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7E776" w14:textId="77777777" w:rsidR="00B23B4E" w:rsidRPr="00064A31" w:rsidRDefault="00B23B4E" w:rsidP="00B23B4E">
      <w:pPr>
        <w:ind w:left="6804" w:firstLine="0"/>
        <w:rPr>
          <w:rStyle w:val="a3"/>
          <w:b w:val="0"/>
          <w:color w:val="auto"/>
        </w:rPr>
      </w:pPr>
      <w:bookmarkStart w:id="0" w:name="sub_10000"/>
      <w:r w:rsidRPr="00064A31">
        <w:rPr>
          <w:rStyle w:val="a3"/>
          <w:b w:val="0"/>
          <w:color w:val="auto"/>
        </w:rPr>
        <w:t>Утверждена</w:t>
      </w:r>
      <w:r w:rsidRPr="00064A31">
        <w:rPr>
          <w:rStyle w:val="a3"/>
          <w:b w:val="0"/>
          <w:color w:val="auto"/>
        </w:rPr>
        <w:br/>
      </w:r>
      <w:hyperlink w:anchor="sub_0" w:history="1">
        <w:r w:rsidRPr="00064A31">
          <w:rPr>
            <w:rStyle w:val="a4"/>
            <w:b w:val="0"/>
            <w:color w:val="auto"/>
          </w:rPr>
          <w:t>постановлением</w:t>
        </w:r>
      </w:hyperlink>
      <w:r w:rsidRPr="00064A31">
        <w:rPr>
          <w:rStyle w:val="a3"/>
          <w:b w:val="0"/>
          <w:color w:val="auto"/>
        </w:rPr>
        <w:t xml:space="preserve"> администрации</w:t>
      </w:r>
      <w:r w:rsidRPr="00064A31">
        <w:rPr>
          <w:rStyle w:val="a3"/>
          <w:b w:val="0"/>
          <w:color w:val="auto"/>
        </w:rPr>
        <w:br/>
        <w:t xml:space="preserve">Чебоксарского района </w:t>
      </w:r>
    </w:p>
    <w:p w14:paraId="67975AE7" w14:textId="77777777" w:rsidR="00B23B4E" w:rsidRPr="00064A31" w:rsidRDefault="00B23B4E" w:rsidP="00B23B4E">
      <w:pPr>
        <w:ind w:left="6804" w:firstLine="0"/>
        <w:rPr>
          <w:b/>
        </w:rPr>
      </w:pPr>
      <w:r w:rsidRPr="00064A31">
        <w:rPr>
          <w:rStyle w:val="a3"/>
          <w:b w:val="0"/>
          <w:color w:val="auto"/>
        </w:rPr>
        <w:t xml:space="preserve">Чувашской Республики </w:t>
      </w:r>
      <w:r w:rsidRPr="00064A31">
        <w:rPr>
          <w:rStyle w:val="a3"/>
          <w:b w:val="0"/>
          <w:color w:val="auto"/>
        </w:rPr>
        <w:br/>
        <w:t xml:space="preserve">от                г. № </w:t>
      </w:r>
    </w:p>
    <w:p w14:paraId="34874EBC" w14:textId="77777777" w:rsidR="00B23B4E" w:rsidRPr="00064A31" w:rsidRDefault="00B23B4E" w:rsidP="00B23B4E">
      <w:pPr>
        <w:pStyle w:val="a6"/>
        <w:rPr>
          <w:color w:val="auto"/>
          <w:shd w:val="clear" w:color="auto" w:fill="F0F0F0"/>
        </w:rPr>
      </w:pPr>
    </w:p>
    <w:p w14:paraId="45E4595D" w14:textId="77777777" w:rsidR="00B23B4E" w:rsidRPr="00064A31" w:rsidRDefault="00B23B4E" w:rsidP="00B23B4E">
      <w:pPr>
        <w:pStyle w:val="1"/>
        <w:spacing w:before="0" w:after="0"/>
        <w:rPr>
          <w:color w:val="auto"/>
        </w:rPr>
      </w:pPr>
      <w:r w:rsidRPr="00064A31">
        <w:rPr>
          <w:color w:val="auto"/>
        </w:rPr>
        <w:t xml:space="preserve">Муниципальная программа Чебоксарского района Чувашской Республики </w:t>
      </w:r>
    </w:p>
    <w:p w14:paraId="6445212B" w14:textId="77777777" w:rsidR="00B23B4E" w:rsidRPr="00064A31" w:rsidRDefault="00B23B4E" w:rsidP="00B23B4E">
      <w:pPr>
        <w:pStyle w:val="1"/>
        <w:spacing w:before="0" w:after="0"/>
        <w:rPr>
          <w:color w:val="auto"/>
        </w:rPr>
      </w:pPr>
      <w:r w:rsidRPr="00064A31">
        <w:rPr>
          <w:color w:val="auto"/>
        </w:rPr>
        <w:t xml:space="preserve"> «Модернизация и развитие сферы жилищно-коммунального хозяйства»</w:t>
      </w:r>
    </w:p>
    <w:p w14:paraId="4B166D66" w14:textId="77777777" w:rsidR="00B23B4E" w:rsidRPr="00064A31" w:rsidRDefault="00B23B4E" w:rsidP="00B23B4E"/>
    <w:p w14:paraId="366FC8C8" w14:textId="0013A882" w:rsidR="00B23B4E" w:rsidRPr="00064A31" w:rsidRDefault="00B23B4E" w:rsidP="00B23B4E">
      <w:pPr>
        <w:pStyle w:val="1"/>
        <w:rPr>
          <w:color w:val="auto"/>
        </w:rPr>
      </w:pPr>
      <w:bookmarkStart w:id="1" w:name="sub_10100"/>
      <w:r w:rsidRPr="00064A31">
        <w:rPr>
          <w:color w:val="auto"/>
        </w:rPr>
        <w:t>Паспорт</w:t>
      </w:r>
      <w:r w:rsidRPr="00064A31">
        <w:rPr>
          <w:color w:val="auto"/>
        </w:rPr>
        <w:br/>
        <w:t>муниципальной программы Чебоксарского района Чувашской Республики «Модернизация и развитие сферы жилищно-коммунального хозяйства» (далее - муниципальная программа)</w:t>
      </w:r>
    </w:p>
    <w:bookmarkEnd w:id="1"/>
    <w:p w14:paraId="79767B9E" w14:textId="77777777" w:rsidR="00B23B4E" w:rsidRPr="00064A31" w:rsidRDefault="00B23B4E" w:rsidP="00B23B4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7130"/>
      </w:tblGrid>
      <w:tr w:rsidR="00064A31" w:rsidRPr="00064A31" w14:paraId="61596AFE" w14:textId="77777777" w:rsidTr="00654F3E">
        <w:tc>
          <w:tcPr>
            <w:tcW w:w="3360" w:type="dxa"/>
            <w:tcBorders>
              <w:top w:val="single" w:sz="4" w:space="0" w:color="auto"/>
              <w:bottom w:val="single" w:sz="4" w:space="0" w:color="auto"/>
              <w:right w:val="single" w:sz="4" w:space="0" w:color="auto"/>
            </w:tcBorders>
          </w:tcPr>
          <w:p w14:paraId="517149DE" w14:textId="77777777" w:rsidR="00B23B4E" w:rsidRPr="00064A31" w:rsidRDefault="00B23B4E" w:rsidP="003F175E">
            <w:pPr>
              <w:pStyle w:val="ad"/>
            </w:pPr>
            <w:r w:rsidRPr="00064A31">
              <w:t>Ответственный исполнитель муниципальной программы</w:t>
            </w:r>
          </w:p>
        </w:tc>
        <w:tc>
          <w:tcPr>
            <w:tcW w:w="7130" w:type="dxa"/>
            <w:tcBorders>
              <w:top w:val="single" w:sz="4" w:space="0" w:color="auto"/>
              <w:left w:val="single" w:sz="4" w:space="0" w:color="auto"/>
              <w:bottom w:val="single" w:sz="4" w:space="0" w:color="auto"/>
            </w:tcBorders>
          </w:tcPr>
          <w:p w14:paraId="022BB207" w14:textId="47BA5F5E" w:rsidR="00B23B4E" w:rsidRPr="00064A31" w:rsidRDefault="003D6B24" w:rsidP="003F175E">
            <w:pPr>
              <w:pStyle w:val="ad"/>
            </w:pPr>
            <w:r w:rsidRPr="00064A31">
              <w:t>О</w:t>
            </w:r>
            <w:r w:rsidR="00B23B4E" w:rsidRPr="00064A31">
              <w:t>тдел жилищно-коммунального хозяйства Управления общественной инфраструктуры администрации Чебоксарского района Чувашской Республики</w:t>
            </w:r>
            <w:r w:rsidR="00A33B9A" w:rsidRPr="00064A31">
              <w:t xml:space="preserve"> (далее – отдел ЖКХ)</w:t>
            </w:r>
            <w:r w:rsidR="00B23B4E" w:rsidRPr="00064A31">
              <w:t xml:space="preserve"> </w:t>
            </w:r>
          </w:p>
        </w:tc>
      </w:tr>
      <w:tr w:rsidR="00064A31" w:rsidRPr="00064A31" w14:paraId="63B7CC02" w14:textId="77777777" w:rsidTr="00654F3E">
        <w:tc>
          <w:tcPr>
            <w:tcW w:w="3360" w:type="dxa"/>
            <w:tcBorders>
              <w:top w:val="single" w:sz="4" w:space="0" w:color="auto"/>
              <w:bottom w:val="single" w:sz="4" w:space="0" w:color="auto"/>
              <w:right w:val="single" w:sz="4" w:space="0" w:color="auto"/>
            </w:tcBorders>
          </w:tcPr>
          <w:p w14:paraId="3E6A71CF" w14:textId="77777777" w:rsidR="00B23B4E" w:rsidRPr="00064A31" w:rsidRDefault="00B23B4E" w:rsidP="003F175E">
            <w:pPr>
              <w:pStyle w:val="ad"/>
            </w:pPr>
            <w:r w:rsidRPr="00064A31">
              <w:t>Соисполнители муниципальной программы</w:t>
            </w:r>
          </w:p>
        </w:tc>
        <w:tc>
          <w:tcPr>
            <w:tcW w:w="7130" w:type="dxa"/>
            <w:tcBorders>
              <w:top w:val="single" w:sz="4" w:space="0" w:color="auto"/>
              <w:left w:val="single" w:sz="4" w:space="0" w:color="auto"/>
              <w:bottom w:val="single" w:sz="4" w:space="0" w:color="auto"/>
            </w:tcBorders>
          </w:tcPr>
          <w:p w14:paraId="149CF362" w14:textId="0CC72AE4" w:rsidR="00B23B4E" w:rsidRPr="00064A31" w:rsidRDefault="003D6B24" w:rsidP="003F175E">
            <w:pPr>
              <w:pStyle w:val="ad"/>
            </w:pPr>
            <w:r w:rsidRPr="00064A31">
              <w:t>С</w:t>
            </w:r>
            <w:r w:rsidR="00B23B4E" w:rsidRPr="00064A31">
              <w:t>труктурные подразделения администрации Чебоксарского района Чувашской Республики;</w:t>
            </w:r>
          </w:p>
          <w:p w14:paraId="7F2BD22E" w14:textId="5ADF2634" w:rsidR="00500527" w:rsidRPr="00064A31" w:rsidRDefault="003D6B24" w:rsidP="00500527">
            <w:pPr>
              <w:pStyle w:val="ad"/>
            </w:pPr>
            <w:r w:rsidRPr="00064A31">
              <w:t>Ф</w:t>
            </w:r>
            <w:r w:rsidR="00500527" w:rsidRPr="00064A31">
              <w:t>инансовый отдел администрации Чебоксарского района Чувашской Республики;</w:t>
            </w:r>
          </w:p>
          <w:p w14:paraId="6431C0A1" w14:textId="2DF72E89" w:rsidR="00B23B4E" w:rsidRPr="00064A31" w:rsidRDefault="008B4BEF" w:rsidP="00B6774F">
            <w:pPr>
              <w:ind w:firstLine="0"/>
            </w:pPr>
            <w:r w:rsidRPr="00064A31">
              <w:t>Управление</w:t>
            </w:r>
            <w:r w:rsidR="00500527" w:rsidRPr="00064A31">
              <w:t xml:space="preserve"> образования и молодежной политики администрации Чебоксарского района Чувашской Республики</w:t>
            </w:r>
          </w:p>
        </w:tc>
      </w:tr>
      <w:tr w:rsidR="00064A31" w:rsidRPr="00064A31" w14:paraId="5FEB6F18" w14:textId="77777777" w:rsidTr="00654F3E">
        <w:tc>
          <w:tcPr>
            <w:tcW w:w="3360" w:type="dxa"/>
            <w:tcBorders>
              <w:top w:val="single" w:sz="4" w:space="0" w:color="auto"/>
              <w:bottom w:val="single" w:sz="4" w:space="0" w:color="auto"/>
              <w:right w:val="single" w:sz="4" w:space="0" w:color="auto"/>
            </w:tcBorders>
          </w:tcPr>
          <w:p w14:paraId="1D1A5BAB" w14:textId="77777777" w:rsidR="00B23B4E" w:rsidRPr="00064A31" w:rsidRDefault="00B23B4E" w:rsidP="003F175E">
            <w:pPr>
              <w:pStyle w:val="ad"/>
            </w:pPr>
            <w:r w:rsidRPr="00064A31">
              <w:t>Участники муниципальной программы</w:t>
            </w:r>
          </w:p>
        </w:tc>
        <w:tc>
          <w:tcPr>
            <w:tcW w:w="7130" w:type="dxa"/>
            <w:tcBorders>
              <w:top w:val="single" w:sz="4" w:space="0" w:color="auto"/>
              <w:left w:val="single" w:sz="4" w:space="0" w:color="auto"/>
              <w:bottom w:val="single" w:sz="4" w:space="0" w:color="auto"/>
            </w:tcBorders>
          </w:tcPr>
          <w:p w14:paraId="173B7B07" w14:textId="73A528B7" w:rsidR="00B23B4E" w:rsidRPr="00064A31" w:rsidRDefault="003D6B24" w:rsidP="003F175E">
            <w:pPr>
              <w:pStyle w:val="ad"/>
            </w:pPr>
            <w:r w:rsidRPr="00064A31">
              <w:t>О</w:t>
            </w:r>
            <w:r w:rsidR="00B23B4E" w:rsidRPr="00064A31">
              <w:t>рганы местного самоуправления Чебоксарского района Чувашской Республики (по согласованию)</w:t>
            </w:r>
          </w:p>
        </w:tc>
      </w:tr>
      <w:tr w:rsidR="00064A31" w:rsidRPr="00064A31" w14:paraId="78B2AFE3" w14:textId="77777777" w:rsidTr="00654F3E">
        <w:tc>
          <w:tcPr>
            <w:tcW w:w="3360" w:type="dxa"/>
            <w:tcBorders>
              <w:top w:val="single" w:sz="4" w:space="0" w:color="auto"/>
              <w:bottom w:val="single" w:sz="4" w:space="0" w:color="auto"/>
              <w:right w:val="single" w:sz="4" w:space="0" w:color="auto"/>
            </w:tcBorders>
          </w:tcPr>
          <w:p w14:paraId="6611C45B" w14:textId="77777777" w:rsidR="00B23B4E" w:rsidRPr="00064A31" w:rsidRDefault="00B23B4E" w:rsidP="003F175E">
            <w:pPr>
              <w:pStyle w:val="ad"/>
            </w:pPr>
            <w:r w:rsidRPr="00064A31">
              <w:t>Подпрограммы муниципальной программы (программы)</w:t>
            </w:r>
          </w:p>
        </w:tc>
        <w:tc>
          <w:tcPr>
            <w:tcW w:w="7130" w:type="dxa"/>
            <w:tcBorders>
              <w:top w:val="single" w:sz="4" w:space="0" w:color="auto"/>
              <w:left w:val="single" w:sz="4" w:space="0" w:color="auto"/>
              <w:bottom w:val="single" w:sz="4" w:space="0" w:color="auto"/>
            </w:tcBorders>
          </w:tcPr>
          <w:p w14:paraId="52A6D2B1" w14:textId="77777777" w:rsidR="00B23B4E" w:rsidRPr="00064A31" w:rsidRDefault="00064A31" w:rsidP="003F175E">
            <w:pPr>
              <w:pStyle w:val="ad"/>
              <w:rPr>
                <w:b/>
              </w:rPr>
            </w:pPr>
            <w:hyperlink w:anchor="sub_30000" w:history="1">
              <w:r w:rsidR="00B23B4E" w:rsidRPr="00064A31">
                <w:rPr>
                  <w:rStyle w:val="a4"/>
                  <w:b w:val="0"/>
                  <w:color w:val="auto"/>
                </w:rPr>
                <w:t>«Модернизация коммунальной инфраструктуры на территории Чебоксарского района Чувашской Республики</w:t>
              </w:r>
            </w:hyperlink>
            <w:r w:rsidR="00B23B4E" w:rsidRPr="00064A31">
              <w:rPr>
                <w:b/>
              </w:rPr>
              <w:t>»;</w:t>
            </w:r>
          </w:p>
          <w:p w14:paraId="64ED9EE6" w14:textId="77777777" w:rsidR="00B23B4E" w:rsidRPr="00064A31" w:rsidRDefault="00B23B4E" w:rsidP="003F175E">
            <w:pPr>
              <w:ind w:firstLine="0"/>
              <w:rPr>
                <w:b/>
              </w:rPr>
            </w:pPr>
            <w:r w:rsidRPr="00064A31">
              <w:rPr>
                <w:b/>
              </w:rPr>
              <w:t>«</w:t>
            </w:r>
            <w:r w:rsidRPr="00064A31">
              <w:t>Газификация Чебоксарского района Чувашской Республики»</w:t>
            </w:r>
          </w:p>
          <w:p w14:paraId="0AF5CC27" w14:textId="77777777" w:rsidR="00B23B4E" w:rsidRPr="00064A31" w:rsidRDefault="00064A31" w:rsidP="003F175E">
            <w:pPr>
              <w:pStyle w:val="ad"/>
              <w:rPr>
                <w:b/>
              </w:rPr>
            </w:pPr>
            <w:hyperlink w:anchor="sub_6000" w:history="1">
              <w:r w:rsidR="00B23B4E" w:rsidRPr="00064A31">
                <w:rPr>
                  <w:rStyle w:val="a4"/>
                  <w:b w:val="0"/>
                  <w:color w:val="auto"/>
                </w:rPr>
                <w:t>«Развитие систем коммунальной инфраструктуры и объектов, используемых для очистки сточных вод</w:t>
              </w:r>
            </w:hyperlink>
            <w:r w:rsidR="00B23B4E" w:rsidRPr="00064A31">
              <w:rPr>
                <w:b/>
              </w:rPr>
              <w:t>»</w:t>
            </w:r>
          </w:p>
          <w:p w14:paraId="12A5AB8B" w14:textId="77777777" w:rsidR="00B23B4E" w:rsidRPr="00064A31" w:rsidRDefault="00064A31" w:rsidP="003F175E">
            <w:pPr>
              <w:pStyle w:val="ad"/>
              <w:rPr>
                <w:b/>
              </w:rPr>
            </w:pPr>
            <w:hyperlink w:anchor="sub_7000" w:history="1">
              <w:r w:rsidR="00B23B4E" w:rsidRPr="00064A31">
                <w:rPr>
                  <w:rStyle w:val="a4"/>
                  <w:b w:val="0"/>
                  <w:color w:val="auto"/>
                </w:rPr>
                <w:t>«Строительство и реконструкция (модернизация) объектов питьевого водоснабжения и водоподготовки с учетом оценки качества и безопасности питьевой воды</w:t>
              </w:r>
            </w:hyperlink>
            <w:r w:rsidR="00B23B4E" w:rsidRPr="00064A31">
              <w:rPr>
                <w:b/>
              </w:rPr>
              <w:t>»</w:t>
            </w:r>
          </w:p>
        </w:tc>
      </w:tr>
      <w:tr w:rsidR="00064A31" w:rsidRPr="00064A31" w14:paraId="1CB9397D" w14:textId="77777777" w:rsidTr="00654F3E">
        <w:tc>
          <w:tcPr>
            <w:tcW w:w="3360" w:type="dxa"/>
            <w:tcBorders>
              <w:top w:val="single" w:sz="4" w:space="0" w:color="auto"/>
              <w:bottom w:val="single" w:sz="4" w:space="0" w:color="auto"/>
              <w:right w:val="single" w:sz="4" w:space="0" w:color="auto"/>
            </w:tcBorders>
          </w:tcPr>
          <w:p w14:paraId="7A1280BC" w14:textId="77777777" w:rsidR="00B23B4E" w:rsidRPr="00064A31" w:rsidRDefault="00B23B4E" w:rsidP="003F175E">
            <w:pPr>
              <w:pStyle w:val="ad"/>
            </w:pPr>
            <w:r w:rsidRPr="00064A31">
              <w:t>Цели муниципальной программы</w:t>
            </w:r>
          </w:p>
        </w:tc>
        <w:tc>
          <w:tcPr>
            <w:tcW w:w="7130" w:type="dxa"/>
            <w:tcBorders>
              <w:top w:val="single" w:sz="4" w:space="0" w:color="auto"/>
              <w:left w:val="single" w:sz="4" w:space="0" w:color="auto"/>
              <w:bottom w:val="single" w:sz="4" w:space="0" w:color="auto"/>
            </w:tcBorders>
          </w:tcPr>
          <w:p w14:paraId="32E1B471" w14:textId="0B7A5641" w:rsidR="00B23B4E" w:rsidRPr="00064A31" w:rsidRDefault="003D6B24" w:rsidP="003F175E">
            <w:pPr>
              <w:pStyle w:val="ad"/>
            </w:pPr>
            <w:r w:rsidRPr="00064A31">
              <w:t>С</w:t>
            </w:r>
            <w:r w:rsidR="00B23B4E" w:rsidRPr="00064A31">
              <w:t>оздание условий для приведения коммунальной инфраструктуры в соответствие со стандартами качества, обеспечивающими комфортные и безопасные условия проживания населения;</w:t>
            </w:r>
          </w:p>
          <w:p w14:paraId="17D42E8A" w14:textId="45CAF40E" w:rsidR="00B23B4E" w:rsidRPr="00064A31" w:rsidRDefault="003D6B24" w:rsidP="003F175E">
            <w:pPr>
              <w:pStyle w:val="ad"/>
            </w:pPr>
            <w:r w:rsidRPr="00064A31">
              <w:rPr>
                <w:shd w:val="clear" w:color="auto" w:fill="FFFFFF"/>
              </w:rPr>
              <w:t>П</w:t>
            </w:r>
            <w:r w:rsidR="00B23B4E" w:rsidRPr="00064A31">
              <w:rPr>
                <w:shd w:val="clear" w:color="auto" w:fill="FFFFFF"/>
              </w:rPr>
              <w:t>овышение надежности функционирования газотранспортной системы населенных пунктов;</w:t>
            </w:r>
          </w:p>
          <w:p w14:paraId="420A35A8" w14:textId="5344B395" w:rsidR="00B23B4E" w:rsidRPr="00064A31" w:rsidRDefault="003D6B24" w:rsidP="003F175E">
            <w:pPr>
              <w:pStyle w:val="ad"/>
            </w:pPr>
            <w:r w:rsidRPr="00064A31">
              <w:t>О</w:t>
            </w:r>
            <w:r w:rsidR="00B23B4E" w:rsidRPr="00064A31">
              <w:t>беспечение населения питьевой водой, соответствующей требованиям безопасности и безвредности, установленным санитарно-эпидемиологическими правилами, в объеме, достаточном для жизнедеятельности, улучшение на этой основе состояния здоровья жителей и социально-экологической обстановки на территории Чебоксарского района Чувашской Республики.</w:t>
            </w:r>
          </w:p>
        </w:tc>
      </w:tr>
      <w:tr w:rsidR="00064A31" w:rsidRPr="00064A31" w14:paraId="7A412DE8" w14:textId="77777777" w:rsidTr="00654F3E">
        <w:tc>
          <w:tcPr>
            <w:tcW w:w="3360" w:type="dxa"/>
            <w:tcBorders>
              <w:top w:val="single" w:sz="4" w:space="0" w:color="auto"/>
              <w:bottom w:val="single" w:sz="4" w:space="0" w:color="auto"/>
              <w:right w:val="single" w:sz="4" w:space="0" w:color="auto"/>
            </w:tcBorders>
          </w:tcPr>
          <w:p w14:paraId="08DF2085" w14:textId="77777777" w:rsidR="00B23B4E" w:rsidRPr="00064A31" w:rsidRDefault="00B23B4E" w:rsidP="003F175E">
            <w:pPr>
              <w:pStyle w:val="ad"/>
            </w:pPr>
            <w:r w:rsidRPr="00064A31">
              <w:t>Задачи муниципальной программы</w:t>
            </w:r>
          </w:p>
        </w:tc>
        <w:tc>
          <w:tcPr>
            <w:tcW w:w="7130" w:type="dxa"/>
            <w:tcBorders>
              <w:top w:val="single" w:sz="4" w:space="0" w:color="auto"/>
              <w:left w:val="single" w:sz="4" w:space="0" w:color="auto"/>
              <w:bottom w:val="single" w:sz="4" w:space="0" w:color="auto"/>
            </w:tcBorders>
          </w:tcPr>
          <w:p w14:paraId="5D82B406" w14:textId="58204459" w:rsidR="00B23B4E" w:rsidRPr="00064A31" w:rsidRDefault="003D6B24" w:rsidP="00037452">
            <w:pPr>
              <w:pStyle w:val="ad"/>
            </w:pPr>
            <w:r w:rsidRPr="00064A31">
              <w:rPr>
                <w:shd w:val="clear" w:color="auto" w:fill="FFFFFF"/>
              </w:rPr>
              <w:t>П</w:t>
            </w:r>
            <w:r w:rsidR="00B23B4E" w:rsidRPr="00064A31">
              <w:rPr>
                <w:shd w:val="clear" w:color="auto" w:fill="FFFFFF"/>
              </w:rPr>
              <w:t>овышение уровня газификации жилищно-коммунального хозяйства,</w:t>
            </w:r>
            <w:r w:rsidR="00B23B4E" w:rsidRPr="00064A31">
              <w:rPr>
                <w:sz w:val="27"/>
                <w:szCs w:val="27"/>
                <w:shd w:val="clear" w:color="auto" w:fill="FFFFFF"/>
              </w:rPr>
              <w:t xml:space="preserve"> </w:t>
            </w:r>
            <w:r w:rsidR="00B23B4E" w:rsidRPr="00064A31">
              <w:t>повышение качества питьевого водоснабжения и надежности систем водоснабжения в населенных пунктах</w:t>
            </w:r>
          </w:p>
        </w:tc>
      </w:tr>
      <w:tr w:rsidR="00064A31" w:rsidRPr="00064A31" w14:paraId="28655525" w14:textId="77777777" w:rsidTr="00654F3E">
        <w:tc>
          <w:tcPr>
            <w:tcW w:w="3360" w:type="dxa"/>
            <w:tcBorders>
              <w:top w:val="single" w:sz="4" w:space="0" w:color="auto"/>
              <w:bottom w:val="single" w:sz="4" w:space="0" w:color="auto"/>
              <w:right w:val="single" w:sz="4" w:space="0" w:color="auto"/>
            </w:tcBorders>
          </w:tcPr>
          <w:p w14:paraId="318B146B" w14:textId="77777777" w:rsidR="00B23B4E" w:rsidRPr="00064A31" w:rsidRDefault="00B23B4E" w:rsidP="003F175E">
            <w:pPr>
              <w:pStyle w:val="ad"/>
            </w:pPr>
            <w:r w:rsidRPr="00064A31">
              <w:t xml:space="preserve">Целевые индикаторы и показатели муниципальной </w:t>
            </w:r>
            <w:r w:rsidRPr="00064A31">
              <w:lastRenderedPageBreak/>
              <w:t>программы</w:t>
            </w:r>
          </w:p>
        </w:tc>
        <w:tc>
          <w:tcPr>
            <w:tcW w:w="7130" w:type="dxa"/>
            <w:tcBorders>
              <w:top w:val="single" w:sz="4" w:space="0" w:color="auto"/>
              <w:left w:val="single" w:sz="4" w:space="0" w:color="auto"/>
              <w:bottom w:val="single" w:sz="4" w:space="0" w:color="auto"/>
            </w:tcBorders>
          </w:tcPr>
          <w:p w14:paraId="3F9B1F84" w14:textId="177C6F6F" w:rsidR="00B23B4E" w:rsidRPr="00064A31" w:rsidRDefault="003D6B24" w:rsidP="003F175E">
            <w:pPr>
              <w:pStyle w:val="ad"/>
            </w:pPr>
            <w:r w:rsidRPr="00064A31">
              <w:lastRenderedPageBreak/>
              <w:t>К</w:t>
            </w:r>
            <w:r w:rsidR="00B23B4E" w:rsidRPr="00064A31">
              <w:t>оличество многоквартирных домов, в которых проведен капитальный ремонт;</w:t>
            </w:r>
          </w:p>
          <w:p w14:paraId="3D14F234" w14:textId="701486C3" w:rsidR="00B23B4E" w:rsidRPr="00064A31" w:rsidRDefault="003D6B24" w:rsidP="003F175E">
            <w:pPr>
              <w:pStyle w:val="ad"/>
            </w:pPr>
            <w:r w:rsidRPr="00064A31">
              <w:lastRenderedPageBreak/>
              <w:t>К</w:t>
            </w:r>
            <w:r w:rsidR="00B23B4E" w:rsidRPr="00064A31">
              <w:t>оличество приобретенных контейнеров для складирования твердых коммунальных отходов;</w:t>
            </w:r>
          </w:p>
          <w:p w14:paraId="679C9A44" w14:textId="5C3A4185" w:rsidR="00B23B4E" w:rsidRPr="00064A31" w:rsidRDefault="003D6B24" w:rsidP="003F175E">
            <w:pPr>
              <w:pStyle w:val="ad"/>
            </w:pPr>
            <w:r w:rsidRPr="00064A31">
              <w:rPr>
                <w:shd w:val="clear" w:color="auto" w:fill="FFFFFF"/>
              </w:rPr>
              <w:t>С</w:t>
            </w:r>
            <w:r w:rsidR="00B23B4E" w:rsidRPr="00064A31">
              <w:rPr>
                <w:shd w:val="clear" w:color="auto" w:fill="FFFFFF"/>
              </w:rPr>
              <w:t>троительство газопроводов;</w:t>
            </w:r>
          </w:p>
          <w:p w14:paraId="7DD719B0" w14:textId="4462C0CD" w:rsidR="00B23B4E" w:rsidRPr="00064A31" w:rsidRDefault="005F50EE" w:rsidP="003F175E">
            <w:pPr>
              <w:pStyle w:val="ad"/>
            </w:pPr>
            <w:r w:rsidRPr="00064A31">
              <w:t>у</w:t>
            </w:r>
            <w:r w:rsidR="00B23B4E" w:rsidRPr="00064A31">
              <w:t>дельный вес проб воды из источников питьевого централизованного водоснабжения, не отвечающей гигиеническим нормативам по санитарно-химическим показателям;</w:t>
            </w:r>
          </w:p>
          <w:p w14:paraId="40015FDC" w14:textId="42A13073" w:rsidR="00B23B4E" w:rsidRPr="00064A31" w:rsidRDefault="003D6B24" w:rsidP="003F175E">
            <w:pPr>
              <w:pStyle w:val="ad"/>
            </w:pPr>
            <w:r w:rsidRPr="00064A31">
              <w:t>У</w:t>
            </w:r>
            <w:r w:rsidR="00B23B4E" w:rsidRPr="00064A31">
              <w:t>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w:t>
            </w:r>
          </w:p>
          <w:p w14:paraId="0FC75C8F" w14:textId="0A4091D4" w:rsidR="00B23B4E" w:rsidRPr="00064A31" w:rsidRDefault="003D6B24" w:rsidP="003F175E">
            <w:pPr>
              <w:pStyle w:val="ad"/>
            </w:pPr>
            <w:r w:rsidRPr="00064A31">
              <w:t>Д</w:t>
            </w:r>
            <w:r w:rsidR="00B23B4E" w:rsidRPr="00064A31">
              <w:t>оля населения Чебоксарского района Чувашской Республики, обеспеченного качественной питьевой водой из систем централизованного водоснабжения;</w:t>
            </w:r>
          </w:p>
          <w:p w14:paraId="6E36810F" w14:textId="7AFB82C3" w:rsidR="00B23B4E" w:rsidRPr="00064A31" w:rsidRDefault="003D6B24" w:rsidP="003F175E">
            <w:pPr>
              <w:pStyle w:val="ad"/>
            </w:pPr>
            <w:r w:rsidRPr="00064A31">
              <w:t>Д</w:t>
            </w:r>
            <w:r w:rsidR="00B23B4E" w:rsidRPr="00064A31">
              <w:t>оля объема сточных вод, пропущенных через очистные сооружения, в общем объеме сточных вод;</w:t>
            </w:r>
          </w:p>
          <w:p w14:paraId="3C02159C" w14:textId="77F579D8" w:rsidR="00B23B4E" w:rsidRPr="00064A31" w:rsidRDefault="003D6B24" w:rsidP="003F175E">
            <w:pPr>
              <w:pStyle w:val="ad"/>
            </w:pPr>
            <w:r w:rsidRPr="00064A31">
              <w:t>К</w:t>
            </w:r>
            <w:r w:rsidR="00B23B4E" w:rsidRPr="00064A31">
              <w:t>оличество капитально отремонтированных источников водоснабжения (водонапорных башен и водозаборных скважин) в населенных пунктах.</w:t>
            </w:r>
          </w:p>
          <w:p w14:paraId="3703D092" w14:textId="66846C5E" w:rsidR="00B23B4E" w:rsidRPr="00064A31" w:rsidRDefault="003D6B24" w:rsidP="003F175E">
            <w:pPr>
              <w:ind w:firstLine="0"/>
            </w:pPr>
            <w:r w:rsidRPr="00064A31">
              <w:t>К</w:t>
            </w:r>
            <w:r w:rsidR="00B23B4E" w:rsidRPr="00064A31">
              <w:t>оличество семей, которым оказана государственная поддержка при переводе жилого помещения в многоквартирном доме с централизованного на индивидуальное отопление.</w:t>
            </w:r>
          </w:p>
        </w:tc>
      </w:tr>
      <w:tr w:rsidR="00064A31" w:rsidRPr="00064A31" w14:paraId="7B8DFD60" w14:textId="77777777" w:rsidTr="00654F3E">
        <w:tc>
          <w:tcPr>
            <w:tcW w:w="3360" w:type="dxa"/>
            <w:tcBorders>
              <w:top w:val="single" w:sz="4" w:space="0" w:color="auto"/>
              <w:bottom w:val="single" w:sz="4" w:space="0" w:color="auto"/>
              <w:right w:val="single" w:sz="4" w:space="0" w:color="auto"/>
            </w:tcBorders>
          </w:tcPr>
          <w:p w14:paraId="528039B1" w14:textId="77777777" w:rsidR="00B23B4E" w:rsidRPr="00064A31" w:rsidRDefault="00B23B4E" w:rsidP="003F175E">
            <w:pPr>
              <w:pStyle w:val="ad"/>
            </w:pPr>
            <w:r w:rsidRPr="00064A31">
              <w:lastRenderedPageBreak/>
              <w:t>Сроки и этапы реализации муниципальной программы</w:t>
            </w:r>
          </w:p>
        </w:tc>
        <w:tc>
          <w:tcPr>
            <w:tcW w:w="7130" w:type="dxa"/>
            <w:tcBorders>
              <w:top w:val="single" w:sz="4" w:space="0" w:color="auto"/>
              <w:left w:val="single" w:sz="4" w:space="0" w:color="auto"/>
              <w:bottom w:val="single" w:sz="4" w:space="0" w:color="auto"/>
            </w:tcBorders>
          </w:tcPr>
          <w:p w14:paraId="1C321F8F" w14:textId="77777777" w:rsidR="00B23B4E" w:rsidRPr="00064A31" w:rsidRDefault="00B23B4E" w:rsidP="003F175E">
            <w:pPr>
              <w:pStyle w:val="ad"/>
            </w:pPr>
            <w:r w:rsidRPr="00064A31">
              <w:t>2019 - 2035, в том числе:</w:t>
            </w:r>
          </w:p>
          <w:p w14:paraId="49F165C6" w14:textId="77777777" w:rsidR="00B23B4E" w:rsidRPr="00064A31" w:rsidRDefault="00B23B4E" w:rsidP="003F175E">
            <w:pPr>
              <w:pStyle w:val="ad"/>
            </w:pPr>
            <w:r w:rsidRPr="00064A31">
              <w:t>1 этап - 2019 - 2025 годы;</w:t>
            </w:r>
          </w:p>
          <w:p w14:paraId="4CDA38F1" w14:textId="77777777" w:rsidR="00B23B4E" w:rsidRPr="00064A31" w:rsidRDefault="00B23B4E" w:rsidP="003F175E">
            <w:pPr>
              <w:pStyle w:val="ad"/>
            </w:pPr>
            <w:r w:rsidRPr="00064A31">
              <w:t>2 этап - 2026 - 2030 годы;</w:t>
            </w:r>
          </w:p>
          <w:p w14:paraId="6AC7517C" w14:textId="77777777" w:rsidR="00B23B4E" w:rsidRPr="00064A31" w:rsidRDefault="00B23B4E" w:rsidP="003F175E">
            <w:pPr>
              <w:pStyle w:val="ad"/>
            </w:pPr>
            <w:r w:rsidRPr="00064A31">
              <w:t>3 этап - 2031 - 2035 годы</w:t>
            </w:r>
          </w:p>
        </w:tc>
      </w:tr>
      <w:tr w:rsidR="00064A31" w:rsidRPr="00064A31" w14:paraId="529B977A" w14:textId="77777777" w:rsidTr="00654F3E">
        <w:tc>
          <w:tcPr>
            <w:tcW w:w="3360" w:type="dxa"/>
            <w:tcBorders>
              <w:top w:val="single" w:sz="4" w:space="0" w:color="auto"/>
              <w:bottom w:val="single" w:sz="4" w:space="0" w:color="auto"/>
              <w:right w:val="single" w:sz="4" w:space="0" w:color="auto"/>
            </w:tcBorders>
          </w:tcPr>
          <w:p w14:paraId="113E4B7B" w14:textId="77777777" w:rsidR="00B23B4E" w:rsidRPr="00064A31" w:rsidRDefault="00B23B4E" w:rsidP="003F175E">
            <w:pPr>
              <w:pStyle w:val="ad"/>
            </w:pPr>
            <w:r w:rsidRPr="00064A31">
              <w:t>Объемы финансирования муниципальной программы с разбивкой по годам реализации программы</w:t>
            </w:r>
          </w:p>
        </w:tc>
        <w:tc>
          <w:tcPr>
            <w:tcW w:w="7130" w:type="dxa"/>
            <w:tcBorders>
              <w:top w:val="single" w:sz="4" w:space="0" w:color="auto"/>
              <w:left w:val="single" w:sz="4" w:space="0" w:color="auto"/>
              <w:bottom w:val="single" w:sz="4" w:space="0" w:color="auto"/>
            </w:tcBorders>
          </w:tcPr>
          <w:p w14:paraId="1DE26E0D" w14:textId="4A526D43" w:rsidR="00B23B4E" w:rsidRPr="00064A31" w:rsidRDefault="003D6B24" w:rsidP="003F175E">
            <w:pPr>
              <w:pStyle w:val="ad"/>
            </w:pPr>
            <w:r w:rsidRPr="00064A31">
              <w:t>О</w:t>
            </w:r>
            <w:r w:rsidR="00B23B4E" w:rsidRPr="00064A31">
              <w:t xml:space="preserve">бщий объем финансирования муниципальной программы составляет </w:t>
            </w:r>
            <w:r w:rsidR="00B04C33" w:rsidRPr="00064A31">
              <w:t>284 755</w:t>
            </w:r>
            <w:r w:rsidR="00E85A50" w:rsidRPr="00064A31">
              <w:t xml:space="preserve">,15 </w:t>
            </w:r>
            <w:r w:rsidR="00B23B4E" w:rsidRPr="00064A31">
              <w:t xml:space="preserve"> тыс. рублей, в том числе:</w:t>
            </w:r>
          </w:p>
          <w:p w14:paraId="12A49D53" w14:textId="68666F43" w:rsidR="00B23B4E" w:rsidRPr="00064A31" w:rsidRDefault="00B23B4E" w:rsidP="003F175E">
            <w:pPr>
              <w:pStyle w:val="ad"/>
            </w:pPr>
            <w:r w:rsidRPr="00064A31">
              <w:t>1 этап –</w:t>
            </w:r>
            <w:r w:rsidR="00E85A50" w:rsidRPr="00064A31">
              <w:t xml:space="preserve"> </w:t>
            </w:r>
            <w:r w:rsidR="00B04C33" w:rsidRPr="00064A31">
              <w:t>284 755</w:t>
            </w:r>
            <w:r w:rsidR="00E85A50" w:rsidRPr="00064A31">
              <w:t xml:space="preserve">,15  </w:t>
            </w:r>
            <w:r w:rsidRPr="00064A31">
              <w:t>тыс. рублей, в том числе:</w:t>
            </w:r>
          </w:p>
          <w:p w14:paraId="50344042" w14:textId="33D6F608" w:rsidR="00B23B4E" w:rsidRPr="00064A31" w:rsidRDefault="00B23B4E" w:rsidP="003F175E">
            <w:pPr>
              <w:pStyle w:val="ad"/>
            </w:pPr>
            <w:r w:rsidRPr="00064A31">
              <w:t xml:space="preserve">в 2019 году – </w:t>
            </w:r>
            <w:r w:rsidR="00137E11" w:rsidRPr="00064A31">
              <w:t>19</w:t>
            </w:r>
            <w:r w:rsidR="00326385" w:rsidRPr="00064A31">
              <w:t xml:space="preserve"> </w:t>
            </w:r>
            <w:r w:rsidR="00137E11" w:rsidRPr="00064A31">
              <w:t>852</w:t>
            </w:r>
            <w:r w:rsidRPr="00064A31">
              <w:t>,</w:t>
            </w:r>
            <w:r w:rsidR="00137E11" w:rsidRPr="00064A31">
              <w:t xml:space="preserve">19 </w:t>
            </w:r>
            <w:r w:rsidRPr="00064A31">
              <w:t>тыс. рублей;</w:t>
            </w:r>
          </w:p>
          <w:p w14:paraId="7F920C46" w14:textId="0095F061" w:rsidR="00B23B4E" w:rsidRPr="00064A31" w:rsidRDefault="00B23B4E" w:rsidP="003F175E">
            <w:pPr>
              <w:pStyle w:val="ad"/>
            </w:pPr>
            <w:r w:rsidRPr="00064A31">
              <w:t xml:space="preserve">в 2020 году – </w:t>
            </w:r>
            <w:r w:rsidR="00137E11" w:rsidRPr="00064A31">
              <w:t>15</w:t>
            </w:r>
            <w:r w:rsidR="00326385" w:rsidRPr="00064A31">
              <w:t xml:space="preserve"> </w:t>
            </w:r>
            <w:r w:rsidR="00137E11" w:rsidRPr="00064A31">
              <w:t>412,21</w:t>
            </w:r>
            <w:r w:rsidRPr="00064A31">
              <w:t> тыс. рублей;</w:t>
            </w:r>
          </w:p>
          <w:p w14:paraId="20EDD3A4" w14:textId="1333599C" w:rsidR="00B23B4E" w:rsidRPr="00064A31" w:rsidRDefault="00B23B4E" w:rsidP="003F175E">
            <w:pPr>
              <w:pStyle w:val="ad"/>
            </w:pPr>
            <w:r w:rsidRPr="00064A31">
              <w:t xml:space="preserve">в 2021 году – </w:t>
            </w:r>
            <w:r w:rsidR="00C33004" w:rsidRPr="00064A31">
              <w:t>95</w:t>
            </w:r>
            <w:r w:rsidR="00326385" w:rsidRPr="00064A31">
              <w:t xml:space="preserve"> </w:t>
            </w:r>
            <w:r w:rsidR="00C33004" w:rsidRPr="00064A31">
              <w:t>310,00</w:t>
            </w:r>
            <w:r w:rsidRPr="00064A31">
              <w:t xml:space="preserve"> тыс. рублей;</w:t>
            </w:r>
          </w:p>
          <w:p w14:paraId="5EDCF7F1" w14:textId="3BEF017C" w:rsidR="00B23B4E" w:rsidRPr="00064A31" w:rsidRDefault="00B23B4E" w:rsidP="003F175E">
            <w:pPr>
              <w:pStyle w:val="ad"/>
            </w:pPr>
            <w:r w:rsidRPr="00064A31">
              <w:t xml:space="preserve">в 2022 году – </w:t>
            </w:r>
            <w:r w:rsidR="001766BD" w:rsidRPr="00064A31">
              <w:t>93 477,60</w:t>
            </w:r>
            <w:r w:rsidRPr="00064A31">
              <w:t> тыс. рублей;</w:t>
            </w:r>
          </w:p>
          <w:p w14:paraId="5E20CFAF" w14:textId="7F958A21" w:rsidR="00B23B4E" w:rsidRPr="00064A31" w:rsidRDefault="00B23B4E" w:rsidP="003F175E">
            <w:pPr>
              <w:pStyle w:val="ad"/>
            </w:pPr>
            <w:r w:rsidRPr="00064A31">
              <w:t xml:space="preserve">в 2023 году </w:t>
            </w:r>
            <w:r w:rsidR="003F175E" w:rsidRPr="00064A31">
              <w:t>–</w:t>
            </w:r>
            <w:r w:rsidRPr="00064A31">
              <w:t xml:space="preserve"> </w:t>
            </w:r>
            <w:r w:rsidR="001766BD" w:rsidRPr="00064A31">
              <w:t>2</w:t>
            </w:r>
            <w:r w:rsidR="00CE4464" w:rsidRPr="00064A31">
              <w:t xml:space="preserve">7 </w:t>
            </w:r>
            <w:r w:rsidR="001766BD" w:rsidRPr="00064A31">
              <w:t>410,75</w:t>
            </w:r>
            <w:r w:rsidRPr="00064A31">
              <w:t> тыс. рублей;</w:t>
            </w:r>
          </w:p>
          <w:p w14:paraId="2BCC656F" w14:textId="0FFE7A96" w:rsidR="00B23B4E" w:rsidRPr="00064A31" w:rsidRDefault="00B23B4E" w:rsidP="003F175E">
            <w:pPr>
              <w:pStyle w:val="ad"/>
            </w:pPr>
            <w:r w:rsidRPr="00064A31">
              <w:t xml:space="preserve">в 2024 году </w:t>
            </w:r>
            <w:r w:rsidR="003F175E" w:rsidRPr="00064A31">
              <w:t>–</w:t>
            </w:r>
            <w:r w:rsidRPr="00064A31">
              <w:t xml:space="preserve"> </w:t>
            </w:r>
            <w:r w:rsidR="003F175E" w:rsidRPr="00064A31">
              <w:t>16</w:t>
            </w:r>
            <w:r w:rsidR="006D6019" w:rsidRPr="00064A31">
              <w:t xml:space="preserve"> </w:t>
            </w:r>
            <w:r w:rsidR="003F175E" w:rsidRPr="00064A31">
              <w:t>646,2</w:t>
            </w:r>
            <w:r w:rsidR="00A50F04" w:rsidRPr="00064A31">
              <w:t>0</w:t>
            </w:r>
            <w:r w:rsidRPr="00064A31">
              <w:t> тыс. рублей;</w:t>
            </w:r>
          </w:p>
          <w:p w14:paraId="5B5C2CA3" w14:textId="30B18105" w:rsidR="00B23B4E" w:rsidRPr="00064A31" w:rsidRDefault="00B23B4E" w:rsidP="003F175E">
            <w:pPr>
              <w:pStyle w:val="ad"/>
            </w:pPr>
            <w:r w:rsidRPr="00064A31">
              <w:t xml:space="preserve">в 2025 году </w:t>
            </w:r>
            <w:r w:rsidR="003F175E" w:rsidRPr="00064A31">
              <w:t>–</w:t>
            </w:r>
            <w:r w:rsidRPr="00064A31">
              <w:t xml:space="preserve"> </w:t>
            </w:r>
            <w:r w:rsidR="003F175E" w:rsidRPr="00064A31">
              <w:t>16</w:t>
            </w:r>
            <w:r w:rsidR="006D6019" w:rsidRPr="00064A31">
              <w:t xml:space="preserve"> </w:t>
            </w:r>
            <w:r w:rsidR="003F175E" w:rsidRPr="00064A31">
              <w:t>646,2</w:t>
            </w:r>
            <w:r w:rsidR="00A50F04" w:rsidRPr="00064A31">
              <w:t>0</w:t>
            </w:r>
            <w:r w:rsidRPr="00064A31">
              <w:t> тыс. рублей;</w:t>
            </w:r>
          </w:p>
          <w:p w14:paraId="7A2956D5" w14:textId="77777777" w:rsidR="00B23B4E" w:rsidRPr="00064A31" w:rsidRDefault="00B23B4E" w:rsidP="003F175E">
            <w:pPr>
              <w:pStyle w:val="ad"/>
            </w:pPr>
            <w:r w:rsidRPr="00064A31">
              <w:t>2 этап - 0,00 тыс. рублей;</w:t>
            </w:r>
          </w:p>
          <w:p w14:paraId="1EF51F9E" w14:textId="77777777" w:rsidR="00B23B4E" w:rsidRPr="00064A31" w:rsidRDefault="00B23B4E" w:rsidP="003F175E">
            <w:pPr>
              <w:pStyle w:val="ad"/>
            </w:pPr>
            <w:r w:rsidRPr="00064A31">
              <w:t>3 этап - 0,00 тыс. рублей,</w:t>
            </w:r>
          </w:p>
          <w:p w14:paraId="3CCABC27" w14:textId="77777777" w:rsidR="00B23B4E" w:rsidRPr="00064A31" w:rsidRDefault="00B23B4E" w:rsidP="003F175E">
            <w:pPr>
              <w:pStyle w:val="ad"/>
            </w:pPr>
            <w:r w:rsidRPr="00064A31">
              <w:t>из них:</w:t>
            </w:r>
          </w:p>
          <w:p w14:paraId="48A0F025" w14:textId="69653841" w:rsidR="00B23B4E" w:rsidRPr="00064A31" w:rsidRDefault="00B23B4E" w:rsidP="003F175E">
            <w:pPr>
              <w:pStyle w:val="ad"/>
            </w:pPr>
            <w:r w:rsidRPr="00064A31">
              <w:t xml:space="preserve">средства федерального бюджета Чувашской Республики – </w:t>
            </w:r>
            <w:r w:rsidR="00C33004" w:rsidRPr="00064A31">
              <w:t xml:space="preserve">         </w:t>
            </w:r>
            <w:r w:rsidR="003F175E" w:rsidRPr="00064A31">
              <w:t>0,0</w:t>
            </w:r>
            <w:r w:rsidR="008C0390" w:rsidRPr="00064A31">
              <w:t>0</w:t>
            </w:r>
            <w:r w:rsidRPr="00064A31">
              <w:t xml:space="preserve"> тыс. рублей, в том числе:</w:t>
            </w:r>
          </w:p>
          <w:p w14:paraId="61299C52" w14:textId="53F4A176" w:rsidR="00B23B4E" w:rsidRPr="00064A31" w:rsidRDefault="00B23B4E" w:rsidP="003F175E">
            <w:pPr>
              <w:pStyle w:val="ad"/>
            </w:pPr>
            <w:r w:rsidRPr="00064A31">
              <w:t xml:space="preserve">1 этап – </w:t>
            </w:r>
            <w:r w:rsidR="003F175E" w:rsidRPr="00064A31">
              <w:t>0,0</w:t>
            </w:r>
            <w:r w:rsidR="005841E6" w:rsidRPr="00064A31">
              <w:t>0</w:t>
            </w:r>
            <w:r w:rsidRPr="00064A31">
              <w:t xml:space="preserve"> тыс. рублей, в том числе:</w:t>
            </w:r>
          </w:p>
          <w:p w14:paraId="145EF0AD" w14:textId="6AE31BCF" w:rsidR="00B23B4E" w:rsidRPr="00064A31" w:rsidRDefault="00B23B4E" w:rsidP="003F175E">
            <w:pPr>
              <w:pStyle w:val="ad"/>
            </w:pPr>
            <w:r w:rsidRPr="00064A31">
              <w:t>в 2019 году – 0,0</w:t>
            </w:r>
            <w:r w:rsidR="005841E6" w:rsidRPr="00064A31">
              <w:t>0</w:t>
            </w:r>
            <w:r w:rsidRPr="00064A31">
              <w:t xml:space="preserve"> тыс. рублей;</w:t>
            </w:r>
          </w:p>
          <w:p w14:paraId="1943CC21" w14:textId="25AEBC47" w:rsidR="00B23B4E" w:rsidRPr="00064A31" w:rsidRDefault="00B23B4E" w:rsidP="003F175E">
            <w:pPr>
              <w:pStyle w:val="ad"/>
            </w:pPr>
            <w:r w:rsidRPr="00064A31">
              <w:t>в 2020 году – 0,0</w:t>
            </w:r>
            <w:r w:rsidR="005841E6" w:rsidRPr="00064A31">
              <w:t>0</w:t>
            </w:r>
            <w:r w:rsidRPr="00064A31">
              <w:t> тыс. рублей;</w:t>
            </w:r>
          </w:p>
          <w:p w14:paraId="58FAD911" w14:textId="3B79AECF" w:rsidR="00B23B4E" w:rsidRPr="00064A31" w:rsidRDefault="00B23B4E" w:rsidP="003F175E">
            <w:pPr>
              <w:pStyle w:val="ad"/>
            </w:pPr>
            <w:r w:rsidRPr="00064A31">
              <w:t xml:space="preserve">в 2021 году – </w:t>
            </w:r>
            <w:r w:rsidR="003F175E" w:rsidRPr="00064A31">
              <w:t>0,0</w:t>
            </w:r>
            <w:r w:rsidR="005841E6" w:rsidRPr="00064A31">
              <w:t>0</w:t>
            </w:r>
            <w:r w:rsidRPr="00064A31">
              <w:t xml:space="preserve"> тыс. рублей;</w:t>
            </w:r>
          </w:p>
          <w:p w14:paraId="2A663B2B" w14:textId="46340BD2" w:rsidR="00B23B4E" w:rsidRPr="00064A31" w:rsidRDefault="00B23B4E" w:rsidP="003F175E">
            <w:pPr>
              <w:pStyle w:val="ad"/>
            </w:pPr>
            <w:r w:rsidRPr="00064A31">
              <w:t xml:space="preserve">в 2022 году – </w:t>
            </w:r>
            <w:r w:rsidR="003F175E" w:rsidRPr="00064A31">
              <w:t>0,0</w:t>
            </w:r>
            <w:r w:rsidR="005841E6" w:rsidRPr="00064A31">
              <w:t>0</w:t>
            </w:r>
            <w:r w:rsidRPr="00064A31">
              <w:t xml:space="preserve"> тыс. рублей;</w:t>
            </w:r>
          </w:p>
          <w:p w14:paraId="2EF899DE" w14:textId="55B66236" w:rsidR="00B23B4E" w:rsidRPr="00064A31" w:rsidRDefault="00B23B4E" w:rsidP="003F175E">
            <w:pPr>
              <w:pStyle w:val="ad"/>
            </w:pPr>
            <w:r w:rsidRPr="00064A31">
              <w:t>в 2023 году - 0,0</w:t>
            </w:r>
            <w:r w:rsidR="005841E6" w:rsidRPr="00064A31">
              <w:t>0</w:t>
            </w:r>
            <w:r w:rsidRPr="00064A31">
              <w:t> тыс. рублей;</w:t>
            </w:r>
          </w:p>
          <w:p w14:paraId="1233AACD" w14:textId="50E2932C" w:rsidR="00B23B4E" w:rsidRPr="00064A31" w:rsidRDefault="00B23B4E" w:rsidP="003F175E">
            <w:pPr>
              <w:pStyle w:val="ad"/>
            </w:pPr>
            <w:r w:rsidRPr="00064A31">
              <w:t>в 2024 году - 0,0</w:t>
            </w:r>
            <w:r w:rsidR="005841E6" w:rsidRPr="00064A31">
              <w:t>0</w:t>
            </w:r>
            <w:r w:rsidRPr="00064A31">
              <w:t> тыс. рублей;</w:t>
            </w:r>
          </w:p>
          <w:p w14:paraId="632C2315" w14:textId="1F34EBDC" w:rsidR="00B23B4E" w:rsidRPr="00064A31" w:rsidRDefault="00B23B4E" w:rsidP="003F175E">
            <w:pPr>
              <w:pStyle w:val="ad"/>
            </w:pPr>
            <w:r w:rsidRPr="00064A31">
              <w:t>в 2025 году - 0,0</w:t>
            </w:r>
            <w:r w:rsidR="005841E6" w:rsidRPr="00064A31">
              <w:t>0</w:t>
            </w:r>
            <w:r w:rsidRPr="00064A31">
              <w:t> тыс. рублей;</w:t>
            </w:r>
          </w:p>
          <w:p w14:paraId="2F4AC7B4" w14:textId="77777777" w:rsidR="00B23B4E" w:rsidRPr="00064A31" w:rsidRDefault="00B23B4E" w:rsidP="003F175E">
            <w:pPr>
              <w:pStyle w:val="ad"/>
            </w:pPr>
            <w:r w:rsidRPr="00064A31">
              <w:t>из них:</w:t>
            </w:r>
          </w:p>
          <w:p w14:paraId="62DC0D85" w14:textId="2182AF4D" w:rsidR="00B23B4E" w:rsidRPr="00064A31" w:rsidRDefault="00B23B4E" w:rsidP="003F175E">
            <w:pPr>
              <w:pStyle w:val="ad"/>
            </w:pPr>
            <w:r w:rsidRPr="00064A31">
              <w:t xml:space="preserve">средства республиканского бюджета Чувашской Республики - </w:t>
            </w:r>
            <w:r w:rsidR="00F336ED" w:rsidRPr="00064A31">
              <w:t xml:space="preserve"> </w:t>
            </w:r>
            <w:r w:rsidRPr="00064A31">
              <w:t> </w:t>
            </w:r>
            <w:r w:rsidR="00D73582" w:rsidRPr="00064A31">
              <w:t>128</w:t>
            </w:r>
            <w:r w:rsidR="0095773F" w:rsidRPr="00064A31">
              <w:t xml:space="preserve"> </w:t>
            </w:r>
            <w:r w:rsidR="00D73582" w:rsidRPr="00064A31">
              <w:t>272,36</w:t>
            </w:r>
            <w:r w:rsidRPr="00064A31">
              <w:t xml:space="preserve"> тыс. рублей, в том числе:</w:t>
            </w:r>
          </w:p>
          <w:p w14:paraId="2EFF8BF2" w14:textId="7F7C48CA" w:rsidR="00B23B4E" w:rsidRPr="00064A31" w:rsidRDefault="00B23B4E" w:rsidP="003F175E">
            <w:pPr>
              <w:pStyle w:val="ad"/>
            </w:pPr>
            <w:r w:rsidRPr="00064A31">
              <w:lastRenderedPageBreak/>
              <w:t>1 этап –</w:t>
            </w:r>
            <w:r w:rsidR="00D73582" w:rsidRPr="00064A31">
              <w:t xml:space="preserve"> 128</w:t>
            </w:r>
            <w:r w:rsidR="0095773F" w:rsidRPr="00064A31">
              <w:t xml:space="preserve"> </w:t>
            </w:r>
            <w:r w:rsidR="00D73582" w:rsidRPr="00064A31">
              <w:t>272,36</w:t>
            </w:r>
            <w:r w:rsidRPr="00064A31">
              <w:t xml:space="preserve"> тыс. рублей, в том числе:</w:t>
            </w:r>
          </w:p>
          <w:p w14:paraId="1CA89A95" w14:textId="2D45D3A2" w:rsidR="00B23B4E" w:rsidRPr="00064A31" w:rsidRDefault="00B23B4E" w:rsidP="003F175E">
            <w:pPr>
              <w:pStyle w:val="ad"/>
            </w:pPr>
            <w:r w:rsidRPr="00064A31">
              <w:t>в 2019 году – 6</w:t>
            </w:r>
            <w:r w:rsidR="0095773F" w:rsidRPr="00064A31">
              <w:t xml:space="preserve"> </w:t>
            </w:r>
            <w:r w:rsidRPr="00064A31">
              <w:t>890,75 тыс. рублей;</w:t>
            </w:r>
          </w:p>
          <w:p w14:paraId="0B3F0D8A" w14:textId="47128A06" w:rsidR="00B23B4E" w:rsidRPr="00064A31" w:rsidRDefault="00B23B4E" w:rsidP="003F175E">
            <w:pPr>
              <w:pStyle w:val="ad"/>
            </w:pPr>
            <w:r w:rsidRPr="00064A31">
              <w:t xml:space="preserve">в 2020 году – </w:t>
            </w:r>
            <w:r w:rsidR="000B194E" w:rsidRPr="00064A31">
              <w:t>13</w:t>
            </w:r>
            <w:r w:rsidR="0095773F" w:rsidRPr="00064A31">
              <w:t xml:space="preserve"> </w:t>
            </w:r>
            <w:r w:rsidR="000B194E" w:rsidRPr="00064A31">
              <w:t>605,87</w:t>
            </w:r>
            <w:r w:rsidRPr="00064A31">
              <w:t> тыс. рублей;</w:t>
            </w:r>
          </w:p>
          <w:p w14:paraId="0CF71E95" w14:textId="73EC30A1" w:rsidR="00B23B4E" w:rsidRPr="00064A31" w:rsidRDefault="00B23B4E" w:rsidP="003F175E">
            <w:pPr>
              <w:pStyle w:val="ad"/>
            </w:pPr>
            <w:r w:rsidRPr="00064A31">
              <w:t xml:space="preserve">в 2021 году </w:t>
            </w:r>
            <w:r w:rsidR="003F175E" w:rsidRPr="00064A31">
              <w:t>–</w:t>
            </w:r>
            <w:r w:rsidRPr="00064A31">
              <w:t xml:space="preserve"> </w:t>
            </w:r>
            <w:r w:rsidR="00D73582" w:rsidRPr="00064A31">
              <w:t>85</w:t>
            </w:r>
            <w:r w:rsidR="0095773F" w:rsidRPr="00064A31">
              <w:t xml:space="preserve"> </w:t>
            </w:r>
            <w:r w:rsidR="00D73582" w:rsidRPr="00064A31">
              <w:t>130,04</w:t>
            </w:r>
            <w:r w:rsidRPr="00064A31">
              <w:t> тыс. рублей;</w:t>
            </w:r>
          </w:p>
          <w:p w14:paraId="7F5CFD7C" w14:textId="345D21F3" w:rsidR="00B23B4E" w:rsidRPr="00064A31" w:rsidRDefault="00B23B4E" w:rsidP="003F175E">
            <w:pPr>
              <w:pStyle w:val="ad"/>
            </w:pPr>
            <w:r w:rsidRPr="00064A31">
              <w:t xml:space="preserve">в 2022 году </w:t>
            </w:r>
            <w:r w:rsidR="003F175E" w:rsidRPr="00064A31">
              <w:t>–</w:t>
            </w:r>
            <w:r w:rsidRPr="00064A31">
              <w:t xml:space="preserve"> </w:t>
            </w:r>
            <w:r w:rsidR="00D73582" w:rsidRPr="00064A31">
              <w:t>22</w:t>
            </w:r>
            <w:r w:rsidR="0095773F" w:rsidRPr="00064A31">
              <w:t xml:space="preserve"> </w:t>
            </w:r>
            <w:r w:rsidR="00D73582" w:rsidRPr="00064A31">
              <w:t>645,70</w:t>
            </w:r>
            <w:r w:rsidRPr="00064A31">
              <w:t> тыс. рублей;</w:t>
            </w:r>
          </w:p>
          <w:p w14:paraId="2D758991" w14:textId="4C49077A" w:rsidR="00B23B4E" w:rsidRPr="00064A31" w:rsidRDefault="00B23B4E" w:rsidP="003F175E">
            <w:pPr>
              <w:pStyle w:val="ad"/>
            </w:pPr>
            <w:r w:rsidRPr="00064A31">
              <w:t>в 2023 году - 0,0</w:t>
            </w:r>
            <w:r w:rsidR="005841E6" w:rsidRPr="00064A31">
              <w:t>0</w:t>
            </w:r>
            <w:r w:rsidRPr="00064A31">
              <w:t> тыс. рублей;</w:t>
            </w:r>
          </w:p>
          <w:p w14:paraId="112B3B8C" w14:textId="28B0A1C6" w:rsidR="00B23B4E" w:rsidRPr="00064A31" w:rsidRDefault="00B23B4E" w:rsidP="003F175E">
            <w:pPr>
              <w:pStyle w:val="ad"/>
            </w:pPr>
            <w:r w:rsidRPr="00064A31">
              <w:t>в 2024 году - 0,0</w:t>
            </w:r>
            <w:r w:rsidR="005841E6" w:rsidRPr="00064A31">
              <w:t>0</w:t>
            </w:r>
            <w:r w:rsidRPr="00064A31">
              <w:t> тыс. рублей;</w:t>
            </w:r>
          </w:p>
          <w:p w14:paraId="4298225B" w14:textId="1B3AE33A" w:rsidR="00B23B4E" w:rsidRPr="00064A31" w:rsidRDefault="00B23B4E" w:rsidP="003F175E">
            <w:pPr>
              <w:pStyle w:val="ad"/>
            </w:pPr>
            <w:r w:rsidRPr="00064A31">
              <w:t>в 2025 году - 0,0</w:t>
            </w:r>
            <w:r w:rsidR="005841E6" w:rsidRPr="00064A31">
              <w:t>0</w:t>
            </w:r>
            <w:r w:rsidRPr="00064A31">
              <w:t> тыс. рублей;</w:t>
            </w:r>
          </w:p>
          <w:p w14:paraId="616AD53F" w14:textId="3D2BE7AF" w:rsidR="00B23B4E" w:rsidRPr="00064A31" w:rsidRDefault="00B23B4E" w:rsidP="003F175E">
            <w:pPr>
              <w:pStyle w:val="ad"/>
            </w:pPr>
            <w:r w:rsidRPr="00064A31">
              <w:t>2 этап - 0,0</w:t>
            </w:r>
            <w:r w:rsidR="005841E6" w:rsidRPr="00064A31">
              <w:t>0</w:t>
            </w:r>
            <w:r w:rsidRPr="00064A31">
              <w:t> тыс. рублей;</w:t>
            </w:r>
          </w:p>
          <w:p w14:paraId="5A83CA12" w14:textId="58640694" w:rsidR="00B23B4E" w:rsidRPr="00064A31" w:rsidRDefault="00B23B4E" w:rsidP="003F175E">
            <w:pPr>
              <w:pStyle w:val="ad"/>
            </w:pPr>
            <w:r w:rsidRPr="00064A31">
              <w:t>3 этап - 0,0</w:t>
            </w:r>
            <w:r w:rsidR="005841E6" w:rsidRPr="00064A31">
              <w:t>0</w:t>
            </w:r>
            <w:r w:rsidRPr="00064A31">
              <w:t> тыс. рублей;</w:t>
            </w:r>
          </w:p>
          <w:p w14:paraId="0CEBFBDE" w14:textId="43BE9234" w:rsidR="00B23B4E" w:rsidRPr="00064A31" w:rsidRDefault="00B23B4E" w:rsidP="003F175E">
            <w:pPr>
              <w:pStyle w:val="ad"/>
            </w:pPr>
            <w:r w:rsidRPr="00064A31">
              <w:t xml:space="preserve">средства бюджета Чебоксарского района – </w:t>
            </w:r>
            <w:r w:rsidR="00F336ED" w:rsidRPr="00064A31">
              <w:t>15</w:t>
            </w:r>
            <w:r w:rsidR="00CE4464" w:rsidRPr="00064A31">
              <w:t>6 4</w:t>
            </w:r>
            <w:r w:rsidR="00F336ED" w:rsidRPr="00064A31">
              <w:t>82,79</w:t>
            </w:r>
            <w:r w:rsidRPr="00064A31">
              <w:t xml:space="preserve"> тыс. рублей, в том числе:</w:t>
            </w:r>
          </w:p>
          <w:p w14:paraId="542A39A1" w14:textId="5C1A7917" w:rsidR="00B23B4E" w:rsidRPr="00064A31" w:rsidRDefault="00B23B4E" w:rsidP="003F175E">
            <w:pPr>
              <w:pStyle w:val="ad"/>
            </w:pPr>
            <w:r w:rsidRPr="00064A31">
              <w:t>1 этап – </w:t>
            </w:r>
            <w:r w:rsidR="00CE4464" w:rsidRPr="00064A31">
              <w:t>156 4</w:t>
            </w:r>
            <w:r w:rsidR="00F336ED" w:rsidRPr="00064A31">
              <w:t>82,79</w:t>
            </w:r>
            <w:r w:rsidRPr="00064A31">
              <w:t xml:space="preserve"> тыс. рублей, в том числе:</w:t>
            </w:r>
          </w:p>
          <w:p w14:paraId="72F1C85A" w14:textId="14DEFEB0" w:rsidR="00B23B4E" w:rsidRPr="00064A31" w:rsidRDefault="00B23B4E" w:rsidP="003F175E">
            <w:pPr>
              <w:pStyle w:val="ad"/>
            </w:pPr>
            <w:r w:rsidRPr="00064A31">
              <w:t xml:space="preserve">в 2019 году – </w:t>
            </w:r>
            <w:r w:rsidR="004C454F" w:rsidRPr="00064A31">
              <w:t>12</w:t>
            </w:r>
            <w:r w:rsidR="00F336ED" w:rsidRPr="00064A31">
              <w:t xml:space="preserve"> </w:t>
            </w:r>
            <w:r w:rsidR="004C454F" w:rsidRPr="00064A31">
              <w:t>961,44</w:t>
            </w:r>
            <w:r w:rsidRPr="00064A31">
              <w:t xml:space="preserve"> тыс. рублей;</w:t>
            </w:r>
          </w:p>
          <w:p w14:paraId="40A00FFE" w14:textId="49DD6866" w:rsidR="00B23B4E" w:rsidRPr="00064A31" w:rsidRDefault="00B23B4E" w:rsidP="003F175E">
            <w:pPr>
              <w:pStyle w:val="ad"/>
            </w:pPr>
            <w:r w:rsidRPr="00064A31">
              <w:t xml:space="preserve">в 2020 году – </w:t>
            </w:r>
            <w:r w:rsidR="004C454F" w:rsidRPr="00064A31">
              <w:t>1</w:t>
            </w:r>
            <w:r w:rsidR="00F336ED" w:rsidRPr="00064A31">
              <w:t xml:space="preserve"> </w:t>
            </w:r>
            <w:r w:rsidR="004C454F" w:rsidRPr="00064A31">
              <w:t>806,34</w:t>
            </w:r>
            <w:r w:rsidRPr="00064A31">
              <w:t xml:space="preserve"> тыс. рублей;</w:t>
            </w:r>
          </w:p>
          <w:p w14:paraId="5792614F" w14:textId="4DFAEF50" w:rsidR="00B23B4E" w:rsidRPr="00064A31" w:rsidRDefault="00B23B4E" w:rsidP="003F175E">
            <w:pPr>
              <w:pStyle w:val="ad"/>
            </w:pPr>
            <w:r w:rsidRPr="00064A31">
              <w:t xml:space="preserve">в 2021 году – </w:t>
            </w:r>
            <w:r w:rsidR="00D73582" w:rsidRPr="00064A31">
              <w:t>10</w:t>
            </w:r>
            <w:r w:rsidR="00F336ED" w:rsidRPr="00064A31">
              <w:t xml:space="preserve"> </w:t>
            </w:r>
            <w:r w:rsidR="00D73582" w:rsidRPr="00064A31">
              <w:t xml:space="preserve">179,96 </w:t>
            </w:r>
            <w:r w:rsidRPr="00064A31">
              <w:t>тыс. рублей;</w:t>
            </w:r>
          </w:p>
          <w:p w14:paraId="25ABEBF7" w14:textId="2EBBBD3C" w:rsidR="00B23B4E" w:rsidRPr="00064A31" w:rsidRDefault="00B23B4E" w:rsidP="003F175E">
            <w:pPr>
              <w:pStyle w:val="ad"/>
            </w:pPr>
            <w:r w:rsidRPr="00064A31">
              <w:t xml:space="preserve">в 2022 году – </w:t>
            </w:r>
            <w:r w:rsidR="000669E4" w:rsidRPr="00064A31">
              <w:t>70</w:t>
            </w:r>
            <w:r w:rsidR="00F336ED" w:rsidRPr="00064A31">
              <w:t xml:space="preserve"> </w:t>
            </w:r>
            <w:r w:rsidR="000669E4" w:rsidRPr="00064A31">
              <w:t>831,90</w:t>
            </w:r>
            <w:r w:rsidRPr="00064A31">
              <w:t> тыс. рублей;</w:t>
            </w:r>
          </w:p>
          <w:p w14:paraId="4F883B85" w14:textId="25AA2BC5" w:rsidR="00B23B4E" w:rsidRPr="00064A31" w:rsidRDefault="00B23B4E" w:rsidP="003F175E">
            <w:pPr>
              <w:pStyle w:val="ad"/>
            </w:pPr>
            <w:r w:rsidRPr="00064A31">
              <w:t xml:space="preserve">в 2023 году </w:t>
            </w:r>
            <w:r w:rsidR="00654F3E" w:rsidRPr="00064A31">
              <w:t>–</w:t>
            </w:r>
            <w:r w:rsidRPr="00064A31">
              <w:t xml:space="preserve"> </w:t>
            </w:r>
            <w:r w:rsidR="00F336ED" w:rsidRPr="00064A31">
              <w:t>27 410,75</w:t>
            </w:r>
            <w:r w:rsidRPr="00064A31">
              <w:t> тыс. рублей;</w:t>
            </w:r>
          </w:p>
          <w:p w14:paraId="38604086" w14:textId="7CEC3608" w:rsidR="00B23B4E" w:rsidRPr="00064A31" w:rsidRDefault="00B23B4E" w:rsidP="003F175E">
            <w:pPr>
              <w:pStyle w:val="ad"/>
            </w:pPr>
            <w:r w:rsidRPr="00064A31">
              <w:t xml:space="preserve">в 2024 году </w:t>
            </w:r>
            <w:r w:rsidR="00654F3E" w:rsidRPr="00064A31">
              <w:t>–</w:t>
            </w:r>
            <w:r w:rsidRPr="00064A31">
              <w:t xml:space="preserve"> </w:t>
            </w:r>
            <w:r w:rsidR="00654F3E" w:rsidRPr="00064A31">
              <w:t>16</w:t>
            </w:r>
            <w:r w:rsidR="00F336ED" w:rsidRPr="00064A31">
              <w:t xml:space="preserve"> </w:t>
            </w:r>
            <w:r w:rsidR="00654F3E" w:rsidRPr="00064A31">
              <w:t>646,2</w:t>
            </w:r>
            <w:r w:rsidR="00D36918" w:rsidRPr="00064A31">
              <w:t>0</w:t>
            </w:r>
            <w:r w:rsidR="00654F3E" w:rsidRPr="00064A31">
              <w:t xml:space="preserve"> </w:t>
            </w:r>
            <w:r w:rsidRPr="00064A31">
              <w:t>тыс. рублей;</w:t>
            </w:r>
          </w:p>
          <w:p w14:paraId="5F981B09" w14:textId="0CE1D981" w:rsidR="00B23B4E" w:rsidRPr="00064A31" w:rsidRDefault="00B23B4E" w:rsidP="003F175E">
            <w:pPr>
              <w:pStyle w:val="ad"/>
            </w:pPr>
            <w:r w:rsidRPr="00064A31">
              <w:t xml:space="preserve">в 2025 году </w:t>
            </w:r>
            <w:r w:rsidR="00654F3E" w:rsidRPr="00064A31">
              <w:t>–</w:t>
            </w:r>
            <w:r w:rsidRPr="00064A31">
              <w:t xml:space="preserve"> </w:t>
            </w:r>
            <w:r w:rsidR="00654F3E" w:rsidRPr="00064A31">
              <w:t>16</w:t>
            </w:r>
            <w:r w:rsidR="00F336ED" w:rsidRPr="00064A31">
              <w:t xml:space="preserve"> </w:t>
            </w:r>
            <w:r w:rsidR="00654F3E" w:rsidRPr="00064A31">
              <w:t>646,2</w:t>
            </w:r>
            <w:r w:rsidR="00D36918" w:rsidRPr="00064A31">
              <w:t>0</w:t>
            </w:r>
            <w:r w:rsidRPr="00064A31">
              <w:t> тыс. рублей;</w:t>
            </w:r>
          </w:p>
          <w:p w14:paraId="6952179C" w14:textId="77777777" w:rsidR="00B23B4E" w:rsidRPr="00064A31" w:rsidRDefault="00B23B4E" w:rsidP="003F175E">
            <w:pPr>
              <w:pStyle w:val="ad"/>
            </w:pPr>
            <w:r w:rsidRPr="00064A31">
              <w:t>2 этап - 0,00 тыс. рублей;</w:t>
            </w:r>
          </w:p>
          <w:p w14:paraId="0D60B8BB" w14:textId="77777777" w:rsidR="00B23B4E" w:rsidRPr="00064A31" w:rsidRDefault="00B23B4E" w:rsidP="003F175E">
            <w:pPr>
              <w:pStyle w:val="ad"/>
            </w:pPr>
            <w:r w:rsidRPr="00064A31">
              <w:t>3 этап - 0,00 тыс. рублей.</w:t>
            </w:r>
          </w:p>
        </w:tc>
      </w:tr>
      <w:tr w:rsidR="00B23B4E" w:rsidRPr="00064A31" w14:paraId="7B5B6961" w14:textId="77777777" w:rsidTr="00654F3E">
        <w:tc>
          <w:tcPr>
            <w:tcW w:w="3360" w:type="dxa"/>
            <w:tcBorders>
              <w:top w:val="single" w:sz="4" w:space="0" w:color="auto"/>
              <w:bottom w:val="single" w:sz="4" w:space="0" w:color="auto"/>
              <w:right w:val="single" w:sz="4" w:space="0" w:color="auto"/>
            </w:tcBorders>
          </w:tcPr>
          <w:p w14:paraId="360F1058" w14:textId="2CB72900" w:rsidR="00B23B4E" w:rsidRPr="00064A31" w:rsidRDefault="00B23B4E" w:rsidP="003F175E">
            <w:pPr>
              <w:pStyle w:val="ad"/>
            </w:pPr>
            <w:r w:rsidRPr="00064A31">
              <w:lastRenderedPageBreak/>
              <w:t>Ожидаемые результаты реализации муниципальной программы</w:t>
            </w:r>
          </w:p>
        </w:tc>
        <w:tc>
          <w:tcPr>
            <w:tcW w:w="7130" w:type="dxa"/>
            <w:tcBorders>
              <w:top w:val="single" w:sz="4" w:space="0" w:color="auto"/>
              <w:left w:val="single" w:sz="4" w:space="0" w:color="auto"/>
              <w:bottom w:val="single" w:sz="4" w:space="0" w:color="auto"/>
            </w:tcBorders>
          </w:tcPr>
          <w:p w14:paraId="7AF2BE75" w14:textId="5FFD0FE4" w:rsidR="00B23B4E" w:rsidRPr="00064A31" w:rsidRDefault="003D6B24" w:rsidP="003F175E">
            <w:pPr>
              <w:pStyle w:val="ad"/>
            </w:pPr>
            <w:r w:rsidRPr="00064A31">
              <w:t>Р</w:t>
            </w:r>
            <w:r w:rsidR="00B23B4E" w:rsidRPr="00064A31">
              <w:t>еализация муниципальной программы обеспечит:</w:t>
            </w:r>
          </w:p>
          <w:p w14:paraId="4D817B13" w14:textId="77777777" w:rsidR="00B23B4E" w:rsidRPr="00064A31" w:rsidRDefault="00B23B4E" w:rsidP="003F175E">
            <w:pPr>
              <w:pStyle w:val="ad"/>
            </w:pPr>
            <w:r w:rsidRPr="00064A31">
              <w:t>повышение качества жизни населения Чебоксарского района</w:t>
            </w:r>
          </w:p>
        </w:tc>
      </w:tr>
    </w:tbl>
    <w:p w14:paraId="7CE6BA80" w14:textId="77777777" w:rsidR="00B23B4E" w:rsidRPr="00064A31" w:rsidRDefault="00B23B4E" w:rsidP="00B23B4E"/>
    <w:p w14:paraId="3A8DC1E7" w14:textId="77777777" w:rsidR="00B23B4E" w:rsidRPr="00064A31" w:rsidRDefault="00B23B4E" w:rsidP="00B23B4E">
      <w:pPr>
        <w:pStyle w:val="1"/>
        <w:rPr>
          <w:color w:val="auto"/>
        </w:rPr>
      </w:pPr>
      <w:bookmarkStart w:id="2" w:name="sub_100"/>
      <w:r w:rsidRPr="00064A31">
        <w:rPr>
          <w:color w:val="auto"/>
        </w:rPr>
        <w:t>Введение</w:t>
      </w:r>
    </w:p>
    <w:bookmarkEnd w:id="2"/>
    <w:p w14:paraId="6B548911" w14:textId="77777777" w:rsidR="00B23B4E" w:rsidRPr="00064A31" w:rsidRDefault="00B23B4E" w:rsidP="00B23B4E"/>
    <w:p w14:paraId="251B3C53" w14:textId="77777777" w:rsidR="00B23B4E" w:rsidRPr="00064A31" w:rsidRDefault="00B23B4E" w:rsidP="00B23B4E">
      <w:r w:rsidRPr="00064A31">
        <w:t>Муниципальная программа «Модернизация и развитие сферы жилищно-коммунального хозяйства» (далее - Программа) разработана в целях реализации федеральных законов в Чебоксарском районе Чувашской Республики.</w:t>
      </w:r>
    </w:p>
    <w:p w14:paraId="20E60C67" w14:textId="77777777" w:rsidR="00B23B4E" w:rsidRPr="00064A31" w:rsidRDefault="00B23B4E" w:rsidP="00B23B4E"/>
    <w:p w14:paraId="34769380" w14:textId="77777777" w:rsidR="00B23B4E" w:rsidRPr="00064A31" w:rsidRDefault="00B23B4E" w:rsidP="00B23B4E">
      <w:pPr>
        <w:pStyle w:val="1"/>
        <w:rPr>
          <w:color w:val="auto"/>
        </w:rPr>
      </w:pPr>
      <w:bookmarkStart w:id="3" w:name="sub_200"/>
      <w:r w:rsidRPr="00064A31">
        <w:rPr>
          <w:color w:val="auto"/>
        </w:rPr>
        <w:t>Основные мероприятия Программы</w:t>
      </w:r>
    </w:p>
    <w:bookmarkEnd w:id="3"/>
    <w:p w14:paraId="4405654C" w14:textId="77777777" w:rsidR="00B23B4E" w:rsidRPr="00064A31" w:rsidRDefault="00B23B4E" w:rsidP="00B23B4E"/>
    <w:p w14:paraId="1E0BFF9C" w14:textId="77777777" w:rsidR="00B23B4E" w:rsidRPr="00064A31" w:rsidRDefault="00B23B4E" w:rsidP="00B23B4E">
      <w:r w:rsidRPr="00064A31">
        <w:t>Основной целью настоящей Программы является улучшение условий проживания населения Чебоксарского района Чувашской Республики, что предполагает повышение эксплуатационной надежности муниципального жилищного фонда и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 в объеме, достаточном для жизнедеятельности, улучшение на этой основе состояния здоровья жителей и социально-экологической обстановки на территории Чебоксарского района Чувашской Республики.</w:t>
      </w:r>
    </w:p>
    <w:p w14:paraId="4D59C5D5" w14:textId="77777777" w:rsidR="00B23B4E" w:rsidRPr="00064A31" w:rsidRDefault="00B23B4E" w:rsidP="00B23B4E">
      <w:r w:rsidRPr="00064A31">
        <w:t>Для достижения поставленной цели необходимо решение следующих задач:</w:t>
      </w:r>
    </w:p>
    <w:p w14:paraId="08076522" w14:textId="77777777" w:rsidR="00B23B4E" w:rsidRPr="00064A31" w:rsidRDefault="00B23B4E" w:rsidP="00B23B4E">
      <w:r w:rsidRPr="00064A31">
        <w:t xml:space="preserve">обеспечение мероприятий по капитальному ремонту многоквартирных домов находящихся в муниципальной собственности, </w:t>
      </w:r>
      <w:r w:rsidRPr="00064A31">
        <w:rPr>
          <w:shd w:val="clear" w:color="auto" w:fill="FFFFFF"/>
        </w:rPr>
        <w:t>проведение мероприятий по газификации населенных пунктов, в т.ч. проектирование, строительство, реконструкция газопроводных сетей,</w:t>
      </w:r>
      <w:r w:rsidRPr="00064A31">
        <w:rPr>
          <w:rStyle w:val="apple-converted-space"/>
          <w:shd w:val="clear" w:color="auto" w:fill="FFFFFF"/>
        </w:rPr>
        <w:t> </w:t>
      </w:r>
      <w:r w:rsidRPr="00064A31">
        <w:t xml:space="preserve">содержание объектов коммунального хозяйства находящихся в муниципальной собственности, капитальный ремонт источников водоснабжения (водонапорных башен и водозаборных скважин) в населенных пунктах, перевод жилых помещений в многоквартирных домах с централизованного на индивидуальное </w:t>
      </w:r>
      <w:r w:rsidRPr="00064A31">
        <w:lastRenderedPageBreak/>
        <w:t xml:space="preserve">отопление. </w:t>
      </w:r>
    </w:p>
    <w:p w14:paraId="1EBF7A48" w14:textId="77777777" w:rsidR="00B23B4E" w:rsidRPr="00064A31" w:rsidRDefault="00B23B4E" w:rsidP="00B23B4E">
      <w:r w:rsidRPr="00064A31">
        <w:t>Система мероприятий Программы направлена на достижение намеченной цели и решение поставленных задач, планируется к реализации в течении 2019 - 2035 годов.</w:t>
      </w:r>
    </w:p>
    <w:p w14:paraId="32C2E716" w14:textId="77777777" w:rsidR="00B23B4E" w:rsidRPr="00064A31" w:rsidRDefault="00B23B4E" w:rsidP="00B23B4E">
      <w:r w:rsidRPr="00064A31">
        <w:t>Мероприятия Программы по основным направлениям предусматривают:</w:t>
      </w:r>
    </w:p>
    <w:p w14:paraId="7A28030B" w14:textId="77777777" w:rsidR="00B23B4E" w:rsidRPr="00064A31" w:rsidRDefault="00B23B4E" w:rsidP="00B23B4E">
      <w:r w:rsidRPr="00064A31">
        <w:t>Раздел I. Обеспечение надежности качества жилищно-коммунальных услуг.</w:t>
      </w:r>
    </w:p>
    <w:p w14:paraId="6C09A4D8" w14:textId="77777777" w:rsidR="00B23B4E" w:rsidRPr="00064A31" w:rsidRDefault="00B23B4E" w:rsidP="00B23B4E">
      <w:r w:rsidRPr="00064A31">
        <w:rPr>
          <w:shd w:val="clear" w:color="auto" w:fill="FFFFFF"/>
        </w:rPr>
        <w:t>Раздел II. Газификацию населенных пунктов (проектирование, строительство (реконструкция) газопроводных сетей). Реализация указанного мероприятия обеспечит строительство новых газораспределительных систем, сооружений и отдельных объектов в населенных пунктах Чувашской Республики и на земельных участках, предоставленных многодетным семь.</w:t>
      </w:r>
    </w:p>
    <w:p w14:paraId="4905E961" w14:textId="77777777" w:rsidR="00B23B4E" w:rsidRPr="00064A31" w:rsidRDefault="00B23B4E" w:rsidP="00B23B4E">
      <w:bookmarkStart w:id="4" w:name="sub_209"/>
      <w:r w:rsidRPr="00064A31">
        <w:t xml:space="preserve">Раздел </w:t>
      </w:r>
      <w:r w:rsidRPr="00064A31">
        <w:rPr>
          <w:lang w:val="en-US"/>
        </w:rPr>
        <w:t>III</w:t>
      </w:r>
      <w:r w:rsidRPr="00064A31">
        <w:t>. Развитие систем коммунальной инфраструктуры и объектов, используемых для очистки сточных вод, предполагает капитальный ремонт и реконструкцию систем водоснабжения, водоотведения и очистки сточных вод в рамках реализации инвестиционных проектов, предотвращение загрязнения источников водоснабжения.</w:t>
      </w:r>
    </w:p>
    <w:bookmarkEnd w:id="4"/>
    <w:p w14:paraId="02D71246" w14:textId="77777777" w:rsidR="00B23B4E" w:rsidRPr="00064A31" w:rsidRDefault="00B23B4E" w:rsidP="00B23B4E">
      <w:r w:rsidRPr="00064A31">
        <w:t xml:space="preserve">Раздел </w:t>
      </w:r>
      <w:r w:rsidRPr="00064A31">
        <w:rPr>
          <w:lang w:val="en-US"/>
        </w:rPr>
        <w:t>IV</w:t>
      </w:r>
      <w:r w:rsidRPr="00064A31">
        <w:t>. Строительство и реконструкция (модернизация) объектов питьевого водоснабжения и водоподготовки с учетом оценки качества и безопасности питьевой воды в целях повышения качества подаваемой питьевой воды.</w:t>
      </w:r>
    </w:p>
    <w:p w14:paraId="0FE4A75A" w14:textId="77777777" w:rsidR="00B23B4E" w:rsidRPr="00064A31" w:rsidRDefault="00B23B4E" w:rsidP="00B23B4E"/>
    <w:p w14:paraId="51F4E9B5" w14:textId="77777777" w:rsidR="00B23B4E" w:rsidRPr="00064A31" w:rsidRDefault="00B23B4E" w:rsidP="00B23B4E">
      <w:pPr>
        <w:pStyle w:val="1"/>
        <w:rPr>
          <w:color w:val="auto"/>
        </w:rPr>
      </w:pPr>
      <w:bookmarkStart w:id="5" w:name="sub_300"/>
      <w:r w:rsidRPr="00064A31">
        <w:rPr>
          <w:color w:val="auto"/>
        </w:rPr>
        <w:t>Ресурсное обеспечение Программы</w:t>
      </w:r>
    </w:p>
    <w:bookmarkEnd w:id="5"/>
    <w:p w14:paraId="3BB6B692" w14:textId="77777777" w:rsidR="00B23B4E" w:rsidRPr="00064A31" w:rsidRDefault="00B23B4E" w:rsidP="00B23B4E"/>
    <w:p w14:paraId="6B86D581" w14:textId="604CAEEA" w:rsidR="00B23B4E" w:rsidRPr="00064A31" w:rsidRDefault="00B23B4E" w:rsidP="00B23B4E">
      <w:r w:rsidRPr="00064A31">
        <w:t>Общий объем финансирования за весь период реализации Программы составляет</w:t>
      </w:r>
      <w:r w:rsidR="00431DF2" w:rsidRPr="00064A31">
        <w:t xml:space="preserve">                     </w:t>
      </w:r>
      <w:r w:rsidRPr="00064A31">
        <w:t xml:space="preserve"> </w:t>
      </w:r>
      <w:r w:rsidR="00EF2852" w:rsidRPr="00064A31">
        <w:t>284755</w:t>
      </w:r>
      <w:r w:rsidR="00B63B94" w:rsidRPr="00064A31">
        <w:t xml:space="preserve">,15 </w:t>
      </w:r>
      <w:r w:rsidRPr="00064A31">
        <w:t xml:space="preserve">тыс. рублей, в том числе за счет средств федерального бюджета </w:t>
      </w:r>
      <w:r w:rsidR="00654F3E" w:rsidRPr="00064A31">
        <w:t>0,0</w:t>
      </w:r>
      <w:r w:rsidR="00973C5B" w:rsidRPr="00064A31">
        <w:t>0</w:t>
      </w:r>
      <w:r w:rsidRPr="00064A31">
        <w:t xml:space="preserve"> тыс. рублей, республиканского бюджета Чувашской Республики – </w:t>
      </w:r>
      <w:r w:rsidR="005E3382" w:rsidRPr="00064A31">
        <w:t>128272,36</w:t>
      </w:r>
      <w:r w:rsidRPr="00064A31">
        <w:t xml:space="preserve"> тыс. рублей, средств бюджета Чебоксарского района – </w:t>
      </w:r>
      <w:r w:rsidR="00EF2852" w:rsidRPr="00064A31">
        <w:t>156482,7</w:t>
      </w:r>
      <w:r w:rsidR="00431DF2" w:rsidRPr="00064A31">
        <w:t xml:space="preserve">9 </w:t>
      </w:r>
      <w:r w:rsidRPr="00064A31">
        <w:t>тыс. рублей. В ходе реализации Программы объемы финансирования подлежат ежегодному уточнению с учетом реальных возможностей бюджета Чебоксарского района Чувашской Республики.</w:t>
      </w:r>
    </w:p>
    <w:p w14:paraId="2EB9A73B" w14:textId="77777777" w:rsidR="00B23B4E" w:rsidRPr="00064A31" w:rsidRDefault="00B23B4E" w:rsidP="00B23B4E"/>
    <w:p w14:paraId="23515588" w14:textId="77777777" w:rsidR="00B23B4E" w:rsidRPr="00064A31" w:rsidRDefault="00B23B4E" w:rsidP="00B23B4E">
      <w:pPr>
        <w:pStyle w:val="1"/>
        <w:rPr>
          <w:color w:val="auto"/>
        </w:rPr>
      </w:pPr>
      <w:bookmarkStart w:id="6" w:name="sub_400"/>
      <w:r w:rsidRPr="00064A31">
        <w:rPr>
          <w:color w:val="auto"/>
        </w:rPr>
        <w:t>Механизм реализации Программы и контроль за ходом ее выполнения</w:t>
      </w:r>
    </w:p>
    <w:bookmarkEnd w:id="6"/>
    <w:p w14:paraId="024B06BF" w14:textId="77777777" w:rsidR="00B23B4E" w:rsidRPr="00064A31" w:rsidRDefault="00B23B4E" w:rsidP="00B23B4E"/>
    <w:p w14:paraId="134E73AE" w14:textId="77777777" w:rsidR="00B23B4E" w:rsidRPr="00064A31" w:rsidRDefault="00B23B4E" w:rsidP="00B23B4E">
      <w:r w:rsidRPr="00064A31">
        <w:t>Заказчиком Программы является администрация Чебоксарского района Чувашской Республики. Механизм реализации Программы представляет собой скоординированные по срокам и направлениям действия исполнителей мероприятий.</w:t>
      </w:r>
    </w:p>
    <w:p w14:paraId="43B886B9" w14:textId="77777777" w:rsidR="00B23B4E" w:rsidRPr="00064A31" w:rsidRDefault="00B23B4E" w:rsidP="00B23B4E">
      <w:r w:rsidRPr="00064A31">
        <w:t>Администрация Чебоксарского района Чувашской Республики координирует деятельность исполнителей по выполнению программных мероприятий, контролирует использование финансовых средств, определяет первоочередность выполнения мероприятий с учетом приоритетных направлений Программы.</w:t>
      </w:r>
    </w:p>
    <w:p w14:paraId="19152DA4" w14:textId="77777777" w:rsidR="00B23B4E" w:rsidRPr="00064A31" w:rsidRDefault="00B23B4E" w:rsidP="00B23B4E"/>
    <w:p w14:paraId="5C84BC86" w14:textId="77777777" w:rsidR="00B23B4E" w:rsidRPr="00064A31" w:rsidRDefault="00B23B4E" w:rsidP="00B23B4E">
      <w:pPr>
        <w:ind w:firstLine="0"/>
        <w:jc w:val="left"/>
        <w:sectPr w:rsidR="00B23B4E" w:rsidRPr="00064A31" w:rsidSect="00AE24C1">
          <w:footerReference w:type="default" r:id="rId9"/>
          <w:pgSz w:w="11900" w:h="16800"/>
          <w:pgMar w:top="1440" w:right="701" w:bottom="1440" w:left="800" w:header="720" w:footer="720" w:gutter="0"/>
          <w:cols w:space="720"/>
          <w:noEndnote/>
        </w:sectPr>
      </w:pPr>
    </w:p>
    <w:p w14:paraId="062E72E7" w14:textId="77777777" w:rsidR="00B23B4E" w:rsidRPr="00064A31" w:rsidRDefault="00B23B4E" w:rsidP="00B23B4E">
      <w:pPr>
        <w:ind w:firstLine="0"/>
        <w:jc w:val="left"/>
        <w:rPr>
          <w:rStyle w:val="a3"/>
          <w:b w:val="0"/>
          <w:color w:val="auto"/>
        </w:rPr>
      </w:pPr>
    </w:p>
    <w:p w14:paraId="314D81E3" w14:textId="77777777" w:rsidR="00B23B4E" w:rsidRPr="00064A31" w:rsidRDefault="00B23B4E" w:rsidP="00D23E39">
      <w:pPr>
        <w:ind w:firstLine="0"/>
        <w:jc w:val="left"/>
        <w:rPr>
          <w:rStyle w:val="a3"/>
          <w:b w:val="0"/>
          <w:color w:val="auto"/>
        </w:rPr>
      </w:pPr>
    </w:p>
    <w:p w14:paraId="0F2AAD75" w14:textId="77777777" w:rsidR="00E21F8A" w:rsidRPr="00064A31" w:rsidRDefault="00594424" w:rsidP="00594424">
      <w:pPr>
        <w:ind w:left="10915" w:firstLine="0"/>
        <w:jc w:val="left"/>
        <w:rPr>
          <w:b/>
        </w:rPr>
      </w:pPr>
      <w:r w:rsidRPr="00064A31">
        <w:rPr>
          <w:rStyle w:val="a3"/>
          <w:b w:val="0"/>
          <w:color w:val="auto"/>
        </w:rPr>
        <w:t>Приложение №</w:t>
      </w:r>
      <w:r w:rsidR="00E21F8A" w:rsidRPr="00064A31">
        <w:rPr>
          <w:rStyle w:val="a3"/>
          <w:b w:val="0"/>
          <w:color w:val="auto"/>
        </w:rPr>
        <w:t> 1</w:t>
      </w:r>
      <w:r w:rsidR="00E21F8A" w:rsidRPr="00064A31">
        <w:rPr>
          <w:rStyle w:val="a3"/>
          <w:b w:val="0"/>
          <w:color w:val="auto"/>
        </w:rPr>
        <w:br/>
        <w:t xml:space="preserve">к </w:t>
      </w:r>
      <w:hyperlink w:anchor="sub_1000" w:history="1">
        <w:r w:rsidR="00E21F8A" w:rsidRPr="00064A31">
          <w:rPr>
            <w:rStyle w:val="a4"/>
            <w:b w:val="0"/>
            <w:color w:val="auto"/>
          </w:rPr>
          <w:t>муниципальной программе</w:t>
        </w:r>
      </w:hyperlink>
      <w:r w:rsidR="00E21F8A" w:rsidRPr="00064A31">
        <w:rPr>
          <w:rStyle w:val="a3"/>
          <w:b w:val="0"/>
          <w:color w:val="auto"/>
        </w:rPr>
        <w:br/>
      </w:r>
      <w:r w:rsidRPr="00064A31">
        <w:rPr>
          <w:rStyle w:val="a3"/>
          <w:b w:val="0"/>
          <w:color w:val="auto"/>
        </w:rPr>
        <w:t>Чебоксарского района</w:t>
      </w:r>
      <w:r w:rsidRPr="00064A31">
        <w:rPr>
          <w:rStyle w:val="a3"/>
          <w:b w:val="0"/>
          <w:color w:val="auto"/>
        </w:rPr>
        <w:br/>
        <w:t>Чувашской Республики</w:t>
      </w:r>
      <w:r w:rsidRPr="00064A31">
        <w:rPr>
          <w:rStyle w:val="a3"/>
          <w:b w:val="0"/>
          <w:color w:val="auto"/>
        </w:rPr>
        <w:br/>
        <w:t>«</w:t>
      </w:r>
      <w:r w:rsidR="00E21F8A" w:rsidRPr="00064A31">
        <w:rPr>
          <w:rStyle w:val="a3"/>
          <w:b w:val="0"/>
          <w:color w:val="auto"/>
        </w:rPr>
        <w:t>Модернизация и развитие</w:t>
      </w:r>
      <w:r w:rsidR="00E21F8A" w:rsidRPr="00064A31">
        <w:rPr>
          <w:rStyle w:val="a3"/>
          <w:b w:val="0"/>
          <w:color w:val="auto"/>
        </w:rPr>
        <w:br/>
        <w:t>сферы жилищно-коммунального</w:t>
      </w:r>
      <w:r w:rsidR="00E21F8A" w:rsidRPr="00064A31">
        <w:rPr>
          <w:rStyle w:val="a3"/>
          <w:b w:val="0"/>
          <w:color w:val="auto"/>
        </w:rPr>
        <w:br/>
        <w:t>хозяйства</w:t>
      </w:r>
      <w:r w:rsidRPr="00064A31">
        <w:rPr>
          <w:rStyle w:val="a3"/>
          <w:b w:val="0"/>
          <w:color w:val="auto"/>
        </w:rPr>
        <w:t>»</w:t>
      </w:r>
    </w:p>
    <w:bookmarkEnd w:id="0"/>
    <w:p w14:paraId="734D1F64" w14:textId="77777777" w:rsidR="00E21F8A" w:rsidRPr="00064A31" w:rsidRDefault="00E21F8A" w:rsidP="00594424">
      <w:pPr>
        <w:ind w:left="10915"/>
        <w:jc w:val="left"/>
      </w:pPr>
    </w:p>
    <w:p w14:paraId="70BA40E0" w14:textId="77777777" w:rsidR="00E21F8A" w:rsidRPr="00064A31" w:rsidRDefault="00E21F8A">
      <w:pPr>
        <w:pStyle w:val="1"/>
        <w:rPr>
          <w:color w:val="auto"/>
        </w:rPr>
      </w:pPr>
      <w:r w:rsidRPr="00064A31">
        <w:rPr>
          <w:color w:val="auto"/>
        </w:rPr>
        <w:t>Сведения</w:t>
      </w:r>
      <w:r w:rsidRPr="00064A31">
        <w:rPr>
          <w:color w:val="auto"/>
        </w:rPr>
        <w:br/>
        <w:t xml:space="preserve">о целевых показателях (индикаторах) муниципальной программы </w:t>
      </w:r>
      <w:r w:rsidR="00594424" w:rsidRPr="00064A31">
        <w:rPr>
          <w:color w:val="auto"/>
        </w:rPr>
        <w:t>Чебоксарского района Чувашской Республики «</w:t>
      </w:r>
      <w:r w:rsidRPr="00064A31">
        <w:rPr>
          <w:color w:val="auto"/>
        </w:rPr>
        <w:t>Модернизация и развитие сферы жилищно-коммунал</w:t>
      </w:r>
      <w:r w:rsidR="00594424" w:rsidRPr="00064A31">
        <w:rPr>
          <w:color w:val="auto"/>
        </w:rPr>
        <w:t>ьного хозяйства»</w:t>
      </w:r>
      <w:r w:rsidRPr="00064A31">
        <w:rPr>
          <w:color w:val="auto"/>
        </w:rPr>
        <w:t>, ее подпрограмм и их значениях</w:t>
      </w:r>
    </w:p>
    <w:p w14:paraId="3457D3D4" w14:textId="77777777" w:rsidR="00E21F8A" w:rsidRPr="00064A31" w:rsidRDefault="00E21F8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253"/>
        <w:gridCol w:w="1417"/>
        <w:gridCol w:w="993"/>
        <w:gridCol w:w="992"/>
        <w:gridCol w:w="992"/>
        <w:gridCol w:w="992"/>
        <w:gridCol w:w="993"/>
        <w:gridCol w:w="992"/>
        <w:gridCol w:w="992"/>
        <w:gridCol w:w="992"/>
        <w:gridCol w:w="993"/>
      </w:tblGrid>
      <w:tr w:rsidR="00064A31" w:rsidRPr="00064A31" w14:paraId="59C93987" w14:textId="77777777" w:rsidTr="0046289F">
        <w:tc>
          <w:tcPr>
            <w:tcW w:w="567" w:type="dxa"/>
            <w:vMerge w:val="restart"/>
            <w:tcBorders>
              <w:top w:val="single" w:sz="4" w:space="0" w:color="auto"/>
              <w:bottom w:val="single" w:sz="4" w:space="0" w:color="auto"/>
              <w:right w:val="single" w:sz="4" w:space="0" w:color="auto"/>
            </w:tcBorders>
          </w:tcPr>
          <w:p w14:paraId="286628A2" w14:textId="77777777" w:rsidR="00E21F8A" w:rsidRPr="00064A31" w:rsidRDefault="00594424">
            <w:pPr>
              <w:pStyle w:val="aa"/>
              <w:jc w:val="center"/>
            </w:pPr>
            <w:r w:rsidRPr="00064A31">
              <w:t xml:space="preserve">№ </w:t>
            </w:r>
            <w:r w:rsidR="00E21F8A" w:rsidRPr="00064A31">
              <w:t>пп</w:t>
            </w:r>
          </w:p>
        </w:tc>
        <w:tc>
          <w:tcPr>
            <w:tcW w:w="4253" w:type="dxa"/>
            <w:vMerge w:val="restart"/>
            <w:tcBorders>
              <w:top w:val="single" w:sz="4" w:space="0" w:color="auto"/>
              <w:left w:val="single" w:sz="4" w:space="0" w:color="auto"/>
              <w:bottom w:val="single" w:sz="4" w:space="0" w:color="auto"/>
              <w:right w:val="single" w:sz="4" w:space="0" w:color="auto"/>
            </w:tcBorders>
          </w:tcPr>
          <w:p w14:paraId="7231A6AA" w14:textId="77777777" w:rsidR="00E21F8A" w:rsidRPr="00064A31" w:rsidRDefault="00E21F8A">
            <w:pPr>
              <w:pStyle w:val="aa"/>
              <w:jc w:val="center"/>
            </w:pPr>
            <w:r w:rsidRPr="00064A31">
              <w:t>Целевой показатель (индикатор) (наименование)</w:t>
            </w:r>
          </w:p>
        </w:tc>
        <w:tc>
          <w:tcPr>
            <w:tcW w:w="1417" w:type="dxa"/>
            <w:vMerge w:val="restart"/>
            <w:tcBorders>
              <w:top w:val="single" w:sz="4" w:space="0" w:color="auto"/>
              <w:left w:val="single" w:sz="4" w:space="0" w:color="auto"/>
              <w:bottom w:val="single" w:sz="4" w:space="0" w:color="auto"/>
              <w:right w:val="single" w:sz="4" w:space="0" w:color="auto"/>
            </w:tcBorders>
          </w:tcPr>
          <w:p w14:paraId="75D3C376" w14:textId="77777777" w:rsidR="00E21F8A" w:rsidRPr="00064A31" w:rsidRDefault="00E21F8A">
            <w:pPr>
              <w:pStyle w:val="aa"/>
              <w:jc w:val="center"/>
            </w:pPr>
            <w:r w:rsidRPr="00064A31">
              <w:t>Единица измерения</w:t>
            </w:r>
          </w:p>
        </w:tc>
        <w:tc>
          <w:tcPr>
            <w:tcW w:w="8931" w:type="dxa"/>
            <w:gridSpan w:val="9"/>
            <w:tcBorders>
              <w:top w:val="single" w:sz="4" w:space="0" w:color="auto"/>
              <w:left w:val="single" w:sz="4" w:space="0" w:color="auto"/>
              <w:bottom w:val="single" w:sz="4" w:space="0" w:color="auto"/>
            </w:tcBorders>
          </w:tcPr>
          <w:p w14:paraId="57FE81DF" w14:textId="77777777" w:rsidR="00E21F8A" w:rsidRPr="00064A31" w:rsidRDefault="00E21F8A">
            <w:pPr>
              <w:pStyle w:val="aa"/>
              <w:jc w:val="center"/>
            </w:pPr>
            <w:r w:rsidRPr="00064A31">
              <w:t>Значения целевых показателей (индикаторов)</w:t>
            </w:r>
          </w:p>
        </w:tc>
      </w:tr>
      <w:tr w:rsidR="00064A31" w:rsidRPr="00064A31" w14:paraId="7AC0A901" w14:textId="77777777" w:rsidTr="0046289F">
        <w:tc>
          <w:tcPr>
            <w:tcW w:w="567" w:type="dxa"/>
            <w:vMerge/>
            <w:tcBorders>
              <w:top w:val="single" w:sz="4" w:space="0" w:color="auto"/>
              <w:bottom w:val="single" w:sz="4" w:space="0" w:color="auto"/>
              <w:right w:val="single" w:sz="4" w:space="0" w:color="auto"/>
            </w:tcBorders>
          </w:tcPr>
          <w:p w14:paraId="17B0D101" w14:textId="77777777" w:rsidR="00107F4E" w:rsidRPr="00064A31" w:rsidRDefault="00107F4E">
            <w:pPr>
              <w:pStyle w:val="aa"/>
            </w:pPr>
          </w:p>
        </w:tc>
        <w:tc>
          <w:tcPr>
            <w:tcW w:w="4253" w:type="dxa"/>
            <w:vMerge/>
            <w:tcBorders>
              <w:top w:val="single" w:sz="4" w:space="0" w:color="auto"/>
              <w:left w:val="single" w:sz="4" w:space="0" w:color="auto"/>
              <w:bottom w:val="single" w:sz="4" w:space="0" w:color="auto"/>
              <w:right w:val="single" w:sz="4" w:space="0" w:color="auto"/>
            </w:tcBorders>
          </w:tcPr>
          <w:p w14:paraId="754EC87C" w14:textId="77777777" w:rsidR="00107F4E" w:rsidRPr="00064A31" w:rsidRDefault="00107F4E">
            <w:pPr>
              <w:pStyle w:val="aa"/>
            </w:pPr>
          </w:p>
        </w:tc>
        <w:tc>
          <w:tcPr>
            <w:tcW w:w="1417" w:type="dxa"/>
            <w:vMerge/>
            <w:tcBorders>
              <w:top w:val="single" w:sz="4" w:space="0" w:color="auto"/>
              <w:left w:val="single" w:sz="4" w:space="0" w:color="auto"/>
              <w:bottom w:val="single" w:sz="4" w:space="0" w:color="auto"/>
              <w:right w:val="single" w:sz="4" w:space="0" w:color="auto"/>
            </w:tcBorders>
          </w:tcPr>
          <w:p w14:paraId="6A6E34EE" w14:textId="77777777" w:rsidR="00107F4E" w:rsidRPr="00064A31" w:rsidRDefault="00107F4E">
            <w:pPr>
              <w:pStyle w:val="aa"/>
            </w:pPr>
          </w:p>
        </w:tc>
        <w:tc>
          <w:tcPr>
            <w:tcW w:w="993" w:type="dxa"/>
            <w:tcBorders>
              <w:top w:val="single" w:sz="4" w:space="0" w:color="auto"/>
              <w:left w:val="single" w:sz="4" w:space="0" w:color="auto"/>
              <w:bottom w:val="single" w:sz="4" w:space="0" w:color="auto"/>
              <w:right w:val="single" w:sz="4" w:space="0" w:color="auto"/>
            </w:tcBorders>
          </w:tcPr>
          <w:p w14:paraId="17D7A759" w14:textId="77777777" w:rsidR="00107F4E" w:rsidRPr="00064A31" w:rsidRDefault="00107F4E">
            <w:pPr>
              <w:pStyle w:val="aa"/>
              <w:jc w:val="center"/>
            </w:pPr>
            <w:r w:rsidRPr="00064A31">
              <w:t>2019 г.</w:t>
            </w:r>
          </w:p>
        </w:tc>
        <w:tc>
          <w:tcPr>
            <w:tcW w:w="992" w:type="dxa"/>
            <w:tcBorders>
              <w:top w:val="single" w:sz="4" w:space="0" w:color="auto"/>
              <w:left w:val="single" w:sz="4" w:space="0" w:color="auto"/>
              <w:bottom w:val="single" w:sz="4" w:space="0" w:color="auto"/>
              <w:right w:val="single" w:sz="4" w:space="0" w:color="auto"/>
            </w:tcBorders>
          </w:tcPr>
          <w:p w14:paraId="473BAE10" w14:textId="77777777" w:rsidR="00107F4E" w:rsidRPr="00064A31" w:rsidRDefault="00107F4E">
            <w:pPr>
              <w:pStyle w:val="aa"/>
              <w:jc w:val="center"/>
            </w:pPr>
            <w:r w:rsidRPr="00064A31">
              <w:t>2020 г.</w:t>
            </w:r>
          </w:p>
        </w:tc>
        <w:tc>
          <w:tcPr>
            <w:tcW w:w="992" w:type="dxa"/>
            <w:tcBorders>
              <w:top w:val="single" w:sz="4" w:space="0" w:color="auto"/>
              <w:left w:val="single" w:sz="4" w:space="0" w:color="auto"/>
              <w:bottom w:val="single" w:sz="4" w:space="0" w:color="auto"/>
              <w:right w:val="single" w:sz="4" w:space="0" w:color="auto"/>
            </w:tcBorders>
          </w:tcPr>
          <w:p w14:paraId="57918682" w14:textId="77777777" w:rsidR="00107F4E" w:rsidRPr="00064A31" w:rsidRDefault="00107F4E">
            <w:pPr>
              <w:pStyle w:val="aa"/>
              <w:jc w:val="center"/>
            </w:pPr>
            <w:r w:rsidRPr="00064A31">
              <w:t>2021 г.</w:t>
            </w:r>
          </w:p>
        </w:tc>
        <w:tc>
          <w:tcPr>
            <w:tcW w:w="992" w:type="dxa"/>
            <w:tcBorders>
              <w:top w:val="single" w:sz="4" w:space="0" w:color="auto"/>
              <w:left w:val="single" w:sz="4" w:space="0" w:color="auto"/>
              <w:bottom w:val="single" w:sz="4" w:space="0" w:color="auto"/>
              <w:right w:val="single" w:sz="4" w:space="0" w:color="auto"/>
            </w:tcBorders>
          </w:tcPr>
          <w:p w14:paraId="04E21C3F" w14:textId="77777777" w:rsidR="00107F4E" w:rsidRPr="00064A31" w:rsidRDefault="00107F4E">
            <w:pPr>
              <w:pStyle w:val="aa"/>
              <w:jc w:val="center"/>
            </w:pPr>
            <w:r w:rsidRPr="00064A31">
              <w:t>2022 г.</w:t>
            </w:r>
          </w:p>
        </w:tc>
        <w:tc>
          <w:tcPr>
            <w:tcW w:w="993" w:type="dxa"/>
            <w:tcBorders>
              <w:top w:val="single" w:sz="4" w:space="0" w:color="auto"/>
              <w:left w:val="single" w:sz="4" w:space="0" w:color="auto"/>
              <w:bottom w:val="single" w:sz="4" w:space="0" w:color="auto"/>
              <w:right w:val="single" w:sz="4" w:space="0" w:color="auto"/>
            </w:tcBorders>
          </w:tcPr>
          <w:p w14:paraId="71624964" w14:textId="77777777" w:rsidR="00107F4E" w:rsidRPr="00064A31" w:rsidRDefault="00107F4E">
            <w:pPr>
              <w:pStyle w:val="aa"/>
              <w:jc w:val="center"/>
            </w:pPr>
            <w:r w:rsidRPr="00064A31">
              <w:t>2023 г.</w:t>
            </w:r>
          </w:p>
        </w:tc>
        <w:tc>
          <w:tcPr>
            <w:tcW w:w="992" w:type="dxa"/>
            <w:tcBorders>
              <w:top w:val="single" w:sz="4" w:space="0" w:color="auto"/>
              <w:left w:val="single" w:sz="4" w:space="0" w:color="auto"/>
              <w:bottom w:val="single" w:sz="4" w:space="0" w:color="auto"/>
              <w:right w:val="single" w:sz="4" w:space="0" w:color="auto"/>
            </w:tcBorders>
          </w:tcPr>
          <w:p w14:paraId="62A67D7C" w14:textId="77777777" w:rsidR="00107F4E" w:rsidRPr="00064A31" w:rsidRDefault="00107F4E">
            <w:pPr>
              <w:pStyle w:val="aa"/>
              <w:jc w:val="center"/>
            </w:pPr>
            <w:r w:rsidRPr="00064A31">
              <w:t>2024 г.</w:t>
            </w:r>
          </w:p>
        </w:tc>
        <w:tc>
          <w:tcPr>
            <w:tcW w:w="992" w:type="dxa"/>
            <w:tcBorders>
              <w:top w:val="single" w:sz="4" w:space="0" w:color="auto"/>
              <w:left w:val="single" w:sz="4" w:space="0" w:color="auto"/>
              <w:bottom w:val="single" w:sz="4" w:space="0" w:color="auto"/>
              <w:right w:val="single" w:sz="4" w:space="0" w:color="auto"/>
            </w:tcBorders>
          </w:tcPr>
          <w:p w14:paraId="2828D723" w14:textId="77777777" w:rsidR="00107F4E" w:rsidRPr="00064A31" w:rsidRDefault="00107F4E">
            <w:pPr>
              <w:pStyle w:val="aa"/>
              <w:jc w:val="center"/>
            </w:pPr>
            <w:r w:rsidRPr="00064A31">
              <w:t>2025 г.</w:t>
            </w:r>
          </w:p>
        </w:tc>
        <w:tc>
          <w:tcPr>
            <w:tcW w:w="992" w:type="dxa"/>
            <w:tcBorders>
              <w:top w:val="single" w:sz="4" w:space="0" w:color="auto"/>
              <w:left w:val="single" w:sz="4" w:space="0" w:color="auto"/>
              <w:bottom w:val="single" w:sz="4" w:space="0" w:color="auto"/>
              <w:right w:val="single" w:sz="4" w:space="0" w:color="auto"/>
            </w:tcBorders>
          </w:tcPr>
          <w:p w14:paraId="41D2326E" w14:textId="77777777" w:rsidR="00107F4E" w:rsidRPr="00064A31" w:rsidRDefault="00107F4E">
            <w:pPr>
              <w:pStyle w:val="aa"/>
              <w:jc w:val="center"/>
            </w:pPr>
            <w:r w:rsidRPr="00064A31">
              <w:t>2030 г.</w:t>
            </w:r>
          </w:p>
        </w:tc>
        <w:tc>
          <w:tcPr>
            <w:tcW w:w="993" w:type="dxa"/>
            <w:tcBorders>
              <w:top w:val="single" w:sz="4" w:space="0" w:color="auto"/>
              <w:left w:val="single" w:sz="4" w:space="0" w:color="auto"/>
              <w:bottom w:val="single" w:sz="4" w:space="0" w:color="auto"/>
            </w:tcBorders>
          </w:tcPr>
          <w:p w14:paraId="37E58233" w14:textId="77777777" w:rsidR="00107F4E" w:rsidRPr="00064A31" w:rsidRDefault="00107F4E">
            <w:pPr>
              <w:pStyle w:val="aa"/>
              <w:jc w:val="center"/>
            </w:pPr>
            <w:r w:rsidRPr="00064A31">
              <w:t>2035 г.</w:t>
            </w:r>
          </w:p>
        </w:tc>
      </w:tr>
      <w:tr w:rsidR="00064A31" w:rsidRPr="00064A31" w14:paraId="0B9340FF" w14:textId="77777777" w:rsidTr="0046289F">
        <w:tc>
          <w:tcPr>
            <w:tcW w:w="567" w:type="dxa"/>
            <w:tcBorders>
              <w:top w:val="single" w:sz="4" w:space="0" w:color="auto"/>
              <w:bottom w:val="single" w:sz="4" w:space="0" w:color="auto"/>
              <w:right w:val="single" w:sz="4" w:space="0" w:color="auto"/>
            </w:tcBorders>
          </w:tcPr>
          <w:p w14:paraId="4C207A55" w14:textId="77777777" w:rsidR="00107F4E" w:rsidRPr="00064A31" w:rsidRDefault="00107F4E">
            <w:pPr>
              <w:pStyle w:val="aa"/>
              <w:jc w:val="center"/>
            </w:pPr>
            <w:r w:rsidRPr="00064A31">
              <w:t>1</w:t>
            </w:r>
          </w:p>
        </w:tc>
        <w:tc>
          <w:tcPr>
            <w:tcW w:w="4253" w:type="dxa"/>
            <w:tcBorders>
              <w:top w:val="single" w:sz="4" w:space="0" w:color="auto"/>
              <w:left w:val="single" w:sz="4" w:space="0" w:color="auto"/>
              <w:bottom w:val="single" w:sz="4" w:space="0" w:color="auto"/>
              <w:right w:val="single" w:sz="4" w:space="0" w:color="auto"/>
            </w:tcBorders>
          </w:tcPr>
          <w:p w14:paraId="1501E92C" w14:textId="77777777" w:rsidR="00107F4E" w:rsidRPr="00064A31" w:rsidRDefault="00107F4E">
            <w:pPr>
              <w:pStyle w:val="aa"/>
              <w:jc w:val="center"/>
            </w:pPr>
            <w:r w:rsidRPr="00064A31">
              <w:t>2</w:t>
            </w:r>
          </w:p>
        </w:tc>
        <w:tc>
          <w:tcPr>
            <w:tcW w:w="1417" w:type="dxa"/>
            <w:tcBorders>
              <w:top w:val="single" w:sz="4" w:space="0" w:color="auto"/>
              <w:left w:val="single" w:sz="4" w:space="0" w:color="auto"/>
              <w:bottom w:val="single" w:sz="4" w:space="0" w:color="auto"/>
              <w:right w:val="single" w:sz="4" w:space="0" w:color="auto"/>
            </w:tcBorders>
          </w:tcPr>
          <w:p w14:paraId="055AEBBE" w14:textId="77777777" w:rsidR="00107F4E" w:rsidRPr="00064A31" w:rsidRDefault="00107F4E">
            <w:pPr>
              <w:pStyle w:val="aa"/>
              <w:jc w:val="center"/>
            </w:pPr>
            <w:r w:rsidRPr="00064A31">
              <w:t>3</w:t>
            </w:r>
          </w:p>
        </w:tc>
        <w:tc>
          <w:tcPr>
            <w:tcW w:w="993" w:type="dxa"/>
            <w:tcBorders>
              <w:top w:val="single" w:sz="4" w:space="0" w:color="auto"/>
              <w:left w:val="single" w:sz="4" w:space="0" w:color="auto"/>
              <w:bottom w:val="single" w:sz="4" w:space="0" w:color="auto"/>
              <w:right w:val="single" w:sz="4" w:space="0" w:color="auto"/>
            </w:tcBorders>
          </w:tcPr>
          <w:p w14:paraId="664A6121" w14:textId="759DA0FC" w:rsidR="00107F4E" w:rsidRPr="00064A31" w:rsidRDefault="001F71B5">
            <w:pPr>
              <w:pStyle w:val="aa"/>
              <w:jc w:val="center"/>
              <w:rPr>
                <w:lang w:val="en-US"/>
              </w:rPr>
            </w:pPr>
            <w:r w:rsidRPr="00064A31">
              <w:rPr>
                <w:lang w:val="en-US"/>
              </w:rPr>
              <w:t>4</w:t>
            </w:r>
          </w:p>
        </w:tc>
        <w:tc>
          <w:tcPr>
            <w:tcW w:w="992" w:type="dxa"/>
            <w:tcBorders>
              <w:top w:val="single" w:sz="4" w:space="0" w:color="auto"/>
              <w:left w:val="single" w:sz="4" w:space="0" w:color="auto"/>
              <w:bottom w:val="single" w:sz="4" w:space="0" w:color="auto"/>
              <w:right w:val="single" w:sz="4" w:space="0" w:color="auto"/>
            </w:tcBorders>
          </w:tcPr>
          <w:p w14:paraId="4E7D18C9" w14:textId="1BF39F92" w:rsidR="00107F4E" w:rsidRPr="00064A31" w:rsidRDefault="001F71B5">
            <w:pPr>
              <w:pStyle w:val="aa"/>
              <w:jc w:val="center"/>
              <w:rPr>
                <w:lang w:val="en-US"/>
              </w:rPr>
            </w:pPr>
            <w:r w:rsidRPr="00064A31">
              <w:rPr>
                <w:lang w:val="en-US"/>
              </w:rPr>
              <w:t>5</w:t>
            </w:r>
          </w:p>
        </w:tc>
        <w:tc>
          <w:tcPr>
            <w:tcW w:w="992" w:type="dxa"/>
            <w:tcBorders>
              <w:top w:val="single" w:sz="4" w:space="0" w:color="auto"/>
              <w:left w:val="single" w:sz="4" w:space="0" w:color="auto"/>
              <w:bottom w:val="single" w:sz="4" w:space="0" w:color="auto"/>
              <w:right w:val="single" w:sz="4" w:space="0" w:color="auto"/>
            </w:tcBorders>
          </w:tcPr>
          <w:p w14:paraId="302CC324" w14:textId="0A55BD7B" w:rsidR="00107F4E" w:rsidRPr="00064A31" w:rsidRDefault="001F71B5">
            <w:pPr>
              <w:pStyle w:val="aa"/>
              <w:jc w:val="center"/>
              <w:rPr>
                <w:lang w:val="en-US"/>
              </w:rPr>
            </w:pPr>
            <w:r w:rsidRPr="00064A31">
              <w:rPr>
                <w:lang w:val="en-US"/>
              </w:rPr>
              <w:t>6</w:t>
            </w:r>
          </w:p>
        </w:tc>
        <w:tc>
          <w:tcPr>
            <w:tcW w:w="992" w:type="dxa"/>
            <w:tcBorders>
              <w:top w:val="single" w:sz="4" w:space="0" w:color="auto"/>
              <w:left w:val="single" w:sz="4" w:space="0" w:color="auto"/>
              <w:bottom w:val="single" w:sz="4" w:space="0" w:color="auto"/>
              <w:right w:val="single" w:sz="4" w:space="0" w:color="auto"/>
            </w:tcBorders>
          </w:tcPr>
          <w:p w14:paraId="40471A0A" w14:textId="7FEA0557" w:rsidR="00107F4E" w:rsidRPr="00064A31" w:rsidRDefault="001F71B5">
            <w:pPr>
              <w:pStyle w:val="aa"/>
              <w:jc w:val="center"/>
              <w:rPr>
                <w:lang w:val="en-US"/>
              </w:rPr>
            </w:pPr>
            <w:r w:rsidRPr="00064A31">
              <w:rPr>
                <w:lang w:val="en-US"/>
              </w:rPr>
              <w:t>7</w:t>
            </w:r>
          </w:p>
        </w:tc>
        <w:tc>
          <w:tcPr>
            <w:tcW w:w="993" w:type="dxa"/>
            <w:tcBorders>
              <w:top w:val="single" w:sz="4" w:space="0" w:color="auto"/>
              <w:left w:val="single" w:sz="4" w:space="0" w:color="auto"/>
              <w:bottom w:val="single" w:sz="4" w:space="0" w:color="auto"/>
              <w:right w:val="single" w:sz="4" w:space="0" w:color="auto"/>
            </w:tcBorders>
          </w:tcPr>
          <w:p w14:paraId="02BEC2EF" w14:textId="40F002BD" w:rsidR="00107F4E" w:rsidRPr="00064A31" w:rsidRDefault="001F71B5">
            <w:pPr>
              <w:pStyle w:val="aa"/>
              <w:jc w:val="center"/>
              <w:rPr>
                <w:lang w:val="en-US"/>
              </w:rPr>
            </w:pPr>
            <w:r w:rsidRPr="00064A31">
              <w:rPr>
                <w:lang w:val="en-US"/>
              </w:rPr>
              <w:t>8</w:t>
            </w:r>
          </w:p>
        </w:tc>
        <w:tc>
          <w:tcPr>
            <w:tcW w:w="992" w:type="dxa"/>
            <w:tcBorders>
              <w:top w:val="single" w:sz="4" w:space="0" w:color="auto"/>
              <w:left w:val="single" w:sz="4" w:space="0" w:color="auto"/>
              <w:bottom w:val="single" w:sz="4" w:space="0" w:color="auto"/>
              <w:right w:val="single" w:sz="4" w:space="0" w:color="auto"/>
            </w:tcBorders>
          </w:tcPr>
          <w:p w14:paraId="6B49015F" w14:textId="419CAD44" w:rsidR="00107F4E" w:rsidRPr="00064A31" w:rsidRDefault="001F71B5">
            <w:pPr>
              <w:pStyle w:val="aa"/>
              <w:jc w:val="center"/>
              <w:rPr>
                <w:lang w:val="en-US"/>
              </w:rPr>
            </w:pPr>
            <w:r w:rsidRPr="00064A31">
              <w:rPr>
                <w:lang w:val="en-US"/>
              </w:rPr>
              <w:t>9</w:t>
            </w:r>
          </w:p>
        </w:tc>
        <w:tc>
          <w:tcPr>
            <w:tcW w:w="992" w:type="dxa"/>
            <w:tcBorders>
              <w:top w:val="single" w:sz="4" w:space="0" w:color="auto"/>
              <w:left w:val="single" w:sz="4" w:space="0" w:color="auto"/>
              <w:bottom w:val="single" w:sz="4" w:space="0" w:color="auto"/>
              <w:right w:val="single" w:sz="4" w:space="0" w:color="auto"/>
            </w:tcBorders>
          </w:tcPr>
          <w:p w14:paraId="6AC67C58" w14:textId="17E8E0C9" w:rsidR="00107F4E" w:rsidRPr="00064A31" w:rsidRDefault="001F71B5">
            <w:pPr>
              <w:pStyle w:val="aa"/>
              <w:jc w:val="center"/>
              <w:rPr>
                <w:lang w:val="en-US"/>
              </w:rPr>
            </w:pPr>
            <w:r w:rsidRPr="00064A31">
              <w:rPr>
                <w:lang w:val="en-US"/>
              </w:rPr>
              <w:t>10</w:t>
            </w:r>
          </w:p>
        </w:tc>
        <w:tc>
          <w:tcPr>
            <w:tcW w:w="992" w:type="dxa"/>
            <w:tcBorders>
              <w:top w:val="single" w:sz="4" w:space="0" w:color="auto"/>
              <w:left w:val="single" w:sz="4" w:space="0" w:color="auto"/>
              <w:bottom w:val="single" w:sz="4" w:space="0" w:color="auto"/>
              <w:right w:val="single" w:sz="4" w:space="0" w:color="auto"/>
            </w:tcBorders>
          </w:tcPr>
          <w:p w14:paraId="5B9D1CDA" w14:textId="211B505F" w:rsidR="00107F4E" w:rsidRPr="00064A31" w:rsidRDefault="001F71B5">
            <w:pPr>
              <w:pStyle w:val="aa"/>
              <w:jc w:val="center"/>
              <w:rPr>
                <w:lang w:val="en-US"/>
              </w:rPr>
            </w:pPr>
            <w:r w:rsidRPr="00064A31">
              <w:rPr>
                <w:lang w:val="en-US"/>
              </w:rPr>
              <w:t>11</w:t>
            </w:r>
          </w:p>
        </w:tc>
        <w:tc>
          <w:tcPr>
            <w:tcW w:w="993" w:type="dxa"/>
            <w:tcBorders>
              <w:top w:val="single" w:sz="4" w:space="0" w:color="auto"/>
              <w:left w:val="single" w:sz="4" w:space="0" w:color="auto"/>
              <w:bottom w:val="single" w:sz="4" w:space="0" w:color="auto"/>
            </w:tcBorders>
          </w:tcPr>
          <w:p w14:paraId="3568ABCA" w14:textId="2AE1C462" w:rsidR="00107F4E" w:rsidRPr="00064A31" w:rsidRDefault="001F71B5">
            <w:pPr>
              <w:pStyle w:val="aa"/>
              <w:jc w:val="center"/>
              <w:rPr>
                <w:lang w:val="en-US"/>
              </w:rPr>
            </w:pPr>
            <w:r w:rsidRPr="00064A31">
              <w:rPr>
                <w:lang w:val="en-US"/>
              </w:rPr>
              <w:t>12</w:t>
            </w:r>
          </w:p>
        </w:tc>
      </w:tr>
      <w:tr w:rsidR="00064A31" w:rsidRPr="00064A31" w14:paraId="1B14CA96" w14:textId="77777777" w:rsidTr="00107F4E">
        <w:tc>
          <w:tcPr>
            <w:tcW w:w="15168" w:type="dxa"/>
            <w:gridSpan w:val="12"/>
            <w:tcBorders>
              <w:top w:val="single" w:sz="4" w:space="0" w:color="auto"/>
              <w:bottom w:val="single" w:sz="4" w:space="0" w:color="auto"/>
            </w:tcBorders>
          </w:tcPr>
          <w:p w14:paraId="2B313D98" w14:textId="77777777" w:rsidR="00E21F8A" w:rsidRPr="00064A31" w:rsidRDefault="00E21F8A" w:rsidP="001252F1">
            <w:pPr>
              <w:pStyle w:val="aa"/>
              <w:jc w:val="center"/>
            </w:pPr>
            <w:r w:rsidRPr="00064A31">
              <w:t xml:space="preserve">Муниципальная программа </w:t>
            </w:r>
            <w:r w:rsidR="001252F1" w:rsidRPr="00064A31">
              <w:t>Чебоксарского района Чувашской Республики «</w:t>
            </w:r>
            <w:r w:rsidRPr="00064A31">
              <w:t xml:space="preserve">Модернизация и развитие сферы </w:t>
            </w:r>
            <w:r w:rsidR="001252F1" w:rsidRPr="00064A31">
              <w:t>жилищно-коммунального хозяйства»</w:t>
            </w:r>
          </w:p>
        </w:tc>
      </w:tr>
      <w:tr w:rsidR="00064A31" w:rsidRPr="00064A31" w14:paraId="61BFCA84" w14:textId="77777777" w:rsidTr="0046289F">
        <w:tc>
          <w:tcPr>
            <w:tcW w:w="567" w:type="dxa"/>
            <w:tcBorders>
              <w:top w:val="single" w:sz="4" w:space="0" w:color="auto"/>
              <w:bottom w:val="single" w:sz="4" w:space="0" w:color="auto"/>
              <w:right w:val="single" w:sz="4" w:space="0" w:color="auto"/>
            </w:tcBorders>
          </w:tcPr>
          <w:p w14:paraId="07AC9238" w14:textId="77777777" w:rsidR="00107F4E" w:rsidRPr="00064A31" w:rsidRDefault="00107F4E">
            <w:pPr>
              <w:pStyle w:val="aa"/>
              <w:jc w:val="center"/>
            </w:pPr>
            <w:r w:rsidRPr="00064A31">
              <w:t>1.</w:t>
            </w:r>
          </w:p>
        </w:tc>
        <w:tc>
          <w:tcPr>
            <w:tcW w:w="4253" w:type="dxa"/>
            <w:tcBorders>
              <w:top w:val="single" w:sz="4" w:space="0" w:color="auto"/>
              <w:left w:val="single" w:sz="4" w:space="0" w:color="auto"/>
              <w:bottom w:val="single" w:sz="4" w:space="0" w:color="auto"/>
              <w:right w:val="single" w:sz="4" w:space="0" w:color="auto"/>
            </w:tcBorders>
          </w:tcPr>
          <w:p w14:paraId="02722AE4" w14:textId="77777777" w:rsidR="00107F4E" w:rsidRPr="00064A31" w:rsidRDefault="00107F4E">
            <w:pPr>
              <w:pStyle w:val="ad"/>
            </w:pPr>
            <w:r w:rsidRPr="00064A31">
              <w:t>Удовлетворенность граждан качеством жилищно-коммунальных услуг</w:t>
            </w:r>
          </w:p>
        </w:tc>
        <w:tc>
          <w:tcPr>
            <w:tcW w:w="1417" w:type="dxa"/>
            <w:tcBorders>
              <w:top w:val="single" w:sz="4" w:space="0" w:color="auto"/>
              <w:left w:val="single" w:sz="4" w:space="0" w:color="auto"/>
              <w:bottom w:val="single" w:sz="4" w:space="0" w:color="auto"/>
              <w:right w:val="single" w:sz="4" w:space="0" w:color="auto"/>
            </w:tcBorders>
          </w:tcPr>
          <w:p w14:paraId="70E4174F" w14:textId="77777777" w:rsidR="00107F4E" w:rsidRPr="00064A31" w:rsidRDefault="00107F4E">
            <w:pPr>
              <w:pStyle w:val="ad"/>
            </w:pPr>
            <w:r w:rsidRPr="00064A31">
              <w:t>процентов</w:t>
            </w:r>
          </w:p>
        </w:tc>
        <w:tc>
          <w:tcPr>
            <w:tcW w:w="993" w:type="dxa"/>
            <w:tcBorders>
              <w:top w:val="single" w:sz="4" w:space="0" w:color="auto"/>
              <w:left w:val="single" w:sz="4" w:space="0" w:color="auto"/>
              <w:bottom w:val="single" w:sz="4" w:space="0" w:color="auto"/>
              <w:right w:val="single" w:sz="4" w:space="0" w:color="auto"/>
            </w:tcBorders>
          </w:tcPr>
          <w:p w14:paraId="03D88D0A" w14:textId="77777777" w:rsidR="00107F4E" w:rsidRPr="00064A31" w:rsidRDefault="00107F4E">
            <w:pPr>
              <w:pStyle w:val="aa"/>
              <w:jc w:val="center"/>
            </w:pPr>
            <w:r w:rsidRPr="00064A31">
              <w:t>74</w:t>
            </w:r>
          </w:p>
        </w:tc>
        <w:tc>
          <w:tcPr>
            <w:tcW w:w="992" w:type="dxa"/>
            <w:tcBorders>
              <w:top w:val="single" w:sz="4" w:space="0" w:color="auto"/>
              <w:left w:val="single" w:sz="4" w:space="0" w:color="auto"/>
              <w:bottom w:val="single" w:sz="4" w:space="0" w:color="auto"/>
              <w:right w:val="single" w:sz="4" w:space="0" w:color="auto"/>
            </w:tcBorders>
          </w:tcPr>
          <w:p w14:paraId="25A7624B" w14:textId="77777777" w:rsidR="00107F4E" w:rsidRPr="00064A31" w:rsidRDefault="00107F4E">
            <w:pPr>
              <w:pStyle w:val="aa"/>
              <w:jc w:val="center"/>
            </w:pPr>
            <w:r w:rsidRPr="00064A31">
              <w:t>80</w:t>
            </w:r>
          </w:p>
        </w:tc>
        <w:tc>
          <w:tcPr>
            <w:tcW w:w="992" w:type="dxa"/>
            <w:tcBorders>
              <w:top w:val="single" w:sz="4" w:space="0" w:color="auto"/>
              <w:left w:val="single" w:sz="4" w:space="0" w:color="auto"/>
              <w:bottom w:val="single" w:sz="4" w:space="0" w:color="auto"/>
              <w:right w:val="single" w:sz="4" w:space="0" w:color="auto"/>
            </w:tcBorders>
          </w:tcPr>
          <w:p w14:paraId="2172B0CA" w14:textId="77777777" w:rsidR="00107F4E" w:rsidRPr="00064A31" w:rsidRDefault="00107F4E">
            <w:pPr>
              <w:pStyle w:val="aa"/>
              <w:jc w:val="center"/>
            </w:pPr>
            <w:r w:rsidRPr="00064A31">
              <w:t>85</w:t>
            </w:r>
          </w:p>
        </w:tc>
        <w:tc>
          <w:tcPr>
            <w:tcW w:w="992" w:type="dxa"/>
            <w:tcBorders>
              <w:top w:val="single" w:sz="4" w:space="0" w:color="auto"/>
              <w:left w:val="single" w:sz="4" w:space="0" w:color="auto"/>
              <w:bottom w:val="single" w:sz="4" w:space="0" w:color="auto"/>
              <w:right w:val="single" w:sz="4" w:space="0" w:color="auto"/>
            </w:tcBorders>
          </w:tcPr>
          <w:p w14:paraId="47F4EB2E" w14:textId="77777777" w:rsidR="00107F4E" w:rsidRPr="00064A31" w:rsidRDefault="00107F4E">
            <w:pPr>
              <w:pStyle w:val="aa"/>
              <w:jc w:val="center"/>
            </w:pPr>
            <w:r w:rsidRPr="00064A31">
              <w:t>92</w:t>
            </w:r>
          </w:p>
        </w:tc>
        <w:tc>
          <w:tcPr>
            <w:tcW w:w="993" w:type="dxa"/>
            <w:tcBorders>
              <w:top w:val="single" w:sz="4" w:space="0" w:color="auto"/>
              <w:left w:val="single" w:sz="4" w:space="0" w:color="auto"/>
              <w:bottom w:val="single" w:sz="4" w:space="0" w:color="auto"/>
              <w:right w:val="single" w:sz="4" w:space="0" w:color="auto"/>
            </w:tcBorders>
          </w:tcPr>
          <w:p w14:paraId="19EF2D96" w14:textId="77777777" w:rsidR="00107F4E" w:rsidRPr="00064A31" w:rsidRDefault="00107F4E">
            <w:pPr>
              <w:pStyle w:val="aa"/>
              <w:jc w:val="center"/>
            </w:pPr>
            <w:r w:rsidRPr="00064A31">
              <w:t>93</w:t>
            </w:r>
          </w:p>
        </w:tc>
        <w:tc>
          <w:tcPr>
            <w:tcW w:w="992" w:type="dxa"/>
            <w:tcBorders>
              <w:top w:val="single" w:sz="4" w:space="0" w:color="auto"/>
              <w:left w:val="single" w:sz="4" w:space="0" w:color="auto"/>
              <w:bottom w:val="single" w:sz="4" w:space="0" w:color="auto"/>
              <w:right w:val="single" w:sz="4" w:space="0" w:color="auto"/>
            </w:tcBorders>
          </w:tcPr>
          <w:p w14:paraId="07B4A039" w14:textId="77777777" w:rsidR="00107F4E" w:rsidRPr="00064A31" w:rsidRDefault="00107F4E">
            <w:pPr>
              <w:pStyle w:val="aa"/>
              <w:jc w:val="center"/>
            </w:pPr>
            <w:r w:rsidRPr="00064A31">
              <w:t>95</w:t>
            </w:r>
          </w:p>
        </w:tc>
        <w:tc>
          <w:tcPr>
            <w:tcW w:w="992" w:type="dxa"/>
            <w:tcBorders>
              <w:top w:val="single" w:sz="4" w:space="0" w:color="auto"/>
              <w:left w:val="single" w:sz="4" w:space="0" w:color="auto"/>
              <w:bottom w:val="single" w:sz="4" w:space="0" w:color="auto"/>
              <w:right w:val="single" w:sz="4" w:space="0" w:color="auto"/>
            </w:tcBorders>
          </w:tcPr>
          <w:p w14:paraId="37735E2F" w14:textId="77777777" w:rsidR="00107F4E" w:rsidRPr="00064A31" w:rsidRDefault="00107F4E">
            <w:pPr>
              <w:pStyle w:val="aa"/>
              <w:jc w:val="center"/>
            </w:pPr>
            <w:r w:rsidRPr="00064A31">
              <w:t>95</w:t>
            </w:r>
          </w:p>
        </w:tc>
        <w:tc>
          <w:tcPr>
            <w:tcW w:w="992" w:type="dxa"/>
            <w:tcBorders>
              <w:top w:val="single" w:sz="4" w:space="0" w:color="auto"/>
              <w:left w:val="single" w:sz="4" w:space="0" w:color="auto"/>
              <w:bottom w:val="single" w:sz="4" w:space="0" w:color="auto"/>
              <w:right w:val="single" w:sz="4" w:space="0" w:color="auto"/>
            </w:tcBorders>
          </w:tcPr>
          <w:p w14:paraId="5FF102BF" w14:textId="77777777" w:rsidR="00107F4E" w:rsidRPr="00064A31" w:rsidRDefault="00107F4E">
            <w:pPr>
              <w:pStyle w:val="aa"/>
              <w:jc w:val="center"/>
            </w:pPr>
            <w:r w:rsidRPr="00064A31">
              <w:t>96</w:t>
            </w:r>
          </w:p>
        </w:tc>
        <w:tc>
          <w:tcPr>
            <w:tcW w:w="993" w:type="dxa"/>
            <w:tcBorders>
              <w:top w:val="single" w:sz="4" w:space="0" w:color="auto"/>
              <w:left w:val="single" w:sz="4" w:space="0" w:color="auto"/>
              <w:bottom w:val="single" w:sz="4" w:space="0" w:color="auto"/>
            </w:tcBorders>
          </w:tcPr>
          <w:p w14:paraId="3C0332C7" w14:textId="756AD9BD" w:rsidR="00107F4E" w:rsidRPr="00064A31" w:rsidRDefault="00107F4E">
            <w:pPr>
              <w:pStyle w:val="aa"/>
              <w:jc w:val="center"/>
              <w:rPr>
                <w:lang w:val="en-US"/>
              </w:rPr>
            </w:pPr>
            <w:r w:rsidRPr="00064A31">
              <w:t>9</w:t>
            </w:r>
            <w:r w:rsidR="0046289F" w:rsidRPr="00064A31">
              <w:rPr>
                <w:lang w:val="en-US"/>
              </w:rPr>
              <w:t>7</w:t>
            </w:r>
          </w:p>
        </w:tc>
      </w:tr>
      <w:tr w:rsidR="00064A31" w:rsidRPr="00064A31" w14:paraId="75CBFC0B" w14:textId="77777777" w:rsidTr="0046289F">
        <w:tc>
          <w:tcPr>
            <w:tcW w:w="567" w:type="dxa"/>
            <w:tcBorders>
              <w:top w:val="single" w:sz="4" w:space="0" w:color="auto"/>
              <w:bottom w:val="single" w:sz="4" w:space="0" w:color="auto"/>
              <w:right w:val="single" w:sz="4" w:space="0" w:color="auto"/>
            </w:tcBorders>
          </w:tcPr>
          <w:p w14:paraId="15C91C12" w14:textId="77777777" w:rsidR="00107F4E" w:rsidRPr="00064A31" w:rsidRDefault="00107F4E">
            <w:pPr>
              <w:pStyle w:val="aa"/>
              <w:jc w:val="center"/>
            </w:pPr>
            <w:r w:rsidRPr="00064A31">
              <w:t>2.</w:t>
            </w:r>
          </w:p>
        </w:tc>
        <w:tc>
          <w:tcPr>
            <w:tcW w:w="4253" w:type="dxa"/>
            <w:tcBorders>
              <w:top w:val="single" w:sz="4" w:space="0" w:color="auto"/>
              <w:left w:val="single" w:sz="4" w:space="0" w:color="auto"/>
              <w:bottom w:val="single" w:sz="4" w:space="0" w:color="auto"/>
              <w:right w:val="single" w:sz="4" w:space="0" w:color="auto"/>
            </w:tcBorders>
          </w:tcPr>
          <w:p w14:paraId="35086AD6" w14:textId="186D7A7D" w:rsidR="00107F4E" w:rsidRPr="00064A31" w:rsidRDefault="00107F4E" w:rsidP="0046289F">
            <w:pPr>
              <w:pStyle w:val="ad"/>
            </w:pPr>
            <w:r w:rsidRPr="00064A31">
              <w:t>Доля населения, обеспеченного качественной питьевой водой из систем централизованного водоснабжения</w:t>
            </w:r>
          </w:p>
        </w:tc>
        <w:tc>
          <w:tcPr>
            <w:tcW w:w="1417" w:type="dxa"/>
            <w:tcBorders>
              <w:top w:val="single" w:sz="4" w:space="0" w:color="auto"/>
              <w:left w:val="single" w:sz="4" w:space="0" w:color="auto"/>
              <w:bottom w:val="single" w:sz="4" w:space="0" w:color="auto"/>
              <w:right w:val="single" w:sz="4" w:space="0" w:color="auto"/>
            </w:tcBorders>
          </w:tcPr>
          <w:p w14:paraId="1EF76843" w14:textId="77777777" w:rsidR="00107F4E" w:rsidRPr="00064A31" w:rsidRDefault="00107F4E">
            <w:pPr>
              <w:pStyle w:val="ad"/>
            </w:pPr>
            <w:r w:rsidRPr="00064A31">
              <w:t>процентов</w:t>
            </w:r>
          </w:p>
        </w:tc>
        <w:tc>
          <w:tcPr>
            <w:tcW w:w="993" w:type="dxa"/>
            <w:tcBorders>
              <w:top w:val="single" w:sz="4" w:space="0" w:color="auto"/>
              <w:left w:val="single" w:sz="4" w:space="0" w:color="auto"/>
              <w:bottom w:val="single" w:sz="4" w:space="0" w:color="auto"/>
              <w:right w:val="single" w:sz="4" w:space="0" w:color="auto"/>
            </w:tcBorders>
          </w:tcPr>
          <w:p w14:paraId="2243891E" w14:textId="09AAE513" w:rsidR="00107F4E" w:rsidRPr="00064A31" w:rsidRDefault="0046289F">
            <w:pPr>
              <w:pStyle w:val="aa"/>
              <w:jc w:val="center"/>
              <w:rPr>
                <w:lang w:val="en-US"/>
              </w:rPr>
            </w:pPr>
            <w:r w:rsidRPr="00064A31">
              <w:rPr>
                <w:lang w:val="en-US"/>
              </w:rPr>
              <w:t>94</w:t>
            </w:r>
          </w:p>
        </w:tc>
        <w:tc>
          <w:tcPr>
            <w:tcW w:w="992" w:type="dxa"/>
            <w:tcBorders>
              <w:top w:val="single" w:sz="4" w:space="0" w:color="auto"/>
              <w:left w:val="single" w:sz="4" w:space="0" w:color="auto"/>
              <w:bottom w:val="single" w:sz="4" w:space="0" w:color="auto"/>
              <w:right w:val="single" w:sz="4" w:space="0" w:color="auto"/>
            </w:tcBorders>
          </w:tcPr>
          <w:p w14:paraId="13EFFD26" w14:textId="5E767C95" w:rsidR="00107F4E" w:rsidRPr="00064A31" w:rsidRDefault="0046289F">
            <w:pPr>
              <w:pStyle w:val="aa"/>
              <w:jc w:val="center"/>
              <w:rPr>
                <w:lang w:val="en-US"/>
              </w:rPr>
            </w:pPr>
            <w:r w:rsidRPr="00064A31">
              <w:rPr>
                <w:lang w:val="en-US"/>
              </w:rPr>
              <w:t>94</w:t>
            </w:r>
          </w:p>
        </w:tc>
        <w:tc>
          <w:tcPr>
            <w:tcW w:w="992" w:type="dxa"/>
            <w:tcBorders>
              <w:top w:val="single" w:sz="4" w:space="0" w:color="auto"/>
              <w:left w:val="single" w:sz="4" w:space="0" w:color="auto"/>
              <w:bottom w:val="single" w:sz="4" w:space="0" w:color="auto"/>
              <w:right w:val="single" w:sz="4" w:space="0" w:color="auto"/>
            </w:tcBorders>
          </w:tcPr>
          <w:p w14:paraId="78CF4596" w14:textId="411A98D7" w:rsidR="00107F4E" w:rsidRPr="00064A31" w:rsidRDefault="0046289F">
            <w:pPr>
              <w:pStyle w:val="aa"/>
              <w:jc w:val="center"/>
              <w:rPr>
                <w:lang w:val="en-US"/>
              </w:rPr>
            </w:pPr>
            <w:r w:rsidRPr="00064A31">
              <w:rPr>
                <w:lang w:val="en-US"/>
              </w:rPr>
              <w:t>94</w:t>
            </w:r>
          </w:p>
        </w:tc>
        <w:tc>
          <w:tcPr>
            <w:tcW w:w="992" w:type="dxa"/>
            <w:tcBorders>
              <w:top w:val="single" w:sz="4" w:space="0" w:color="auto"/>
              <w:left w:val="single" w:sz="4" w:space="0" w:color="auto"/>
              <w:bottom w:val="single" w:sz="4" w:space="0" w:color="auto"/>
              <w:right w:val="single" w:sz="4" w:space="0" w:color="auto"/>
            </w:tcBorders>
          </w:tcPr>
          <w:p w14:paraId="42AD80D4" w14:textId="47D3FE15" w:rsidR="00107F4E" w:rsidRPr="00064A31" w:rsidRDefault="0046289F">
            <w:pPr>
              <w:pStyle w:val="aa"/>
              <w:jc w:val="center"/>
              <w:rPr>
                <w:lang w:val="en-US"/>
              </w:rPr>
            </w:pPr>
            <w:r w:rsidRPr="00064A31">
              <w:rPr>
                <w:lang w:val="en-US"/>
              </w:rPr>
              <w:t>94</w:t>
            </w:r>
          </w:p>
        </w:tc>
        <w:tc>
          <w:tcPr>
            <w:tcW w:w="993" w:type="dxa"/>
            <w:tcBorders>
              <w:top w:val="single" w:sz="4" w:space="0" w:color="auto"/>
              <w:left w:val="single" w:sz="4" w:space="0" w:color="auto"/>
              <w:bottom w:val="single" w:sz="4" w:space="0" w:color="auto"/>
              <w:right w:val="single" w:sz="4" w:space="0" w:color="auto"/>
            </w:tcBorders>
          </w:tcPr>
          <w:p w14:paraId="1534303E" w14:textId="5F92594F" w:rsidR="00107F4E" w:rsidRPr="00064A31" w:rsidRDefault="00107F4E">
            <w:pPr>
              <w:pStyle w:val="aa"/>
              <w:jc w:val="center"/>
              <w:rPr>
                <w:lang w:val="en-US"/>
              </w:rPr>
            </w:pPr>
            <w:r w:rsidRPr="00064A31">
              <w:t>9</w:t>
            </w:r>
            <w:r w:rsidR="0046289F" w:rsidRPr="00064A31">
              <w:rPr>
                <w:lang w:val="en-US"/>
              </w:rPr>
              <w:t>5</w:t>
            </w:r>
            <w:r w:rsidRPr="00064A31">
              <w:t>,</w:t>
            </w:r>
            <w:r w:rsidR="0046289F" w:rsidRPr="00064A31">
              <w:rPr>
                <w:lang w:val="en-US"/>
              </w:rPr>
              <w:t>5</w:t>
            </w:r>
          </w:p>
        </w:tc>
        <w:tc>
          <w:tcPr>
            <w:tcW w:w="992" w:type="dxa"/>
            <w:tcBorders>
              <w:top w:val="single" w:sz="4" w:space="0" w:color="auto"/>
              <w:left w:val="single" w:sz="4" w:space="0" w:color="auto"/>
              <w:bottom w:val="single" w:sz="4" w:space="0" w:color="auto"/>
              <w:right w:val="single" w:sz="4" w:space="0" w:color="auto"/>
            </w:tcBorders>
          </w:tcPr>
          <w:p w14:paraId="0E2B6B3B" w14:textId="6520C802" w:rsidR="00107F4E" w:rsidRPr="00064A31" w:rsidRDefault="00107F4E">
            <w:pPr>
              <w:pStyle w:val="aa"/>
              <w:jc w:val="center"/>
              <w:rPr>
                <w:lang w:val="en-US"/>
              </w:rPr>
            </w:pPr>
            <w:r w:rsidRPr="00064A31">
              <w:t>9</w:t>
            </w:r>
            <w:r w:rsidR="0046289F" w:rsidRPr="00064A31">
              <w:rPr>
                <w:lang w:val="en-US"/>
              </w:rPr>
              <w:t>5</w:t>
            </w:r>
            <w:r w:rsidRPr="00064A31">
              <w:t>,</w:t>
            </w:r>
            <w:r w:rsidR="0046289F" w:rsidRPr="00064A31">
              <w:rPr>
                <w:lang w:val="en-US"/>
              </w:rPr>
              <w:t>5</w:t>
            </w:r>
          </w:p>
        </w:tc>
        <w:tc>
          <w:tcPr>
            <w:tcW w:w="992" w:type="dxa"/>
            <w:tcBorders>
              <w:top w:val="single" w:sz="4" w:space="0" w:color="auto"/>
              <w:left w:val="single" w:sz="4" w:space="0" w:color="auto"/>
              <w:bottom w:val="single" w:sz="4" w:space="0" w:color="auto"/>
              <w:right w:val="single" w:sz="4" w:space="0" w:color="auto"/>
            </w:tcBorders>
          </w:tcPr>
          <w:p w14:paraId="32BD6C75" w14:textId="6076D766" w:rsidR="00107F4E" w:rsidRPr="00064A31" w:rsidRDefault="00107F4E">
            <w:pPr>
              <w:pStyle w:val="aa"/>
              <w:jc w:val="center"/>
              <w:rPr>
                <w:lang w:val="en-US"/>
              </w:rPr>
            </w:pPr>
            <w:r w:rsidRPr="00064A31">
              <w:t>9</w:t>
            </w:r>
            <w:r w:rsidR="0046289F" w:rsidRPr="00064A31">
              <w:rPr>
                <w:lang w:val="en-US"/>
              </w:rPr>
              <w:t>6,5</w:t>
            </w:r>
          </w:p>
        </w:tc>
        <w:tc>
          <w:tcPr>
            <w:tcW w:w="992" w:type="dxa"/>
            <w:tcBorders>
              <w:top w:val="single" w:sz="4" w:space="0" w:color="auto"/>
              <w:left w:val="single" w:sz="4" w:space="0" w:color="auto"/>
              <w:bottom w:val="single" w:sz="4" w:space="0" w:color="auto"/>
              <w:right w:val="single" w:sz="4" w:space="0" w:color="auto"/>
            </w:tcBorders>
          </w:tcPr>
          <w:p w14:paraId="27F69CEC" w14:textId="2E224707" w:rsidR="00107F4E" w:rsidRPr="00064A31" w:rsidRDefault="0046289F">
            <w:pPr>
              <w:pStyle w:val="aa"/>
              <w:jc w:val="center"/>
              <w:rPr>
                <w:lang w:val="en-US"/>
              </w:rPr>
            </w:pPr>
            <w:r w:rsidRPr="00064A31">
              <w:rPr>
                <w:lang w:val="en-US"/>
              </w:rPr>
              <w:t>98</w:t>
            </w:r>
          </w:p>
        </w:tc>
        <w:tc>
          <w:tcPr>
            <w:tcW w:w="993" w:type="dxa"/>
            <w:tcBorders>
              <w:top w:val="single" w:sz="4" w:space="0" w:color="auto"/>
              <w:left w:val="single" w:sz="4" w:space="0" w:color="auto"/>
              <w:bottom w:val="single" w:sz="4" w:space="0" w:color="auto"/>
            </w:tcBorders>
          </w:tcPr>
          <w:p w14:paraId="3AEECA19" w14:textId="77777777" w:rsidR="00107F4E" w:rsidRPr="00064A31" w:rsidRDefault="00107F4E">
            <w:pPr>
              <w:pStyle w:val="aa"/>
              <w:jc w:val="center"/>
            </w:pPr>
            <w:r w:rsidRPr="00064A31">
              <w:t>100</w:t>
            </w:r>
          </w:p>
        </w:tc>
      </w:tr>
      <w:tr w:rsidR="00064A31" w:rsidRPr="00064A31" w14:paraId="3371009B" w14:textId="77777777" w:rsidTr="00107F4E">
        <w:tc>
          <w:tcPr>
            <w:tcW w:w="15168" w:type="dxa"/>
            <w:gridSpan w:val="12"/>
            <w:tcBorders>
              <w:top w:val="single" w:sz="4" w:space="0" w:color="auto"/>
              <w:bottom w:val="single" w:sz="4" w:space="0" w:color="auto"/>
            </w:tcBorders>
          </w:tcPr>
          <w:p w14:paraId="2D911F78" w14:textId="77777777" w:rsidR="00E21F8A" w:rsidRPr="00064A31" w:rsidRDefault="00064A31" w:rsidP="00086E79">
            <w:pPr>
              <w:pStyle w:val="aa"/>
              <w:jc w:val="center"/>
            </w:pPr>
            <w:hyperlink w:anchor="sub_30000" w:history="1">
              <w:r w:rsidR="00E21F8A" w:rsidRPr="00064A31">
                <w:rPr>
                  <w:rStyle w:val="a4"/>
                  <w:b w:val="0"/>
                  <w:color w:val="auto"/>
                </w:rPr>
                <w:t>Подпрограмма</w:t>
              </w:r>
            </w:hyperlink>
            <w:r w:rsidR="00BC7573" w:rsidRPr="00064A31">
              <w:t xml:space="preserve"> «</w:t>
            </w:r>
            <w:r w:rsidR="00E21F8A" w:rsidRPr="00064A31">
              <w:t xml:space="preserve">Модернизация коммунальной инфраструктуры на территории </w:t>
            </w:r>
            <w:r w:rsidR="00BC7573" w:rsidRPr="00064A31">
              <w:t xml:space="preserve">Чебоксарского </w:t>
            </w:r>
            <w:r w:rsidR="00E21F8A" w:rsidRPr="00064A31">
              <w:t>района Чувашской Республики</w:t>
            </w:r>
            <w:r w:rsidR="00086E79" w:rsidRPr="00064A31">
              <w:t>»</w:t>
            </w:r>
          </w:p>
        </w:tc>
      </w:tr>
      <w:tr w:rsidR="00064A31" w:rsidRPr="00064A31" w14:paraId="0D51888B" w14:textId="77777777" w:rsidTr="0046289F">
        <w:tc>
          <w:tcPr>
            <w:tcW w:w="567" w:type="dxa"/>
            <w:tcBorders>
              <w:top w:val="single" w:sz="4" w:space="0" w:color="auto"/>
              <w:bottom w:val="single" w:sz="4" w:space="0" w:color="auto"/>
              <w:right w:val="single" w:sz="4" w:space="0" w:color="auto"/>
            </w:tcBorders>
          </w:tcPr>
          <w:p w14:paraId="11311520" w14:textId="77777777" w:rsidR="00107F4E" w:rsidRPr="00064A31" w:rsidRDefault="00107F4E">
            <w:pPr>
              <w:pStyle w:val="aa"/>
              <w:jc w:val="center"/>
            </w:pPr>
            <w:r w:rsidRPr="00064A31">
              <w:t>1.</w:t>
            </w:r>
          </w:p>
        </w:tc>
        <w:tc>
          <w:tcPr>
            <w:tcW w:w="4253" w:type="dxa"/>
            <w:tcBorders>
              <w:top w:val="single" w:sz="4" w:space="0" w:color="auto"/>
              <w:left w:val="single" w:sz="4" w:space="0" w:color="auto"/>
              <w:bottom w:val="single" w:sz="4" w:space="0" w:color="auto"/>
              <w:right w:val="single" w:sz="4" w:space="0" w:color="auto"/>
            </w:tcBorders>
          </w:tcPr>
          <w:p w14:paraId="230425CC" w14:textId="77777777" w:rsidR="00107F4E" w:rsidRPr="00064A31" w:rsidRDefault="00107F4E">
            <w:pPr>
              <w:pStyle w:val="ad"/>
            </w:pPr>
            <w:r w:rsidRPr="00064A31">
              <w:t>Количество многоквартирных домов, в которых проведен капитальный ремонт</w:t>
            </w:r>
          </w:p>
        </w:tc>
        <w:tc>
          <w:tcPr>
            <w:tcW w:w="1417" w:type="dxa"/>
            <w:tcBorders>
              <w:top w:val="single" w:sz="4" w:space="0" w:color="auto"/>
              <w:left w:val="single" w:sz="4" w:space="0" w:color="auto"/>
              <w:bottom w:val="single" w:sz="4" w:space="0" w:color="auto"/>
              <w:right w:val="single" w:sz="4" w:space="0" w:color="auto"/>
            </w:tcBorders>
          </w:tcPr>
          <w:p w14:paraId="712ACD49" w14:textId="77777777" w:rsidR="00107F4E" w:rsidRPr="00064A31" w:rsidRDefault="00107F4E">
            <w:pPr>
              <w:pStyle w:val="ad"/>
            </w:pPr>
            <w:r w:rsidRPr="00064A31">
              <w:t>единиц</w:t>
            </w:r>
          </w:p>
        </w:tc>
        <w:tc>
          <w:tcPr>
            <w:tcW w:w="993" w:type="dxa"/>
            <w:tcBorders>
              <w:top w:val="single" w:sz="4" w:space="0" w:color="auto"/>
              <w:left w:val="single" w:sz="4" w:space="0" w:color="auto"/>
              <w:bottom w:val="single" w:sz="4" w:space="0" w:color="auto"/>
              <w:right w:val="single" w:sz="4" w:space="0" w:color="auto"/>
            </w:tcBorders>
          </w:tcPr>
          <w:p w14:paraId="579FC9D6" w14:textId="77777777" w:rsidR="00107F4E" w:rsidRPr="00064A31" w:rsidRDefault="00107F4E">
            <w:pPr>
              <w:pStyle w:val="aa"/>
              <w:jc w:val="center"/>
            </w:pPr>
            <w:r w:rsidRPr="00064A31">
              <w:t>14</w:t>
            </w:r>
          </w:p>
        </w:tc>
        <w:tc>
          <w:tcPr>
            <w:tcW w:w="992" w:type="dxa"/>
            <w:tcBorders>
              <w:top w:val="single" w:sz="4" w:space="0" w:color="auto"/>
              <w:left w:val="single" w:sz="4" w:space="0" w:color="auto"/>
              <w:bottom w:val="single" w:sz="4" w:space="0" w:color="auto"/>
              <w:right w:val="single" w:sz="4" w:space="0" w:color="auto"/>
            </w:tcBorders>
          </w:tcPr>
          <w:p w14:paraId="280F0BDB" w14:textId="77777777" w:rsidR="00107F4E" w:rsidRPr="00064A31" w:rsidRDefault="00107F4E">
            <w:pPr>
              <w:pStyle w:val="aa"/>
              <w:jc w:val="center"/>
            </w:pPr>
            <w:r w:rsidRPr="00064A31">
              <w:t>19</w:t>
            </w:r>
          </w:p>
        </w:tc>
        <w:tc>
          <w:tcPr>
            <w:tcW w:w="992" w:type="dxa"/>
            <w:tcBorders>
              <w:top w:val="single" w:sz="4" w:space="0" w:color="auto"/>
              <w:left w:val="single" w:sz="4" w:space="0" w:color="auto"/>
              <w:bottom w:val="single" w:sz="4" w:space="0" w:color="auto"/>
              <w:right w:val="single" w:sz="4" w:space="0" w:color="auto"/>
            </w:tcBorders>
          </w:tcPr>
          <w:p w14:paraId="6446A6B9" w14:textId="59F658DC" w:rsidR="00107F4E" w:rsidRPr="00064A31" w:rsidRDefault="0046289F">
            <w:pPr>
              <w:pStyle w:val="aa"/>
              <w:jc w:val="center"/>
              <w:rPr>
                <w:lang w:val="en-US"/>
              </w:rPr>
            </w:pPr>
            <w:r w:rsidRPr="00064A31">
              <w:rPr>
                <w:lang w:val="en-US"/>
              </w:rPr>
              <w:t>5</w:t>
            </w:r>
          </w:p>
        </w:tc>
        <w:tc>
          <w:tcPr>
            <w:tcW w:w="992" w:type="dxa"/>
            <w:tcBorders>
              <w:top w:val="single" w:sz="4" w:space="0" w:color="auto"/>
              <w:left w:val="single" w:sz="4" w:space="0" w:color="auto"/>
              <w:bottom w:val="single" w:sz="4" w:space="0" w:color="auto"/>
              <w:right w:val="single" w:sz="4" w:space="0" w:color="auto"/>
            </w:tcBorders>
          </w:tcPr>
          <w:p w14:paraId="05770311" w14:textId="35BAA81D" w:rsidR="00107F4E" w:rsidRPr="00064A31" w:rsidRDefault="0046289F">
            <w:pPr>
              <w:pStyle w:val="aa"/>
              <w:jc w:val="center"/>
              <w:rPr>
                <w:lang w:val="en-US"/>
              </w:rPr>
            </w:pPr>
            <w:r w:rsidRPr="00064A31">
              <w:rPr>
                <w:lang w:val="en-US"/>
              </w:rPr>
              <w:t>24</w:t>
            </w:r>
          </w:p>
        </w:tc>
        <w:tc>
          <w:tcPr>
            <w:tcW w:w="993" w:type="dxa"/>
            <w:tcBorders>
              <w:top w:val="single" w:sz="4" w:space="0" w:color="auto"/>
              <w:left w:val="single" w:sz="4" w:space="0" w:color="auto"/>
              <w:bottom w:val="single" w:sz="4" w:space="0" w:color="auto"/>
              <w:right w:val="single" w:sz="4" w:space="0" w:color="auto"/>
            </w:tcBorders>
          </w:tcPr>
          <w:p w14:paraId="41BD6051" w14:textId="77777777" w:rsidR="00107F4E" w:rsidRPr="00064A31" w:rsidRDefault="00107F4E">
            <w:pPr>
              <w:pStyle w:val="aa"/>
              <w:jc w:val="center"/>
            </w:pPr>
            <w:r w:rsidRPr="00064A31">
              <w:t>17</w:t>
            </w:r>
          </w:p>
        </w:tc>
        <w:tc>
          <w:tcPr>
            <w:tcW w:w="992" w:type="dxa"/>
            <w:tcBorders>
              <w:top w:val="single" w:sz="4" w:space="0" w:color="auto"/>
              <w:left w:val="single" w:sz="4" w:space="0" w:color="auto"/>
              <w:bottom w:val="single" w:sz="4" w:space="0" w:color="auto"/>
              <w:right w:val="single" w:sz="4" w:space="0" w:color="auto"/>
            </w:tcBorders>
          </w:tcPr>
          <w:p w14:paraId="1924E5A9" w14:textId="77777777" w:rsidR="00107F4E" w:rsidRPr="00064A31" w:rsidRDefault="00107F4E">
            <w:pPr>
              <w:pStyle w:val="aa"/>
              <w:jc w:val="center"/>
            </w:pPr>
            <w:r w:rsidRPr="00064A31">
              <w:t>18</w:t>
            </w:r>
          </w:p>
        </w:tc>
        <w:tc>
          <w:tcPr>
            <w:tcW w:w="992" w:type="dxa"/>
            <w:tcBorders>
              <w:top w:val="single" w:sz="4" w:space="0" w:color="auto"/>
              <w:left w:val="single" w:sz="4" w:space="0" w:color="auto"/>
              <w:bottom w:val="single" w:sz="4" w:space="0" w:color="auto"/>
              <w:right w:val="single" w:sz="4" w:space="0" w:color="auto"/>
            </w:tcBorders>
          </w:tcPr>
          <w:p w14:paraId="378B3CE4" w14:textId="77777777" w:rsidR="00107F4E" w:rsidRPr="00064A31" w:rsidRDefault="00107F4E">
            <w:pPr>
              <w:pStyle w:val="aa"/>
              <w:jc w:val="center"/>
            </w:pPr>
            <w:r w:rsidRPr="00064A31">
              <w:t>17</w:t>
            </w:r>
          </w:p>
        </w:tc>
        <w:tc>
          <w:tcPr>
            <w:tcW w:w="992" w:type="dxa"/>
            <w:tcBorders>
              <w:top w:val="single" w:sz="4" w:space="0" w:color="auto"/>
              <w:left w:val="single" w:sz="4" w:space="0" w:color="auto"/>
              <w:bottom w:val="single" w:sz="4" w:space="0" w:color="auto"/>
              <w:right w:val="single" w:sz="4" w:space="0" w:color="auto"/>
            </w:tcBorders>
          </w:tcPr>
          <w:p w14:paraId="73ABCF04" w14:textId="515C9D91" w:rsidR="00107F4E" w:rsidRPr="00064A31" w:rsidRDefault="0046289F">
            <w:pPr>
              <w:pStyle w:val="aa"/>
              <w:jc w:val="center"/>
              <w:rPr>
                <w:lang w:val="en-US"/>
              </w:rPr>
            </w:pPr>
            <w:r w:rsidRPr="00064A31">
              <w:rPr>
                <w:lang w:val="en-US"/>
              </w:rPr>
              <w:t>8</w:t>
            </w:r>
          </w:p>
        </w:tc>
        <w:tc>
          <w:tcPr>
            <w:tcW w:w="993" w:type="dxa"/>
            <w:tcBorders>
              <w:top w:val="single" w:sz="4" w:space="0" w:color="auto"/>
              <w:left w:val="single" w:sz="4" w:space="0" w:color="auto"/>
              <w:bottom w:val="single" w:sz="4" w:space="0" w:color="auto"/>
            </w:tcBorders>
          </w:tcPr>
          <w:p w14:paraId="2131C4A4" w14:textId="77777777" w:rsidR="00107F4E" w:rsidRPr="00064A31" w:rsidRDefault="00107F4E">
            <w:pPr>
              <w:pStyle w:val="aa"/>
              <w:jc w:val="center"/>
            </w:pPr>
            <w:r w:rsidRPr="00064A31">
              <w:t>24</w:t>
            </w:r>
          </w:p>
        </w:tc>
      </w:tr>
      <w:tr w:rsidR="00064A31" w:rsidRPr="00064A31" w14:paraId="7818C47E" w14:textId="77777777" w:rsidTr="0046289F">
        <w:trPr>
          <w:trHeight w:val="849"/>
        </w:trPr>
        <w:tc>
          <w:tcPr>
            <w:tcW w:w="567" w:type="dxa"/>
            <w:tcBorders>
              <w:top w:val="single" w:sz="4" w:space="0" w:color="auto"/>
              <w:bottom w:val="single" w:sz="4" w:space="0" w:color="auto"/>
              <w:right w:val="single" w:sz="4" w:space="0" w:color="auto"/>
            </w:tcBorders>
          </w:tcPr>
          <w:p w14:paraId="0BF0027C" w14:textId="77777777" w:rsidR="00107F4E" w:rsidRPr="00064A31" w:rsidRDefault="00107F4E">
            <w:pPr>
              <w:pStyle w:val="aa"/>
              <w:jc w:val="center"/>
            </w:pPr>
            <w:r w:rsidRPr="00064A31">
              <w:t>2.</w:t>
            </w:r>
          </w:p>
        </w:tc>
        <w:tc>
          <w:tcPr>
            <w:tcW w:w="4253" w:type="dxa"/>
            <w:tcBorders>
              <w:top w:val="single" w:sz="4" w:space="0" w:color="auto"/>
              <w:left w:val="single" w:sz="4" w:space="0" w:color="auto"/>
              <w:bottom w:val="single" w:sz="4" w:space="0" w:color="auto"/>
              <w:right w:val="single" w:sz="4" w:space="0" w:color="auto"/>
            </w:tcBorders>
          </w:tcPr>
          <w:p w14:paraId="119BF530" w14:textId="77777777" w:rsidR="00107F4E" w:rsidRPr="00064A31" w:rsidRDefault="00107F4E">
            <w:pPr>
              <w:pStyle w:val="ad"/>
            </w:pPr>
            <w:r w:rsidRPr="00064A31">
              <w:t>Количество приобретенных контейнеров для складирования твердых коммунальных отходов</w:t>
            </w:r>
          </w:p>
        </w:tc>
        <w:tc>
          <w:tcPr>
            <w:tcW w:w="1417" w:type="dxa"/>
            <w:tcBorders>
              <w:top w:val="single" w:sz="4" w:space="0" w:color="auto"/>
              <w:left w:val="single" w:sz="4" w:space="0" w:color="auto"/>
              <w:bottom w:val="single" w:sz="4" w:space="0" w:color="auto"/>
              <w:right w:val="single" w:sz="4" w:space="0" w:color="auto"/>
            </w:tcBorders>
          </w:tcPr>
          <w:p w14:paraId="2719F760" w14:textId="77777777" w:rsidR="00107F4E" w:rsidRPr="00064A31" w:rsidRDefault="00107F4E">
            <w:pPr>
              <w:pStyle w:val="ad"/>
            </w:pPr>
            <w:r w:rsidRPr="00064A31">
              <w:t>единиц</w:t>
            </w:r>
          </w:p>
        </w:tc>
        <w:tc>
          <w:tcPr>
            <w:tcW w:w="993" w:type="dxa"/>
            <w:tcBorders>
              <w:top w:val="single" w:sz="4" w:space="0" w:color="auto"/>
              <w:left w:val="single" w:sz="4" w:space="0" w:color="auto"/>
              <w:bottom w:val="single" w:sz="4" w:space="0" w:color="auto"/>
              <w:right w:val="single" w:sz="4" w:space="0" w:color="auto"/>
            </w:tcBorders>
          </w:tcPr>
          <w:p w14:paraId="4DA0886A" w14:textId="77777777" w:rsidR="00107F4E" w:rsidRPr="00064A31" w:rsidRDefault="00107F4E">
            <w:pPr>
              <w:pStyle w:val="aa"/>
              <w:jc w:val="center"/>
            </w:pPr>
            <w:r w:rsidRPr="00064A31">
              <w:t>612</w:t>
            </w:r>
          </w:p>
        </w:tc>
        <w:tc>
          <w:tcPr>
            <w:tcW w:w="992" w:type="dxa"/>
            <w:tcBorders>
              <w:top w:val="single" w:sz="4" w:space="0" w:color="auto"/>
              <w:left w:val="single" w:sz="4" w:space="0" w:color="auto"/>
              <w:bottom w:val="single" w:sz="4" w:space="0" w:color="auto"/>
              <w:right w:val="single" w:sz="4" w:space="0" w:color="auto"/>
            </w:tcBorders>
          </w:tcPr>
          <w:p w14:paraId="229E2DB7" w14:textId="77777777" w:rsidR="00107F4E" w:rsidRPr="00064A31" w:rsidRDefault="00107F4E">
            <w:pPr>
              <w:pStyle w:val="aa"/>
              <w:jc w:val="center"/>
            </w:pPr>
            <w:r w:rsidRPr="00064A31">
              <w:t>369</w:t>
            </w:r>
          </w:p>
        </w:tc>
        <w:tc>
          <w:tcPr>
            <w:tcW w:w="992" w:type="dxa"/>
            <w:tcBorders>
              <w:top w:val="single" w:sz="4" w:space="0" w:color="auto"/>
              <w:left w:val="single" w:sz="4" w:space="0" w:color="auto"/>
              <w:bottom w:val="single" w:sz="4" w:space="0" w:color="auto"/>
              <w:right w:val="single" w:sz="4" w:space="0" w:color="auto"/>
            </w:tcBorders>
          </w:tcPr>
          <w:p w14:paraId="294C8BD7" w14:textId="77777777" w:rsidR="00107F4E" w:rsidRPr="00064A31" w:rsidRDefault="00107F4E">
            <w:pPr>
              <w:pStyle w:val="aa"/>
              <w:jc w:val="center"/>
            </w:pPr>
            <w:r w:rsidRPr="00064A31">
              <w:t>0</w:t>
            </w:r>
          </w:p>
        </w:tc>
        <w:tc>
          <w:tcPr>
            <w:tcW w:w="992" w:type="dxa"/>
            <w:tcBorders>
              <w:top w:val="single" w:sz="4" w:space="0" w:color="auto"/>
              <w:left w:val="single" w:sz="4" w:space="0" w:color="auto"/>
              <w:bottom w:val="single" w:sz="4" w:space="0" w:color="auto"/>
              <w:right w:val="single" w:sz="4" w:space="0" w:color="auto"/>
            </w:tcBorders>
          </w:tcPr>
          <w:p w14:paraId="789D8015" w14:textId="77777777" w:rsidR="00107F4E" w:rsidRPr="00064A31" w:rsidRDefault="00107F4E">
            <w:pPr>
              <w:pStyle w:val="aa"/>
              <w:jc w:val="center"/>
            </w:pPr>
            <w:r w:rsidRPr="00064A31">
              <w:t>0</w:t>
            </w:r>
          </w:p>
        </w:tc>
        <w:tc>
          <w:tcPr>
            <w:tcW w:w="993" w:type="dxa"/>
            <w:tcBorders>
              <w:top w:val="single" w:sz="4" w:space="0" w:color="auto"/>
              <w:left w:val="single" w:sz="4" w:space="0" w:color="auto"/>
              <w:bottom w:val="single" w:sz="4" w:space="0" w:color="auto"/>
              <w:right w:val="single" w:sz="4" w:space="0" w:color="auto"/>
            </w:tcBorders>
          </w:tcPr>
          <w:p w14:paraId="4D47A2AF" w14:textId="77777777" w:rsidR="00107F4E" w:rsidRPr="00064A31" w:rsidRDefault="00107F4E">
            <w:pPr>
              <w:pStyle w:val="aa"/>
              <w:jc w:val="center"/>
            </w:pPr>
            <w:r w:rsidRPr="00064A31">
              <w:t>0</w:t>
            </w:r>
          </w:p>
        </w:tc>
        <w:tc>
          <w:tcPr>
            <w:tcW w:w="992" w:type="dxa"/>
            <w:tcBorders>
              <w:top w:val="single" w:sz="4" w:space="0" w:color="auto"/>
              <w:left w:val="single" w:sz="4" w:space="0" w:color="auto"/>
              <w:bottom w:val="single" w:sz="4" w:space="0" w:color="auto"/>
              <w:right w:val="single" w:sz="4" w:space="0" w:color="auto"/>
            </w:tcBorders>
          </w:tcPr>
          <w:p w14:paraId="5038F38F" w14:textId="77777777" w:rsidR="00107F4E" w:rsidRPr="00064A31" w:rsidRDefault="00107F4E">
            <w:pPr>
              <w:pStyle w:val="aa"/>
              <w:jc w:val="center"/>
            </w:pPr>
            <w:r w:rsidRPr="00064A31">
              <w:t>0</w:t>
            </w:r>
          </w:p>
        </w:tc>
        <w:tc>
          <w:tcPr>
            <w:tcW w:w="992" w:type="dxa"/>
            <w:tcBorders>
              <w:top w:val="single" w:sz="4" w:space="0" w:color="auto"/>
              <w:left w:val="single" w:sz="4" w:space="0" w:color="auto"/>
              <w:bottom w:val="single" w:sz="4" w:space="0" w:color="auto"/>
              <w:right w:val="single" w:sz="4" w:space="0" w:color="auto"/>
            </w:tcBorders>
          </w:tcPr>
          <w:p w14:paraId="33E48293" w14:textId="77777777" w:rsidR="00107F4E" w:rsidRPr="00064A31" w:rsidRDefault="00107F4E">
            <w:pPr>
              <w:pStyle w:val="aa"/>
              <w:jc w:val="center"/>
            </w:pPr>
            <w:r w:rsidRPr="00064A31">
              <w:t>0</w:t>
            </w:r>
          </w:p>
        </w:tc>
        <w:tc>
          <w:tcPr>
            <w:tcW w:w="992" w:type="dxa"/>
            <w:tcBorders>
              <w:top w:val="single" w:sz="4" w:space="0" w:color="auto"/>
              <w:left w:val="single" w:sz="4" w:space="0" w:color="auto"/>
              <w:bottom w:val="single" w:sz="4" w:space="0" w:color="auto"/>
              <w:right w:val="single" w:sz="4" w:space="0" w:color="auto"/>
            </w:tcBorders>
          </w:tcPr>
          <w:p w14:paraId="60722222" w14:textId="77777777" w:rsidR="00107F4E" w:rsidRPr="00064A31" w:rsidRDefault="00107F4E">
            <w:pPr>
              <w:pStyle w:val="aa"/>
              <w:jc w:val="center"/>
            </w:pPr>
            <w:r w:rsidRPr="00064A31">
              <w:t>0</w:t>
            </w:r>
          </w:p>
        </w:tc>
        <w:tc>
          <w:tcPr>
            <w:tcW w:w="993" w:type="dxa"/>
            <w:tcBorders>
              <w:top w:val="single" w:sz="4" w:space="0" w:color="auto"/>
              <w:left w:val="single" w:sz="4" w:space="0" w:color="auto"/>
              <w:bottom w:val="single" w:sz="4" w:space="0" w:color="auto"/>
            </w:tcBorders>
          </w:tcPr>
          <w:p w14:paraId="15945F4D" w14:textId="77777777" w:rsidR="00107F4E" w:rsidRPr="00064A31" w:rsidRDefault="00107F4E">
            <w:pPr>
              <w:pStyle w:val="aa"/>
              <w:jc w:val="center"/>
            </w:pPr>
            <w:r w:rsidRPr="00064A31">
              <w:t>0</w:t>
            </w:r>
          </w:p>
        </w:tc>
      </w:tr>
      <w:tr w:rsidR="00064A31" w:rsidRPr="00064A31" w14:paraId="5B8B0991" w14:textId="77777777" w:rsidTr="0046289F">
        <w:trPr>
          <w:trHeight w:val="1275"/>
        </w:trPr>
        <w:tc>
          <w:tcPr>
            <w:tcW w:w="567" w:type="dxa"/>
            <w:tcBorders>
              <w:top w:val="single" w:sz="4" w:space="0" w:color="auto"/>
              <w:bottom w:val="single" w:sz="4" w:space="0" w:color="auto"/>
              <w:right w:val="single" w:sz="4" w:space="0" w:color="auto"/>
            </w:tcBorders>
          </w:tcPr>
          <w:p w14:paraId="69370677" w14:textId="77777777" w:rsidR="00107F4E" w:rsidRPr="00064A31" w:rsidRDefault="00107F4E">
            <w:pPr>
              <w:pStyle w:val="aa"/>
              <w:jc w:val="center"/>
            </w:pPr>
            <w:r w:rsidRPr="00064A31">
              <w:lastRenderedPageBreak/>
              <w:t>3.</w:t>
            </w:r>
          </w:p>
        </w:tc>
        <w:tc>
          <w:tcPr>
            <w:tcW w:w="4253" w:type="dxa"/>
            <w:tcBorders>
              <w:top w:val="single" w:sz="4" w:space="0" w:color="auto"/>
              <w:left w:val="single" w:sz="4" w:space="0" w:color="auto"/>
              <w:bottom w:val="single" w:sz="4" w:space="0" w:color="auto"/>
              <w:right w:val="single" w:sz="4" w:space="0" w:color="auto"/>
            </w:tcBorders>
          </w:tcPr>
          <w:p w14:paraId="7EFFE442" w14:textId="77777777" w:rsidR="00107F4E" w:rsidRPr="00064A31" w:rsidRDefault="00107F4E" w:rsidP="00055AF2">
            <w:pPr>
              <w:pStyle w:val="ad"/>
              <w:widowControl/>
              <w:rPr>
                <w:rFonts w:ascii="Times New Roman" w:hAnsi="Times New Roman" w:cs="Times New Roman"/>
                <w:sz w:val="22"/>
                <w:szCs w:val="22"/>
              </w:rPr>
            </w:pPr>
            <w:r w:rsidRPr="00064A31">
              <w:rPr>
                <w:rFonts w:ascii="Times New Roman" w:hAnsi="Times New Roman" w:cs="Times New Roman"/>
                <w:sz w:val="22"/>
                <w:szCs w:val="22"/>
              </w:rPr>
              <w:t>Количество семей, которым оказана государственная поддержка при переводе жилого помещения в многоквартирном доме с централизованного на индивидуальное отопление</w:t>
            </w:r>
          </w:p>
        </w:tc>
        <w:tc>
          <w:tcPr>
            <w:tcW w:w="1417" w:type="dxa"/>
            <w:tcBorders>
              <w:top w:val="single" w:sz="4" w:space="0" w:color="auto"/>
              <w:left w:val="single" w:sz="4" w:space="0" w:color="auto"/>
              <w:bottom w:val="single" w:sz="4" w:space="0" w:color="auto"/>
              <w:right w:val="single" w:sz="4" w:space="0" w:color="auto"/>
            </w:tcBorders>
          </w:tcPr>
          <w:p w14:paraId="39E4C0CC" w14:textId="77777777" w:rsidR="00107F4E" w:rsidRPr="00064A31" w:rsidRDefault="00107F4E" w:rsidP="00055AF2">
            <w:pPr>
              <w:pStyle w:val="ad"/>
              <w:widowControl/>
              <w:suppressAutoHyphens/>
              <w:rPr>
                <w:rFonts w:ascii="Times New Roman" w:hAnsi="Times New Roman" w:cs="Times New Roman"/>
                <w:sz w:val="22"/>
                <w:szCs w:val="22"/>
              </w:rPr>
            </w:pPr>
            <w:r w:rsidRPr="00064A31">
              <w:rPr>
                <w:rFonts w:ascii="Times New Roman" w:hAnsi="Times New Roman" w:cs="Times New Roman"/>
                <w:sz w:val="22"/>
                <w:szCs w:val="22"/>
              </w:rPr>
              <w:t>семей</w:t>
            </w:r>
          </w:p>
        </w:tc>
        <w:tc>
          <w:tcPr>
            <w:tcW w:w="993" w:type="dxa"/>
            <w:tcBorders>
              <w:top w:val="single" w:sz="4" w:space="0" w:color="auto"/>
              <w:left w:val="single" w:sz="4" w:space="0" w:color="auto"/>
              <w:bottom w:val="single" w:sz="4" w:space="0" w:color="auto"/>
              <w:right w:val="single" w:sz="4" w:space="0" w:color="auto"/>
            </w:tcBorders>
          </w:tcPr>
          <w:p w14:paraId="75479F98" w14:textId="77777777" w:rsidR="00107F4E" w:rsidRPr="00064A31" w:rsidRDefault="00107F4E" w:rsidP="00055AF2">
            <w:pPr>
              <w:pStyle w:val="aa"/>
              <w:widowControl/>
              <w:suppressAutoHyphens/>
              <w:jc w:val="center"/>
              <w:rPr>
                <w:rFonts w:ascii="Times New Roman" w:hAnsi="Times New Roman" w:cs="Times New Roman"/>
                <w:sz w:val="22"/>
                <w:szCs w:val="22"/>
              </w:rPr>
            </w:pPr>
            <w:r w:rsidRPr="00064A31">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Pr>
          <w:p w14:paraId="57C28E18" w14:textId="77777777" w:rsidR="00107F4E" w:rsidRPr="00064A31" w:rsidRDefault="00107F4E" w:rsidP="00055AF2">
            <w:pPr>
              <w:pStyle w:val="aa"/>
              <w:widowControl/>
              <w:suppressAutoHyphens/>
              <w:jc w:val="center"/>
              <w:rPr>
                <w:rFonts w:ascii="Times New Roman" w:hAnsi="Times New Roman" w:cs="Times New Roman"/>
                <w:sz w:val="22"/>
                <w:szCs w:val="22"/>
              </w:rPr>
            </w:pPr>
            <w:r w:rsidRPr="00064A31">
              <w:rPr>
                <w:rFonts w:ascii="Times New Roman" w:hAnsi="Times New Roman" w:cs="Times New Roman"/>
                <w:sz w:val="22"/>
                <w:szCs w:val="22"/>
              </w:rPr>
              <w:t>150</w:t>
            </w:r>
          </w:p>
        </w:tc>
        <w:tc>
          <w:tcPr>
            <w:tcW w:w="992" w:type="dxa"/>
            <w:tcBorders>
              <w:top w:val="single" w:sz="4" w:space="0" w:color="auto"/>
              <w:left w:val="single" w:sz="4" w:space="0" w:color="auto"/>
              <w:bottom w:val="single" w:sz="4" w:space="0" w:color="auto"/>
              <w:right w:val="single" w:sz="4" w:space="0" w:color="auto"/>
            </w:tcBorders>
          </w:tcPr>
          <w:p w14:paraId="5DD20AF4" w14:textId="77777777" w:rsidR="00107F4E" w:rsidRPr="00064A31" w:rsidRDefault="00107F4E">
            <w:pPr>
              <w:pStyle w:val="aa"/>
              <w:jc w:val="center"/>
            </w:pPr>
            <w:r w:rsidRPr="00064A31">
              <w:t>0</w:t>
            </w:r>
          </w:p>
        </w:tc>
        <w:tc>
          <w:tcPr>
            <w:tcW w:w="992" w:type="dxa"/>
            <w:tcBorders>
              <w:top w:val="single" w:sz="4" w:space="0" w:color="auto"/>
              <w:left w:val="single" w:sz="4" w:space="0" w:color="auto"/>
              <w:bottom w:val="single" w:sz="4" w:space="0" w:color="auto"/>
              <w:right w:val="single" w:sz="4" w:space="0" w:color="auto"/>
            </w:tcBorders>
          </w:tcPr>
          <w:p w14:paraId="5DFB237B" w14:textId="14381EE5" w:rsidR="00107F4E" w:rsidRPr="00064A31" w:rsidRDefault="00F11CB4">
            <w:pPr>
              <w:pStyle w:val="aa"/>
              <w:jc w:val="center"/>
              <w:rPr>
                <w:lang w:val="en-US"/>
              </w:rPr>
            </w:pPr>
            <w:r w:rsidRPr="00064A31">
              <w:rPr>
                <w:lang w:val="en-US"/>
              </w:rPr>
              <w:t>62</w:t>
            </w:r>
          </w:p>
        </w:tc>
        <w:tc>
          <w:tcPr>
            <w:tcW w:w="993" w:type="dxa"/>
            <w:tcBorders>
              <w:top w:val="single" w:sz="4" w:space="0" w:color="auto"/>
              <w:left w:val="single" w:sz="4" w:space="0" w:color="auto"/>
              <w:bottom w:val="single" w:sz="4" w:space="0" w:color="auto"/>
              <w:right w:val="single" w:sz="4" w:space="0" w:color="auto"/>
            </w:tcBorders>
          </w:tcPr>
          <w:p w14:paraId="068D14A8" w14:textId="77777777" w:rsidR="00107F4E" w:rsidRPr="00064A31" w:rsidRDefault="00107F4E">
            <w:pPr>
              <w:pStyle w:val="aa"/>
              <w:jc w:val="center"/>
            </w:pPr>
            <w:r w:rsidRPr="00064A31">
              <w:t>0</w:t>
            </w:r>
          </w:p>
        </w:tc>
        <w:tc>
          <w:tcPr>
            <w:tcW w:w="992" w:type="dxa"/>
            <w:tcBorders>
              <w:top w:val="single" w:sz="4" w:space="0" w:color="auto"/>
              <w:left w:val="single" w:sz="4" w:space="0" w:color="auto"/>
              <w:bottom w:val="single" w:sz="4" w:space="0" w:color="auto"/>
              <w:right w:val="single" w:sz="4" w:space="0" w:color="auto"/>
            </w:tcBorders>
          </w:tcPr>
          <w:p w14:paraId="6D5E24E1" w14:textId="77777777" w:rsidR="00107F4E" w:rsidRPr="00064A31" w:rsidRDefault="00107F4E">
            <w:pPr>
              <w:pStyle w:val="aa"/>
              <w:jc w:val="center"/>
            </w:pPr>
            <w:r w:rsidRPr="00064A31">
              <w:t>0</w:t>
            </w:r>
          </w:p>
        </w:tc>
        <w:tc>
          <w:tcPr>
            <w:tcW w:w="992" w:type="dxa"/>
            <w:tcBorders>
              <w:top w:val="single" w:sz="4" w:space="0" w:color="auto"/>
              <w:left w:val="single" w:sz="4" w:space="0" w:color="auto"/>
              <w:bottom w:val="single" w:sz="4" w:space="0" w:color="auto"/>
              <w:right w:val="single" w:sz="4" w:space="0" w:color="auto"/>
            </w:tcBorders>
          </w:tcPr>
          <w:p w14:paraId="4FB9C040" w14:textId="77777777" w:rsidR="00107F4E" w:rsidRPr="00064A31" w:rsidRDefault="00107F4E">
            <w:pPr>
              <w:pStyle w:val="aa"/>
              <w:jc w:val="center"/>
            </w:pPr>
            <w:r w:rsidRPr="00064A31">
              <w:t>0</w:t>
            </w:r>
          </w:p>
        </w:tc>
        <w:tc>
          <w:tcPr>
            <w:tcW w:w="992" w:type="dxa"/>
            <w:tcBorders>
              <w:top w:val="single" w:sz="4" w:space="0" w:color="auto"/>
              <w:left w:val="single" w:sz="4" w:space="0" w:color="auto"/>
              <w:bottom w:val="single" w:sz="4" w:space="0" w:color="auto"/>
              <w:right w:val="single" w:sz="4" w:space="0" w:color="auto"/>
            </w:tcBorders>
          </w:tcPr>
          <w:p w14:paraId="24114279" w14:textId="77777777" w:rsidR="00107F4E" w:rsidRPr="00064A31" w:rsidRDefault="00107F4E">
            <w:pPr>
              <w:pStyle w:val="aa"/>
              <w:jc w:val="center"/>
            </w:pPr>
            <w:r w:rsidRPr="00064A31">
              <w:t>0</w:t>
            </w:r>
          </w:p>
        </w:tc>
        <w:tc>
          <w:tcPr>
            <w:tcW w:w="993" w:type="dxa"/>
            <w:tcBorders>
              <w:top w:val="single" w:sz="4" w:space="0" w:color="auto"/>
              <w:left w:val="single" w:sz="4" w:space="0" w:color="auto"/>
              <w:bottom w:val="single" w:sz="4" w:space="0" w:color="auto"/>
            </w:tcBorders>
          </w:tcPr>
          <w:p w14:paraId="452FF306" w14:textId="77777777" w:rsidR="00107F4E" w:rsidRPr="00064A31" w:rsidRDefault="00107F4E">
            <w:pPr>
              <w:pStyle w:val="aa"/>
              <w:jc w:val="center"/>
            </w:pPr>
            <w:r w:rsidRPr="00064A31">
              <w:t>0</w:t>
            </w:r>
          </w:p>
        </w:tc>
      </w:tr>
      <w:tr w:rsidR="00064A31" w:rsidRPr="00064A31" w14:paraId="5540D115" w14:textId="77777777" w:rsidTr="00107F4E">
        <w:trPr>
          <w:trHeight w:val="429"/>
        </w:trPr>
        <w:tc>
          <w:tcPr>
            <w:tcW w:w="15168" w:type="dxa"/>
            <w:gridSpan w:val="12"/>
            <w:tcBorders>
              <w:top w:val="single" w:sz="4" w:space="0" w:color="auto"/>
              <w:bottom w:val="single" w:sz="4" w:space="0" w:color="auto"/>
            </w:tcBorders>
          </w:tcPr>
          <w:p w14:paraId="7FFAD816" w14:textId="77777777" w:rsidR="005D246F" w:rsidRPr="00064A31" w:rsidRDefault="005D246F">
            <w:pPr>
              <w:pStyle w:val="aa"/>
              <w:jc w:val="center"/>
            </w:pPr>
            <w:r w:rsidRPr="00064A31">
              <w:t>Подпрограмма «Газификация Чебоксарского района Чувашской Республики»</w:t>
            </w:r>
          </w:p>
        </w:tc>
      </w:tr>
      <w:tr w:rsidR="00064A31" w:rsidRPr="00064A31" w14:paraId="0464357A" w14:textId="77777777" w:rsidTr="00D23E39">
        <w:trPr>
          <w:trHeight w:val="391"/>
        </w:trPr>
        <w:tc>
          <w:tcPr>
            <w:tcW w:w="567" w:type="dxa"/>
            <w:tcBorders>
              <w:top w:val="single" w:sz="4" w:space="0" w:color="auto"/>
              <w:bottom w:val="single" w:sz="4" w:space="0" w:color="auto"/>
              <w:right w:val="single" w:sz="4" w:space="0" w:color="auto"/>
            </w:tcBorders>
          </w:tcPr>
          <w:p w14:paraId="32A1EDAB" w14:textId="77777777" w:rsidR="00107F4E" w:rsidRPr="00064A31" w:rsidRDefault="00107F4E">
            <w:pPr>
              <w:pStyle w:val="aa"/>
              <w:jc w:val="center"/>
            </w:pPr>
            <w:r w:rsidRPr="00064A31">
              <w:t>1</w:t>
            </w:r>
          </w:p>
        </w:tc>
        <w:tc>
          <w:tcPr>
            <w:tcW w:w="4253" w:type="dxa"/>
            <w:tcBorders>
              <w:top w:val="single" w:sz="4" w:space="0" w:color="auto"/>
              <w:left w:val="single" w:sz="4" w:space="0" w:color="auto"/>
              <w:bottom w:val="single" w:sz="4" w:space="0" w:color="auto"/>
              <w:right w:val="single" w:sz="4" w:space="0" w:color="auto"/>
            </w:tcBorders>
          </w:tcPr>
          <w:p w14:paraId="09278733" w14:textId="77777777" w:rsidR="00107F4E" w:rsidRPr="00064A31" w:rsidRDefault="00107F4E">
            <w:pPr>
              <w:pStyle w:val="ad"/>
            </w:pPr>
            <w:r w:rsidRPr="00064A31">
              <w:t>Строительство газопроводов</w:t>
            </w:r>
          </w:p>
        </w:tc>
        <w:tc>
          <w:tcPr>
            <w:tcW w:w="1417" w:type="dxa"/>
            <w:tcBorders>
              <w:top w:val="single" w:sz="4" w:space="0" w:color="auto"/>
              <w:left w:val="single" w:sz="4" w:space="0" w:color="auto"/>
              <w:bottom w:val="single" w:sz="4" w:space="0" w:color="auto"/>
              <w:right w:val="single" w:sz="4" w:space="0" w:color="auto"/>
            </w:tcBorders>
          </w:tcPr>
          <w:p w14:paraId="4C7A6D58" w14:textId="77777777" w:rsidR="00107F4E" w:rsidRPr="00064A31" w:rsidRDefault="00107F4E">
            <w:pPr>
              <w:pStyle w:val="ad"/>
            </w:pPr>
            <w:r w:rsidRPr="00064A31">
              <w:t>км</w:t>
            </w:r>
          </w:p>
        </w:tc>
        <w:tc>
          <w:tcPr>
            <w:tcW w:w="993" w:type="dxa"/>
            <w:tcBorders>
              <w:top w:val="single" w:sz="4" w:space="0" w:color="auto"/>
              <w:left w:val="single" w:sz="4" w:space="0" w:color="auto"/>
              <w:bottom w:val="single" w:sz="4" w:space="0" w:color="auto"/>
              <w:right w:val="single" w:sz="4" w:space="0" w:color="auto"/>
            </w:tcBorders>
          </w:tcPr>
          <w:p w14:paraId="5EE02E9A" w14:textId="77777777" w:rsidR="00107F4E" w:rsidRPr="00064A31" w:rsidRDefault="00107F4E">
            <w:pPr>
              <w:pStyle w:val="aa"/>
              <w:jc w:val="center"/>
            </w:pPr>
            <w:r w:rsidRPr="00064A31">
              <w:t>3,2</w:t>
            </w:r>
          </w:p>
        </w:tc>
        <w:tc>
          <w:tcPr>
            <w:tcW w:w="992" w:type="dxa"/>
            <w:tcBorders>
              <w:top w:val="single" w:sz="4" w:space="0" w:color="auto"/>
              <w:left w:val="single" w:sz="4" w:space="0" w:color="auto"/>
              <w:bottom w:val="single" w:sz="4" w:space="0" w:color="auto"/>
              <w:right w:val="single" w:sz="4" w:space="0" w:color="auto"/>
            </w:tcBorders>
          </w:tcPr>
          <w:p w14:paraId="5968A26F" w14:textId="77777777" w:rsidR="00107F4E" w:rsidRPr="00064A31" w:rsidRDefault="00107F4E">
            <w:pPr>
              <w:pStyle w:val="aa"/>
              <w:jc w:val="center"/>
            </w:pPr>
            <w:r w:rsidRPr="00064A31">
              <w:t>0</w:t>
            </w:r>
          </w:p>
        </w:tc>
        <w:tc>
          <w:tcPr>
            <w:tcW w:w="992" w:type="dxa"/>
            <w:tcBorders>
              <w:top w:val="single" w:sz="4" w:space="0" w:color="auto"/>
              <w:left w:val="single" w:sz="4" w:space="0" w:color="auto"/>
              <w:bottom w:val="single" w:sz="4" w:space="0" w:color="auto"/>
              <w:right w:val="single" w:sz="4" w:space="0" w:color="auto"/>
            </w:tcBorders>
          </w:tcPr>
          <w:p w14:paraId="1E2C6A06" w14:textId="77777777" w:rsidR="00107F4E" w:rsidRPr="00064A31" w:rsidRDefault="00107F4E">
            <w:pPr>
              <w:pStyle w:val="aa"/>
              <w:jc w:val="center"/>
            </w:pPr>
            <w:r w:rsidRPr="00064A31">
              <w:t>0</w:t>
            </w:r>
          </w:p>
        </w:tc>
        <w:tc>
          <w:tcPr>
            <w:tcW w:w="992" w:type="dxa"/>
            <w:tcBorders>
              <w:top w:val="single" w:sz="4" w:space="0" w:color="auto"/>
              <w:left w:val="single" w:sz="4" w:space="0" w:color="auto"/>
              <w:bottom w:val="single" w:sz="4" w:space="0" w:color="auto"/>
              <w:right w:val="single" w:sz="4" w:space="0" w:color="auto"/>
            </w:tcBorders>
          </w:tcPr>
          <w:p w14:paraId="28EC18A9" w14:textId="77777777" w:rsidR="00107F4E" w:rsidRPr="00064A31" w:rsidRDefault="00107F4E">
            <w:pPr>
              <w:pStyle w:val="aa"/>
              <w:jc w:val="center"/>
            </w:pPr>
            <w:r w:rsidRPr="00064A31">
              <w:t>0</w:t>
            </w:r>
          </w:p>
        </w:tc>
        <w:tc>
          <w:tcPr>
            <w:tcW w:w="993" w:type="dxa"/>
            <w:tcBorders>
              <w:top w:val="single" w:sz="4" w:space="0" w:color="auto"/>
              <w:left w:val="single" w:sz="4" w:space="0" w:color="auto"/>
              <w:bottom w:val="single" w:sz="4" w:space="0" w:color="auto"/>
              <w:right w:val="single" w:sz="4" w:space="0" w:color="auto"/>
            </w:tcBorders>
          </w:tcPr>
          <w:p w14:paraId="047AD2E1" w14:textId="77777777" w:rsidR="00107F4E" w:rsidRPr="00064A31" w:rsidRDefault="00107F4E">
            <w:pPr>
              <w:pStyle w:val="aa"/>
              <w:jc w:val="center"/>
            </w:pPr>
            <w:r w:rsidRPr="00064A31">
              <w:t>0</w:t>
            </w:r>
          </w:p>
        </w:tc>
        <w:tc>
          <w:tcPr>
            <w:tcW w:w="992" w:type="dxa"/>
            <w:tcBorders>
              <w:top w:val="single" w:sz="4" w:space="0" w:color="auto"/>
              <w:left w:val="single" w:sz="4" w:space="0" w:color="auto"/>
              <w:bottom w:val="single" w:sz="4" w:space="0" w:color="auto"/>
              <w:right w:val="single" w:sz="4" w:space="0" w:color="auto"/>
            </w:tcBorders>
          </w:tcPr>
          <w:p w14:paraId="76F8C027" w14:textId="77777777" w:rsidR="00107F4E" w:rsidRPr="00064A31" w:rsidRDefault="00107F4E">
            <w:pPr>
              <w:pStyle w:val="aa"/>
              <w:jc w:val="center"/>
            </w:pPr>
            <w:r w:rsidRPr="00064A31">
              <w:t>0</w:t>
            </w:r>
          </w:p>
        </w:tc>
        <w:tc>
          <w:tcPr>
            <w:tcW w:w="992" w:type="dxa"/>
            <w:tcBorders>
              <w:top w:val="single" w:sz="4" w:space="0" w:color="auto"/>
              <w:left w:val="single" w:sz="4" w:space="0" w:color="auto"/>
              <w:bottom w:val="single" w:sz="4" w:space="0" w:color="auto"/>
              <w:right w:val="single" w:sz="4" w:space="0" w:color="auto"/>
            </w:tcBorders>
          </w:tcPr>
          <w:p w14:paraId="3FF07DC5" w14:textId="77777777" w:rsidR="00107F4E" w:rsidRPr="00064A31" w:rsidRDefault="00107F4E">
            <w:pPr>
              <w:pStyle w:val="aa"/>
              <w:jc w:val="center"/>
            </w:pPr>
            <w:r w:rsidRPr="00064A31">
              <w:t>0</w:t>
            </w:r>
          </w:p>
        </w:tc>
        <w:tc>
          <w:tcPr>
            <w:tcW w:w="992" w:type="dxa"/>
            <w:tcBorders>
              <w:top w:val="single" w:sz="4" w:space="0" w:color="auto"/>
              <w:left w:val="single" w:sz="4" w:space="0" w:color="auto"/>
              <w:bottom w:val="single" w:sz="4" w:space="0" w:color="auto"/>
              <w:right w:val="single" w:sz="4" w:space="0" w:color="auto"/>
            </w:tcBorders>
          </w:tcPr>
          <w:p w14:paraId="0815D419" w14:textId="77777777" w:rsidR="00107F4E" w:rsidRPr="00064A31" w:rsidRDefault="00107F4E">
            <w:pPr>
              <w:pStyle w:val="aa"/>
              <w:jc w:val="center"/>
            </w:pPr>
            <w:r w:rsidRPr="00064A31">
              <w:t>0</w:t>
            </w:r>
          </w:p>
        </w:tc>
        <w:tc>
          <w:tcPr>
            <w:tcW w:w="993" w:type="dxa"/>
            <w:tcBorders>
              <w:top w:val="single" w:sz="4" w:space="0" w:color="auto"/>
              <w:left w:val="single" w:sz="4" w:space="0" w:color="auto"/>
              <w:bottom w:val="single" w:sz="4" w:space="0" w:color="auto"/>
            </w:tcBorders>
          </w:tcPr>
          <w:p w14:paraId="48767B47" w14:textId="77777777" w:rsidR="00107F4E" w:rsidRPr="00064A31" w:rsidRDefault="00107F4E">
            <w:pPr>
              <w:pStyle w:val="aa"/>
              <w:jc w:val="center"/>
            </w:pPr>
            <w:r w:rsidRPr="00064A31">
              <w:t>0</w:t>
            </w:r>
          </w:p>
        </w:tc>
      </w:tr>
      <w:tr w:rsidR="00064A31" w:rsidRPr="00064A31" w14:paraId="08C2012C" w14:textId="77777777" w:rsidTr="00107F4E">
        <w:tc>
          <w:tcPr>
            <w:tcW w:w="15168" w:type="dxa"/>
            <w:gridSpan w:val="12"/>
            <w:tcBorders>
              <w:top w:val="single" w:sz="4" w:space="0" w:color="auto"/>
              <w:bottom w:val="single" w:sz="4" w:space="0" w:color="auto"/>
            </w:tcBorders>
          </w:tcPr>
          <w:p w14:paraId="13644544" w14:textId="77777777" w:rsidR="00E21F8A" w:rsidRPr="00064A31" w:rsidRDefault="00064A31">
            <w:pPr>
              <w:pStyle w:val="aa"/>
              <w:jc w:val="center"/>
            </w:pPr>
            <w:hyperlink w:anchor="sub_6000" w:history="1">
              <w:r w:rsidR="00E21F8A" w:rsidRPr="00064A31">
                <w:rPr>
                  <w:rStyle w:val="a4"/>
                  <w:b w:val="0"/>
                  <w:color w:val="auto"/>
                </w:rPr>
                <w:t>Подпрограмма</w:t>
              </w:r>
            </w:hyperlink>
            <w:r w:rsidR="00086E79" w:rsidRPr="00064A31">
              <w:t xml:space="preserve"> «</w:t>
            </w:r>
            <w:r w:rsidR="00E21F8A" w:rsidRPr="00064A31">
              <w:t>Развитие систем коммунальной инфраструктуры и объектов, испол</w:t>
            </w:r>
            <w:r w:rsidR="00086E79" w:rsidRPr="00064A31">
              <w:t>ьзуемых для очистки сточных вод»</w:t>
            </w:r>
          </w:p>
        </w:tc>
      </w:tr>
      <w:tr w:rsidR="00064A31" w:rsidRPr="00064A31" w14:paraId="6D024395" w14:textId="77777777" w:rsidTr="0046289F">
        <w:tc>
          <w:tcPr>
            <w:tcW w:w="567" w:type="dxa"/>
            <w:tcBorders>
              <w:top w:val="single" w:sz="4" w:space="0" w:color="auto"/>
              <w:bottom w:val="single" w:sz="4" w:space="0" w:color="auto"/>
              <w:right w:val="single" w:sz="4" w:space="0" w:color="auto"/>
            </w:tcBorders>
          </w:tcPr>
          <w:p w14:paraId="15B3A2B2" w14:textId="77777777" w:rsidR="00107F4E" w:rsidRPr="00064A31" w:rsidRDefault="00107F4E">
            <w:pPr>
              <w:pStyle w:val="aa"/>
              <w:jc w:val="center"/>
            </w:pPr>
            <w:r w:rsidRPr="00064A31">
              <w:t>1.</w:t>
            </w:r>
          </w:p>
        </w:tc>
        <w:tc>
          <w:tcPr>
            <w:tcW w:w="4253" w:type="dxa"/>
            <w:tcBorders>
              <w:top w:val="single" w:sz="4" w:space="0" w:color="auto"/>
              <w:left w:val="single" w:sz="4" w:space="0" w:color="auto"/>
              <w:bottom w:val="single" w:sz="4" w:space="0" w:color="auto"/>
              <w:right w:val="single" w:sz="4" w:space="0" w:color="auto"/>
            </w:tcBorders>
          </w:tcPr>
          <w:p w14:paraId="27753280" w14:textId="77777777" w:rsidR="00107F4E" w:rsidRPr="00064A31" w:rsidRDefault="00107F4E">
            <w:pPr>
              <w:pStyle w:val="ad"/>
            </w:pPr>
            <w:r w:rsidRPr="00064A31">
              <w:t>Доля объема сточных вод, пропущенных через очистные сооружения, в общем объеме сточных вод</w:t>
            </w:r>
          </w:p>
        </w:tc>
        <w:tc>
          <w:tcPr>
            <w:tcW w:w="1417" w:type="dxa"/>
            <w:tcBorders>
              <w:top w:val="single" w:sz="4" w:space="0" w:color="auto"/>
              <w:left w:val="single" w:sz="4" w:space="0" w:color="auto"/>
              <w:bottom w:val="single" w:sz="4" w:space="0" w:color="auto"/>
              <w:right w:val="single" w:sz="4" w:space="0" w:color="auto"/>
            </w:tcBorders>
          </w:tcPr>
          <w:p w14:paraId="561F15F1" w14:textId="77777777" w:rsidR="00107F4E" w:rsidRPr="00064A31" w:rsidRDefault="00107F4E">
            <w:pPr>
              <w:pStyle w:val="ad"/>
            </w:pPr>
            <w:r w:rsidRPr="00064A31">
              <w:t>процентов</w:t>
            </w:r>
          </w:p>
        </w:tc>
        <w:tc>
          <w:tcPr>
            <w:tcW w:w="993" w:type="dxa"/>
            <w:tcBorders>
              <w:top w:val="single" w:sz="4" w:space="0" w:color="auto"/>
              <w:left w:val="single" w:sz="4" w:space="0" w:color="auto"/>
              <w:bottom w:val="single" w:sz="4" w:space="0" w:color="auto"/>
              <w:right w:val="single" w:sz="4" w:space="0" w:color="auto"/>
            </w:tcBorders>
          </w:tcPr>
          <w:p w14:paraId="13D77275" w14:textId="77777777" w:rsidR="00107F4E" w:rsidRPr="00064A31" w:rsidRDefault="00107F4E">
            <w:pPr>
              <w:pStyle w:val="aa"/>
              <w:jc w:val="center"/>
            </w:pPr>
            <w:r w:rsidRPr="00064A31">
              <w:t>68,5</w:t>
            </w:r>
          </w:p>
        </w:tc>
        <w:tc>
          <w:tcPr>
            <w:tcW w:w="992" w:type="dxa"/>
            <w:tcBorders>
              <w:top w:val="single" w:sz="4" w:space="0" w:color="auto"/>
              <w:left w:val="single" w:sz="4" w:space="0" w:color="auto"/>
              <w:bottom w:val="single" w:sz="4" w:space="0" w:color="auto"/>
              <w:right w:val="single" w:sz="4" w:space="0" w:color="auto"/>
            </w:tcBorders>
          </w:tcPr>
          <w:p w14:paraId="4B4E9B7D" w14:textId="77777777" w:rsidR="00107F4E" w:rsidRPr="00064A31" w:rsidRDefault="00107F4E">
            <w:pPr>
              <w:pStyle w:val="aa"/>
              <w:jc w:val="center"/>
            </w:pPr>
            <w:r w:rsidRPr="00064A31">
              <w:t>69</w:t>
            </w:r>
          </w:p>
        </w:tc>
        <w:tc>
          <w:tcPr>
            <w:tcW w:w="992" w:type="dxa"/>
            <w:tcBorders>
              <w:top w:val="single" w:sz="4" w:space="0" w:color="auto"/>
              <w:left w:val="single" w:sz="4" w:space="0" w:color="auto"/>
              <w:bottom w:val="single" w:sz="4" w:space="0" w:color="auto"/>
              <w:right w:val="single" w:sz="4" w:space="0" w:color="auto"/>
            </w:tcBorders>
          </w:tcPr>
          <w:p w14:paraId="21AFF1F7" w14:textId="77777777" w:rsidR="00107F4E" w:rsidRPr="00064A31" w:rsidRDefault="00107F4E">
            <w:pPr>
              <w:pStyle w:val="aa"/>
              <w:jc w:val="center"/>
            </w:pPr>
            <w:r w:rsidRPr="00064A31">
              <w:t>70</w:t>
            </w:r>
          </w:p>
        </w:tc>
        <w:tc>
          <w:tcPr>
            <w:tcW w:w="992" w:type="dxa"/>
            <w:tcBorders>
              <w:top w:val="single" w:sz="4" w:space="0" w:color="auto"/>
              <w:left w:val="single" w:sz="4" w:space="0" w:color="auto"/>
              <w:bottom w:val="single" w:sz="4" w:space="0" w:color="auto"/>
              <w:right w:val="single" w:sz="4" w:space="0" w:color="auto"/>
            </w:tcBorders>
          </w:tcPr>
          <w:p w14:paraId="75E24541" w14:textId="77777777" w:rsidR="00107F4E" w:rsidRPr="00064A31" w:rsidRDefault="00107F4E">
            <w:pPr>
              <w:pStyle w:val="aa"/>
              <w:jc w:val="center"/>
            </w:pPr>
            <w:r w:rsidRPr="00064A31">
              <w:t>72,5</w:t>
            </w:r>
          </w:p>
        </w:tc>
        <w:tc>
          <w:tcPr>
            <w:tcW w:w="993" w:type="dxa"/>
            <w:tcBorders>
              <w:top w:val="single" w:sz="4" w:space="0" w:color="auto"/>
              <w:left w:val="single" w:sz="4" w:space="0" w:color="auto"/>
              <w:bottom w:val="single" w:sz="4" w:space="0" w:color="auto"/>
              <w:right w:val="single" w:sz="4" w:space="0" w:color="auto"/>
            </w:tcBorders>
          </w:tcPr>
          <w:p w14:paraId="0487B51E" w14:textId="77777777" w:rsidR="00107F4E" w:rsidRPr="00064A31" w:rsidRDefault="00107F4E">
            <w:pPr>
              <w:pStyle w:val="aa"/>
              <w:jc w:val="center"/>
            </w:pPr>
            <w:r w:rsidRPr="00064A31">
              <w:t>74</w:t>
            </w:r>
          </w:p>
        </w:tc>
        <w:tc>
          <w:tcPr>
            <w:tcW w:w="992" w:type="dxa"/>
            <w:tcBorders>
              <w:top w:val="single" w:sz="4" w:space="0" w:color="auto"/>
              <w:left w:val="single" w:sz="4" w:space="0" w:color="auto"/>
              <w:bottom w:val="single" w:sz="4" w:space="0" w:color="auto"/>
              <w:right w:val="single" w:sz="4" w:space="0" w:color="auto"/>
            </w:tcBorders>
          </w:tcPr>
          <w:p w14:paraId="653C05F4" w14:textId="77777777" w:rsidR="00107F4E" w:rsidRPr="00064A31" w:rsidRDefault="00107F4E">
            <w:pPr>
              <w:pStyle w:val="aa"/>
              <w:jc w:val="center"/>
            </w:pPr>
            <w:r w:rsidRPr="00064A31">
              <w:t>75</w:t>
            </w:r>
          </w:p>
        </w:tc>
        <w:tc>
          <w:tcPr>
            <w:tcW w:w="992" w:type="dxa"/>
            <w:tcBorders>
              <w:top w:val="single" w:sz="4" w:space="0" w:color="auto"/>
              <w:left w:val="single" w:sz="4" w:space="0" w:color="auto"/>
              <w:bottom w:val="single" w:sz="4" w:space="0" w:color="auto"/>
              <w:right w:val="single" w:sz="4" w:space="0" w:color="auto"/>
            </w:tcBorders>
          </w:tcPr>
          <w:p w14:paraId="4ABD5B79" w14:textId="77777777" w:rsidR="00107F4E" w:rsidRPr="00064A31" w:rsidRDefault="00107F4E">
            <w:pPr>
              <w:pStyle w:val="aa"/>
              <w:jc w:val="center"/>
            </w:pPr>
            <w:r w:rsidRPr="00064A31">
              <w:t>78,5</w:t>
            </w:r>
          </w:p>
        </w:tc>
        <w:tc>
          <w:tcPr>
            <w:tcW w:w="992" w:type="dxa"/>
            <w:tcBorders>
              <w:top w:val="single" w:sz="4" w:space="0" w:color="auto"/>
              <w:left w:val="single" w:sz="4" w:space="0" w:color="auto"/>
              <w:bottom w:val="single" w:sz="4" w:space="0" w:color="auto"/>
              <w:right w:val="single" w:sz="4" w:space="0" w:color="auto"/>
            </w:tcBorders>
          </w:tcPr>
          <w:p w14:paraId="5D6B1822" w14:textId="77777777" w:rsidR="00107F4E" w:rsidRPr="00064A31" w:rsidRDefault="00107F4E">
            <w:pPr>
              <w:pStyle w:val="aa"/>
              <w:jc w:val="center"/>
            </w:pPr>
            <w:r w:rsidRPr="00064A31">
              <w:t>85</w:t>
            </w:r>
          </w:p>
        </w:tc>
        <w:tc>
          <w:tcPr>
            <w:tcW w:w="993" w:type="dxa"/>
            <w:tcBorders>
              <w:top w:val="single" w:sz="4" w:space="0" w:color="auto"/>
              <w:left w:val="single" w:sz="4" w:space="0" w:color="auto"/>
              <w:bottom w:val="single" w:sz="4" w:space="0" w:color="auto"/>
            </w:tcBorders>
          </w:tcPr>
          <w:p w14:paraId="7089AEC2" w14:textId="745519FD" w:rsidR="00107F4E" w:rsidRPr="00064A31" w:rsidRDefault="00107F4E">
            <w:pPr>
              <w:pStyle w:val="aa"/>
              <w:jc w:val="center"/>
            </w:pPr>
            <w:r w:rsidRPr="00064A31">
              <w:t>95</w:t>
            </w:r>
          </w:p>
        </w:tc>
      </w:tr>
      <w:tr w:rsidR="00064A31" w:rsidRPr="00064A31" w14:paraId="5EF6EB35" w14:textId="77777777" w:rsidTr="00D23E39">
        <w:trPr>
          <w:trHeight w:val="1409"/>
        </w:trPr>
        <w:tc>
          <w:tcPr>
            <w:tcW w:w="567" w:type="dxa"/>
            <w:tcBorders>
              <w:top w:val="single" w:sz="4" w:space="0" w:color="auto"/>
              <w:bottom w:val="single" w:sz="4" w:space="0" w:color="auto"/>
              <w:right w:val="single" w:sz="4" w:space="0" w:color="auto"/>
            </w:tcBorders>
          </w:tcPr>
          <w:p w14:paraId="0AE795C1" w14:textId="77777777" w:rsidR="00107F4E" w:rsidRPr="00064A31" w:rsidRDefault="00107F4E">
            <w:pPr>
              <w:pStyle w:val="aa"/>
              <w:jc w:val="center"/>
            </w:pPr>
            <w:r w:rsidRPr="00064A31">
              <w:t>2.</w:t>
            </w:r>
          </w:p>
        </w:tc>
        <w:tc>
          <w:tcPr>
            <w:tcW w:w="4253" w:type="dxa"/>
            <w:tcBorders>
              <w:top w:val="single" w:sz="4" w:space="0" w:color="auto"/>
              <w:left w:val="single" w:sz="4" w:space="0" w:color="auto"/>
              <w:bottom w:val="single" w:sz="4" w:space="0" w:color="auto"/>
              <w:right w:val="single" w:sz="4" w:space="0" w:color="auto"/>
            </w:tcBorders>
          </w:tcPr>
          <w:p w14:paraId="58E627C4" w14:textId="4039AFCD" w:rsidR="00107F4E" w:rsidRPr="00064A31" w:rsidRDefault="00107F4E" w:rsidP="00D23E39">
            <w:pPr>
              <w:pStyle w:val="ad"/>
            </w:pPr>
            <w:r w:rsidRPr="00064A31">
              <w:t>Количество капитально отремонтированных источников водоснабжения (водонапорных башен и водозаборных скважин) в населенных пунктах</w:t>
            </w:r>
          </w:p>
        </w:tc>
        <w:tc>
          <w:tcPr>
            <w:tcW w:w="1417" w:type="dxa"/>
            <w:tcBorders>
              <w:top w:val="single" w:sz="4" w:space="0" w:color="auto"/>
              <w:left w:val="single" w:sz="4" w:space="0" w:color="auto"/>
              <w:bottom w:val="single" w:sz="4" w:space="0" w:color="auto"/>
              <w:right w:val="single" w:sz="4" w:space="0" w:color="auto"/>
            </w:tcBorders>
          </w:tcPr>
          <w:p w14:paraId="109064F2" w14:textId="77777777" w:rsidR="00107F4E" w:rsidRPr="00064A31" w:rsidRDefault="00107F4E">
            <w:pPr>
              <w:pStyle w:val="ad"/>
            </w:pPr>
            <w:r w:rsidRPr="00064A31">
              <w:t>единиц</w:t>
            </w:r>
          </w:p>
        </w:tc>
        <w:tc>
          <w:tcPr>
            <w:tcW w:w="993" w:type="dxa"/>
            <w:tcBorders>
              <w:top w:val="single" w:sz="4" w:space="0" w:color="auto"/>
              <w:left w:val="single" w:sz="4" w:space="0" w:color="auto"/>
              <w:bottom w:val="single" w:sz="4" w:space="0" w:color="auto"/>
              <w:right w:val="single" w:sz="4" w:space="0" w:color="auto"/>
            </w:tcBorders>
          </w:tcPr>
          <w:p w14:paraId="17CC8A40" w14:textId="5B97B875" w:rsidR="00107F4E" w:rsidRPr="00064A31" w:rsidRDefault="0046289F">
            <w:pPr>
              <w:pStyle w:val="aa"/>
              <w:jc w:val="center"/>
              <w:rPr>
                <w:lang w:val="en-US"/>
              </w:rPr>
            </w:pPr>
            <w:r w:rsidRPr="00064A31">
              <w:rPr>
                <w:lang w:val="en-US"/>
              </w:rPr>
              <w:t>0</w:t>
            </w:r>
          </w:p>
        </w:tc>
        <w:tc>
          <w:tcPr>
            <w:tcW w:w="992" w:type="dxa"/>
            <w:tcBorders>
              <w:top w:val="single" w:sz="4" w:space="0" w:color="auto"/>
              <w:left w:val="single" w:sz="4" w:space="0" w:color="auto"/>
              <w:bottom w:val="single" w:sz="4" w:space="0" w:color="auto"/>
              <w:right w:val="single" w:sz="4" w:space="0" w:color="auto"/>
            </w:tcBorders>
          </w:tcPr>
          <w:p w14:paraId="1CE0811C" w14:textId="77777777" w:rsidR="00107F4E" w:rsidRPr="00064A31" w:rsidRDefault="00107F4E">
            <w:pPr>
              <w:pStyle w:val="aa"/>
              <w:jc w:val="center"/>
            </w:pPr>
            <w:r w:rsidRPr="00064A31">
              <w:t>11</w:t>
            </w:r>
          </w:p>
        </w:tc>
        <w:tc>
          <w:tcPr>
            <w:tcW w:w="992" w:type="dxa"/>
            <w:tcBorders>
              <w:top w:val="single" w:sz="4" w:space="0" w:color="auto"/>
              <w:left w:val="single" w:sz="4" w:space="0" w:color="auto"/>
              <w:bottom w:val="single" w:sz="4" w:space="0" w:color="auto"/>
              <w:right w:val="single" w:sz="4" w:space="0" w:color="auto"/>
            </w:tcBorders>
          </w:tcPr>
          <w:p w14:paraId="6BC5CA10" w14:textId="37F8792A" w:rsidR="00107F4E" w:rsidRPr="00064A31" w:rsidRDefault="0046289F">
            <w:pPr>
              <w:pStyle w:val="aa"/>
              <w:jc w:val="center"/>
              <w:rPr>
                <w:lang w:val="en-US"/>
              </w:rPr>
            </w:pPr>
            <w:r w:rsidRPr="00064A31">
              <w:rPr>
                <w:lang w:val="en-US"/>
              </w:rPr>
              <w:t>14</w:t>
            </w:r>
          </w:p>
        </w:tc>
        <w:tc>
          <w:tcPr>
            <w:tcW w:w="992" w:type="dxa"/>
            <w:tcBorders>
              <w:top w:val="single" w:sz="4" w:space="0" w:color="auto"/>
              <w:left w:val="single" w:sz="4" w:space="0" w:color="auto"/>
              <w:bottom w:val="single" w:sz="4" w:space="0" w:color="auto"/>
              <w:right w:val="single" w:sz="4" w:space="0" w:color="auto"/>
            </w:tcBorders>
          </w:tcPr>
          <w:p w14:paraId="1DE5BF2D" w14:textId="6C8B8C61" w:rsidR="00107F4E" w:rsidRPr="00064A31" w:rsidRDefault="0046289F">
            <w:pPr>
              <w:pStyle w:val="aa"/>
              <w:jc w:val="center"/>
              <w:rPr>
                <w:lang w:val="en-US"/>
              </w:rPr>
            </w:pPr>
            <w:r w:rsidRPr="00064A31">
              <w:rPr>
                <w:lang w:val="en-US"/>
              </w:rPr>
              <w:t>2</w:t>
            </w:r>
          </w:p>
        </w:tc>
        <w:tc>
          <w:tcPr>
            <w:tcW w:w="993" w:type="dxa"/>
            <w:tcBorders>
              <w:top w:val="single" w:sz="4" w:space="0" w:color="auto"/>
              <w:left w:val="single" w:sz="4" w:space="0" w:color="auto"/>
              <w:bottom w:val="single" w:sz="4" w:space="0" w:color="auto"/>
              <w:right w:val="single" w:sz="4" w:space="0" w:color="auto"/>
            </w:tcBorders>
          </w:tcPr>
          <w:p w14:paraId="11E3E277" w14:textId="77777777" w:rsidR="00107F4E" w:rsidRPr="00064A31" w:rsidRDefault="00107F4E">
            <w:pPr>
              <w:pStyle w:val="aa"/>
              <w:jc w:val="center"/>
            </w:pPr>
            <w:r w:rsidRPr="00064A31">
              <w:t>0</w:t>
            </w:r>
          </w:p>
        </w:tc>
        <w:tc>
          <w:tcPr>
            <w:tcW w:w="992" w:type="dxa"/>
            <w:tcBorders>
              <w:top w:val="single" w:sz="4" w:space="0" w:color="auto"/>
              <w:left w:val="single" w:sz="4" w:space="0" w:color="auto"/>
              <w:bottom w:val="single" w:sz="4" w:space="0" w:color="auto"/>
              <w:right w:val="single" w:sz="4" w:space="0" w:color="auto"/>
            </w:tcBorders>
          </w:tcPr>
          <w:p w14:paraId="6E739CC9" w14:textId="77777777" w:rsidR="00107F4E" w:rsidRPr="00064A31" w:rsidRDefault="00107F4E">
            <w:pPr>
              <w:pStyle w:val="aa"/>
              <w:jc w:val="center"/>
            </w:pPr>
            <w:r w:rsidRPr="00064A31">
              <w:t>0</w:t>
            </w:r>
          </w:p>
        </w:tc>
        <w:tc>
          <w:tcPr>
            <w:tcW w:w="992" w:type="dxa"/>
            <w:tcBorders>
              <w:top w:val="single" w:sz="4" w:space="0" w:color="auto"/>
              <w:left w:val="single" w:sz="4" w:space="0" w:color="auto"/>
              <w:bottom w:val="single" w:sz="4" w:space="0" w:color="auto"/>
              <w:right w:val="single" w:sz="4" w:space="0" w:color="auto"/>
            </w:tcBorders>
          </w:tcPr>
          <w:p w14:paraId="6452B5A4" w14:textId="77777777" w:rsidR="00107F4E" w:rsidRPr="00064A31" w:rsidRDefault="00107F4E">
            <w:pPr>
              <w:pStyle w:val="aa"/>
              <w:jc w:val="center"/>
            </w:pPr>
            <w:r w:rsidRPr="00064A31">
              <w:t>0</w:t>
            </w:r>
          </w:p>
        </w:tc>
        <w:tc>
          <w:tcPr>
            <w:tcW w:w="992" w:type="dxa"/>
            <w:tcBorders>
              <w:top w:val="single" w:sz="4" w:space="0" w:color="auto"/>
              <w:left w:val="single" w:sz="4" w:space="0" w:color="auto"/>
              <w:bottom w:val="single" w:sz="4" w:space="0" w:color="auto"/>
              <w:right w:val="single" w:sz="4" w:space="0" w:color="auto"/>
            </w:tcBorders>
          </w:tcPr>
          <w:p w14:paraId="540F40B3" w14:textId="77777777" w:rsidR="00107F4E" w:rsidRPr="00064A31" w:rsidRDefault="00107F4E">
            <w:pPr>
              <w:pStyle w:val="aa"/>
              <w:jc w:val="center"/>
            </w:pPr>
            <w:r w:rsidRPr="00064A31">
              <w:t>0</w:t>
            </w:r>
          </w:p>
        </w:tc>
        <w:tc>
          <w:tcPr>
            <w:tcW w:w="993" w:type="dxa"/>
            <w:tcBorders>
              <w:top w:val="single" w:sz="4" w:space="0" w:color="auto"/>
              <w:left w:val="single" w:sz="4" w:space="0" w:color="auto"/>
              <w:bottom w:val="single" w:sz="4" w:space="0" w:color="auto"/>
            </w:tcBorders>
          </w:tcPr>
          <w:p w14:paraId="6831F0FC" w14:textId="77777777" w:rsidR="00107F4E" w:rsidRPr="00064A31" w:rsidRDefault="00107F4E">
            <w:pPr>
              <w:pStyle w:val="aa"/>
              <w:jc w:val="center"/>
            </w:pPr>
            <w:r w:rsidRPr="00064A31">
              <w:t>0</w:t>
            </w:r>
          </w:p>
        </w:tc>
      </w:tr>
      <w:tr w:rsidR="00064A31" w:rsidRPr="00064A31" w14:paraId="38938717" w14:textId="77777777" w:rsidTr="00107F4E">
        <w:tc>
          <w:tcPr>
            <w:tcW w:w="15168" w:type="dxa"/>
            <w:gridSpan w:val="12"/>
            <w:tcBorders>
              <w:top w:val="single" w:sz="4" w:space="0" w:color="auto"/>
              <w:bottom w:val="single" w:sz="4" w:space="0" w:color="auto"/>
            </w:tcBorders>
          </w:tcPr>
          <w:p w14:paraId="41AA2D2A" w14:textId="77777777" w:rsidR="00E21F8A" w:rsidRPr="00064A31" w:rsidRDefault="00064A31">
            <w:pPr>
              <w:pStyle w:val="aa"/>
              <w:jc w:val="center"/>
            </w:pPr>
            <w:hyperlink w:anchor="sub_7000" w:history="1">
              <w:r w:rsidR="00E21F8A" w:rsidRPr="00064A31">
                <w:rPr>
                  <w:rStyle w:val="a4"/>
                  <w:b w:val="0"/>
                  <w:color w:val="auto"/>
                </w:rPr>
                <w:t>Подпрограмма</w:t>
              </w:r>
            </w:hyperlink>
            <w:r w:rsidR="00086E79" w:rsidRPr="00064A31">
              <w:rPr>
                <w:b/>
              </w:rPr>
              <w:t xml:space="preserve"> </w:t>
            </w:r>
            <w:r w:rsidR="00086E79" w:rsidRPr="00064A31">
              <w:t>«</w:t>
            </w:r>
            <w:r w:rsidR="00E21F8A" w:rsidRPr="00064A31">
              <w:t>Строительство и реконструкция (модернизация) объектов питьевого водоснабжения и водоподготовки с учетом оценки качест</w:t>
            </w:r>
            <w:r w:rsidR="00086E79" w:rsidRPr="00064A31">
              <w:t>ва и безопасности питьевой воды»</w:t>
            </w:r>
          </w:p>
        </w:tc>
      </w:tr>
      <w:tr w:rsidR="00107F4E" w:rsidRPr="00064A31" w14:paraId="0A2564DE" w14:textId="77777777" w:rsidTr="0046289F">
        <w:tc>
          <w:tcPr>
            <w:tcW w:w="567" w:type="dxa"/>
            <w:tcBorders>
              <w:top w:val="single" w:sz="4" w:space="0" w:color="auto"/>
              <w:bottom w:val="single" w:sz="4" w:space="0" w:color="auto"/>
              <w:right w:val="single" w:sz="4" w:space="0" w:color="auto"/>
            </w:tcBorders>
          </w:tcPr>
          <w:p w14:paraId="0EB2473D" w14:textId="77777777" w:rsidR="00107F4E" w:rsidRPr="00064A31" w:rsidRDefault="00107F4E">
            <w:pPr>
              <w:pStyle w:val="aa"/>
              <w:jc w:val="center"/>
            </w:pPr>
            <w:r w:rsidRPr="00064A31">
              <w:t>1.</w:t>
            </w:r>
          </w:p>
        </w:tc>
        <w:tc>
          <w:tcPr>
            <w:tcW w:w="4253" w:type="dxa"/>
            <w:tcBorders>
              <w:top w:val="single" w:sz="4" w:space="0" w:color="auto"/>
              <w:left w:val="single" w:sz="4" w:space="0" w:color="auto"/>
              <w:bottom w:val="single" w:sz="4" w:space="0" w:color="auto"/>
              <w:right w:val="single" w:sz="4" w:space="0" w:color="auto"/>
            </w:tcBorders>
          </w:tcPr>
          <w:p w14:paraId="6863A661" w14:textId="77777777" w:rsidR="00107F4E" w:rsidRPr="00064A31" w:rsidRDefault="00107F4E" w:rsidP="00086E79">
            <w:pPr>
              <w:pStyle w:val="ad"/>
            </w:pPr>
            <w:r w:rsidRPr="00064A31">
              <w:t>Доля населения Чебоксарского района Чувашской Республики, обеспеченного качественной питьевой водой из систем централизованного водоснабжения</w:t>
            </w:r>
          </w:p>
        </w:tc>
        <w:tc>
          <w:tcPr>
            <w:tcW w:w="1417" w:type="dxa"/>
            <w:tcBorders>
              <w:top w:val="single" w:sz="4" w:space="0" w:color="auto"/>
              <w:left w:val="single" w:sz="4" w:space="0" w:color="auto"/>
              <w:bottom w:val="single" w:sz="4" w:space="0" w:color="auto"/>
              <w:right w:val="single" w:sz="4" w:space="0" w:color="auto"/>
            </w:tcBorders>
          </w:tcPr>
          <w:p w14:paraId="51F2D26B" w14:textId="77777777" w:rsidR="00107F4E" w:rsidRPr="00064A31" w:rsidRDefault="00107F4E">
            <w:pPr>
              <w:pStyle w:val="ad"/>
            </w:pPr>
            <w:r w:rsidRPr="00064A31">
              <w:t>процентов</w:t>
            </w:r>
          </w:p>
        </w:tc>
        <w:tc>
          <w:tcPr>
            <w:tcW w:w="993" w:type="dxa"/>
            <w:tcBorders>
              <w:top w:val="single" w:sz="4" w:space="0" w:color="auto"/>
              <w:left w:val="single" w:sz="4" w:space="0" w:color="auto"/>
              <w:bottom w:val="single" w:sz="4" w:space="0" w:color="auto"/>
              <w:right w:val="single" w:sz="4" w:space="0" w:color="auto"/>
            </w:tcBorders>
          </w:tcPr>
          <w:p w14:paraId="2965BB60" w14:textId="16EC9145" w:rsidR="00107F4E" w:rsidRPr="00064A31" w:rsidRDefault="0046289F">
            <w:pPr>
              <w:pStyle w:val="aa"/>
              <w:jc w:val="center"/>
              <w:rPr>
                <w:lang w:val="en-US"/>
              </w:rPr>
            </w:pPr>
            <w:r w:rsidRPr="00064A31">
              <w:rPr>
                <w:lang w:val="en-US"/>
              </w:rPr>
              <w:t>91,6</w:t>
            </w:r>
          </w:p>
        </w:tc>
        <w:tc>
          <w:tcPr>
            <w:tcW w:w="992" w:type="dxa"/>
            <w:tcBorders>
              <w:top w:val="single" w:sz="4" w:space="0" w:color="auto"/>
              <w:left w:val="single" w:sz="4" w:space="0" w:color="auto"/>
              <w:bottom w:val="single" w:sz="4" w:space="0" w:color="auto"/>
              <w:right w:val="single" w:sz="4" w:space="0" w:color="auto"/>
            </w:tcBorders>
          </w:tcPr>
          <w:p w14:paraId="3ED20AF9" w14:textId="0C8DC1D0" w:rsidR="00107F4E" w:rsidRPr="00064A31" w:rsidRDefault="00107F4E">
            <w:pPr>
              <w:pStyle w:val="aa"/>
              <w:jc w:val="center"/>
              <w:rPr>
                <w:lang w:val="en-US"/>
              </w:rPr>
            </w:pPr>
            <w:r w:rsidRPr="00064A31">
              <w:t>9</w:t>
            </w:r>
            <w:r w:rsidR="0046289F" w:rsidRPr="00064A31">
              <w:rPr>
                <w:lang w:val="en-US"/>
              </w:rPr>
              <w:t>2,8</w:t>
            </w:r>
          </w:p>
        </w:tc>
        <w:tc>
          <w:tcPr>
            <w:tcW w:w="992" w:type="dxa"/>
            <w:tcBorders>
              <w:top w:val="single" w:sz="4" w:space="0" w:color="auto"/>
              <w:left w:val="single" w:sz="4" w:space="0" w:color="auto"/>
              <w:bottom w:val="single" w:sz="4" w:space="0" w:color="auto"/>
              <w:right w:val="single" w:sz="4" w:space="0" w:color="auto"/>
            </w:tcBorders>
          </w:tcPr>
          <w:p w14:paraId="1AFBB5AC" w14:textId="5BBE5518" w:rsidR="00107F4E" w:rsidRPr="00064A31" w:rsidRDefault="0046289F">
            <w:pPr>
              <w:pStyle w:val="aa"/>
              <w:jc w:val="center"/>
              <w:rPr>
                <w:lang w:val="en-US"/>
              </w:rPr>
            </w:pPr>
            <w:r w:rsidRPr="00064A31">
              <w:rPr>
                <w:lang w:val="en-US"/>
              </w:rPr>
              <w:t>94</w:t>
            </w:r>
          </w:p>
        </w:tc>
        <w:tc>
          <w:tcPr>
            <w:tcW w:w="992" w:type="dxa"/>
            <w:tcBorders>
              <w:top w:val="single" w:sz="4" w:space="0" w:color="auto"/>
              <w:left w:val="single" w:sz="4" w:space="0" w:color="auto"/>
              <w:bottom w:val="single" w:sz="4" w:space="0" w:color="auto"/>
              <w:right w:val="single" w:sz="4" w:space="0" w:color="auto"/>
            </w:tcBorders>
          </w:tcPr>
          <w:p w14:paraId="45753856" w14:textId="766323DE" w:rsidR="00107F4E" w:rsidRPr="00064A31" w:rsidRDefault="0046289F">
            <w:pPr>
              <w:pStyle w:val="aa"/>
              <w:jc w:val="center"/>
              <w:rPr>
                <w:lang w:val="en-US"/>
              </w:rPr>
            </w:pPr>
            <w:r w:rsidRPr="00064A31">
              <w:rPr>
                <w:lang w:val="en-US"/>
              </w:rPr>
              <w:t>94</w:t>
            </w:r>
          </w:p>
        </w:tc>
        <w:tc>
          <w:tcPr>
            <w:tcW w:w="993" w:type="dxa"/>
            <w:tcBorders>
              <w:top w:val="single" w:sz="4" w:space="0" w:color="auto"/>
              <w:left w:val="single" w:sz="4" w:space="0" w:color="auto"/>
              <w:bottom w:val="single" w:sz="4" w:space="0" w:color="auto"/>
              <w:right w:val="single" w:sz="4" w:space="0" w:color="auto"/>
            </w:tcBorders>
          </w:tcPr>
          <w:p w14:paraId="3CFF2591" w14:textId="4E24EF77" w:rsidR="00107F4E" w:rsidRPr="00064A31" w:rsidRDefault="0046289F">
            <w:pPr>
              <w:pStyle w:val="aa"/>
              <w:jc w:val="center"/>
              <w:rPr>
                <w:lang w:val="en-US"/>
              </w:rPr>
            </w:pPr>
            <w:r w:rsidRPr="00064A31">
              <w:rPr>
                <w:lang w:val="en-US"/>
              </w:rPr>
              <w:t>95,5</w:t>
            </w:r>
          </w:p>
        </w:tc>
        <w:tc>
          <w:tcPr>
            <w:tcW w:w="992" w:type="dxa"/>
            <w:tcBorders>
              <w:top w:val="single" w:sz="4" w:space="0" w:color="auto"/>
              <w:left w:val="single" w:sz="4" w:space="0" w:color="auto"/>
              <w:bottom w:val="single" w:sz="4" w:space="0" w:color="auto"/>
              <w:right w:val="single" w:sz="4" w:space="0" w:color="auto"/>
            </w:tcBorders>
          </w:tcPr>
          <w:p w14:paraId="2350FBDA" w14:textId="0EE199F9" w:rsidR="00107F4E" w:rsidRPr="00064A31" w:rsidRDefault="0046289F">
            <w:pPr>
              <w:pStyle w:val="aa"/>
              <w:jc w:val="center"/>
              <w:rPr>
                <w:lang w:val="en-US"/>
              </w:rPr>
            </w:pPr>
            <w:r w:rsidRPr="00064A31">
              <w:rPr>
                <w:lang w:val="en-US"/>
              </w:rPr>
              <w:t>95,5</w:t>
            </w:r>
          </w:p>
        </w:tc>
        <w:tc>
          <w:tcPr>
            <w:tcW w:w="992" w:type="dxa"/>
            <w:tcBorders>
              <w:top w:val="single" w:sz="4" w:space="0" w:color="auto"/>
              <w:left w:val="single" w:sz="4" w:space="0" w:color="auto"/>
              <w:bottom w:val="single" w:sz="4" w:space="0" w:color="auto"/>
              <w:right w:val="single" w:sz="4" w:space="0" w:color="auto"/>
            </w:tcBorders>
          </w:tcPr>
          <w:p w14:paraId="74DA9B4E" w14:textId="08EF9C82" w:rsidR="00107F4E" w:rsidRPr="00064A31" w:rsidRDefault="0046289F">
            <w:pPr>
              <w:pStyle w:val="aa"/>
              <w:jc w:val="center"/>
              <w:rPr>
                <w:lang w:val="en-US"/>
              </w:rPr>
            </w:pPr>
            <w:r w:rsidRPr="00064A31">
              <w:rPr>
                <w:lang w:val="en-US"/>
              </w:rPr>
              <w:t>96,5</w:t>
            </w:r>
          </w:p>
        </w:tc>
        <w:tc>
          <w:tcPr>
            <w:tcW w:w="992" w:type="dxa"/>
            <w:tcBorders>
              <w:top w:val="single" w:sz="4" w:space="0" w:color="auto"/>
              <w:left w:val="single" w:sz="4" w:space="0" w:color="auto"/>
              <w:bottom w:val="single" w:sz="4" w:space="0" w:color="auto"/>
              <w:right w:val="single" w:sz="4" w:space="0" w:color="auto"/>
            </w:tcBorders>
          </w:tcPr>
          <w:p w14:paraId="0184F99F" w14:textId="6A81CEAB" w:rsidR="00107F4E" w:rsidRPr="00064A31" w:rsidRDefault="0046289F">
            <w:pPr>
              <w:pStyle w:val="aa"/>
              <w:jc w:val="center"/>
              <w:rPr>
                <w:lang w:val="en-US"/>
              </w:rPr>
            </w:pPr>
            <w:r w:rsidRPr="00064A31">
              <w:rPr>
                <w:lang w:val="en-US"/>
              </w:rPr>
              <w:t>98</w:t>
            </w:r>
          </w:p>
        </w:tc>
        <w:tc>
          <w:tcPr>
            <w:tcW w:w="993" w:type="dxa"/>
            <w:tcBorders>
              <w:top w:val="single" w:sz="4" w:space="0" w:color="auto"/>
              <w:left w:val="single" w:sz="4" w:space="0" w:color="auto"/>
              <w:bottom w:val="single" w:sz="4" w:space="0" w:color="auto"/>
            </w:tcBorders>
          </w:tcPr>
          <w:p w14:paraId="65690D05" w14:textId="77777777" w:rsidR="00107F4E" w:rsidRPr="00064A31" w:rsidRDefault="00107F4E">
            <w:pPr>
              <w:pStyle w:val="aa"/>
              <w:jc w:val="center"/>
            </w:pPr>
            <w:r w:rsidRPr="00064A31">
              <w:t>100</w:t>
            </w:r>
          </w:p>
        </w:tc>
      </w:tr>
    </w:tbl>
    <w:p w14:paraId="579B54BD" w14:textId="77777777" w:rsidR="00E21F8A" w:rsidRPr="00064A31" w:rsidRDefault="00E21F8A"/>
    <w:p w14:paraId="67B8FCDE" w14:textId="77777777" w:rsidR="00083814" w:rsidRPr="00064A31" w:rsidRDefault="00083814" w:rsidP="00654F3E">
      <w:pPr>
        <w:ind w:firstLine="0"/>
        <w:rPr>
          <w:rStyle w:val="a3"/>
          <w:b w:val="0"/>
          <w:color w:val="auto"/>
        </w:rPr>
      </w:pPr>
      <w:bookmarkStart w:id="7" w:name="sub_20000"/>
    </w:p>
    <w:p w14:paraId="001A1B0D" w14:textId="77777777" w:rsidR="00D23E39" w:rsidRPr="00064A31" w:rsidRDefault="00D23E39" w:rsidP="00654F3E">
      <w:pPr>
        <w:ind w:firstLine="0"/>
        <w:rPr>
          <w:rStyle w:val="a3"/>
          <w:b w:val="0"/>
          <w:color w:val="auto"/>
        </w:rPr>
      </w:pPr>
    </w:p>
    <w:p w14:paraId="048C7175" w14:textId="77777777" w:rsidR="00D23E39" w:rsidRPr="00064A31" w:rsidRDefault="00D23E39" w:rsidP="00654F3E">
      <w:pPr>
        <w:ind w:firstLine="0"/>
        <w:rPr>
          <w:rStyle w:val="a3"/>
          <w:b w:val="0"/>
          <w:color w:val="auto"/>
        </w:rPr>
      </w:pPr>
    </w:p>
    <w:p w14:paraId="1AE93DAB" w14:textId="77777777" w:rsidR="00D23E39" w:rsidRPr="00064A31" w:rsidRDefault="00D23E39" w:rsidP="00654F3E">
      <w:pPr>
        <w:ind w:firstLine="0"/>
        <w:rPr>
          <w:rStyle w:val="a3"/>
          <w:b w:val="0"/>
          <w:color w:val="auto"/>
        </w:rPr>
      </w:pPr>
    </w:p>
    <w:p w14:paraId="00EF98C3" w14:textId="77777777" w:rsidR="00D23E39" w:rsidRPr="00064A31" w:rsidRDefault="00D23E39" w:rsidP="00654F3E">
      <w:pPr>
        <w:ind w:firstLine="0"/>
        <w:rPr>
          <w:rStyle w:val="a3"/>
          <w:b w:val="0"/>
          <w:color w:val="auto"/>
        </w:rPr>
      </w:pPr>
    </w:p>
    <w:p w14:paraId="02C410A7" w14:textId="77777777" w:rsidR="00D23E39" w:rsidRPr="00064A31" w:rsidRDefault="00D23E39" w:rsidP="00654F3E">
      <w:pPr>
        <w:ind w:firstLine="0"/>
        <w:rPr>
          <w:rStyle w:val="a3"/>
          <w:b w:val="0"/>
          <w:color w:val="auto"/>
        </w:rPr>
      </w:pPr>
    </w:p>
    <w:p w14:paraId="36BF7B0C" w14:textId="77777777" w:rsidR="00D23E39" w:rsidRPr="00064A31" w:rsidRDefault="00D23E39" w:rsidP="00654F3E">
      <w:pPr>
        <w:ind w:firstLine="0"/>
        <w:rPr>
          <w:rStyle w:val="a3"/>
          <w:b w:val="0"/>
          <w:color w:val="auto"/>
        </w:rPr>
      </w:pPr>
    </w:p>
    <w:p w14:paraId="6AE054AB" w14:textId="77777777" w:rsidR="00D23E39" w:rsidRPr="00064A31" w:rsidRDefault="00D23E39" w:rsidP="00654F3E">
      <w:pPr>
        <w:ind w:firstLine="0"/>
        <w:rPr>
          <w:rStyle w:val="a3"/>
          <w:b w:val="0"/>
          <w:color w:val="auto"/>
        </w:rPr>
      </w:pPr>
    </w:p>
    <w:p w14:paraId="3B1D211A" w14:textId="77777777" w:rsidR="00D23E39" w:rsidRPr="00064A31" w:rsidRDefault="00D23E39" w:rsidP="00654F3E">
      <w:pPr>
        <w:ind w:firstLine="0"/>
        <w:rPr>
          <w:rStyle w:val="a3"/>
          <w:b w:val="0"/>
          <w:color w:val="auto"/>
        </w:rPr>
      </w:pPr>
    </w:p>
    <w:p w14:paraId="3EC9C922" w14:textId="77777777" w:rsidR="00E21F8A" w:rsidRPr="00064A31" w:rsidRDefault="0032169C" w:rsidP="0032169C">
      <w:pPr>
        <w:ind w:left="10915" w:firstLine="0"/>
      </w:pPr>
      <w:r w:rsidRPr="00064A31">
        <w:rPr>
          <w:rStyle w:val="a3"/>
          <w:b w:val="0"/>
          <w:color w:val="auto"/>
        </w:rPr>
        <w:lastRenderedPageBreak/>
        <w:t>Приложение №</w:t>
      </w:r>
      <w:r w:rsidR="00E21F8A" w:rsidRPr="00064A31">
        <w:rPr>
          <w:rStyle w:val="a3"/>
          <w:b w:val="0"/>
          <w:color w:val="auto"/>
        </w:rPr>
        <w:t> 2</w:t>
      </w:r>
      <w:r w:rsidR="00E21F8A" w:rsidRPr="00064A31">
        <w:rPr>
          <w:rStyle w:val="a3"/>
          <w:b w:val="0"/>
          <w:color w:val="auto"/>
        </w:rPr>
        <w:br/>
        <w:t xml:space="preserve">к </w:t>
      </w:r>
      <w:hyperlink w:anchor="sub_1000" w:history="1">
        <w:r w:rsidR="00E21F8A" w:rsidRPr="00064A31">
          <w:rPr>
            <w:rStyle w:val="a4"/>
            <w:b w:val="0"/>
            <w:color w:val="auto"/>
          </w:rPr>
          <w:t>муниципальной программе</w:t>
        </w:r>
      </w:hyperlink>
      <w:r w:rsidR="00E21F8A" w:rsidRPr="00064A31">
        <w:rPr>
          <w:rStyle w:val="a3"/>
          <w:b w:val="0"/>
          <w:color w:val="auto"/>
        </w:rPr>
        <w:br/>
      </w:r>
      <w:r w:rsidRPr="00064A31">
        <w:rPr>
          <w:rStyle w:val="a3"/>
          <w:b w:val="0"/>
          <w:color w:val="auto"/>
        </w:rPr>
        <w:t xml:space="preserve">Чебоксарского </w:t>
      </w:r>
      <w:r w:rsidR="00E21F8A" w:rsidRPr="00064A31">
        <w:rPr>
          <w:rStyle w:val="a3"/>
          <w:b w:val="0"/>
          <w:color w:val="auto"/>
        </w:rPr>
        <w:t>района</w:t>
      </w:r>
      <w:r w:rsidR="00E21F8A" w:rsidRPr="00064A31">
        <w:rPr>
          <w:rStyle w:val="a3"/>
          <w:b w:val="0"/>
          <w:color w:val="auto"/>
        </w:rPr>
        <w:br/>
        <w:t>Чувашской Республики</w:t>
      </w:r>
      <w:r w:rsidR="00E21F8A" w:rsidRPr="00064A31">
        <w:rPr>
          <w:rStyle w:val="a3"/>
          <w:b w:val="0"/>
          <w:color w:val="auto"/>
        </w:rPr>
        <w:br/>
      </w:r>
      <w:r w:rsidRPr="00064A31">
        <w:rPr>
          <w:rStyle w:val="a3"/>
          <w:b w:val="0"/>
          <w:color w:val="auto"/>
        </w:rPr>
        <w:t>«</w:t>
      </w:r>
      <w:r w:rsidR="00E21F8A" w:rsidRPr="00064A31">
        <w:rPr>
          <w:rStyle w:val="a3"/>
          <w:b w:val="0"/>
          <w:color w:val="auto"/>
        </w:rPr>
        <w:t>Модернизация и развитие сферы</w:t>
      </w:r>
      <w:r w:rsidR="00E21F8A" w:rsidRPr="00064A31">
        <w:rPr>
          <w:rStyle w:val="a3"/>
          <w:b w:val="0"/>
          <w:color w:val="auto"/>
        </w:rPr>
        <w:br/>
      </w:r>
      <w:r w:rsidRPr="00064A31">
        <w:rPr>
          <w:rStyle w:val="a3"/>
          <w:b w:val="0"/>
          <w:color w:val="auto"/>
        </w:rPr>
        <w:t>жилищно-коммунального хозяйства»</w:t>
      </w:r>
    </w:p>
    <w:bookmarkEnd w:id="7"/>
    <w:p w14:paraId="5E35FA30" w14:textId="77777777" w:rsidR="00E21F8A" w:rsidRPr="00064A31" w:rsidRDefault="00E21F8A" w:rsidP="0032169C">
      <w:pPr>
        <w:ind w:left="10915"/>
      </w:pPr>
    </w:p>
    <w:p w14:paraId="43425AF9" w14:textId="7FE75492" w:rsidR="00E21F8A" w:rsidRPr="00064A31" w:rsidRDefault="00E21F8A" w:rsidP="00A8761C">
      <w:pPr>
        <w:pStyle w:val="1"/>
        <w:rPr>
          <w:color w:val="auto"/>
        </w:rPr>
      </w:pPr>
      <w:r w:rsidRPr="00064A31">
        <w:rPr>
          <w:color w:val="auto"/>
        </w:rPr>
        <w:t>Ресурсное обеспечение</w:t>
      </w:r>
      <w:r w:rsidRPr="00064A31">
        <w:rPr>
          <w:color w:val="auto"/>
        </w:rPr>
        <w:br/>
        <w:t xml:space="preserve">и прогнозная (справочная) оценка расходов за счет всех источников финансирования реализации </w:t>
      </w:r>
      <w:r w:rsidR="0032169C" w:rsidRPr="00064A31">
        <w:rPr>
          <w:color w:val="auto"/>
        </w:rPr>
        <w:t xml:space="preserve">муниципальной </w:t>
      </w:r>
      <w:r w:rsidRPr="00064A31">
        <w:rPr>
          <w:color w:val="auto"/>
        </w:rPr>
        <w:t xml:space="preserve">программы </w:t>
      </w:r>
      <w:r w:rsidR="0032169C" w:rsidRPr="00064A31">
        <w:rPr>
          <w:color w:val="auto"/>
        </w:rPr>
        <w:t>Чебоксарского района Чувашской Республики «</w:t>
      </w:r>
      <w:r w:rsidRPr="00064A31">
        <w:rPr>
          <w:color w:val="auto"/>
        </w:rPr>
        <w:t>Модернизация и развитие сферы жилищно-коммунального хозяйства</w:t>
      </w:r>
      <w:r w:rsidR="0032169C" w:rsidRPr="00064A31">
        <w:rPr>
          <w:color w:val="auto"/>
        </w:rPr>
        <w:t>»</w:t>
      </w:r>
    </w:p>
    <w:p w14:paraId="2765276A" w14:textId="77777777" w:rsidR="00961A40" w:rsidRPr="00064A31" w:rsidRDefault="00961A40" w:rsidP="00961A40"/>
    <w:p w14:paraId="15774B3F" w14:textId="77777777" w:rsidR="003F6A3A" w:rsidRPr="00064A31" w:rsidRDefault="003F6A3A" w:rsidP="00961A40"/>
    <w:tbl>
      <w:tblPr>
        <w:tblW w:w="1620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2"/>
        <w:gridCol w:w="1701"/>
        <w:gridCol w:w="992"/>
        <w:gridCol w:w="850"/>
        <w:gridCol w:w="1843"/>
        <w:gridCol w:w="992"/>
        <w:gridCol w:w="993"/>
        <w:gridCol w:w="992"/>
        <w:gridCol w:w="1134"/>
        <w:gridCol w:w="992"/>
        <w:gridCol w:w="992"/>
        <w:gridCol w:w="993"/>
        <w:gridCol w:w="708"/>
        <w:gridCol w:w="709"/>
        <w:gridCol w:w="607"/>
      </w:tblGrid>
      <w:tr w:rsidR="00064A31" w:rsidRPr="00064A31" w14:paraId="641C5A19" w14:textId="77777777" w:rsidTr="003C363B">
        <w:tc>
          <w:tcPr>
            <w:tcW w:w="1702" w:type="dxa"/>
            <w:vMerge w:val="restart"/>
            <w:tcBorders>
              <w:top w:val="single" w:sz="4" w:space="0" w:color="auto"/>
              <w:bottom w:val="single" w:sz="4" w:space="0" w:color="auto"/>
              <w:right w:val="single" w:sz="4" w:space="0" w:color="auto"/>
            </w:tcBorders>
          </w:tcPr>
          <w:p w14:paraId="63A8DFAA" w14:textId="77777777" w:rsidR="00961A40" w:rsidRPr="00064A31" w:rsidRDefault="00961A40">
            <w:pPr>
              <w:pStyle w:val="aa"/>
              <w:jc w:val="center"/>
              <w:rPr>
                <w:sz w:val="20"/>
                <w:szCs w:val="20"/>
              </w:rPr>
            </w:pPr>
            <w:r w:rsidRPr="00064A31">
              <w:rPr>
                <w:sz w:val="20"/>
                <w:szCs w:val="20"/>
              </w:rPr>
              <w:t>Статус</w:t>
            </w:r>
          </w:p>
        </w:tc>
        <w:tc>
          <w:tcPr>
            <w:tcW w:w="1701" w:type="dxa"/>
            <w:vMerge w:val="restart"/>
            <w:tcBorders>
              <w:top w:val="single" w:sz="4" w:space="0" w:color="auto"/>
              <w:left w:val="single" w:sz="4" w:space="0" w:color="auto"/>
              <w:bottom w:val="single" w:sz="4" w:space="0" w:color="auto"/>
              <w:right w:val="single" w:sz="4" w:space="0" w:color="auto"/>
            </w:tcBorders>
          </w:tcPr>
          <w:p w14:paraId="60997B76" w14:textId="77777777" w:rsidR="00961A40" w:rsidRPr="00064A31" w:rsidRDefault="00961A40" w:rsidP="003B38FF">
            <w:pPr>
              <w:pStyle w:val="aa"/>
              <w:jc w:val="center"/>
              <w:rPr>
                <w:sz w:val="20"/>
                <w:szCs w:val="20"/>
              </w:rPr>
            </w:pPr>
            <w:r w:rsidRPr="00064A31">
              <w:rPr>
                <w:sz w:val="20"/>
                <w:szCs w:val="20"/>
              </w:rPr>
              <w:t>Наименование муниципальной программы Чебоксарского района, подпрограммы муниципальной  программы Чебоксарского района (основного мероприятия)</w:t>
            </w:r>
          </w:p>
        </w:tc>
        <w:tc>
          <w:tcPr>
            <w:tcW w:w="1842" w:type="dxa"/>
            <w:gridSpan w:val="2"/>
            <w:tcBorders>
              <w:top w:val="single" w:sz="4" w:space="0" w:color="auto"/>
              <w:left w:val="single" w:sz="4" w:space="0" w:color="auto"/>
              <w:bottom w:val="single" w:sz="4" w:space="0" w:color="auto"/>
              <w:right w:val="single" w:sz="4" w:space="0" w:color="auto"/>
            </w:tcBorders>
          </w:tcPr>
          <w:p w14:paraId="7B223D9F" w14:textId="77777777" w:rsidR="00961A40" w:rsidRPr="00064A31" w:rsidRDefault="00961A40">
            <w:pPr>
              <w:pStyle w:val="aa"/>
              <w:jc w:val="center"/>
              <w:rPr>
                <w:sz w:val="20"/>
                <w:szCs w:val="20"/>
              </w:rPr>
            </w:pPr>
            <w:r w:rsidRPr="00064A31">
              <w:rPr>
                <w:sz w:val="20"/>
                <w:szCs w:val="20"/>
              </w:rPr>
              <w:t xml:space="preserve">Код </w:t>
            </w:r>
            <w:hyperlink r:id="rId10" w:history="1">
              <w:r w:rsidRPr="00064A31">
                <w:rPr>
                  <w:rStyle w:val="a4"/>
                  <w:b w:val="0"/>
                  <w:color w:val="auto"/>
                  <w:sz w:val="20"/>
                  <w:szCs w:val="20"/>
                </w:rPr>
                <w:t>бюджетной классификации</w:t>
              </w:r>
            </w:hyperlink>
          </w:p>
        </w:tc>
        <w:tc>
          <w:tcPr>
            <w:tcW w:w="1843" w:type="dxa"/>
            <w:vMerge w:val="restart"/>
            <w:tcBorders>
              <w:top w:val="single" w:sz="4" w:space="0" w:color="auto"/>
              <w:left w:val="single" w:sz="4" w:space="0" w:color="auto"/>
              <w:bottom w:val="single" w:sz="4" w:space="0" w:color="auto"/>
              <w:right w:val="single" w:sz="4" w:space="0" w:color="auto"/>
            </w:tcBorders>
          </w:tcPr>
          <w:p w14:paraId="6BA30235" w14:textId="77777777" w:rsidR="00961A40" w:rsidRPr="00064A31" w:rsidRDefault="00961A40">
            <w:pPr>
              <w:pStyle w:val="aa"/>
              <w:jc w:val="center"/>
              <w:rPr>
                <w:sz w:val="20"/>
                <w:szCs w:val="20"/>
              </w:rPr>
            </w:pPr>
            <w:r w:rsidRPr="00064A31">
              <w:rPr>
                <w:sz w:val="20"/>
                <w:szCs w:val="20"/>
              </w:rPr>
              <w:t>Источники финансирования</w:t>
            </w:r>
          </w:p>
        </w:tc>
        <w:tc>
          <w:tcPr>
            <w:tcW w:w="8505" w:type="dxa"/>
            <w:gridSpan w:val="9"/>
            <w:tcBorders>
              <w:top w:val="single" w:sz="4" w:space="0" w:color="auto"/>
              <w:left w:val="single" w:sz="4" w:space="0" w:color="auto"/>
              <w:bottom w:val="single" w:sz="4" w:space="0" w:color="auto"/>
              <w:right w:val="single" w:sz="4" w:space="0" w:color="auto"/>
            </w:tcBorders>
          </w:tcPr>
          <w:p w14:paraId="4B4445F6" w14:textId="302570CD" w:rsidR="00961A40" w:rsidRPr="00064A31" w:rsidRDefault="00961A40">
            <w:pPr>
              <w:pStyle w:val="aa"/>
              <w:jc w:val="center"/>
              <w:rPr>
                <w:sz w:val="20"/>
                <w:szCs w:val="20"/>
              </w:rPr>
            </w:pPr>
            <w:r w:rsidRPr="00064A31">
              <w:rPr>
                <w:sz w:val="20"/>
                <w:szCs w:val="20"/>
              </w:rPr>
              <w:t xml:space="preserve">Расходы по годам, тыс. рублей                      </w:t>
            </w:r>
          </w:p>
        </w:tc>
        <w:tc>
          <w:tcPr>
            <w:tcW w:w="607" w:type="dxa"/>
            <w:tcBorders>
              <w:top w:val="nil"/>
              <w:left w:val="single" w:sz="4" w:space="0" w:color="auto"/>
              <w:bottom w:val="nil"/>
              <w:right w:val="nil"/>
            </w:tcBorders>
          </w:tcPr>
          <w:p w14:paraId="6798986C" w14:textId="0D31D1A4" w:rsidR="00961A40" w:rsidRPr="00064A31" w:rsidRDefault="00961A40">
            <w:pPr>
              <w:pStyle w:val="aa"/>
              <w:jc w:val="center"/>
              <w:rPr>
                <w:sz w:val="20"/>
                <w:szCs w:val="20"/>
              </w:rPr>
            </w:pPr>
          </w:p>
        </w:tc>
      </w:tr>
      <w:tr w:rsidR="00064A31" w:rsidRPr="00064A31" w14:paraId="5148D786" w14:textId="77777777" w:rsidTr="003C363B">
        <w:trPr>
          <w:gridAfter w:val="1"/>
          <w:wAfter w:w="607" w:type="dxa"/>
        </w:trPr>
        <w:tc>
          <w:tcPr>
            <w:tcW w:w="1702" w:type="dxa"/>
            <w:vMerge/>
            <w:tcBorders>
              <w:top w:val="single" w:sz="4" w:space="0" w:color="auto"/>
              <w:bottom w:val="single" w:sz="4" w:space="0" w:color="auto"/>
              <w:right w:val="single" w:sz="4" w:space="0" w:color="auto"/>
            </w:tcBorders>
          </w:tcPr>
          <w:p w14:paraId="2EB95C61" w14:textId="77777777" w:rsidR="00E21F8A" w:rsidRPr="00064A31" w:rsidRDefault="00E21F8A">
            <w:pPr>
              <w:pStyle w:val="aa"/>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1819D347" w14:textId="77777777" w:rsidR="00E21F8A" w:rsidRPr="00064A31" w:rsidRDefault="00E21F8A" w:rsidP="003B38FF">
            <w:pPr>
              <w:pStyle w:val="aa"/>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1CAFCB2" w14:textId="77777777" w:rsidR="00E21F8A" w:rsidRPr="00064A31" w:rsidRDefault="00E21F8A">
            <w:pPr>
              <w:pStyle w:val="aa"/>
              <w:jc w:val="center"/>
              <w:rPr>
                <w:sz w:val="20"/>
                <w:szCs w:val="20"/>
              </w:rPr>
            </w:pPr>
            <w:r w:rsidRPr="00064A31">
              <w:rPr>
                <w:sz w:val="20"/>
                <w:szCs w:val="20"/>
              </w:rPr>
              <w:t>главный распорядитель бюджетных средств</w:t>
            </w:r>
          </w:p>
        </w:tc>
        <w:tc>
          <w:tcPr>
            <w:tcW w:w="850" w:type="dxa"/>
            <w:tcBorders>
              <w:top w:val="single" w:sz="4" w:space="0" w:color="auto"/>
              <w:left w:val="single" w:sz="4" w:space="0" w:color="auto"/>
              <w:bottom w:val="single" w:sz="4" w:space="0" w:color="auto"/>
              <w:right w:val="single" w:sz="4" w:space="0" w:color="auto"/>
            </w:tcBorders>
          </w:tcPr>
          <w:p w14:paraId="534D1174" w14:textId="77777777" w:rsidR="00E21F8A" w:rsidRPr="00064A31" w:rsidRDefault="00064A31">
            <w:pPr>
              <w:pStyle w:val="aa"/>
              <w:jc w:val="center"/>
              <w:rPr>
                <w:b/>
                <w:sz w:val="20"/>
                <w:szCs w:val="20"/>
              </w:rPr>
            </w:pPr>
            <w:hyperlink r:id="rId11" w:history="1">
              <w:r w:rsidR="00E21F8A" w:rsidRPr="00064A31">
                <w:rPr>
                  <w:rStyle w:val="a4"/>
                  <w:b w:val="0"/>
                  <w:color w:val="auto"/>
                  <w:sz w:val="20"/>
                  <w:szCs w:val="20"/>
                </w:rPr>
                <w:t>целевая статья расходов</w:t>
              </w:r>
            </w:hyperlink>
          </w:p>
        </w:tc>
        <w:tc>
          <w:tcPr>
            <w:tcW w:w="1843" w:type="dxa"/>
            <w:vMerge/>
            <w:tcBorders>
              <w:top w:val="single" w:sz="4" w:space="0" w:color="auto"/>
              <w:left w:val="single" w:sz="4" w:space="0" w:color="auto"/>
              <w:bottom w:val="single" w:sz="4" w:space="0" w:color="auto"/>
              <w:right w:val="single" w:sz="4" w:space="0" w:color="auto"/>
            </w:tcBorders>
          </w:tcPr>
          <w:p w14:paraId="4EA37258" w14:textId="77777777" w:rsidR="00E21F8A" w:rsidRPr="00064A31" w:rsidRDefault="00E21F8A">
            <w:pPr>
              <w:pStyle w:val="aa"/>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F6686B0" w14:textId="77777777" w:rsidR="00E21F8A" w:rsidRPr="00064A31" w:rsidRDefault="00E21F8A">
            <w:pPr>
              <w:pStyle w:val="aa"/>
              <w:jc w:val="center"/>
              <w:rPr>
                <w:sz w:val="20"/>
                <w:szCs w:val="20"/>
              </w:rPr>
            </w:pPr>
            <w:r w:rsidRPr="00064A31">
              <w:rPr>
                <w:sz w:val="20"/>
                <w:szCs w:val="20"/>
              </w:rPr>
              <w:t>2019</w:t>
            </w:r>
          </w:p>
        </w:tc>
        <w:tc>
          <w:tcPr>
            <w:tcW w:w="993" w:type="dxa"/>
            <w:tcBorders>
              <w:top w:val="single" w:sz="4" w:space="0" w:color="auto"/>
              <w:left w:val="single" w:sz="4" w:space="0" w:color="auto"/>
              <w:bottom w:val="single" w:sz="4" w:space="0" w:color="auto"/>
              <w:right w:val="single" w:sz="4" w:space="0" w:color="auto"/>
            </w:tcBorders>
          </w:tcPr>
          <w:p w14:paraId="4B49FD48" w14:textId="77777777" w:rsidR="00E21F8A" w:rsidRPr="00064A31" w:rsidRDefault="00E21F8A">
            <w:pPr>
              <w:pStyle w:val="aa"/>
              <w:jc w:val="center"/>
              <w:rPr>
                <w:sz w:val="20"/>
                <w:szCs w:val="20"/>
              </w:rPr>
            </w:pPr>
            <w:r w:rsidRPr="00064A31">
              <w:rPr>
                <w:sz w:val="20"/>
                <w:szCs w:val="20"/>
              </w:rPr>
              <w:t>2020</w:t>
            </w:r>
          </w:p>
        </w:tc>
        <w:tc>
          <w:tcPr>
            <w:tcW w:w="992" w:type="dxa"/>
            <w:tcBorders>
              <w:top w:val="single" w:sz="4" w:space="0" w:color="auto"/>
              <w:left w:val="single" w:sz="4" w:space="0" w:color="auto"/>
              <w:bottom w:val="single" w:sz="4" w:space="0" w:color="auto"/>
              <w:right w:val="single" w:sz="4" w:space="0" w:color="auto"/>
            </w:tcBorders>
          </w:tcPr>
          <w:p w14:paraId="708689FF" w14:textId="77777777" w:rsidR="00E21F8A" w:rsidRPr="00064A31" w:rsidRDefault="00E21F8A">
            <w:pPr>
              <w:pStyle w:val="aa"/>
              <w:jc w:val="center"/>
              <w:rPr>
                <w:sz w:val="20"/>
                <w:szCs w:val="20"/>
              </w:rPr>
            </w:pPr>
            <w:r w:rsidRPr="00064A31">
              <w:rPr>
                <w:sz w:val="20"/>
                <w:szCs w:val="20"/>
              </w:rPr>
              <w:t>2021</w:t>
            </w:r>
          </w:p>
        </w:tc>
        <w:tc>
          <w:tcPr>
            <w:tcW w:w="1134" w:type="dxa"/>
            <w:tcBorders>
              <w:top w:val="single" w:sz="4" w:space="0" w:color="auto"/>
              <w:left w:val="single" w:sz="4" w:space="0" w:color="auto"/>
              <w:bottom w:val="single" w:sz="4" w:space="0" w:color="auto"/>
              <w:right w:val="single" w:sz="4" w:space="0" w:color="auto"/>
            </w:tcBorders>
          </w:tcPr>
          <w:p w14:paraId="7468E97B" w14:textId="77777777" w:rsidR="00E21F8A" w:rsidRPr="00064A31" w:rsidRDefault="00E21F8A">
            <w:pPr>
              <w:pStyle w:val="aa"/>
              <w:jc w:val="center"/>
              <w:rPr>
                <w:sz w:val="20"/>
                <w:szCs w:val="20"/>
              </w:rPr>
            </w:pPr>
            <w:r w:rsidRPr="00064A31">
              <w:rPr>
                <w:sz w:val="20"/>
                <w:szCs w:val="20"/>
              </w:rPr>
              <w:t>2022</w:t>
            </w:r>
          </w:p>
        </w:tc>
        <w:tc>
          <w:tcPr>
            <w:tcW w:w="992" w:type="dxa"/>
            <w:tcBorders>
              <w:top w:val="single" w:sz="4" w:space="0" w:color="auto"/>
              <w:left w:val="single" w:sz="4" w:space="0" w:color="auto"/>
              <w:bottom w:val="single" w:sz="4" w:space="0" w:color="auto"/>
              <w:right w:val="single" w:sz="4" w:space="0" w:color="auto"/>
            </w:tcBorders>
          </w:tcPr>
          <w:p w14:paraId="77D1F89C" w14:textId="77777777" w:rsidR="00E21F8A" w:rsidRPr="00064A31" w:rsidRDefault="00E21F8A">
            <w:pPr>
              <w:pStyle w:val="aa"/>
              <w:jc w:val="center"/>
              <w:rPr>
                <w:sz w:val="20"/>
                <w:szCs w:val="20"/>
              </w:rPr>
            </w:pPr>
            <w:r w:rsidRPr="00064A31">
              <w:rPr>
                <w:sz w:val="20"/>
                <w:szCs w:val="20"/>
              </w:rPr>
              <w:t>2023</w:t>
            </w:r>
          </w:p>
        </w:tc>
        <w:tc>
          <w:tcPr>
            <w:tcW w:w="992" w:type="dxa"/>
            <w:tcBorders>
              <w:top w:val="single" w:sz="4" w:space="0" w:color="auto"/>
              <w:left w:val="single" w:sz="4" w:space="0" w:color="auto"/>
              <w:bottom w:val="single" w:sz="4" w:space="0" w:color="auto"/>
              <w:right w:val="single" w:sz="4" w:space="0" w:color="auto"/>
            </w:tcBorders>
          </w:tcPr>
          <w:p w14:paraId="4D3B6C49" w14:textId="77777777" w:rsidR="00E21F8A" w:rsidRPr="00064A31" w:rsidRDefault="00E21F8A">
            <w:pPr>
              <w:pStyle w:val="aa"/>
              <w:jc w:val="center"/>
              <w:rPr>
                <w:sz w:val="20"/>
                <w:szCs w:val="20"/>
              </w:rPr>
            </w:pPr>
            <w:r w:rsidRPr="00064A31">
              <w:rPr>
                <w:sz w:val="20"/>
                <w:szCs w:val="20"/>
              </w:rPr>
              <w:t>2024</w:t>
            </w:r>
          </w:p>
        </w:tc>
        <w:tc>
          <w:tcPr>
            <w:tcW w:w="993" w:type="dxa"/>
            <w:tcBorders>
              <w:top w:val="single" w:sz="4" w:space="0" w:color="auto"/>
              <w:left w:val="single" w:sz="4" w:space="0" w:color="auto"/>
              <w:bottom w:val="single" w:sz="4" w:space="0" w:color="auto"/>
              <w:right w:val="single" w:sz="4" w:space="0" w:color="auto"/>
            </w:tcBorders>
          </w:tcPr>
          <w:p w14:paraId="7BB610D8" w14:textId="77777777" w:rsidR="00E21F8A" w:rsidRPr="00064A31" w:rsidRDefault="00E21F8A">
            <w:pPr>
              <w:pStyle w:val="aa"/>
              <w:jc w:val="center"/>
              <w:rPr>
                <w:sz w:val="20"/>
                <w:szCs w:val="20"/>
              </w:rPr>
            </w:pPr>
            <w:r w:rsidRPr="00064A31">
              <w:rPr>
                <w:sz w:val="20"/>
                <w:szCs w:val="20"/>
              </w:rPr>
              <w:t>2025</w:t>
            </w:r>
          </w:p>
        </w:tc>
        <w:tc>
          <w:tcPr>
            <w:tcW w:w="708" w:type="dxa"/>
            <w:tcBorders>
              <w:top w:val="single" w:sz="4" w:space="0" w:color="auto"/>
              <w:left w:val="single" w:sz="4" w:space="0" w:color="auto"/>
              <w:bottom w:val="single" w:sz="4" w:space="0" w:color="auto"/>
              <w:right w:val="single" w:sz="4" w:space="0" w:color="auto"/>
            </w:tcBorders>
          </w:tcPr>
          <w:p w14:paraId="12B136FE" w14:textId="77777777" w:rsidR="00E21F8A" w:rsidRPr="00064A31" w:rsidRDefault="00E21F8A">
            <w:pPr>
              <w:pStyle w:val="aa"/>
              <w:jc w:val="center"/>
              <w:rPr>
                <w:sz w:val="20"/>
                <w:szCs w:val="20"/>
              </w:rPr>
            </w:pPr>
            <w:r w:rsidRPr="00064A31">
              <w:rPr>
                <w:sz w:val="20"/>
                <w:szCs w:val="20"/>
              </w:rPr>
              <w:t>2026-2030</w:t>
            </w:r>
          </w:p>
        </w:tc>
        <w:tc>
          <w:tcPr>
            <w:tcW w:w="709" w:type="dxa"/>
            <w:tcBorders>
              <w:top w:val="single" w:sz="4" w:space="0" w:color="auto"/>
              <w:left w:val="single" w:sz="4" w:space="0" w:color="auto"/>
              <w:bottom w:val="single" w:sz="4" w:space="0" w:color="auto"/>
            </w:tcBorders>
          </w:tcPr>
          <w:p w14:paraId="33975FF4" w14:textId="77777777" w:rsidR="00E21F8A" w:rsidRPr="00064A31" w:rsidRDefault="00E21F8A">
            <w:pPr>
              <w:pStyle w:val="aa"/>
              <w:jc w:val="center"/>
              <w:rPr>
                <w:sz w:val="20"/>
                <w:szCs w:val="20"/>
              </w:rPr>
            </w:pPr>
            <w:r w:rsidRPr="00064A31">
              <w:rPr>
                <w:sz w:val="20"/>
                <w:szCs w:val="20"/>
              </w:rPr>
              <w:t>2031-2035</w:t>
            </w:r>
          </w:p>
        </w:tc>
      </w:tr>
      <w:tr w:rsidR="00064A31" w:rsidRPr="00064A31" w14:paraId="0C332F27" w14:textId="77777777" w:rsidTr="003C363B">
        <w:trPr>
          <w:gridAfter w:val="1"/>
          <w:wAfter w:w="607" w:type="dxa"/>
        </w:trPr>
        <w:tc>
          <w:tcPr>
            <w:tcW w:w="1702" w:type="dxa"/>
            <w:tcBorders>
              <w:top w:val="single" w:sz="4" w:space="0" w:color="auto"/>
              <w:bottom w:val="single" w:sz="4" w:space="0" w:color="auto"/>
              <w:right w:val="single" w:sz="4" w:space="0" w:color="auto"/>
            </w:tcBorders>
          </w:tcPr>
          <w:p w14:paraId="72811F3F" w14:textId="77777777" w:rsidR="00E21F8A" w:rsidRPr="00064A31" w:rsidRDefault="00E21F8A">
            <w:pPr>
              <w:pStyle w:val="aa"/>
              <w:jc w:val="center"/>
              <w:rPr>
                <w:sz w:val="20"/>
                <w:szCs w:val="20"/>
              </w:rPr>
            </w:pPr>
            <w:r w:rsidRPr="00064A31">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5E989F7B" w14:textId="77777777" w:rsidR="00E21F8A" w:rsidRPr="00064A31" w:rsidRDefault="00E21F8A" w:rsidP="003B38FF">
            <w:pPr>
              <w:pStyle w:val="aa"/>
              <w:rPr>
                <w:sz w:val="20"/>
                <w:szCs w:val="20"/>
              </w:rPr>
            </w:pPr>
            <w:r w:rsidRPr="00064A31">
              <w:rPr>
                <w:sz w:val="20"/>
                <w:szCs w:val="20"/>
              </w:rPr>
              <w:t>2</w:t>
            </w:r>
          </w:p>
        </w:tc>
        <w:tc>
          <w:tcPr>
            <w:tcW w:w="992" w:type="dxa"/>
            <w:tcBorders>
              <w:top w:val="single" w:sz="4" w:space="0" w:color="auto"/>
              <w:left w:val="single" w:sz="4" w:space="0" w:color="auto"/>
              <w:bottom w:val="single" w:sz="4" w:space="0" w:color="auto"/>
              <w:right w:val="single" w:sz="4" w:space="0" w:color="auto"/>
            </w:tcBorders>
          </w:tcPr>
          <w:p w14:paraId="202B2B98" w14:textId="77777777" w:rsidR="00E21F8A" w:rsidRPr="00064A31" w:rsidRDefault="00E21F8A">
            <w:pPr>
              <w:pStyle w:val="aa"/>
              <w:jc w:val="center"/>
              <w:rPr>
                <w:sz w:val="20"/>
                <w:szCs w:val="20"/>
              </w:rPr>
            </w:pPr>
            <w:r w:rsidRPr="00064A31">
              <w:rPr>
                <w:sz w:val="20"/>
                <w:szCs w:val="20"/>
              </w:rPr>
              <w:t>3</w:t>
            </w:r>
          </w:p>
        </w:tc>
        <w:tc>
          <w:tcPr>
            <w:tcW w:w="850" w:type="dxa"/>
            <w:tcBorders>
              <w:top w:val="single" w:sz="4" w:space="0" w:color="auto"/>
              <w:left w:val="single" w:sz="4" w:space="0" w:color="auto"/>
              <w:bottom w:val="single" w:sz="4" w:space="0" w:color="auto"/>
              <w:right w:val="single" w:sz="4" w:space="0" w:color="auto"/>
            </w:tcBorders>
          </w:tcPr>
          <w:p w14:paraId="33342E00" w14:textId="77777777" w:rsidR="00E21F8A" w:rsidRPr="00064A31" w:rsidRDefault="00E21F8A">
            <w:pPr>
              <w:pStyle w:val="aa"/>
              <w:jc w:val="center"/>
              <w:rPr>
                <w:sz w:val="20"/>
                <w:szCs w:val="20"/>
              </w:rPr>
            </w:pPr>
            <w:r w:rsidRPr="00064A31">
              <w:rPr>
                <w:sz w:val="20"/>
                <w:szCs w:val="20"/>
              </w:rPr>
              <w:t>4</w:t>
            </w:r>
          </w:p>
        </w:tc>
        <w:tc>
          <w:tcPr>
            <w:tcW w:w="1843" w:type="dxa"/>
            <w:tcBorders>
              <w:top w:val="single" w:sz="4" w:space="0" w:color="auto"/>
              <w:left w:val="single" w:sz="4" w:space="0" w:color="auto"/>
              <w:bottom w:val="single" w:sz="4" w:space="0" w:color="auto"/>
              <w:right w:val="single" w:sz="4" w:space="0" w:color="auto"/>
            </w:tcBorders>
          </w:tcPr>
          <w:p w14:paraId="73D59049" w14:textId="77777777" w:rsidR="00E21F8A" w:rsidRPr="00064A31" w:rsidRDefault="00E21F8A">
            <w:pPr>
              <w:pStyle w:val="aa"/>
              <w:jc w:val="center"/>
              <w:rPr>
                <w:sz w:val="20"/>
                <w:szCs w:val="20"/>
              </w:rPr>
            </w:pPr>
            <w:r w:rsidRPr="00064A31">
              <w:rPr>
                <w:sz w:val="20"/>
                <w:szCs w:val="20"/>
              </w:rPr>
              <w:t>5</w:t>
            </w:r>
          </w:p>
        </w:tc>
        <w:tc>
          <w:tcPr>
            <w:tcW w:w="992" w:type="dxa"/>
            <w:tcBorders>
              <w:top w:val="single" w:sz="4" w:space="0" w:color="auto"/>
              <w:left w:val="single" w:sz="4" w:space="0" w:color="auto"/>
              <w:bottom w:val="single" w:sz="4" w:space="0" w:color="auto"/>
              <w:right w:val="single" w:sz="4" w:space="0" w:color="auto"/>
            </w:tcBorders>
          </w:tcPr>
          <w:p w14:paraId="630D3C00" w14:textId="77777777" w:rsidR="00E21F8A" w:rsidRPr="00064A31" w:rsidRDefault="00E21F8A">
            <w:pPr>
              <w:pStyle w:val="aa"/>
              <w:jc w:val="center"/>
              <w:rPr>
                <w:sz w:val="20"/>
                <w:szCs w:val="20"/>
              </w:rPr>
            </w:pPr>
            <w:r w:rsidRPr="00064A31">
              <w:rPr>
                <w:sz w:val="20"/>
                <w:szCs w:val="20"/>
              </w:rPr>
              <w:t>6</w:t>
            </w:r>
          </w:p>
        </w:tc>
        <w:tc>
          <w:tcPr>
            <w:tcW w:w="993" w:type="dxa"/>
            <w:tcBorders>
              <w:top w:val="single" w:sz="4" w:space="0" w:color="auto"/>
              <w:left w:val="single" w:sz="4" w:space="0" w:color="auto"/>
              <w:bottom w:val="single" w:sz="4" w:space="0" w:color="auto"/>
              <w:right w:val="single" w:sz="4" w:space="0" w:color="auto"/>
            </w:tcBorders>
          </w:tcPr>
          <w:p w14:paraId="0DC3B308" w14:textId="77777777" w:rsidR="00E21F8A" w:rsidRPr="00064A31" w:rsidRDefault="00E21F8A">
            <w:pPr>
              <w:pStyle w:val="aa"/>
              <w:jc w:val="center"/>
              <w:rPr>
                <w:sz w:val="20"/>
                <w:szCs w:val="20"/>
              </w:rPr>
            </w:pPr>
            <w:r w:rsidRPr="00064A31">
              <w:rPr>
                <w:sz w:val="20"/>
                <w:szCs w:val="20"/>
              </w:rPr>
              <w:t>7</w:t>
            </w:r>
          </w:p>
        </w:tc>
        <w:tc>
          <w:tcPr>
            <w:tcW w:w="992" w:type="dxa"/>
            <w:tcBorders>
              <w:top w:val="single" w:sz="4" w:space="0" w:color="auto"/>
              <w:left w:val="single" w:sz="4" w:space="0" w:color="auto"/>
              <w:bottom w:val="single" w:sz="4" w:space="0" w:color="auto"/>
              <w:right w:val="single" w:sz="4" w:space="0" w:color="auto"/>
            </w:tcBorders>
          </w:tcPr>
          <w:p w14:paraId="27B7E405" w14:textId="77777777" w:rsidR="00E21F8A" w:rsidRPr="00064A31" w:rsidRDefault="00E21F8A">
            <w:pPr>
              <w:pStyle w:val="aa"/>
              <w:jc w:val="center"/>
              <w:rPr>
                <w:sz w:val="20"/>
                <w:szCs w:val="20"/>
              </w:rPr>
            </w:pPr>
            <w:r w:rsidRPr="00064A31">
              <w:rPr>
                <w:sz w:val="20"/>
                <w:szCs w:val="20"/>
              </w:rPr>
              <w:t>8</w:t>
            </w:r>
          </w:p>
        </w:tc>
        <w:tc>
          <w:tcPr>
            <w:tcW w:w="1134" w:type="dxa"/>
            <w:tcBorders>
              <w:top w:val="single" w:sz="4" w:space="0" w:color="auto"/>
              <w:left w:val="single" w:sz="4" w:space="0" w:color="auto"/>
              <w:bottom w:val="single" w:sz="4" w:space="0" w:color="auto"/>
              <w:right w:val="single" w:sz="4" w:space="0" w:color="auto"/>
            </w:tcBorders>
          </w:tcPr>
          <w:p w14:paraId="54B34A70" w14:textId="77777777" w:rsidR="00E21F8A" w:rsidRPr="00064A31" w:rsidRDefault="00E21F8A">
            <w:pPr>
              <w:pStyle w:val="aa"/>
              <w:jc w:val="center"/>
              <w:rPr>
                <w:sz w:val="20"/>
                <w:szCs w:val="20"/>
              </w:rPr>
            </w:pPr>
            <w:r w:rsidRPr="00064A31">
              <w:rPr>
                <w:sz w:val="20"/>
                <w:szCs w:val="20"/>
              </w:rPr>
              <w:t>9</w:t>
            </w:r>
          </w:p>
        </w:tc>
        <w:tc>
          <w:tcPr>
            <w:tcW w:w="992" w:type="dxa"/>
            <w:tcBorders>
              <w:top w:val="single" w:sz="4" w:space="0" w:color="auto"/>
              <w:left w:val="single" w:sz="4" w:space="0" w:color="auto"/>
              <w:bottom w:val="single" w:sz="4" w:space="0" w:color="auto"/>
              <w:right w:val="single" w:sz="4" w:space="0" w:color="auto"/>
            </w:tcBorders>
          </w:tcPr>
          <w:p w14:paraId="7D3B947C" w14:textId="77777777" w:rsidR="00E21F8A" w:rsidRPr="00064A31" w:rsidRDefault="00E21F8A">
            <w:pPr>
              <w:pStyle w:val="aa"/>
              <w:jc w:val="center"/>
              <w:rPr>
                <w:sz w:val="20"/>
                <w:szCs w:val="20"/>
              </w:rPr>
            </w:pPr>
            <w:r w:rsidRPr="00064A31">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14:paraId="71BC452A" w14:textId="77777777" w:rsidR="00E21F8A" w:rsidRPr="00064A31" w:rsidRDefault="00E21F8A">
            <w:pPr>
              <w:pStyle w:val="aa"/>
              <w:jc w:val="center"/>
              <w:rPr>
                <w:sz w:val="20"/>
                <w:szCs w:val="20"/>
              </w:rPr>
            </w:pPr>
            <w:r w:rsidRPr="00064A31">
              <w:rPr>
                <w:sz w:val="20"/>
                <w:szCs w:val="20"/>
              </w:rPr>
              <w:t>11</w:t>
            </w:r>
          </w:p>
        </w:tc>
        <w:tc>
          <w:tcPr>
            <w:tcW w:w="993" w:type="dxa"/>
            <w:tcBorders>
              <w:top w:val="single" w:sz="4" w:space="0" w:color="auto"/>
              <w:left w:val="single" w:sz="4" w:space="0" w:color="auto"/>
              <w:bottom w:val="single" w:sz="4" w:space="0" w:color="auto"/>
              <w:right w:val="single" w:sz="4" w:space="0" w:color="auto"/>
            </w:tcBorders>
          </w:tcPr>
          <w:p w14:paraId="5EB660A8" w14:textId="77777777" w:rsidR="00E21F8A" w:rsidRPr="00064A31" w:rsidRDefault="00E21F8A">
            <w:pPr>
              <w:pStyle w:val="aa"/>
              <w:jc w:val="center"/>
              <w:rPr>
                <w:sz w:val="20"/>
                <w:szCs w:val="20"/>
              </w:rPr>
            </w:pPr>
            <w:r w:rsidRPr="00064A31">
              <w:rPr>
                <w:sz w:val="20"/>
                <w:szCs w:val="20"/>
              </w:rPr>
              <w:t>12</w:t>
            </w:r>
          </w:p>
        </w:tc>
        <w:tc>
          <w:tcPr>
            <w:tcW w:w="708" w:type="dxa"/>
            <w:tcBorders>
              <w:top w:val="single" w:sz="4" w:space="0" w:color="auto"/>
              <w:left w:val="single" w:sz="4" w:space="0" w:color="auto"/>
              <w:bottom w:val="single" w:sz="4" w:space="0" w:color="auto"/>
              <w:right w:val="single" w:sz="4" w:space="0" w:color="auto"/>
            </w:tcBorders>
          </w:tcPr>
          <w:p w14:paraId="15A6E560" w14:textId="77777777" w:rsidR="00E21F8A" w:rsidRPr="00064A31" w:rsidRDefault="00E21F8A">
            <w:pPr>
              <w:pStyle w:val="aa"/>
              <w:jc w:val="center"/>
              <w:rPr>
                <w:sz w:val="20"/>
                <w:szCs w:val="20"/>
              </w:rPr>
            </w:pPr>
            <w:r w:rsidRPr="00064A31">
              <w:rPr>
                <w:sz w:val="20"/>
                <w:szCs w:val="20"/>
              </w:rPr>
              <w:t>13</w:t>
            </w:r>
          </w:p>
        </w:tc>
        <w:tc>
          <w:tcPr>
            <w:tcW w:w="709" w:type="dxa"/>
            <w:tcBorders>
              <w:top w:val="single" w:sz="4" w:space="0" w:color="auto"/>
              <w:left w:val="single" w:sz="4" w:space="0" w:color="auto"/>
              <w:bottom w:val="single" w:sz="4" w:space="0" w:color="auto"/>
            </w:tcBorders>
          </w:tcPr>
          <w:p w14:paraId="3EBA4D45" w14:textId="77777777" w:rsidR="00E21F8A" w:rsidRPr="00064A31" w:rsidRDefault="00E21F8A">
            <w:pPr>
              <w:pStyle w:val="aa"/>
              <w:jc w:val="center"/>
              <w:rPr>
                <w:sz w:val="20"/>
                <w:szCs w:val="20"/>
              </w:rPr>
            </w:pPr>
            <w:r w:rsidRPr="00064A31">
              <w:rPr>
                <w:sz w:val="20"/>
                <w:szCs w:val="20"/>
              </w:rPr>
              <w:t>14</w:t>
            </w:r>
          </w:p>
        </w:tc>
      </w:tr>
      <w:tr w:rsidR="00064A31" w:rsidRPr="00064A31" w14:paraId="21FF9C81" w14:textId="77777777" w:rsidTr="003C363B">
        <w:trPr>
          <w:gridAfter w:val="1"/>
          <w:wAfter w:w="607" w:type="dxa"/>
        </w:trPr>
        <w:tc>
          <w:tcPr>
            <w:tcW w:w="1702" w:type="dxa"/>
            <w:vMerge w:val="restart"/>
            <w:tcBorders>
              <w:top w:val="single" w:sz="4" w:space="0" w:color="auto"/>
              <w:bottom w:val="single" w:sz="4" w:space="0" w:color="auto"/>
              <w:right w:val="single" w:sz="4" w:space="0" w:color="auto"/>
            </w:tcBorders>
          </w:tcPr>
          <w:p w14:paraId="1722AEA2" w14:textId="2478B56E" w:rsidR="004E43C6" w:rsidRPr="00064A31" w:rsidRDefault="004E43C6" w:rsidP="004E43C6">
            <w:pPr>
              <w:pStyle w:val="ad"/>
            </w:pPr>
            <w:r w:rsidRPr="00064A31">
              <w:rPr>
                <w:sz w:val="20"/>
                <w:szCs w:val="20"/>
              </w:rPr>
              <w:t>Муниципальная программа Чувашской Республики</w:t>
            </w:r>
          </w:p>
        </w:tc>
        <w:tc>
          <w:tcPr>
            <w:tcW w:w="1701" w:type="dxa"/>
            <w:vMerge w:val="restart"/>
            <w:tcBorders>
              <w:top w:val="single" w:sz="4" w:space="0" w:color="auto"/>
              <w:left w:val="single" w:sz="4" w:space="0" w:color="auto"/>
              <w:bottom w:val="single" w:sz="4" w:space="0" w:color="auto"/>
              <w:right w:val="single" w:sz="4" w:space="0" w:color="auto"/>
            </w:tcBorders>
          </w:tcPr>
          <w:p w14:paraId="28923400" w14:textId="45D50F75" w:rsidR="004E43C6" w:rsidRPr="00064A31" w:rsidRDefault="004E43C6" w:rsidP="003B38FF">
            <w:pPr>
              <w:pStyle w:val="ad"/>
              <w:jc w:val="both"/>
              <w:rPr>
                <w:sz w:val="20"/>
                <w:szCs w:val="20"/>
              </w:rPr>
            </w:pPr>
            <w:r w:rsidRPr="00064A31">
              <w:rPr>
                <w:sz w:val="20"/>
                <w:szCs w:val="20"/>
              </w:rPr>
              <w:t>«Модернизация и развитие сферы жилищно-коммунального хозяйства»</w:t>
            </w:r>
          </w:p>
        </w:tc>
        <w:tc>
          <w:tcPr>
            <w:tcW w:w="992" w:type="dxa"/>
            <w:tcBorders>
              <w:top w:val="single" w:sz="4" w:space="0" w:color="auto"/>
              <w:left w:val="single" w:sz="4" w:space="0" w:color="auto"/>
              <w:bottom w:val="single" w:sz="4" w:space="0" w:color="auto"/>
              <w:right w:val="single" w:sz="4" w:space="0" w:color="auto"/>
            </w:tcBorders>
          </w:tcPr>
          <w:p w14:paraId="0BE1B1DB" w14:textId="19BED4D2" w:rsidR="004E43C6" w:rsidRPr="00064A31" w:rsidRDefault="004E43C6" w:rsidP="004E43C6">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6C70C778" w14:textId="48F7438C" w:rsidR="004E43C6" w:rsidRPr="00064A31" w:rsidRDefault="004E43C6" w:rsidP="004E43C6">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3DA1272D" w14:textId="77BB3EF8" w:rsidR="004E43C6" w:rsidRPr="00064A31" w:rsidRDefault="004E43C6" w:rsidP="004E43C6">
            <w:pPr>
              <w:pStyle w:val="ad"/>
              <w:rPr>
                <w:sz w:val="20"/>
                <w:szCs w:val="20"/>
              </w:rPr>
            </w:pPr>
            <w:r w:rsidRPr="00064A31">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14:paraId="6A68C86E" w14:textId="6B4327AD" w:rsidR="004E43C6" w:rsidRPr="00064A31" w:rsidRDefault="004E43C6" w:rsidP="004E43C6">
            <w:pPr>
              <w:pStyle w:val="aa"/>
              <w:jc w:val="center"/>
              <w:rPr>
                <w:sz w:val="20"/>
                <w:szCs w:val="20"/>
              </w:rPr>
            </w:pPr>
            <w:r w:rsidRPr="00064A31">
              <w:rPr>
                <w:sz w:val="20"/>
                <w:szCs w:val="20"/>
              </w:rPr>
              <w:t>19852,19</w:t>
            </w:r>
          </w:p>
        </w:tc>
        <w:tc>
          <w:tcPr>
            <w:tcW w:w="993" w:type="dxa"/>
            <w:tcBorders>
              <w:top w:val="single" w:sz="4" w:space="0" w:color="auto"/>
              <w:left w:val="single" w:sz="4" w:space="0" w:color="auto"/>
              <w:bottom w:val="single" w:sz="4" w:space="0" w:color="auto"/>
              <w:right w:val="single" w:sz="4" w:space="0" w:color="auto"/>
            </w:tcBorders>
          </w:tcPr>
          <w:p w14:paraId="50DE110E" w14:textId="39FFE634" w:rsidR="004E43C6" w:rsidRPr="00064A31" w:rsidRDefault="004E43C6" w:rsidP="004E43C6">
            <w:pPr>
              <w:pStyle w:val="aa"/>
              <w:jc w:val="center"/>
              <w:rPr>
                <w:sz w:val="20"/>
                <w:szCs w:val="20"/>
              </w:rPr>
            </w:pPr>
            <w:r w:rsidRPr="00064A31">
              <w:rPr>
                <w:sz w:val="20"/>
                <w:szCs w:val="20"/>
              </w:rPr>
              <w:t>15412,21</w:t>
            </w:r>
          </w:p>
        </w:tc>
        <w:tc>
          <w:tcPr>
            <w:tcW w:w="992" w:type="dxa"/>
            <w:tcBorders>
              <w:top w:val="single" w:sz="4" w:space="0" w:color="auto"/>
              <w:left w:val="single" w:sz="4" w:space="0" w:color="auto"/>
              <w:bottom w:val="single" w:sz="4" w:space="0" w:color="auto"/>
              <w:right w:val="single" w:sz="4" w:space="0" w:color="auto"/>
            </w:tcBorders>
          </w:tcPr>
          <w:p w14:paraId="724131E8" w14:textId="4EB1AD93" w:rsidR="004E43C6" w:rsidRPr="00064A31" w:rsidRDefault="004E43C6" w:rsidP="004E43C6">
            <w:pPr>
              <w:pStyle w:val="aa"/>
              <w:jc w:val="center"/>
              <w:rPr>
                <w:sz w:val="20"/>
                <w:szCs w:val="20"/>
              </w:rPr>
            </w:pPr>
            <w:r w:rsidRPr="00064A31">
              <w:rPr>
                <w:sz w:val="20"/>
                <w:szCs w:val="20"/>
              </w:rPr>
              <w:t>95310,00</w:t>
            </w:r>
          </w:p>
        </w:tc>
        <w:tc>
          <w:tcPr>
            <w:tcW w:w="1134" w:type="dxa"/>
            <w:tcBorders>
              <w:top w:val="single" w:sz="4" w:space="0" w:color="auto"/>
              <w:left w:val="single" w:sz="4" w:space="0" w:color="auto"/>
              <w:bottom w:val="single" w:sz="4" w:space="0" w:color="auto"/>
              <w:right w:val="single" w:sz="4" w:space="0" w:color="auto"/>
            </w:tcBorders>
          </w:tcPr>
          <w:p w14:paraId="4A2479BB" w14:textId="1A0CF5A0" w:rsidR="004E43C6" w:rsidRPr="00064A31" w:rsidRDefault="003F6A3A" w:rsidP="00FE1016">
            <w:pPr>
              <w:pStyle w:val="aa"/>
              <w:rPr>
                <w:sz w:val="20"/>
                <w:szCs w:val="20"/>
              </w:rPr>
            </w:pPr>
            <w:r w:rsidRPr="00064A31">
              <w:rPr>
                <w:sz w:val="20"/>
                <w:szCs w:val="20"/>
              </w:rPr>
              <w:t>93</w:t>
            </w:r>
            <w:r w:rsidR="00FE1016" w:rsidRPr="00064A31">
              <w:rPr>
                <w:sz w:val="20"/>
                <w:szCs w:val="20"/>
              </w:rPr>
              <w:t>477,60</w:t>
            </w:r>
          </w:p>
        </w:tc>
        <w:tc>
          <w:tcPr>
            <w:tcW w:w="992" w:type="dxa"/>
            <w:tcBorders>
              <w:top w:val="single" w:sz="4" w:space="0" w:color="auto"/>
              <w:left w:val="single" w:sz="4" w:space="0" w:color="auto"/>
              <w:bottom w:val="single" w:sz="4" w:space="0" w:color="auto"/>
              <w:right w:val="single" w:sz="4" w:space="0" w:color="auto"/>
            </w:tcBorders>
          </w:tcPr>
          <w:p w14:paraId="745EDCDD" w14:textId="4CB5E517" w:rsidR="004E43C6" w:rsidRPr="00064A31" w:rsidRDefault="003F6A3A" w:rsidP="009277B8">
            <w:pPr>
              <w:pStyle w:val="aa"/>
              <w:jc w:val="center"/>
              <w:rPr>
                <w:sz w:val="20"/>
                <w:szCs w:val="20"/>
              </w:rPr>
            </w:pPr>
            <w:r w:rsidRPr="00064A31">
              <w:rPr>
                <w:sz w:val="20"/>
                <w:szCs w:val="20"/>
              </w:rPr>
              <w:t>27410,75</w:t>
            </w:r>
            <w:r w:rsidRPr="00064A31">
              <w:t> </w:t>
            </w:r>
          </w:p>
        </w:tc>
        <w:tc>
          <w:tcPr>
            <w:tcW w:w="992" w:type="dxa"/>
            <w:tcBorders>
              <w:top w:val="single" w:sz="4" w:space="0" w:color="auto"/>
              <w:left w:val="single" w:sz="4" w:space="0" w:color="auto"/>
              <w:bottom w:val="single" w:sz="4" w:space="0" w:color="auto"/>
              <w:right w:val="single" w:sz="4" w:space="0" w:color="auto"/>
            </w:tcBorders>
          </w:tcPr>
          <w:p w14:paraId="764BF3A2" w14:textId="48AB0135" w:rsidR="004E43C6" w:rsidRPr="00064A31" w:rsidRDefault="004E43C6" w:rsidP="004E43C6">
            <w:pPr>
              <w:pStyle w:val="aa"/>
              <w:jc w:val="center"/>
              <w:rPr>
                <w:sz w:val="20"/>
                <w:szCs w:val="20"/>
              </w:rPr>
            </w:pPr>
            <w:r w:rsidRPr="00064A31">
              <w:rPr>
                <w:sz w:val="20"/>
                <w:szCs w:val="20"/>
              </w:rPr>
              <w:t>16646,20</w:t>
            </w:r>
          </w:p>
        </w:tc>
        <w:tc>
          <w:tcPr>
            <w:tcW w:w="993" w:type="dxa"/>
            <w:tcBorders>
              <w:top w:val="single" w:sz="4" w:space="0" w:color="auto"/>
              <w:left w:val="single" w:sz="4" w:space="0" w:color="auto"/>
              <w:bottom w:val="single" w:sz="4" w:space="0" w:color="auto"/>
              <w:right w:val="single" w:sz="4" w:space="0" w:color="auto"/>
            </w:tcBorders>
          </w:tcPr>
          <w:p w14:paraId="5ACE76AD" w14:textId="635A2CD0" w:rsidR="004E43C6" w:rsidRPr="00064A31" w:rsidRDefault="004E43C6" w:rsidP="004E43C6">
            <w:pPr>
              <w:pStyle w:val="aa"/>
              <w:jc w:val="center"/>
              <w:rPr>
                <w:sz w:val="20"/>
                <w:szCs w:val="20"/>
              </w:rPr>
            </w:pPr>
            <w:r w:rsidRPr="00064A31">
              <w:rPr>
                <w:sz w:val="20"/>
                <w:szCs w:val="20"/>
              </w:rPr>
              <w:t>16646,20</w:t>
            </w:r>
          </w:p>
        </w:tc>
        <w:tc>
          <w:tcPr>
            <w:tcW w:w="708" w:type="dxa"/>
            <w:tcBorders>
              <w:top w:val="single" w:sz="4" w:space="0" w:color="auto"/>
              <w:left w:val="single" w:sz="4" w:space="0" w:color="auto"/>
              <w:bottom w:val="single" w:sz="4" w:space="0" w:color="auto"/>
              <w:right w:val="single" w:sz="4" w:space="0" w:color="auto"/>
            </w:tcBorders>
          </w:tcPr>
          <w:p w14:paraId="3DABA92F" w14:textId="15760A3F" w:rsidR="004E43C6" w:rsidRPr="00064A31" w:rsidRDefault="004E43C6" w:rsidP="004E43C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7D863DD9" w14:textId="6C73CED4" w:rsidR="004E43C6" w:rsidRPr="00064A31" w:rsidRDefault="004E43C6" w:rsidP="004E43C6">
            <w:pPr>
              <w:pStyle w:val="aa"/>
              <w:jc w:val="center"/>
              <w:rPr>
                <w:sz w:val="20"/>
                <w:szCs w:val="20"/>
              </w:rPr>
            </w:pPr>
            <w:r w:rsidRPr="00064A31">
              <w:rPr>
                <w:sz w:val="20"/>
                <w:szCs w:val="20"/>
              </w:rPr>
              <w:t>0,00</w:t>
            </w:r>
          </w:p>
        </w:tc>
      </w:tr>
      <w:tr w:rsidR="00064A31" w:rsidRPr="00064A31" w14:paraId="72CCA421" w14:textId="77777777" w:rsidTr="003C363B">
        <w:trPr>
          <w:gridAfter w:val="1"/>
          <w:wAfter w:w="607" w:type="dxa"/>
        </w:trPr>
        <w:tc>
          <w:tcPr>
            <w:tcW w:w="1702" w:type="dxa"/>
            <w:vMerge/>
            <w:tcBorders>
              <w:top w:val="single" w:sz="4" w:space="0" w:color="auto"/>
              <w:bottom w:val="single" w:sz="4" w:space="0" w:color="auto"/>
              <w:right w:val="single" w:sz="4" w:space="0" w:color="auto"/>
            </w:tcBorders>
          </w:tcPr>
          <w:p w14:paraId="6623BF47" w14:textId="77777777" w:rsidR="004E43C6" w:rsidRPr="00064A31" w:rsidRDefault="004E43C6" w:rsidP="004E43C6">
            <w:pPr>
              <w:pStyle w:val="ad"/>
            </w:pPr>
          </w:p>
        </w:tc>
        <w:tc>
          <w:tcPr>
            <w:tcW w:w="1701" w:type="dxa"/>
            <w:vMerge/>
            <w:tcBorders>
              <w:top w:val="single" w:sz="4" w:space="0" w:color="auto"/>
              <w:left w:val="single" w:sz="4" w:space="0" w:color="auto"/>
              <w:bottom w:val="single" w:sz="4" w:space="0" w:color="auto"/>
              <w:right w:val="single" w:sz="4" w:space="0" w:color="auto"/>
            </w:tcBorders>
          </w:tcPr>
          <w:p w14:paraId="046DEC66" w14:textId="77777777" w:rsidR="004E43C6" w:rsidRPr="00064A31" w:rsidRDefault="004E43C6" w:rsidP="003B38FF">
            <w:pPr>
              <w:pStyle w:val="ad"/>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812C439" w14:textId="50E721BB" w:rsidR="004E43C6" w:rsidRPr="00064A31" w:rsidRDefault="004E43C6" w:rsidP="004E43C6">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52FE76E7" w14:textId="4E05F4E6" w:rsidR="004E43C6" w:rsidRPr="00064A31" w:rsidRDefault="004E43C6" w:rsidP="004E43C6">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07245E9A" w14:textId="656B9B8A" w:rsidR="004E43C6" w:rsidRPr="00064A31" w:rsidRDefault="004E43C6" w:rsidP="004E43C6">
            <w:pPr>
              <w:pStyle w:val="ad"/>
              <w:rPr>
                <w:sz w:val="20"/>
                <w:szCs w:val="20"/>
              </w:rPr>
            </w:pPr>
            <w:r w:rsidRPr="00064A31">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14:paraId="194DF5E4" w14:textId="0A5618CE" w:rsidR="004E43C6" w:rsidRPr="00064A31" w:rsidRDefault="004E43C6" w:rsidP="004E43C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EDEEB4A" w14:textId="292F397A" w:rsidR="004E43C6" w:rsidRPr="00064A31" w:rsidRDefault="004E43C6" w:rsidP="004E43C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8F57051" w14:textId="115CC5B5" w:rsidR="004E43C6" w:rsidRPr="00064A31" w:rsidRDefault="004E43C6" w:rsidP="004E43C6">
            <w:pPr>
              <w:pStyle w:val="aa"/>
              <w:jc w:val="center"/>
              <w:rPr>
                <w:sz w:val="20"/>
                <w:szCs w:val="20"/>
              </w:rPr>
            </w:pPr>
            <w:r w:rsidRPr="00064A31">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6AE2A59F" w14:textId="223EC4F6" w:rsidR="004E43C6" w:rsidRPr="00064A31" w:rsidRDefault="004E43C6" w:rsidP="004E43C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3F8A892" w14:textId="354FD78A" w:rsidR="004E43C6" w:rsidRPr="00064A31" w:rsidRDefault="004E43C6" w:rsidP="004E43C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5679A6B" w14:textId="530C969C" w:rsidR="004E43C6" w:rsidRPr="00064A31" w:rsidRDefault="004E43C6" w:rsidP="004E43C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329BC93F" w14:textId="24FAB178" w:rsidR="004E43C6" w:rsidRPr="00064A31" w:rsidRDefault="004E43C6" w:rsidP="004E43C6">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1D844F94" w14:textId="4077176B" w:rsidR="004E43C6" w:rsidRPr="00064A31" w:rsidRDefault="004E43C6" w:rsidP="004E43C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77EDA47F" w14:textId="33CA4102" w:rsidR="004E43C6" w:rsidRPr="00064A31" w:rsidRDefault="004E43C6" w:rsidP="004E43C6">
            <w:pPr>
              <w:pStyle w:val="aa"/>
              <w:jc w:val="center"/>
              <w:rPr>
                <w:sz w:val="20"/>
                <w:szCs w:val="20"/>
              </w:rPr>
            </w:pPr>
            <w:r w:rsidRPr="00064A31">
              <w:rPr>
                <w:sz w:val="20"/>
                <w:szCs w:val="20"/>
              </w:rPr>
              <w:t>0,00</w:t>
            </w:r>
          </w:p>
        </w:tc>
      </w:tr>
      <w:tr w:rsidR="00064A31" w:rsidRPr="00064A31" w14:paraId="48A10324" w14:textId="77777777" w:rsidTr="003C363B">
        <w:trPr>
          <w:gridAfter w:val="1"/>
          <w:wAfter w:w="607" w:type="dxa"/>
        </w:trPr>
        <w:tc>
          <w:tcPr>
            <w:tcW w:w="1702" w:type="dxa"/>
            <w:vMerge/>
            <w:tcBorders>
              <w:top w:val="single" w:sz="4" w:space="0" w:color="auto"/>
              <w:bottom w:val="single" w:sz="4" w:space="0" w:color="auto"/>
              <w:right w:val="single" w:sz="4" w:space="0" w:color="auto"/>
            </w:tcBorders>
          </w:tcPr>
          <w:p w14:paraId="2FC179E7" w14:textId="77777777" w:rsidR="004E43C6" w:rsidRPr="00064A31" w:rsidRDefault="004E43C6" w:rsidP="004E43C6">
            <w:pPr>
              <w:pStyle w:val="ad"/>
            </w:pPr>
          </w:p>
        </w:tc>
        <w:tc>
          <w:tcPr>
            <w:tcW w:w="1701" w:type="dxa"/>
            <w:vMerge/>
            <w:tcBorders>
              <w:top w:val="single" w:sz="4" w:space="0" w:color="auto"/>
              <w:left w:val="single" w:sz="4" w:space="0" w:color="auto"/>
              <w:bottom w:val="single" w:sz="4" w:space="0" w:color="auto"/>
              <w:right w:val="single" w:sz="4" w:space="0" w:color="auto"/>
            </w:tcBorders>
          </w:tcPr>
          <w:p w14:paraId="2C6E6CC2" w14:textId="77777777" w:rsidR="004E43C6" w:rsidRPr="00064A31" w:rsidRDefault="004E43C6" w:rsidP="003B38FF">
            <w:pPr>
              <w:pStyle w:val="ad"/>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34F2027" w14:textId="5590FFF5" w:rsidR="004E43C6" w:rsidRPr="00064A31" w:rsidRDefault="004E43C6" w:rsidP="004E43C6">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2D912B32" w14:textId="36B84321" w:rsidR="004E43C6" w:rsidRPr="00064A31" w:rsidRDefault="004E43C6" w:rsidP="004E43C6">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3532EB64" w14:textId="6C3AE941" w:rsidR="004E43C6" w:rsidRPr="00064A31" w:rsidRDefault="004E43C6" w:rsidP="004E43C6">
            <w:pPr>
              <w:pStyle w:val="ad"/>
              <w:rPr>
                <w:sz w:val="20"/>
                <w:szCs w:val="20"/>
              </w:rPr>
            </w:pPr>
            <w:r w:rsidRPr="00064A31">
              <w:rPr>
                <w:sz w:val="20"/>
                <w:szCs w:val="20"/>
              </w:rPr>
              <w:t>республиканский бюджет</w:t>
            </w:r>
            <w:r w:rsidRPr="00064A31">
              <w:rPr>
                <w:sz w:val="20"/>
                <w:szCs w:val="20"/>
                <w:lang w:val="en-US"/>
              </w:rPr>
              <w:t xml:space="preserve"> </w:t>
            </w:r>
            <w:r w:rsidRPr="00064A31">
              <w:rPr>
                <w:sz w:val="20"/>
                <w:szCs w:val="20"/>
              </w:rPr>
              <w:t>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14:paraId="7D7D2714" w14:textId="24023B2E" w:rsidR="004E43C6" w:rsidRPr="00064A31" w:rsidRDefault="004E43C6" w:rsidP="004E43C6">
            <w:pPr>
              <w:pStyle w:val="aa"/>
              <w:jc w:val="center"/>
              <w:rPr>
                <w:sz w:val="20"/>
                <w:szCs w:val="20"/>
              </w:rPr>
            </w:pPr>
            <w:r w:rsidRPr="00064A31">
              <w:rPr>
                <w:sz w:val="20"/>
                <w:szCs w:val="20"/>
              </w:rPr>
              <w:t>6890,75</w:t>
            </w:r>
          </w:p>
        </w:tc>
        <w:tc>
          <w:tcPr>
            <w:tcW w:w="993" w:type="dxa"/>
            <w:tcBorders>
              <w:top w:val="single" w:sz="4" w:space="0" w:color="auto"/>
              <w:left w:val="single" w:sz="4" w:space="0" w:color="auto"/>
              <w:bottom w:val="single" w:sz="4" w:space="0" w:color="auto"/>
              <w:right w:val="single" w:sz="4" w:space="0" w:color="auto"/>
            </w:tcBorders>
          </w:tcPr>
          <w:p w14:paraId="45511C9B" w14:textId="13BCB5F8" w:rsidR="004E43C6" w:rsidRPr="00064A31" w:rsidRDefault="004E43C6" w:rsidP="004E43C6">
            <w:pPr>
              <w:pStyle w:val="aa"/>
              <w:jc w:val="center"/>
              <w:rPr>
                <w:sz w:val="20"/>
                <w:szCs w:val="20"/>
              </w:rPr>
            </w:pPr>
            <w:r w:rsidRPr="00064A31">
              <w:rPr>
                <w:sz w:val="20"/>
                <w:szCs w:val="20"/>
              </w:rPr>
              <w:t>13605,87</w:t>
            </w:r>
          </w:p>
        </w:tc>
        <w:tc>
          <w:tcPr>
            <w:tcW w:w="992" w:type="dxa"/>
            <w:tcBorders>
              <w:top w:val="single" w:sz="4" w:space="0" w:color="auto"/>
              <w:left w:val="single" w:sz="4" w:space="0" w:color="auto"/>
              <w:bottom w:val="single" w:sz="4" w:space="0" w:color="auto"/>
              <w:right w:val="single" w:sz="4" w:space="0" w:color="auto"/>
            </w:tcBorders>
          </w:tcPr>
          <w:p w14:paraId="53C34757" w14:textId="2F197A69" w:rsidR="004E43C6" w:rsidRPr="00064A31" w:rsidRDefault="004E43C6" w:rsidP="004E43C6">
            <w:pPr>
              <w:pStyle w:val="aa"/>
              <w:jc w:val="center"/>
              <w:rPr>
                <w:sz w:val="20"/>
                <w:szCs w:val="20"/>
              </w:rPr>
            </w:pPr>
            <w:r w:rsidRPr="00064A31">
              <w:rPr>
                <w:sz w:val="20"/>
                <w:szCs w:val="20"/>
              </w:rPr>
              <w:t>85130,04</w:t>
            </w:r>
          </w:p>
        </w:tc>
        <w:tc>
          <w:tcPr>
            <w:tcW w:w="1134" w:type="dxa"/>
            <w:tcBorders>
              <w:top w:val="single" w:sz="4" w:space="0" w:color="auto"/>
              <w:left w:val="single" w:sz="4" w:space="0" w:color="auto"/>
              <w:bottom w:val="single" w:sz="4" w:space="0" w:color="auto"/>
              <w:right w:val="single" w:sz="4" w:space="0" w:color="auto"/>
            </w:tcBorders>
          </w:tcPr>
          <w:p w14:paraId="0594B711" w14:textId="5D16E835" w:rsidR="004E43C6" w:rsidRPr="00064A31" w:rsidRDefault="004E43C6" w:rsidP="004E43C6">
            <w:pPr>
              <w:pStyle w:val="aa"/>
              <w:jc w:val="center"/>
              <w:rPr>
                <w:sz w:val="20"/>
                <w:szCs w:val="20"/>
              </w:rPr>
            </w:pPr>
            <w:r w:rsidRPr="00064A31">
              <w:rPr>
                <w:sz w:val="20"/>
                <w:szCs w:val="20"/>
              </w:rPr>
              <w:t>22645,70</w:t>
            </w:r>
          </w:p>
        </w:tc>
        <w:tc>
          <w:tcPr>
            <w:tcW w:w="992" w:type="dxa"/>
            <w:tcBorders>
              <w:top w:val="single" w:sz="4" w:space="0" w:color="auto"/>
              <w:left w:val="single" w:sz="4" w:space="0" w:color="auto"/>
              <w:bottom w:val="single" w:sz="4" w:space="0" w:color="auto"/>
              <w:right w:val="single" w:sz="4" w:space="0" w:color="auto"/>
            </w:tcBorders>
          </w:tcPr>
          <w:p w14:paraId="353FAE37" w14:textId="712CBB19" w:rsidR="004E43C6" w:rsidRPr="00064A31" w:rsidRDefault="004E43C6" w:rsidP="004E43C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70B3FCE" w14:textId="5C1291F6" w:rsidR="004E43C6" w:rsidRPr="00064A31" w:rsidRDefault="004E43C6" w:rsidP="004E43C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359BBB25" w14:textId="4F766927" w:rsidR="004E43C6" w:rsidRPr="00064A31" w:rsidRDefault="004E43C6" w:rsidP="004E43C6">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32675734" w14:textId="0CACCE65" w:rsidR="004E43C6" w:rsidRPr="00064A31" w:rsidRDefault="004E43C6" w:rsidP="004E43C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41893AC9" w14:textId="5C76A845" w:rsidR="004E43C6" w:rsidRPr="00064A31" w:rsidRDefault="004E43C6" w:rsidP="004E43C6">
            <w:pPr>
              <w:pStyle w:val="aa"/>
              <w:jc w:val="center"/>
              <w:rPr>
                <w:sz w:val="20"/>
                <w:szCs w:val="20"/>
              </w:rPr>
            </w:pPr>
            <w:r w:rsidRPr="00064A31">
              <w:rPr>
                <w:sz w:val="20"/>
                <w:szCs w:val="20"/>
              </w:rPr>
              <w:t>0,00</w:t>
            </w:r>
          </w:p>
        </w:tc>
      </w:tr>
      <w:tr w:rsidR="00064A31" w:rsidRPr="00064A31" w14:paraId="064807B8" w14:textId="77777777" w:rsidTr="003C363B">
        <w:trPr>
          <w:gridAfter w:val="1"/>
          <w:wAfter w:w="607" w:type="dxa"/>
        </w:trPr>
        <w:tc>
          <w:tcPr>
            <w:tcW w:w="1702" w:type="dxa"/>
            <w:vMerge/>
            <w:tcBorders>
              <w:top w:val="single" w:sz="4" w:space="0" w:color="auto"/>
              <w:bottom w:val="single" w:sz="4" w:space="0" w:color="auto"/>
              <w:right w:val="single" w:sz="4" w:space="0" w:color="auto"/>
            </w:tcBorders>
          </w:tcPr>
          <w:p w14:paraId="640258EA" w14:textId="77777777" w:rsidR="004E43C6" w:rsidRPr="00064A31" w:rsidRDefault="004E43C6" w:rsidP="004E43C6">
            <w:pPr>
              <w:pStyle w:val="ad"/>
            </w:pPr>
          </w:p>
        </w:tc>
        <w:tc>
          <w:tcPr>
            <w:tcW w:w="1701" w:type="dxa"/>
            <w:vMerge/>
            <w:tcBorders>
              <w:top w:val="single" w:sz="4" w:space="0" w:color="auto"/>
              <w:left w:val="single" w:sz="4" w:space="0" w:color="auto"/>
              <w:bottom w:val="single" w:sz="4" w:space="0" w:color="auto"/>
              <w:right w:val="single" w:sz="4" w:space="0" w:color="auto"/>
            </w:tcBorders>
          </w:tcPr>
          <w:p w14:paraId="4919E4DF" w14:textId="77777777" w:rsidR="004E43C6" w:rsidRPr="00064A31" w:rsidRDefault="004E43C6" w:rsidP="003B38FF">
            <w:pPr>
              <w:pStyle w:val="ad"/>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16E0D04" w14:textId="55F41CC2" w:rsidR="004E43C6" w:rsidRPr="00064A31" w:rsidRDefault="004E43C6" w:rsidP="004E43C6">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75F6094C" w14:textId="11001B2B" w:rsidR="004E43C6" w:rsidRPr="00064A31" w:rsidRDefault="004E43C6" w:rsidP="004E43C6">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7ACFA750" w14:textId="2B134093" w:rsidR="004E43C6" w:rsidRPr="00064A31" w:rsidRDefault="004E43C6" w:rsidP="004E43C6">
            <w:pPr>
              <w:pStyle w:val="ad"/>
              <w:rPr>
                <w:sz w:val="20"/>
                <w:szCs w:val="20"/>
              </w:rPr>
            </w:pPr>
            <w:r w:rsidRPr="00064A31">
              <w:rPr>
                <w:sz w:val="20"/>
                <w:szCs w:val="20"/>
              </w:rPr>
              <w:t>местные бюджеты</w:t>
            </w:r>
          </w:p>
        </w:tc>
        <w:tc>
          <w:tcPr>
            <w:tcW w:w="992" w:type="dxa"/>
            <w:tcBorders>
              <w:top w:val="single" w:sz="4" w:space="0" w:color="auto"/>
              <w:left w:val="single" w:sz="4" w:space="0" w:color="auto"/>
              <w:bottom w:val="single" w:sz="4" w:space="0" w:color="auto"/>
              <w:right w:val="single" w:sz="4" w:space="0" w:color="auto"/>
            </w:tcBorders>
          </w:tcPr>
          <w:p w14:paraId="0B529370" w14:textId="04A50ADD" w:rsidR="004E43C6" w:rsidRPr="00064A31" w:rsidRDefault="004E43C6" w:rsidP="004E43C6">
            <w:pPr>
              <w:pStyle w:val="aa"/>
              <w:jc w:val="center"/>
              <w:rPr>
                <w:sz w:val="20"/>
                <w:szCs w:val="20"/>
              </w:rPr>
            </w:pPr>
            <w:r w:rsidRPr="00064A31">
              <w:rPr>
                <w:sz w:val="20"/>
                <w:szCs w:val="20"/>
              </w:rPr>
              <w:t>12961,44</w:t>
            </w:r>
          </w:p>
        </w:tc>
        <w:tc>
          <w:tcPr>
            <w:tcW w:w="993" w:type="dxa"/>
            <w:tcBorders>
              <w:top w:val="single" w:sz="4" w:space="0" w:color="auto"/>
              <w:left w:val="single" w:sz="4" w:space="0" w:color="auto"/>
              <w:bottom w:val="single" w:sz="4" w:space="0" w:color="auto"/>
              <w:right w:val="single" w:sz="4" w:space="0" w:color="auto"/>
            </w:tcBorders>
          </w:tcPr>
          <w:p w14:paraId="79EEEE66" w14:textId="499DAADC" w:rsidR="004E43C6" w:rsidRPr="00064A31" w:rsidRDefault="004E43C6" w:rsidP="004E43C6">
            <w:pPr>
              <w:pStyle w:val="aa"/>
              <w:jc w:val="center"/>
              <w:rPr>
                <w:sz w:val="20"/>
                <w:szCs w:val="20"/>
              </w:rPr>
            </w:pPr>
            <w:r w:rsidRPr="00064A31">
              <w:rPr>
                <w:sz w:val="20"/>
                <w:szCs w:val="20"/>
              </w:rPr>
              <w:t>1806,34</w:t>
            </w:r>
          </w:p>
        </w:tc>
        <w:tc>
          <w:tcPr>
            <w:tcW w:w="992" w:type="dxa"/>
            <w:tcBorders>
              <w:top w:val="single" w:sz="4" w:space="0" w:color="auto"/>
              <w:left w:val="single" w:sz="4" w:space="0" w:color="auto"/>
              <w:bottom w:val="single" w:sz="4" w:space="0" w:color="auto"/>
              <w:right w:val="single" w:sz="4" w:space="0" w:color="auto"/>
            </w:tcBorders>
          </w:tcPr>
          <w:p w14:paraId="5E3CC087" w14:textId="7F79D6D2" w:rsidR="004E43C6" w:rsidRPr="00064A31" w:rsidRDefault="004E43C6" w:rsidP="004E43C6">
            <w:pPr>
              <w:pStyle w:val="aa"/>
              <w:jc w:val="center"/>
              <w:rPr>
                <w:sz w:val="20"/>
                <w:szCs w:val="20"/>
              </w:rPr>
            </w:pPr>
            <w:r w:rsidRPr="00064A31">
              <w:rPr>
                <w:sz w:val="20"/>
                <w:szCs w:val="20"/>
              </w:rPr>
              <w:t>10179,96</w:t>
            </w:r>
          </w:p>
        </w:tc>
        <w:tc>
          <w:tcPr>
            <w:tcW w:w="1134" w:type="dxa"/>
            <w:tcBorders>
              <w:top w:val="single" w:sz="4" w:space="0" w:color="auto"/>
              <w:left w:val="single" w:sz="4" w:space="0" w:color="auto"/>
              <w:bottom w:val="single" w:sz="4" w:space="0" w:color="auto"/>
              <w:right w:val="single" w:sz="4" w:space="0" w:color="auto"/>
            </w:tcBorders>
          </w:tcPr>
          <w:p w14:paraId="5BB2F673" w14:textId="1E508698" w:rsidR="004E43C6" w:rsidRPr="00064A31" w:rsidRDefault="003F6A3A" w:rsidP="003F6A3A">
            <w:pPr>
              <w:pStyle w:val="aa"/>
              <w:rPr>
                <w:sz w:val="20"/>
                <w:szCs w:val="20"/>
              </w:rPr>
            </w:pPr>
            <w:r w:rsidRPr="00064A31">
              <w:rPr>
                <w:sz w:val="20"/>
                <w:szCs w:val="20"/>
              </w:rPr>
              <w:t>70831,90 </w:t>
            </w:r>
          </w:p>
        </w:tc>
        <w:tc>
          <w:tcPr>
            <w:tcW w:w="992" w:type="dxa"/>
            <w:tcBorders>
              <w:top w:val="single" w:sz="4" w:space="0" w:color="auto"/>
              <w:left w:val="single" w:sz="4" w:space="0" w:color="auto"/>
              <w:bottom w:val="single" w:sz="4" w:space="0" w:color="auto"/>
              <w:right w:val="single" w:sz="4" w:space="0" w:color="auto"/>
            </w:tcBorders>
          </w:tcPr>
          <w:p w14:paraId="7BA579D5" w14:textId="4A777468" w:rsidR="004E43C6" w:rsidRPr="00064A31" w:rsidRDefault="003F6A3A" w:rsidP="004E43C6">
            <w:pPr>
              <w:pStyle w:val="aa"/>
              <w:jc w:val="center"/>
              <w:rPr>
                <w:sz w:val="20"/>
                <w:szCs w:val="20"/>
              </w:rPr>
            </w:pPr>
            <w:r w:rsidRPr="00064A31">
              <w:rPr>
                <w:sz w:val="20"/>
                <w:szCs w:val="20"/>
              </w:rPr>
              <w:t>27410,75</w:t>
            </w:r>
            <w:r w:rsidRPr="00064A31">
              <w:t> </w:t>
            </w:r>
          </w:p>
        </w:tc>
        <w:tc>
          <w:tcPr>
            <w:tcW w:w="992" w:type="dxa"/>
            <w:tcBorders>
              <w:top w:val="single" w:sz="4" w:space="0" w:color="auto"/>
              <w:left w:val="single" w:sz="4" w:space="0" w:color="auto"/>
              <w:bottom w:val="single" w:sz="4" w:space="0" w:color="auto"/>
              <w:right w:val="single" w:sz="4" w:space="0" w:color="auto"/>
            </w:tcBorders>
          </w:tcPr>
          <w:p w14:paraId="163FDB57" w14:textId="70E4F752" w:rsidR="004E43C6" w:rsidRPr="00064A31" w:rsidRDefault="004E43C6" w:rsidP="004E43C6">
            <w:pPr>
              <w:pStyle w:val="aa"/>
              <w:jc w:val="center"/>
              <w:rPr>
                <w:sz w:val="20"/>
                <w:szCs w:val="20"/>
              </w:rPr>
            </w:pPr>
            <w:r w:rsidRPr="00064A31">
              <w:rPr>
                <w:sz w:val="20"/>
                <w:szCs w:val="20"/>
              </w:rPr>
              <w:t>16646,20</w:t>
            </w:r>
          </w:p>
        </w:tc>
        <w:tc>
          <w:tcPr>
            <w:tcW w:w="993" w:type="dxa"/>
            <w:tcBorders>
              <w:top w:val="single" w:sz="4" w:space="0" w:color="auto"/>
              <w:left w:val="single" w:sz="4" w:space="0" w:color="auto"/>
              <w:bottom w:val="single" w:sz="4" w:space="0" w:color="auto"/>
              <w:right w:val="single" w:sz="4" w:space="0" w:color="auto"/>
            </w:tcBorders>
          </w:tcPr>
          <w:p w14:paraId="2ACE4EEE" w14:textId="1AF0E5E6" w:rsidR="004E43C6" w:rsidRPr="00064A31" w:rsidRDefault="004E43C6" w:rsidP="004E43C6">
            <w:pPr>
              <w:pStyle w:val="aa"/>
              <w:jc w:val="center"/>
              <w:rPr>
                <w:sz w:val="20"/>
                <w:szCs w:val="20"/>
              </w:rPr>
            </w:pPr>
            <w:r w:rsidRPr="00064A31">
              <w:rPr>
                <w:sz w:val="20"/>
                <w:szCs w:val="20"/>
              </w:rPr>
              <w:t>16646,20</w:t>
            </w:r>
          </w:p>
        </w:tc>
        <w:tc>
          <w:tcPr>
            <w:tcW w:w="708" w:type="dxa"/>
            <w:tcBorders>
              <w:top w:val="single" w:sz="4" w:space="0" w:color="auto"/>
              <w:left w:val="single" w:sz="4" w:space="0" w:color="auto"/>
              <w:bottom w:val="single" w:sz="4" w:space="0" w:color="auto"/>
              <w:right w:val="single" w:sz="4" w:space="0" w:color="auto"/>
            </w:tcBorders>
          </w:tcPr>
          <w:p w14:paraId="47B6CE63" w14:textId="26B06B9E" w:rsidR="004E43C6" w:rsidRPr="00064A31" w:rsidRDefault="004E43C6" w:rsidP="004E43C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4B188235" w14:textId="591D55AD" w:rsidR="004E43C6" w:rsidRPr="00064A31" w:rsidRDefault="004E43C6" w:rsidP="004E43C6">
            <w:pPr>
              <w:pStyle w:val="aa"/>
              <w:jc w:val="center"/>
              <w:rPr>
                <w:sz w:val="20"/>
                <w:szCs w:val="20"/>
              </w:rPr>
            </w:pPr>
            <w:r w:rsidRPr="00064A31">
              <w:rPr>
                <w:sz w:val="20"/>
                <w:szCs w:val="20"/>
              </w:rPr>
              <w:t>0,00</w:t>
            </w:r>
          </w:p>
        </w:tc>
      </w:tr>
      <w:tr w:rsidR="00064A31" w:rsidRPr="00064A31" w14:paraId="2872FC7D" w14:textId="77777777" w:rsidTr="003C363B">
        <w:trPr>
          <w:gridAfter w:val="1"/>
          <w:wAfter w:w="607" w:type="dxa"/>
        </w:trPr>
        <w:tc>
          <w:tcPr>
            <w:tcW w:w="1702" w:type="dxa"/>
            <w:vMerge/>
            <w:tcBorders>
              <w:top w:val="single" w:sz="4" w:space="0" w:color="auto"/>
              <w:bottom w:val="single" w:sz="4" w:space="0" w:color="auto"/>
              <w:right w:val="single" w:sz="4" w:space="0" w:color="auto"/>
            </w:tcBorders>
          </w:tcPr>
          <w:p w14:paraId="145CD6DE" w14:textId="77777777" w:rsidR="004E43C6" w:rsidRPr="00064A31" w:rsidRDefault="004E43C6" w:rsidP="004E43C6">
            <w:pPr>
              <w:pStyle w:val="ad"/>
            </w:pPr>
          </w:p>
        </w:tc>
        <w:tc>
          <w:tcPr>
            <w:tcW w:w="1701" w:type="dxa"/>
            <w:vMerge/>
            <w:tcBorders>
              <w:top w:val="single" w:sz="4" w:space="0" w:color="auto"/>
              <w:left w:val="single" w:sz="4" w:space="0" w:color="auto"/>
              <w:bottom w:val="single" w:sz="4" w:space="0" w:color="auto"/>
              <w:right w:val="single" w:sz="4" w:space="0" w:color="auto"/>
            </w:tcBorders>
          </w:tcPr>
          <w:p w14:paraId="48ABBEE4" w14:textId="77777777" w:rsidR="004E43C6" w:rsidRPr="00064A31" w:rsidRDefault="004E43C6" w:rsidP="003B38FF">
            <w:pPr>
              <w:pStyle w:val="ad"/>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C70C2A" w14:textId="4C1EE82F" w:rsidR="004E43C6" w:rsidRPr="00064A31" w:rsidRDefault="004E43C6" w:rsidP="004E43C6">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122A9136" w14:textId="58BE2951" w:rsidR="004E43C6" w:rsidRPr="00064A31" w:rsidRDefault="004E43C6" w:rsidP="004E43C6">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1CA118DA" w14:textId="77777777" w:rsidR="004E43C6" w:rsidRPr="00064A31" w:rsidRDefault="004E43C6" w:rsidP="004E43C6">
            <w:pPr>
              <w:pStyle w:val="ad"/>
              <w:rPr>
                <w:sz w:val="20"/>
                <w:szCs w:val="20"/>
              </w:rPr>
            </w:pPr>
            <w:r w:rsidRPr="00064A31">
              <w:rPr>
                <w:sz w:val="20"/>
                <w:szCs w:val="20"/>
              </w:rPr>
              <w:t>внебюджетные источники</w:t>
            </w:r>
          </w:p>
          <w:p w14:paraId="0611721A" w14:textId="77777777" w:rsidR="004E43C6" w:rsidRPr="00064A31" w:rsidRDefault="004E43C6" w:rsidP="004E43C6">
            <w:pPr>
              <w:pStyle w:val="ad"/>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6530CBC" w14:textId="4A9E67C6" w:rsidR="004E43C6" w:rsidRPr="00064A31" w:rsidRDefault="004E43C6" w:rsidP="004E43C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1B1C7878" w14:textId="40B08380" w:rsidR="004E43C6" w:rsidRPr="00064A31" w:rsidRDefault="004E43C6" w:rsidP="004E43C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E4643D9" w14:textId="00333DD7" w:rsidR="004E43C6" w:rsidRPr="00064A31" w:rsidRDefault="004E43C6" w:rsidP="004E43C6">
            <w:pPr>
              <w:pStyle w:val="aa"/>
              <w:jc w:val="center"/>
              <w:rPr>
                <w:sz w:val="20"/>
                <w:szCs w:val="20"/>
              </w:rPr>
            </w:pPr>
            <w:r w:rsidRPr="00064A31">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58A5B4C5" w14:textId="2303CEDD" w:rsidR="004E43C6" w:rsidRPr="00064A31" w:rsidRDefault="004E43C6" w:rsidP="004E43C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814DAB5" w14:textId="53A02539" w:rsidR="004E43C6" w:rsidRPr="00064A31" w:rsidRDefault="00BF4A0E" w:rsidP="004E43C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317363D" w14:textId="41C0ED4C" w:rsidR="004E43C6" w:rsidRPr="00064A31" w:rsidRDefault="00BF4A0E" w:rsidP="004E43C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2C886587" w14:textId="215C648A" w:rsidR="004E43C6" w:rsidRPr="00064A31" w:rsidRDefault="00BF4A0E" w:rsidP="004E43C6">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07ABBBB3" w14:textId="7089B322" w:rsidR="004E43C6" w:rsidRPr="00064A31" w:rsidRDefault="00BF4A0E" w:rsidP="004E43C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624C695D" w14:textId="6DAA179C" w:rsidR="004E43C6" w:rsidRPr="00064A31" w:rsidRDefault="00BF4A0E" w:rsidP="004E43C6">
            <w:pPr>
              <w:pStyle w:val="aa"/>
              <w:jc w:val="center"/>
              <w:rPr>
                <w:sz w:val="20"/>
                <w:szCs w:val="20"/>
              </w:rPr>
            </w:pPr>
            <w:r w:rsidRPr="00064A31">
              <w:rPr>
                <w:sz w:val="20"/>
                <w:szCs w:val="20"/>
              </w:rPr>
              <w:t>00</w:t>
            </w:r>
          </w:p>
        </w:tc>
      </w:tr>
      <w:tr w:rsidR="00064A31" w:rsidRPr="00064A31" w14:paraId="1D58CFE9" w14:textId="77777777" w:rsidTr="003C363B">
        <w:trPr>
          <w:gridAfter w:val="1"/>
          <w:wAfter w:w="607" w:type="dxa"/>
        </w:trPr>
        <w:tc>
          <w:tcPr>
            <w:tcW w:w="1702" w:type="dxa"/>
            <w:vMerge w:val="restart"/>
            <w:tcBorders>
              <w:top w:val="single" w:sz="4" w:space="0" w:color="auto"/>
              <w:bottom w:val="single" w:sz="4" w:space="0" w:color="auto"/>
              <w:right w:val="single" w:sz="4" w:space="0" w:color="auto"/>
            </w:tcBorders>
          </w:tcPr>
          <w:p w14:paraId="4EA40B15" w14:textId="77777777" w:rsidR="004E43C6" w:rsidRPr="00064A31" w:rsidRDefault="00064A31" w:rsidP="004E43C6">
            <w:pPr>
              <w:pStyle w:val="ad"/>
              <w:rPr>
                <w:b/>
                <w:sz w:val="20"/>
                <w:szCs w:val="20"/>
              </w:rPr>
            </w:pPr>
            <w:hyperlink w:anchor="sub_30000" w:history="1">
              <w:r w:rsidR="004E43C6" w:rsidRPr="00064A31">
                <w:rPr>
                  <w:rStyle w:val="a4"/>
                  <w:b w:val="0"/>
                  <w:color w:val="auto"/>
                  <w:sz w:val="20"/>
                  <w:szCs w:val="20"/>
                </w:rPr>
                <w:t>Подпрограмма</w:t>
              </w:r>
            </w:hyperlink>
          </w:p>
        </w:tc>
        <w:tc>
          <w:tcPr>
            <w:tcW w:w="1701" w:type="dxa"/>
            <w:vMerge w:val="restart"/>
            <w:tcBorders>
              <w:top w:val="single" w:sz="4" w:space="0" w:color="auto"/>
              <w:left w:val="single" w:sz="4" w:space="0" w:color="auto"/>
              <w:bottom w:val="single" w:sz="4" w:space="0" w:color="auto"/>
              <w:right w:val="single" w:sz="4" w:space="0" w:color="auto"/>
            </w:tcBorders>
          </w:tcPr>
          <w:p w14:paraId="0649F10F" w14:textId="55F216BE" w:rsidR="004E43C6" w:rsidRPr="00064A31" w:rsidRDefault="004E43C6" w:rsidP="003B38FF">
            <w:pPr>
              <w:pStyle w:val="ad"/>
              <w:jc w:val="both"/>
              <w:rPr>
                <w:sz w:val="20"/>
                <w:szCs w:val="20"/>
              </w:rPr>
            </w:pPr>
            <w:r w:rsidRPr="00064A31">
              <w:rPr>
                <w:sz w:val="20"/>
                <w:szCs w:val="20"/>
              </w:rPr>
              <w:t>«Модернизация коммунальной инфраструктуры на территории Чебоксарского района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14:paraId="5DB18A6A" w14:textId="77777777" w:rsidR="004E43C6" w:rsidRPr="00064A31" w:rsidRDefault="004E43C6" w:rsidP="004E43C6">
            <w:pPr>
              <w:pStyle w:val="aa"/>
              <w:jc w:val="center"/>
              <w:rPr>
                <w:sz w:val="20"/>
                <w:szCs w:val="20"/>
              </w:rPr>
            </w:pPr>
            <w:r w:rsidRPr="00064A31">
              <w:rPr>
                <w:sz w:val="20"/>
                <w:szCs w:val="20"/>
              </w:rPr>
              <w:t>х</w:t>
            </w:r>
          </w:p>
        </w:tc>
        <w:tc>
          <w:tcPr>
            <w:tcW w:w="850" w:type="dxa"/>
            <w:tcBorders>
              <w:top w:val="single" w:sz="4" w:space="0" w:color="auto"/>
              <w:left w:val="single" w:sz="4" w:space="0" w:color="auto"/>
              <w:bottom w:val="single" w:sz="4" w:space="0" w:color="auto"/>
              <w:right w:val="single" w:sz="4" w:space="0" w:color="auto"/>
            </w:tcBorders>
          </w:tcPr>
          <w:p w14:paraId="7F17E6A9" w14:textId="77777777" w:rsidR="004E43C6" w:rsidRPr="00064A31" w:rsidRDefault="004E43C6" w:rsidP="004E43C6">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52F8DFA6" w14:textId="77777777" w:rsidR="004E43C6" w:rsidRPr="00064A31" w:rsidRDefault="004E43C6" w:rsidP="004E43C6">
            <w:pPr>
              <w:pStyle w:val="ad"/>
              <w:rPr>
                <w:sz w:val="20"/>
                <w:szCs w:val="20"/>
              </w:rPr>
            </w:pPr>
            <w:r w:rsidRPr="00064A31">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14:paraId="30A8BFB1" w14:textId="539EE08D" w:rsidR="004E43C6" w:rsidRPr="00064A31" w:rsidRDefault="004E43C6" w:rsidP="004E43C6">
            <w:pPr>
              <w:pStyle w:val="aa"/>
              <w:jc w:val="center"/>
              <w:rPr>
                <w:sz w:val="20"/>
                <w:szCs w:val="20"/>
              </w:rPr>
            </w:pPr>
            <w:r w:rsidRPr="00064A31">
              <w:rPr>
                <w:sz w:val="20"/>
                <w:szCs w:val="20"/>
              </w:rPr>
              <w:t>16301,02</w:t>
            </w:r>
          </w:p>
        </w:tc>
        <w:tc>
          <w:tcPr>
            <w:tcW w:w="993" w:type="dxa"/>
            <w:tcBorders>
              <w:top w:val="single" w:sz="4" w:space="0" w:color="auto"/>
              <w:left w:val="single" w:sz="4" w:space="0" w:color="auto"/>
              <w:bottom w:val="single" w:sz="4" w:space="0" w:color="auto"/>
              <w:right w:val="single" w:sz="4" w:space="0" w:color="auto"/>
            </w:tcBorders>
          </w:tcPr>
          <w:p w14:paraId="54CEC1B7" w14:textId="152BE1F6" w:rsidR="004E43C6" w:rsidRPr="00064A31" w:rsidRDefault="004E43C6" w:rsidP="004E43C6">
            <w:pPr>
              <w:pStyle w:val="aa"/>
              <w:jc w:val="center"/>
              <w:rPr>
                <w:sz w:val="20"/>
                <w:szCs w:val="20"/>
              </w:rPr>
            </w:pPr>
            <w:r w:rsidRPr="00064A31">
              <w:rPr>
                <w:sz w:val="20"/>
                <w:szCs w:val="20"/>
              </w:rPr>
              <w:t>11490,04</w:t>
            </w:r>
          </w:p>
        </w:tc>
        <w:tc>
          <w:tcPr>
            <w:tcW w:w="992" w:type="dxa"/>
            <w:tcBorders>
              <w:top w:val="single" w:sz="4" w:space="0" w:color="auto"/>
              <w:left w:val="single" w:sz="4" w:space="0" w:color="auto"/>
              <w:bottom w:val="single" w:sz="4" w:space="0" w:color="auto"/>
              <w:right w:val="single" w:sz="4" w:space="0" w:color="auto"/>
            </w:tcBorders>
          </w:tcPr>
          <w:p w14:paraId="1AEA7036" w14:textId="25B53DCA" w:rsidR="004E43C6" w:rsidRPr="00064A31" w:rsidRDefault="004E43C6" w:rsidP="004E43C6">
            <w:pPr>
              <w:pStyle w:val="aa"/>
              <w:jc w:val="center"/>
              <w:rPr>
                <w:sz w:val="20"/>
                <w:szCs w:val="20"/>
              </w:rPr>
            </w:pPr>
            <w:r w:rsidRPr="00064A31">
              <w:rPr>
                <w:sz w:val="20"/>
                <w:szCs w:val="20"/>
              </w:rPr>
              <w:t>8750,78</w:t>
            </w:r>
          </w:p>
        </w:tc>
        <w:tc>
          <w:tcPr>
            <w:tcW w:w="1134" w:type="dxa"/>
            <w:tcBorders>
              <w:top w:val="single" w:sz="4" w:space="0" w:color="auto"/>
              <w:left w:val="single" w:sz="4" w:space="0" w:color="auto"/>
              <w:bottom w:val="single" w:sz="4" w:space="0" w:color="auto"/>
              <w:right w:val="single" w:sz="4" w:space="0" w:color="auto"/>
            </w:tcBorders>
          </w:tcPr>
          <w:p w14:paraId="2EDF7C38" w14:textId="204CFDD0" w:rsidR="004E43C6" w:rsidRPr="00064A31" w:rsidRDefault="00A04F06" w:rsidP="004E43C6">
            <w:pPr>
              <w:pStyle w:val="aa"/>
              <w:jc w:val="center"/>
              <w:rPr>
                <w:sz w:val="20"/>
                <w:szCs w:val="20"/>
              </w:rPr>
            </w:pPr>
            <w:r w:rsidRPr="00064A31">
              <w:rPr>
                <w:sz w:val="20"/>
                <w:szCs w:val="20"/>
              </w:rPr>
              <w:t>51906,11</w:t>
            </w:r>
          </w:p>
        </w:tc>
        <w:tc>
          <w:tcPr>
            <w:tcW w:w="992" w:type="dxa"/>
            <w:tcBorders>
              <w:top w:val="single" w:sz="4" w:space="0" w:color="auto"/>
              <w:left w:val="single" w:sz="4" w:space="0" w:color="auto"/>
              <w:bottom w:val="single" w:sz="4" w:space="0" w:color="auto"/>
              <w:right w:val="single" w:sz="4" w:space="0" w:color="auto"/>
            </w:tcBorders>
          </w:tcPr>
          <w:p w14:paraId="4EAD3773" w14:textId="76845493" w:rsidR="004E43C6" w:rsidRPr="00064A31" w:rsidRDefault="00A04F06" w:rsidP="004E43C6">
            <w:pPr>
              <w:pStyle w:val="aa"/>
              <w:jc w:val="center"/>
              <w:rPr>
                <w:sz w:val="20"/>
                <w:szCs w:val="20"/>
              </w:rPr>
            </w:pPr>
            <w:r w:rsidRPr="00064A31">
              <w:rPr>
                <w:sz w:val="20"/>
                <w:szCs w:val="20"/>
              </w:rPr>
              <w:t>5586,00</w:t>
            </w:r>
          </w:p>
        </w:tc>
        <w:tc>
          <w:tcPr>
            <w:tcW w:w="992" w:type="dxa"/>
            <w:tcBorders>
              <w:top w:val="single" w:sz="4" w:space="0" w:color="auto"/>
              <w:left w:val="single" w:sz="4" w:space="0" w:color="auto"/>
              <w:bottom w:val="single" w:sz="4" w:space="0" w:color="auto"/>
              <w:right w:val="single" w:sz="4" w:space="0" w:color="auto"/>
            </w:tcBorders>
          </w:tcPr>
          <w:p w14:paraId="66351F13" w14:textId="459BAE2C" w:rsidR="004E43C6" w:rsidRPr="00064A31" w:rsidRDefault="004030B9" w:rsidP="004E43C6">
            <w:pPr>
              <w:pStyle w:val="aa"/>
              <w:jc w:val="center"/>
              <w:rPr>
                <w:sz w:val="20"/>
                <w:szCs w:val="20"/>
              </w:rPr>
            </w:pPr>
            <w:r w:rsidRPr="00064A31">
              <w:rPr>
                <w:sz w:val="20"/>
                <w:szCs w:val="20"/>
              </w:rPr>
              <w:t>6646,20</w:t>
            </w:r>
          </w:p>
        </w:tc>
        <w:tc>
          <w:tcPr>
            <w:tcW w:w="993" w:type="dxa"/>
            <w:tcBorders>
              <w:top w:val="single" w:sz="4" w:space="0" w:color="auto"/>
              <w:left w:val="single" w:sz="4" w:space="0" w:color="auto"/>
              <w:bottom w:val="single" w:sz="4" w:space="0" w:color="auto"/>
              <w:right w:val="single" w:sz="4" w:space="0" w:color="auto"/>
            </w:tcBorders>
          </w:tcPr>
          <w:p w14:paraId="1EF6161D" w14:textId="12D6076C" w:rsidR="004E43C6" w:rsidRPr="00064A31" w:rsidRDefault="004030B9" w:rsidP="004E43C6">
            <w:pPr>
              <w:pStyle w:val="aa"/>
              <w:jc w:val="center"/>
              <w:rPr>
                <w:sz w:val="20"/>
                <w:szCs w:val="20"/>
              </w:rPr>
            </w:pPr>
            <w:r w:rsidRPr="00064A31">
              <w:rPr>
                <w:sz w:val="20"/>
                <w:szCs w:val="20"/>
              </w:rPr>
              <w:t>6646,20</w:t>
            </w:r>
          </w:p>
        </w:tc>
        <w:tc>
          <w:tcPr>
            <w:tcW w:w="708" w:type="dxa"/>
            <w:tcBorders>
              <w:top w:val="single" w:sz="4" w:space="0" w:color="auto"/>
              <w:left w:val="single" w:sz="4" w:space="0" w:color="auto"/>
              <w:bottom w:val="single" w:sz="4" w:space="0" w:color="auto"/>
              <w:right w:val="single" w:sz="4" w:space="0" w:color="auto"/>
            </w:tcBorders>
          </w:tcPr>
          <w:p w14:paraId="61BB13D3" w14:textId="77777777" w:rsidR="004E43C6" w:rsidRPr="00064A31" w:rsidRDefault="004E43C6" w:rsidP="004E43C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60F475D1" w14:textId="77777777" w:rsidR="004E43C6" w:rsidRPr="00064A31" w:rsidRDefault="004E43C6" w:rsidP="004E43C6">
            <w:pPr>
              <w:pStyle w:val="aa"/>
              <w:jc w:val="center"/>
              <w:rPr>
                <w:sz w:val="20"/>
                <w:szCs w:val="20"/>
              </w:rPr>
            </w:pPr>
            <w:r w:rsidRPr="00064A31">
              <w:rPr>
                <w:sz w:val="20"/>
                <w:szCs w:val="20"/>
              </w:rPr>
              <w:t>0,00</w:t>
            </w:r>
          </w:p>
        </w:tc>
      </w:tr>
      <w:tr w:rsidR="00064A31" w:rsidRPr="00064A31" w14:paraId="07765DA3" w14:textId="77777777" w:rsidTr="003C363B">
        <w:trPr>
          <w:gridAfter w:val="1"/>
          <w:wAfter w:w="607" w:type="dxa"/>
        </w:trPr>
        <w:tc>
          <w:tcPr>
            <w:tcW w:w="1702" w:type="dxa"/>
            <w:vMerge/>
            <w:tcBorders>
              <w:top w:val="single" w:sz="4" w:space="0" w:color="auto"/>
              <w:bottom w:val="single" w:sz="4" w:space="0" w:color="auto"/>
              <w:right w:val="single" w:sz="4" w:space="0" w:color="auto"/>
            </w:tcBorders>
          </w:tcPr>
          <w:p w14:paraId="732CD038" w14:textId="065FC938" w:rsidR="004E43C6" w:rsidRPr="00064A31" w:rsidRDefault="004E43C6" w:rsidP="004E43C6">
            <w:pPr>
              <w:pStyle w:val="aa"/>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193CE57D" w14:textId="77777777" w:rsidR="004E43C6" w:rsidRPr="00064A31" w:rsidRDefault="004E43C6" w:rsidP="003B38FF">
            <w:pPr>
              <w:pStyle w:val="aa"/>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03CAAAD" w14:textId="77777777" w:rsidR="004E43C6" w:rsidRPr="00064A31" w:rsidRDefault="004E43C6" w:rsidP="004E43C6">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426C8684" w14:textId="77777777" w:rsidR="004E43C6" w:rsidRPr="00064A31" w:rsidRDefault="004E43C6" w:rsidP="004E43C6">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58713D5C" w14:textId="77777777" w:rsidR="004E43C6" w:rsidRPr="00064A31" w:rsidRDefault="004E43C6" w:rsidP="004E43C6">
            <w:pPr>
              <w:pStyle w:val="ad"/>
              <w:rPr>
                <w:sz w:val="20"/>
                <w:szCs w:val="20"/>
              </w:rPr>
            </w:pPr>
            <w:r w:rsidRPr="00064A31">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14:paraId="0B4BD03C" w14:textId="77777777" w:rsidR="004E43C6" w:rsidRPr="00064A31" w:rsidRDefault="004E43C6" w:rsidP="004E43C6">
            <w:pPr>
              <w:pStyle w:val="aa"/>
              <w:jc w:val="center"/>
              <w:rPr>
                <w:sz w:val="20"/>
                <w:szCs w:val="20"/>
              </w:rPr>
            </w:pPr>
            <w:r w:rsidRPr="00064A31">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14:paraId="76805128" w14:textId="77777777" w:rsidR="004E43C6" w:rsidRPr="00064A31" w:rsidRDefault="004E43C6" w:rsidP="004E43C6">
            <w:pPr>
              <w:pStyle w:val="aa"/>
              <w:jc w:val="center"/>
              <w:rPr>
                <w:sz w:val="20"/>
                <w:szCs w:val="20"/>
              </w:rPr>
            </w:pPr>
            <w:r w:rsidRPr="00064A31">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33B650AF" w14:textId="77777777" w:rsidR="004E43C6" w:rsidRPr="00064A31" w:rsidRDefault="004E43C6" w:rsidP="004E43C6">
            <w:pPr>
              <w:pStyle w:val="aa"/>
              <w:jc w:val="center"/>
              <w:rPr>
                <w:sz w:val="20"/>
                <w:szCs w:val="20"/>
              </w:rPr>
            </w:pPr>
            <w:r w:rsidRPr="00064A31">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74422BCD" w14:textId="77777777" w:rsidR="004E43C6" w:rsidRPr="00064A31" w:rsidRDefault="004E43C6" w:rsidP="004E43C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9975CB2" w14:textId="77777777" w:rsidR="004E43C6" w:rsidRPr="00064A31" w:rsidRDefault="004E43C6" w:rsidP="004E43C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ECBF102" w14:textId="77777777" w:rsidR="004E43C6" w:rsidRPr="00064A31" w:rsidRDefault="004E43C6" w:rsidP="004E43C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60E9931F" w14:textId="77777777" w:rsidR="004E43C6" w:rsidRPr="00064A31" w:rsidRDefault="004E43C6" w:rsidP="004E43C6">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7BBDEB58" w14:textId="77777777" w:rsidR="004E43C6" w:rsidRPr="00064A31" w:rsidRDefault="004E43C6" w:rsidP="004E43C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3FFA7C11" w14:textId="77777777" w:rsidR="004E43C6" w:rsidRPr="00064A31" w:rsidRDefault="004E43C6" w:rsidP="004E43C6">
            <w:pPr>
              <w:pStyle w:val="aa"/>
              <w:jc w:val="center"/>
              <w:rPr>
                <w:sz w:val="20"/>
                <w:szCs w:val="20"/>
              </w:rPr>
            </w:pPr>
            <w:r w:rsidRPr="00064A31">
              <w:rPr>
                <w:sz w:val="20"/>
                <w:szCs w:val="20"/>
              </w:rPr>
              <w:t>0,00</w:t>
            </w:r>
          </w:p>
        </w:tc>
      </w:tr>
      <w:tr w:rsidR="00064A31" w:rsidRPr="00064A31" w14:paraId="1049C83F" w14:textId="77777777" w:rsidTr="003C363B">
        <w:trPr>
          <w:gridAfter w:val="1"/>
          <w:wAfter w:w="607" w:type="dxa"/>
        </w:trPr>
        <w:tc>
          <w:tcPr>
            <w:tcW w:w="1702" w:type="dxa"/>
            <w:vMerge/>
            <w:tcBorders>
              <w:top w:val="single" w:sz="4" w:space="0" w:color="auto"/>
              <w:bottom w:val="single" w:sz="4" w:space="0" w:color="auto"/>
              <w:right w:val="single" w:sz="4" w:space="0" w:color="auto"/>
            </w:tcBorders>
          </w:tcPr>
          <w:p w14:paraId="62F2F84D" w14:textId="77777777" w:rsidR="004E43C6" w:rsidRPr="00064A31" w:rsidRDefault="004E43C6" w:rsidP="004E43C6">
            <w:pPr>
              <w:pStyle w:val="aa"/>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1E2C83C2" w14:textId="77777777" w:rsidR="004E43C6" w:rsidRPr="00064A31" w:rsidRDefault="004E43C6" w:rsidP="003B38FF">
            <w:pPr>
              <w:pStyle w:val="aa"/>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CC75E87" w14:textId="77777777" w:rsidR="004E43C6" w:rsidRPr="00064A31" w:rsidRDefault="004E43C6" w:rsidP="004E43C6">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77822B98" w14:textId="77777777" w:rsidR="004E43C6" w:rsidRPr="00064A31" w:rsidRDefault="004E43C6" w:rsidP="004E43C6">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57CF5C28" w14:textId="77777777" w:rsidR="004E43C6" w:rsidRPr="00064A31" w:rsidRDefault="004E43C6" w:rsidP="004E43C6">
            <w:pPr>
              <w:pStyle w:val="ad"/>
              <w:rPr>
                <w:sz w:val="20"/>
                <w:szCs w:val="20"/>
              </w:rPr>
            </w:pPr>
            <w:r w:rsidRPr="00064A31">
              <w:rPr>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14:paraId="490F40C6" w14:textId="77777777" w:rsidR="004E43C6" w:rsidRPr="00064A31" w:rsidRDefault="004E43C6" w:rsidP="004E43C6">
            <w:pPr>
              <w:pStyle w:val="aa"/>
              <w:jc w:val="center"/>
              <w:rPr>
                <w:sz w:val="20"/>
                <w:szCs w:val="20"/>
              </w:rPr>
            </w:pPr>
            <w:r w:rsidRPr="00064A31">
              <w:rPr>
                <w:sz w:val="20"/>
                <w:szCs w:val="20"/>
              </w:rPr>
              <w:t>6890,75</w:t>
            </w:r>
          </w:p>
        </w:tc>
        <w:tc>
          <w:tcPr>
            <w:tcW w:w="993" w:type="dxa"/>
            <w:tcBorders>
              <w:top w:val="single" w:sz="4" w:space="0" w:color="auto"/>
              <w:left w:val="single" w:sz="4" w:space="0" w:color="auto"/>
              <w:bottom w:val="single" w:sz="4" w:space="0" w:color="auto"/>
              <w:right w:val="single" w:sz="4" w:space="0" w:color="auto"/>
            </w:tcBorders>
          </w:tcPr>
          <w:p w14:paraId="6934C864" w14:textId="0E95D4A0" w:rsidR="004E43C6" w:rsidRPr="00064A31" w:rsidRDefault="004E43C6" w:rsidP="004E43C6">
            <w:pPr>
              <w:pStyle w:val="aa"/>
              <w:jc w:val="center"/>
              <w:rPr>
                <w:sz w:val="20"/>
                <w:szCs w:val="20"/>
              </w:rPr>
            </w:pPr>
            <w:r w:rsidRPr="00064A31">
              <w:rPr>
                <w:sz w:val="20"/>
                <w:szCs w:val="20"/>
              </w:rPr>
              <w:t>10475,7</w:t>
            </w:r>
            <w:r w:rsidR="00A83D22" w:rsidRPr="00064A31">
              <w:rPr>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28F883B7" w14:textId="77777777" w:rsidR="004E43C6" w:rsidRPr="00064A31" w:rsidRDefault="004E43C6" w:rsidP="004E43C6">
            <w:pPr>
              <w:pStyle w:val="aa"/>
              <w:jc w:val="center"/>
              <w:rPr>
                <w:sz w:val="20"/>
                <w:szCs w:val="20"/>
              </w:rPr>
            </w:pPr>
            <w:r w:rsidRPr="00064A31">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60E1BFB9" w14:textId="77777777" w:rsidR="004E43C6" w:rsidRPr="00064A31" w:rsidRDefault="004E43C6" w:rsidP="004E43C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F84F78B" w14:textId="77777777" w:rsidR="004E43C6" w:rsidRPr="00064A31" w:rsidRDefault="004E43C6" w:rsidP="004E43C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B197972" w14:textId="77777777" w:rsidR="004E43C6" w:rsidRPr="00064A31" w:rsidRDefault="004E43C6" w:rsidP="004E43C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B54DE1C" w14:textId="77777777" w:rsidR="004E43C6" w:rsidRPr="00064A31" w:rsidRDefault="004E43C6" w:rsidP="004E43C6">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61D9ADE3" w14:textId="77777777" w:rsidR="004E43C6" w:rsidRPr="00064A31" w:rsidRDefault="004E43C6" w:rsidP="004E43C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76F0D5DF" w14:textId="77777777" w:rsidR="004E43C6" w:rsidRPr="00064A31" w:rsidRDefault="004E43C6" w:rsidP="004E43C6">
            <w:pPr>
              <w:pStyle w:val="aa"/>
              <w:jc w:val="center"/>
              <w:rPr>
                <w:sz w:val="20"/>
                <w:szCs w:val="20"/>
              </w:rPr>
            </w:pPr>
            <w:r w:rsidRPr="00064A31">
              <w:rPr>
                <w:sz w:val="20"/>
                <w:szCs w:val="20"/>
              </w:rPr>
              <w:t>0,00</w:t>
            </w:r>
          </w:p>
        </w:tc>
      </w:tr>
      <w:tr w:rsidR="00064A31" w:rsidRPr="00064A31" w14:paraId="2F58262F" w14:textId="77777777" w:rsidTr="003C363B">
        <w:trPr>
          <w:gridAfter w:val="1"/>
          <w:wAfter w:w="607" w:type="dxa"/>
        </w:trPr>
        <w:tc>
          <w:tcPr>
            <w:tcW w:w="1702" w:type="dxa"/>
            <w:vMerge/>
            <w:tcBorders>
              <w:top w:val="single" w:sz="4" w:space="0" w:color="auto"/>
              <w:bottom w:val="single" w:sz="4" w:space="0" w:color="auto"/>
              <w:right w:val="single" w:sz="4" w:space="0" w:color="auto"/>
            </w:tcBorders>
          </w:tcPr>
          <w:p w14:paraId="7993D2A7" w14:textId="77777777" w:rsidR="004E43C6" w:rsidRPr="00064A31" w:rsidRDefault="004E43C6" w:rsidP="004E43C6">
            <w:pPr>
              <w:pStyle w:val="aa"/>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37055298" w14:textId="77777777" w:rsidR="004E43C6" w:rsidRPr="00064A31" w:rsidRDefault="004E43C6" w:rsidP="003B38FF">
            <w:pPr>
              <w:pStyle w:val="aa"/>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23E69DB" w14:textId="77777777" w:rsidR="004E43C6" w:rsidRPr="00064A31" w:rsidRDefault="004E43C6" w:rsidP="004E43C6">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0F6FF232" w14:textId="77777777" w:rsidR="004E43C6" w:rsidRPr="00064A31" w:rsidRDefault="004E43C6" w:rsidP="004E43C6">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54AB1066" w14:textId="77777777" w:rsidR="004E43C6" w:rsidRPr="00064A31" w:rsidRDefault="004E43C6" w:rsidP="004E43C6">
            <w:pPr>
              <w:pStyle w:val="ad"/>
              <w:rPr>
                <w:sz w:val="20"/>
                <w:szCs w:val="20"/>
              </w:rPr>
            </w:pPr>
            <w:r w:rsidRPr="00064A31">
              <w:rPr>
                <w:sz w:val="20"/>
                <w:szCs w:val="20"/>
              </w:rPr>
              <w:t>местные бюджеты</w:t>
            </w:r>
          </w:p>
        </w:tc>
        <w:tc>
          <w:tcPr>
            <w:tcW w:w="992" w:type="dxa"/>
            <w:tcBorders>
              <w:top w:val="single" w:sz="4" w:space="0" w:color="auto"/>
              <w:left w:val="single" w:sz="4" w:space="0" w:color="auto"/>
              <w:bottom w:val="single" w:sz="4" w:space="0" w:color="auto"/>
              <w:right w:val="single" w:sz="4" w:space="0" w:color="auto"/>
            </w:tcBorders>
          </w:tcPr>
          <w:p w14:paraId="41A107A6" w14:textId="2B90288B" w:rsidR="004E43C6" w:rsidRPr="00064A31" w:rsidRDefault="004E43C6" w:rsidP="004E43C6">
            <w:pPr>
              <w:pStyle w:val="aa"/>
              <w:jc w:val="center"/>
              <w:rPr>
                <w:sz w:val="20"/>
                <w:szCs w:val="20"/>
              </w:rPr>
            </w:pPr>
            <w:r w:rsidRPr="00064A31">
              <w:rPr>
                <w:sz w:val="20"/>
                <w:szCs w:val="20"/>
              </w:rPr>
              <w:t>9410,27</w:t>
            </w:r>
          </w:p>
        </w:tc>
        <w:tc>
          <w:tcPr>
            <w:tcW w:w="993" w:type="dxa"/>
            <w:tcBorders>
              <w:top w:val="single" w:sz="4" w:space="0" w:color="auto"/>
              <w:left w:val="single" w:sz="4" w:space="0" w:color="auto"/>
              <w:bottom w:val="single" w:sz="4" w:space="0" w:color="auto"/>
              <w:right w:val="single" w:sz="4" w:space="0" w:color="auto"/>
            </w:tcBorders>
          </w:tcPr>
          <w:p w14:paraId="59AF490A" w14:textId="6F433A06" w:rsidR="004E43C6" w:rsidRPr="00064A31" w:rsidRDefault="004E43C6" w:rsidP="004E43C6">
            <w:pPr>
              <w:pStyle w:val="aa"/>
              <w:jc w:val="center"/>
              <w:rPr>
                <w:sz w:val="20"/>
                <w:szCs w:val="20"/>
              </w:rPr>
            </w:pPr>
            <w:r w:rsidRPr="00064A31">
              <w:rPr>
                <w:sz w:val="20"/>
                <w:szCs w:val="20"/>
              </w:rPr>
              <w:t>1014,34</w:t>
            </w:r>
          </w:p>
        </w:tc>
        <w:tc>
          <w:tcPr>
            <w:tcW w:w="992" w:type="dxa"/>
            <w:tcBorders>
              <w:top w:val="single" w:sz="4" w:space="0" w:color="auto"/>
              <w:left w:val="single" w:sz="4" w:space="0" w:color="auto"/>
              <w:bottom w:val="single" w:sz="4" w:space="0" w:color="auto"/>
              <w:right w:val="single" w:sz="4" w:space="0" w:color="auto"/>
            </w:tcBorders>
          </w:tcPr>
          <w:p w14:paraId="3491E764" w14:textId="4F6F1C9A" w:rsidR="004E43C6" w:rsidRPr="00064A31" w:rsidRDefault="004E43C6" w:rsidP="004E43C6">
            <w:pPr>
              <w:pStyle w:val="aa"/>
              <w:jc w:val="center"/>
              <w:rPr>
                <w:sz w:val="20"/>
                <w:szCs w:val="20"/>
              </w:rPr>
            </w:pPr>
            <w:r w:rsidRPr="00064A31">
              <w:rPr>
                <w:sz w:val="20"/>
                <w:szCs w:val="20"/>
              </w:rPr>
              <w:t>8750,78</w:t>
            </w:r>
          </w:p>
        </w:tc>
        <w:tc>
          <w:tcPr>
            <w:tcW w:w="1134" w:type="dxa"/>
            <w:tcBorders>
              <w:top w:val="single" w:sz="4" w:space="0" w:color="auto"/>
              <w:left w:val="single" w:sz="4" w:space="0" w:color="auto"/>
              <w:bottom w:val="single" w:sz="4" w:space="0" w:color="auto"/>
              <w:right w:val="single" w:sz="4" w:space="0" w:color="auto"/>
            </w:tcBorders>
          </w:tcPr>
          <w:p w14:paraId="5C66AA3D" w14:textId="2345081B" w:rsidR="004E43C6" w:rsidRPr="00064A31" w:rsidRDefault="00EC3DED" w:rsidP="004E43C6">
            <w:pPr>
              <w:pStyle w:val="aa"/>
              <w:jc w:val="center"/>
              <w:rPr>
                <w:sz w:val="20"/>
                <w:szCs w:val="20"/>
              </w:rPr>
            </w:pPr>
            <w:r w:rsidRPr="00064A31">
              <w:rPr>
                <w:sz w:val="20"/>
                <w:szCs w:val="20"/>
              </w:rPr>
              <w:t>51906,11</w:t>
            </w:r>
          </w:p>
        </w:tc>
        <w:tc>
          <w:tcPr>
            <w:tcW w:w="992" w:type="dxa"/>
            <w:tcBorders>
              <w:top w:val="single" w:sz="4" w:space="0" w:color="auto"/>
              <w:left w:val="single" w:sz="4" w:space="0" w:color="auto"/>
              <w:bottom w:val="single" w:sz="4" w:space="0" w:color="auto"/>
              <w:right w:val="single" w:sz="4" w:space="0" w:color="auto"/>
            </w:tcBorders>
          </w:tcPr>
          <w:p w14:paraId="699DC7DD" w14:textId="0F0F5143" w:rsidR="004E43C6" w:rsidRPr="00064A31" w:rsidRDefault="00EC3DED" w:rsidP="004E43C6">
            <w:pPr>
              <w:pStyle w:val="aa"/>
              <w:jc w:val="center"/>
              <w:rPr>
                <w:sz w:val="20"/>
                <w:szCs w:val="20"/>
              </w:rPr>
            </w:pPr>
            <w:r w:rsidRPr="00064A31">
              <w:rPr>
                <w:sz w:val="20"/>
                <w:szCs w:val="20"/>
              </w:rPr>
              <w:t>5586,00</w:t>
            </w:r>
          </w:p>
        </w:tc>
        <w:tc>
          <w:tcPr>
            <w:tcW w:w="992" w:type="dxa"/>
            <w:tcBorders>
              <w:top w:val="single" w:sz="4" w:space="0" w:color="auto"/>
              <w:left w:val="single" w:sz="4" w:space="0" w:color="auto"/>
              <w:bottom w:val="single" w:sz="4" w:space="0" w:color="auto"/>
              <w:right w:val="single" w:sz="4" w:space="0" w:color="auto"/>
            </w:tcBorders>
          </w:tcPr>
          <w:p w14:paraId="65096417" w14:textId="3DA87055" w:rsidR="004E43C6" w:rsidRPr="00064A31" w:rsidRDefault="004030B9" w:rsidP="004E43C6">
            <w:pPr>
              <w:pStyle w:val="aa"/>
              <w:jc w:val="center"/>
              <w:rPr>
                <w:sz w:val="20"/>
                <w:szCs w:val="20"/>
              </w:rPr>
            </w:pPr>
            <w:r w:rsidRPr="00064A31">
              <w:rPr>
                <w:sz w:val="20"/>
                <w:szCs w:val="20"/>
              </w:rPr>
              <w:t>6646,20</w:t>
            </w:r>
          </w:p>
        </w:tc>
        <w:tc>
          <w:tcPr>
            <w:tcW w:w="993" w:type="dxa"/>
            <w:tcBorders>
              <w:top w:val="single" w:sz="4" w:space="0" w:color="auto"/>
              <w:left w:val="single" w:sz="4" w:space="0" w:color="auto"/>
              <w:bottom w:val="single" w:sz="4" w:space="0" w:color="auto"/>
              <w:right w:val="single" w:sz="4" w:space="0" w:color="auto"/>
            </w:tcBorders>
          </w:tcPr>
          <w:p w14:paraId="3451BB65" w14:textId="47FADEAB" w:rsidR="004E43C6" w:rsidRPr="00064A31" w:rsidRDefault="004030B9" w:rsidP="004E43C6">
            <w:pPr>
              <w:pStyle w:val="aa"/>
              <w:jc w:val="center"/>
              <w:rPr>
                <w:sz w:val="20"/>
                <w:szCs w:val="20"/>
              </w:rPr>
            </w:pPr>
            <w:r w:rsidRPr="00064A31">
              <w:rPr>
                <w:sz w:val="20"/>
                <w:szCs w:val="20"/>
              </w:rPr>
              <w:t>6646,20</w:t>
            </w:r>
          </w:p>
        </w:tc>
        <w:tc>
          <w:tcPr>
            <w:tcW w:w="708" w:type="dxa"/>
            <w:tcBorders>
              <w:top w:val="single" w:sz="4" w:space="0" w:color="auto"/>
              <w:left w:val="single" w:sz="4" w:space="0" w:color="auto"/>
              <w:bottom w:val="single" w:sz="4" w:space="0" w:color="auto"/>
              <w:right w:val="single" w:sz="4" w:space="0" w:color="auto"/>
            </w:tcBorders>
          </w:tcPr>
          <w:p w14:paraId="3E8EE0E4" w14:textId="77777777" w:rsidR="004E43C6" w:rsidRPr="00064A31" w:rsidRDefault="004E43C6" w:rsidP="004E43C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0A566472" w14:textId="77777777" w:rsidR="004E43C6" w:rsidRPr="00064A31" w:rsidRDefault="004E43C6" w:rsidP="004E43C6">
            <w:pPr>
              <w:pStyle w:val="aa"/>
              <w:jc w:val="center"/>
              <w:rPr>
                <w:sz w:val="20"/>
                <w:szCs w:val="20"/>
              </w:rPr>
            </w:pPr>
            <w:r w:rsidRPr="00064A31">
              <w:rPr>
                <w:sz w:val="20"/>
                <w:szCs w:val="20"/>
              </w:rPr>
              <w:t>0,00</w:t>
            </w:r>
          </w:p>
        </w:tc>
      </w:tr>
      <w:tr w:rsidR="00064A31" w:rsidRPr="00064A31" w14:paraId="5B54171A" w14:textId="77777777" w:rsidTr="003C363B">
        <w:trPr>
          <w:gridAfter w:val="1"/>
          <w:wAfter w:w="607" w:type="dxa"/>
          <w:trHeight w:val="566"/>
        </w:trPr>
        <w:tc>
          <w:tcPr>
            <w:tcW w:w="1702" w:type="dxa"/>
            <w:vMerge/>
            <w:tcBorders>
              <w:top w:val="single" w:sz="4" w:space="0" w:color="auto"/>
              <w:bottom w:val="single" w:sz="4" w:space="0" w:color="auto"/>
              <w:right w:val="single" w:sz="4" w:space="0" w:color="auto"/>
            </w:tcBorders>
          </w:tcPr>
          <w:p w14:paraId="63BD9876" w14:textId="77777777" w:rsidR="004E43C6" w:rsidRPr="00064A31" w:rsidRDefault="004E43C6" w:rsidP="004E43C6">
            <w:pPr>
              <w:pStyle w:val="aa"/>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7B8EDA54" w14:textId="77777777" w:rsidR="004E43C6" w:rsidRPr="00064A31" w:rsidRDefault="004E43C6" w:rsidP="003B38FF">
            <w:pPr>
              <w:pStyle w:val="aa"/>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25AC533" w14:textId="77777777" w:rsidR="004E43C6" w:rsidRPr="00064A31" w:rsidRDefault="004E43C6" w:rsidP="004E43C6">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5F4BF298" w14:textId="77777777" w:rsidR="004E43C6" w:rsidRPr="00064A31" w:rsidRDefault="004E43C6" w:rsidP="004E43C6">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7FA68C7A" w14:textId="77777777" w:rsidR="004E43C6" w:rsidRPr="00064A31" w:rsidRDefault="004E43C6" w:rsidP="004E43C6">
            <w:pPr>
              <w:pStyle w:val="ad"/>
              <w:rPr>
                <w:sz w:val="20"/>
                <w:szCs w:val="20"/>
              </w:rPr>
            </w:pPr>
            <w:r w:rsidRPr="00064A31">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14:paraId="33682DAA" w14:textId="6BB0B17D" w:rsidR="004E43C6" w:rsidRPr="00064A31" w:rsidRDefault="004E43C6" w:rsidP="004E43C6">
            <w:pPr>
              <w:pStyle w:val="aa"/>
              <w:jc w:val="center"/>
              <w:rPr>
                <w:sz w:val="20"/>
                <w:szCs w:val="20"/>
              </w:rPr>
            </w:pPr>
            <w:r w:rsidRPr="00064A31">
              <w:rPr>
                <w:sz w:val="20"/>
                <w:szCs w:val="20"/>
              </w:rPr>
              <w:t>0,0</w:t>
            </w:r>
            <w:r w:rsidR="00973C5B" w:rsidRPr="00064A31">
              <w:rPr>
                <w:sz w:val="20"/>
                <w:szCs w:val="20"/>
              </w:rPr>
              <w:t>0</w:t>
            </w:r>
          </w:p>
        </w:tc>
        <w:tc>
          <w:tcPr>
            <w:tcW w:w="993" w:type="dxa"/>
            <w:tcBorders>
              <w:top w:val="single" w:sz="4" w:space="0" w:color="auto"/>
              <w:left w:val="single" w:sz="4" w:space="0" w:color="auto"/>
              <w:bottom w:val="single" w:sz="4" w:space="0" w:color="auto"/>
              <w:right w:val="single" w:sz="4" w:space="0" w:color="auto"/>
            </w:tcBorders>
          </w:tcPr>
          <w:p w14:paraId="3EACAAA6" w14:textId="77777777" w:rsidR="004E43C6" w:rsidRPr="00064A31" w:rsidRDefault="004E43C6" w:rsidP="004E43C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11B7E9F" w14:textId="77777777" w:rsidR="004E43C6" w:rsidRPr="00064A31" w:rsidRDefault="004E43C6" w:rsidP="004E43C6">
            <w:pPr>
              <w:pStyle w:val="aa"/>
              <w:jc w:val="center"/>
              <w:rPr>
                <w:sz w:val="20"/>
                <w:szCs w:val="20"/>
              </w:rPr>
            </w:pPr>
            <w:r w:rsidRPr="00064A31">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16D544D9" w14:textId="77777777" w:rsidR="004E43C6" w:rsidRPr="00064A31" w:rsidRDefault="004E43C6" w:rsidP="004E43C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EBEFD52" w14:textId="77777777" w:rsidR="004E43C6" w:rsidRPr="00064A31" w:rsidRDefault="004E43C6" w:rsidP="004E43C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008F284" w14:textId="77777777" w:rsidR="004E43C6" w:rsidRPr="00064A31" w:rsidRDefault="004E43C6" w:rsidP="004E43C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024C8B3C" w14:textId="77777777" w:rsidR="004E43C6" w:rsidRPr="00064A31" w:rsidRDefault="004E43C6" w:rsidP="004E43C6">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4D862D5A" w14:textId="77777777" w:rsidR="004E43C6" w:rsidRPr="00064A31" w:rsidRDefault="004E43C6" w:rsidP="004E43C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2F86A426" w14:textId="77777777" w:rsidR="004E43C6" w:rsidRPr="00064A31" w:rsidRDefault="004E43C6" w:rsidP="004E43C6">
            <w:pPr>
              <w:pStyle w:val="aa"/>
              <w:jc w:val="center"/>
              <w:rPr>
                <w:sz w:val="20"/>
                <w:szCs w:val="20"/>
              </w:rPr>
            </w:pPr>
            <w:r w:rsidRPr="00064A31">
              <w:rPr>
                <w:sz w:val="20"/>
                <w:szCs w:val="20"/>
              </w:rPr>
              <w:t>0,00</w:t>
            </w:r>
          </w:p>
        </w:tc>
      </w:tr>
      <w:tr w:rsidR="00064A31" w:rsidRPr="00064A31" w14:paraId="3CA6222A" w14:textId="77777777" w:rsidTr="003C363B">
        <w:trPr>
          <w:gridAfter w:val="1"/>
          <w:wAfter w:w="607" w:type="dxa"/>
        </w:trPr>
        <w:tc>
          <w:tcPr>
            <w:tcW w:w="1702" w:type="dxa"/>
            <w:vMerge w:val="restart"/>
            <w:tcBorders>
              <w:top w:val="single" w:sz="4" w:space="0" w:color="auto"/>
              <w:bottom w:val="single" w:sz="4" w:space="0" w:color="auto"/>
              <w:right w:val="single" w:sz="4" w:space="0" w:color="auto"/>
            </w:tcBorders>
          </w:tcPr>
          <w:p w14:paraId="44071D5B" w14:textId="77777777" w:rsidR="004030B9" w:rsidRPr="00064A31" w:rsidRDefault="004030B9" w:rsidP="004030B9">
            <w:pPr>
              <w:pStyle w:val="ad"/>
              <w:rPr>
                <w:sz w:val="20"/>
                <w:szCs w:val="20"/>
              </w:rPr>
            </w:pPr>
            <w:r w:rsidRPr="00064A31">
              <w:rPr>
                <w:sz w:val="20"/>
                <w:szCs w:val="20"/>
              </w:rPr>
              <w:t>Основное мероприятие 1</w:t>
            </w:r>
          </w:p>
          <w:p w14:paraId="5FFE0EE3" w14:textId="77777777" w:rsidR="004030B9" w:rsidRPr="00064A31" w:rsidRDefault="004030B9" w:rsidP="004030B9"/>
          <w:p w14:paraId="308E0AB5" w14:textId="77777777" w:rsidR="004030B9" w:rsidRPr="00064A31" w:rsidRDefault="004030B9" w:rsidP="004030B9"/>
          <w:p w14:paraId="543D9F57" w14:textId="77777777" w:rsidR="004030B9" w:rsidRPr="00064A31" w:rsidRDefault="004030B9" w:rsidP="004030B9"/>
          <w:p w14:paraId="5B16A16C" w14:textId="77777777" w:rsidR="004030B9" w:rsidRPr="00064A31" w:rsidRDefault="004030B9" w:rsidP="004030B9"/>
          <w:p w14:paraId="13119F08" w14:textId="77777777" w:rsidR="004030B9" w:rsidRPr="00064A31" w:rsidRDefault="004030B9" w:rsidP="004030B9">
            <w:pPr>
              <w:ind w:firstLine="0"/>
            </w:pPr>
          </w:p>
          <w:p w14:paraId="260EC110" w14:textId="77777777" w:rsidR="004030B9" w:rsidRPr="00064A31" w:rsidRDefault="004030B9" w:rsidP="004030B9"/>
          <w:p w14:paraId="1F113D69" w14:textId="77777777" w:rsidR="004030B9" w:rsidRPr="00064A31" w:rsidRDefault="004030B9" w:rsidP="004030B9"/>
        </w:tc>
        <w:tc>
          <w:tcPr>
            <w:tcW w:w="1701" w:type="dxa"/>
            <w:vMerge w:val="restart"/>
            <w:tcBorders>
              <w:top w:val="single" w:sz="4" w:space="0" w:color="auto"/>
              <w:left w:val="single" w:sz="4" w:space="0" w:color="auto"/>
              <w:bottom w:val="single" w:sz="4" w:space="0" w:color="auto"/>
              <w:right w:val="single" w:sz="4" w:space="0" w:color="auto"/>
            </w:tcBorders>
          </w:tcPr>
          <w:p w14:paraId="736D9A44" w14:textId="77777777" w:rsidR="004030B9" w:rsidRPr="00064A31" w:rsidRDefault="004030B9" w:rsidP="004030B9">
            <w:pPr>
              <w:pStyle w:val="ad"/>
              <w:jc w:val="both"/>
              <w:rPr>
                <w:sz w:val="20"/>
                <w:szCs w:val="20"/>
              </w:rPr>
            </w:pPr>
            <w:r w:rsidRPr="00064A31">
              <w:rPr>
                <w:sz w:val="20"/>
                <w:szCs w:val="20"/>
              </w:rPr>
              <w:t>Обеспечение качества жилищно-коммунальных услуг</w:t>
            </w:r>
          </w:p>
        </w:tc>
        <w:tc>
          <w:tcPr>
            <w:tcW w:w="992" w:type="dxa"/>
            <w:tcBorders>
              <w:top w:val="single" w:sz="4" w:space="0" w:color="auto"/>
              <w:left w:val="single" w:sz="4" w:space="0" w:color="auto"/>
              <w:bottom w:val="single" w:sz="4" w:space="0" w:color="auto"/>
              <w:right w:val="single" w:sz="4" w:space="0" w:color="auto"/>
            </w:tcBorders>
          </w:tcPr>
          <w:p w14:paraId="4EC41A96" w14:textId="77777777" w:rsidR="004030B9" w:rsidRPr="00064A31" w:rsidRDefault="004030B9" w:rsidP="004030B9">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543CDE4F" w14:textId="77777777" w:rsidR="004030B9" w:rsidRPr="00064A31" w:rsidRDefault="004030B9" w:rsidP="004030B9">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3E29532B" w14:textId="77777777" w:rsidR="004030B9" w:rsidRPr="00064A31" w:rsidRDefault="004030B9" w:rsidP="004030B9">
            <w:pPr>
              <w:pStyle w:val="ad"/>
              <w:rPr>
                <w:sz w:val="20"/>
                <w:szCs w:val="20"/>
              </w:rPr>
            </w:pPr>
            <w:r w:rsidRPr="00064A31">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14:paraId="526863A0" w14:textId="424E4047" w:rsidR="004030B9" w:rsidRPr="00064A31" w:rsidRDefault="004030B9" w:rsidP="004030B9">
            <w:pPr>
              <w:pStyle w:val="aa"/>
              <w:jc w:val="center"/>
              <w:rPr>
                <w:sz w:val="20"/>
                <w:szCs w:val="20"/>
              </w:rPr>
            </w:pPr>
            <w:r w:rsidRPr="00064A31">
              <w:rPr>
                <w:sz w:val="20"/>
                <w:szCs w:val="20"/>
              </w:rPr>
              <w:t>16178,65</w:t>
            </w:r>
          </w:p>
        </w:tc>
        <w:tc>
          <w:tcPr>
            <w:tcW w:w="993" w:type="dxa"/>
            <w:tcBorders>
              <w:top w:val="single" w:sz="4" w:space="0" w:color="auto"/>
              <w:left w:val="single" w:sz="4" w:space="0" w:color="auto"/>
              <w:bottom w:val="single" w:sz="4" w:space="0" w:color="auto"/>
              <w:right w:val="single" w:sz="4" w:space="0" w:color="auto"/>
            </w:tcBorders>
          </w:tcPr>
          <w:p w14:paraId="09C2C426" w14:textId="042DEA04" w:rsidR="004030B9" w:rsidRPr="00064A31" w:rsidRDefault="004030B9" w:rsidP="004030B9">
            <w:pPr>
              <w:pStyle w:val="aa"/>
              <w:jc w:val="center"/>
              <w:rPr>
                <w:sz w:val="20"/>
                <w:szCs w:val="20"/>
              </w:rPr>
            </w:pPr>
            <w:r w:rsidRPr="00064A31">
              <w:rPr>
                <w:sz w:val="20"/>
                <w:szCs w:val="20"/>
              </w:rPr>
              <w:t>11254,04</w:t>
            </w:r>
          </w:p>
        </w:tc>
        <w:tc>
          <w:tcPr>
            <w:tcW w:w="992" w:type="dxa"/>
            <w:tcBorders>
              <w:top w:val="single" w:sz="4" w:space="0" w:color="auto"/>
              <w:left w:val="single" w:sz="4" w:space="0" w:color="auto"/>
              <w:bottom w:val="single" w:sz="4" w:space="0" w:color="auto"/>
              <w:right w:val="single" w:sz="4" w:space="0" w:color="auto"/>
            </w:tcBorders>
          </w:tcPr>
          <w:p w14:paraId="0FEBA32D" w14:textId="1F98CAC6" w:rsidR="004030B9" w:rsidRPr="00064A31" w:rsidRDefault="004030B9" w:rsidP="004030B9">
            <w:pPr>
              <w:pStyle w:val="aa"/>
              <w:jc w:val="center"/>
              <w:rPr>
                <w:sz w:val="20"/>
                <w:szCs w:val="20"/>
              </w:rPr>
            </w:pPr>
            <w:r w:rsidRPr="00064A31">
              <w:rPr>
                <w:sz w:val="20"/>
                <w:szCs w:val="20"/>
              </w:rPr>
              <w:t>8635,78</w:t>
            </w:r>
          </w:p>
        </w:tc>
        <w:tc>
          <w:tcPr>
            <w:tcW w:w="1134" w:type="dxa"/>
            <w:tcBorders>
              <w:top w:val="single" w:sz="4" w:space="0" w:color="auto"/>
              <w:left w:val="single" w:sz="4" w:space="0" w:color="auto"/>
              <w:bottom w:val="single" w:sz="4" w:space="0" w:color="auto"/>
              <w:right w:val="single" w:sz="4" w:space="0" w:color="auto"/>
            </w:tcBorders>
          </w:tcPr>
          <w:p w14:paraId="5DDF9FC1" w14:textId="1FEC67B2" w:rsidR="004030B9" w:rsidRPr="00064A31" w:rsidRDefault="00912529" w:rsidP="004030B9">
            <w:pPr>
              <w:pStyle w:val="aa"/>
              <w:jc w:val="center"/>
              <w:rPr>
                <w:sz w:val="20"/>
                <w:szCs w:val="20"/>
              </w:rPr>
            </w:pPr>
            <w:r w:rsidRPr="00064A31">
              <w:rPr>
                <w:sz w:val="20"/>
                <w:szCs w:val="20"/>
              </w:rPr>
              <w:t>51636,09</w:t>
            </w:r>
          </w:p>
        </w:tc>
        <w:tc>
          <w:tcPr>
            <w:tcW w:w="992" w:type="dxa"/>
            <w:tcBorders>
              <w:top w:val="single" w:sz="4" w:space="0" w:color="auto"/>
              <w:left w:val="single" w:sz="4" w:space="0" w:color="auto"/>
              <w:bottom w:val="single" w:sz="4" w:space="0" w:color="auto"/>
              <w:right w:val="single" w:sz="4" w:space="0" w:color="auto"/>
            </w:tcBorders>
          </w:tcPr>
          <w:p w14:paraId="6700A7F8" w14:textId="7BD4B5DD" w:rsidR="004030B9" w:rsidRPr="00064A31" w:rsidRDefault="00912529" w:rsidP="004030B9">
            <w:pPr>
              <w:pStyle w:val="aa"/>
              <w:jc w:val="center"/>
              <w:rPr>
                <w:sz w:val="20"/>
                <w:szCs w:val="20"/>
              </w:rPr>
            </w:pPr>
            <w:r w:rsidRPr="00064A31">
              <w:rPr>
                <w:sz w:val="20"/>
                <w:szCs w:val="20"/>
              </w:rPr>
              <w:t>5400,00</w:t>
            </w:r>
          </w:p>
        </w:tc>
        <w:tc>
          <w:tcPr>
            <w:tcW w:w="992" w:type="dxa"/>
            <w:tcBorders>
              <w:top w:val="single" w:sz="4" w:space="0" w:color="auto"/>
              <w:left w:val="single" w:sz="4" w:space="0" w:color="auto"/>
              <w:bottom w:val="single" w:sz="4" w:space="0" w:color="auto"/>
              <w:right w:val="single" w:sz="4" w:space="0" w:color="auto"/>
            </w:tcBorders>
          </w:tcPr>
          <w:p w14:paraId="1F38D4C6" w14:textId="6C167413" w:rsidR="004030B9" w:rsidRPr="00064A31" w:rsidRDefault="004030B9" w:rsidP="004030B9">
            <w:pPr>
              <w:pStyle w:val="aa"/>
              <w:jc w:val="center"/>
              <w:rPr>
                <w:sz w:val="20"/>
                <w:szCs w:val="20"/>
              </w:rPr>
            </w:pPr>
            <w:r w:rsidRPr="00064A31">
              <w:rPr>
                <w:sz w:val="20"/>
                <w:szCs w:val="20"/>
              </w:rPr>
              <w:t>6460,20</w:t>
            </w:r>
          </w:p>
        </w:tc>
        <w:tc>
          <w:tcPr>
            <w:tcW w:w="993" w:type="dxa"/>
            <w:tcBorders>
              <w:top w:val="single" w:sz="4" w:space="0" w:color="auto"/>
              <w:left w:val="single" w:sz="4" w:space="0" w:color="auto"/>
              <w:bottom w:val="single" w:sz="4" w:space="0" w:color="auto"/>
              <w:right w:val="single" w:sz="4" w:space="0" w:color="auto"/>
            </w:tcBorders>
          </w:tcPr>
          <w:p w14:paraId="6247772F" w14:textId="269899D2" w:rsidR="004030B9" w:rsidRPr="00064A31" w:rsidRDefault="00D96174" w:rsidP="004030B9">
            <w:pPr>
              <w:pStyle w:val="aa"/>
              <w:jc w:val="center"/>
              <w:rPr>
                <w:sz w:val="20"/>
                <w:szCs w:val="20"/>
              </w:rPr>
            </w:pPr>
            <w:r w:rsidRPr="00064A31">
              <w:rPr>
                <w:sz w:val="20"/>
                <w:szCs w:val="20"/>
              </w:rPr>
              <w:t>6460,20</w:t>
            </w:r>
          </w:p>
        </w:tc>
        <w:tc>
          <w:tcPr>
            <w:tcW w:w="708" w:type="dxa"/>
            <w:tcBorders>
              <w:top w:val="single" w:sz="4" w:space="0" w:color="auto"/>
              <w:left w:val="single" w:sz="4" w:space="0" w:color="auto"/>
              <w:bottom w:val="single" w:sz="4" w:space="0" w:color="auto"/>
              <w:right w:val="single" w:sz="4" w:space="0" w:color="auto"/>
            </w:tcBorders>
          </w:tcPr>
          <w:p w14:paraId="6AB43C4F" w14:textId="77777777" w:rsidR="004030B9" w:rsidRPr="00064A31" w:rsidRDefault="004030B9" w:rsidP="004030B9">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1F7A94AB" w14:textId="77777777" w:rsidR="004030B9" w:rsidRPr="00064A31" w:rsidRDefault="004030B9" w:rsidP="004030B9">
            <w:pPr>
              <w:pStyle w:val="aa"/>
              <w:jc w:val="center"/>
              <w:rPr>
                <w:sz w:val="20"/>
                <w:szCs w:val="20"/>
              </w:rPr>
            </w:pPr>
            <w:r w:rsidRPr="00064A31">
              <w:rPr>
                <w:sz w:val="20"/>
                <w:szCs w:val="20"/>
              </w:rPr>
              <w:t>0,00</w:t>
            </w:r>
          </w:p>
        </w:tc>
      </w:tr>
      <w:tr w:rsidR="00064A31" w:rsidRPr="00064A31" w14:paraId="70167805" w14:textId="77777777" w:rsidTr="003C363B">
        <w:trPr>
          <w:gridAfter w:val="1"/>
          <w:wAfter w:w="607" w:type="dxa"/>
        </w:trPr>
        <w:tc>
          <w:tcPr>
            <w:tcW w:w="1702" w:type="dxa"/>
            <w:vMerge/>
            <w:tcBorders>
              <w:top w:val="single" w:sz="4" w:space="0" w:color="auto"/>
              <w:bottom w:val="single" w:sz="4" w:space="0" w:color="auto"/>
              <w:right w:val="single" w:sz="4" w:space="0" w:color="auto"/>
            </w:tcBorders>
          </w:tcPr>
          <w:p w14:paraId="4C796805" w14:textId="77777777" w:rsidR="004030B9" w:rsidRPr="00064A31" w:rsidRDefault="004030B9" w:rsidP="004030B9">
            <w:pPr>
              <w:pStyle w:val="aa"/>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68985B96" w14:textId="77777777" w:rsidR="004030B9" w:rsidRPr="00064A31" w:rsidRDefault="004030B9" w:rsidP="004030B9">
            <w:pPr>
              <w:pStyle w:val="aa"/>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7FE662E" w14:textId="77777777" w:rsidR="004030B9" w:rsidRPr="00064A31" w:rsidRDefault="004030B9" w:rsidP="004030B9">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35A2C0A3" w14:textId="77777777" w:rsidR="004030B9" w:rsidRPr="00064A31" w:rsidRDefault="004030B9" w:rsidP="004030B9">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3FC50375" w14:textId="77777777" w:rsidR="004030B9" w:rsidRPr="00064A31" w:rsidRDefault="004030B9" w:rsidP="004030B9">
            <w:pPr>
              <w:pStyle w:val="ad"/>
              <w:rPr>
                <w:sz w:val="20"/>
                <w:szCs w:val="20"/>
              </w:rPr>
            </w:pPr>
            <w:r w:rsidRPr="00064A31">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14:paraId="04227BF8" w14:textId="7495E81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39FA921D" w14:textId="35F5B8E9"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CC44524" w14:textId="77777777" w:rsidR="004030B9" w:rsidRPr="00064A31" w:rsidRDefault="004030B9" w:rsidP="004030B9">
            <w:pPr>
              <w:pStyle w:val="aa"/>
              <w:jc w:val="center"/>
              <w:rPr>
                <w:sz w:val="20"/>
                <w:szCs w:val="20"/>
              </w:rPr>
            </w:pPr>
            <w:r w:rsidRPr="00064A31">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709D516A"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E493974"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A2E1159"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145C66FD" w14:textId="77777777" w:rsidR="004030B9" w:rsidRPr="00064A31" w:rsidRDefault="004030B9" w:rsidP="004030B9">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37E7C1B7" w14:textId="77777777" w:rsidR="004030B9" w:rsidRPr="00064A31" w:rsidRDefault="004030B9" w:rsidP="004030B9">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50FF6019" w14:textId="77777777" w:rsidR="004030B9" w:rsidRPr="00064A31" w:rsidRDefault="004030B9" w:rsidP="004030B9">
            <w:pPr>
              <w:pStyle w:val="aa"/>
              <w:jc w:val="center"/>
              <w:rPr>
                <w:sz w:val="20"/>
                <w:szCs w:val="20"/>
              </w:rPr>
            </w:pPr>
            <w:r w:rsidRPr="00064A31">
              <w:rPr>
                <w:sz w:val="20"/>
                <w:szCs w:val="20"/>
              </w:rPr>
              <w:t>0,00</w:t>
            </w:r>
          </w:p>
        </w:tc>
      </w:tr>
      <w:tr w:rsidR="00064A31" w:rsidRPr="00064A31" w14:paraId="630E23F9" w14:textId="77777777" w:rsidTr="003C363B">
        <w:trPr>
          <w:gridAfter w:val="1"/>
          <w:wAfter w:w="607" w:type="dxa"/>
        </w:trPr>
        <w:tc>
          <w:tcPr>
            <w:tcW w:w="1702" w:type="dxa"/>
            <w:vMerge/>
            <w:tcBorders>
              <w:top w:val="single" w:sz="4" w:space="0" w:color="auto"/>
              <w:bottom w:val="single" w:sz="4" w:space="0" w:color="auto"/>
              <w:right w:val="single" w:sz="4" w:space="0" w:color="auto"/>
            </w:tcBorders>
          </w:tcPr>
          <w:p w14:paraId="290748F6" w14:textId="77777777" w:rsidR="004030B9" w:rsidRPr="00064A31" w:rsidRDefault="004030B9" w:rsidP="004030B9">
            <w:pPr>
              <w:pStyle w:val="aa"/>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1786C3A3" w14:textId="77777777" w:rsidR="004030B9" w:rsidRPr="00064A31" w:rsidRDefault="004030B9" w:rsidP="004030B9">
            <w:pPr>
              <w:pStyle w:val="aa"/>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80BF585" w14:textId="77777777" w:rsidR="004030B9" w:rsidRPr="00064A31" w:rsidRDefault="004030B9" w:rsidP="004030B9">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6DD6B6B8" w14:textId="77777777" w:rsidR="004030B9" w:rsidRPr="00064A31" w:rsidRDefault="004030B9" w:rsidP="004030B9">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612CB504" w14:textId="77777777" w:rsidR="004030B9" w:rsidRPr="00064A31" w:rsidRDefault="004030B9" w:rsidP="004030B9">
            <w:pPr>
              <w:pStyle w:val="ad"/>
              <w:rPr>
                <w:sz w:val="20"/>
                <w:szCs w:val="20"/>
              </w:rPr>
            </w:pPr>
            <w:r w:rsidRPr="00064A31">
              <w:rPr>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14:paraId="0B29442E" w14:textId="77777777" w:rsidR="004030B9" w:rsidRPr="00064A31" w:rsidRDefault="004030B9" w:rsidP="004030B9">
            <w:pPr>
              <w:pStyle w:val="aa"/>
              <w:jc w:val="center"/>
              <w:rPr>
                <w:sz w:val="20"/>
                <w:szCs w:val="20"/>
              </w:rPr>
            </w:pPr>
            <w:r w:rsidRPr="00064A31">
              <w:rPr>
                <w:sz w:val="20"/>
                <w:szCs w:val="20"/>
              </w:rPr>
              <w:t>6890,75</w:t>
            </w:r>
          </w:p>
        </w:tc>
        <w:tc>
          <w:tcPr>
            <w:tcW w:w="993" w:type="dxa"/>
            <w:tcBorders>
              <w:top w:val="single" w:sz="4" w:space="0" w:color="auto"/>
              <w:left w:val="single" w:sz="4" w:space="0" w:color="auto"/>
              <w:bottom w:val="single" w:sz="4" w:space="0" w:color="auto"/>
              <w:right w:val="single" w:sz="4" w:space="0" w:color="auto"/>
            </w:tcBorders>
          </w:tcPr>
          <w:p w14:paraId="49295780" w14:textId="2DE1FDB3" w:rsidR="004030B9" w:rsidRPr="00064A31" w:rsidRDefault="004030B9" w:rsidP="004030B9">
            <w:pPr>
              <w:pStyle w:val="aa"/>
              <w:jc w:val="center"/>
              <w:rPr>
                <w:sz w:val="20"/>
                <w:szCs w:val="20"/>
              </w:rPr>
            </w:pPr>
            <w:r w:rsidRPr="00064A31">
              <w:rPr>
                <w:sz w:val="20"/>
                <w:szCs w:val="20"/>
              </w:rPr>
              <w:t>10475,7</w:t>
            </w:r>
          </w:p>
        </w:tc>
        <w:tc>
          <w:tcPr>
            <w:tcW w:w="992" w:type="dxa"/>
            <w:tcBorders>
              <w:top w:val="single" w:sz="4" w:space="0" w:color="auto"/>
              <w:left w:val="single" w:sz="4" w:space="0" w:color="auto"/>
              <w:bottom w:val="single" w:sz="4" w:space="0" w:color="auto"/>
              <w:right w:val="single" w:sz="4" w:space="0" w:color="auto"/>
            </w:tcBorders>
          </w:tcPr>
          <w:p w14:paraId="520EAB95" w14:textId="77777777" w:rsidR="004030B9" w:rsidRPr="00064A31" w:rsidRDefault="004030B9" w:rsidP="004030B9">
            <w:pPr>
              <w:pStyle w:val="aa"/>
              <w:jc w:val="center"/>
              <w:rPr>
                <w:sz w:val="20"/>
                <w:szCs w:val="20"/>
              </w:rPr>
            </w:pPr>
            <w:r w:rsidRPr="00064A31">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17D9440E"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5148729"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F91DA9A"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197C3451" w14:textId="77777777" w:rsidR="004030B9" w:rsidRPr="00064A31" w:rsidRDefault="004030B9" w:rsidP="004030B9">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4CEFD055" w14:textId="77777777" w:rsidR="004030B9" w:rsidRPr="00064A31" w:rsidRDefault="004030B9" w:rsidP="004030B9">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27181C9B" w14:textId="77777777" w:rsidR="004030B9" w:rsidRPr="00064A31" w:rsidRDefault="004030B9" w:rsidP="004030B9">
            <w:pPr>
              <w:pStyle w:val="aa"/>
              <w:jc w:val="center"/>
              <w:rPr>
                <w:sz w:val="20"/>
                <w:szCs w:val="20"/>
              </w:rPr>
            </w:pPr>
            <w:r w:rsidRPr="00064A31">
              <w:rPr>
                <w:sz w:val="20"/>
                <w:szCs w:val="20"/>
              </w:rPr>
              <w:t>0,00</w:t>
            </w:r>
          </w:p>
        </w:tc>
      </w:tr>
      <w:tr w:rsidR="00064A31" w:rsidRPr="00064A31" w14:paraId="65E2BDCF" w14:textId="77777777" w:rsidTr="003C363B">
        <w:trPr>
          <w:gridAfter w:val="1"/>
          <w:wAfter w:w="607" w:type="dxa"/>
        </w:trPr>
        <w:tc>
          <w:tcPr>
            <w:tcW w:w="1702" w:type="dxa"/>
            <w:vMerge/>
            <w:tcBorders>
              <w:top w:val="single" w:sz="4" w:space="0" w:color="auto"/>
              <w:bottom w:val="single" w:sz="4" w:space="0" w:color="auto"/>
              <w:right w:val="single" w:sz="4" w:space="0" w:color="auto"/>
            </w:tcBorders>
          </w:tcPr>
          <w:p w14:paraId="3086F41B" w14:textId="77777777" w:rsidR="004030B9" w:rsidRPr="00064A31" w:rsidRDefault="004030B9" w:rsidP="004030B9">
            <w:pPr>
              <w:pStyle w:val="aa"/>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444F71D2" w14:textId="77777777" w:rsidR="004030B9" w:rsidRPr="00064A31" w:rsidRDefault="004030B9" w:rsidP="004030B9">
            <w:pPr>
              <w:pStyle w:val="aa"/>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6CE601A" w14:textId="77777777" w:rsidR="004030B9" w:rsidRPr="00064A31" w:rsidRDefault="004030B9" w:rsidP="004030B9">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2649A4FB" w14:textId="77777777" w:rsidR="004030B9" w:rsidRPr="00064A31" w:rsidRDefault="004030B9" w:rsidP="004030B9">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724AFB5C" w14:textId="77777777" w:rsidR="004030B9" w:rsidRPr="00064A31" w:rsidRDefault="004030B9" w:rsidP="004030B9">
            <w:pPr>
              <w:pStyle w:val="ad"/>
              <w:rPr>
                <w:sz w:val="20"/>
                <w:szCs w:val="20"/>
              </w:rPr>
            </w:pPr>
            <w:r w:rsidRPr="00064A31">
              <w:rPr>
                <w:sz w:val="20"/>
                <w:szCs w:val="20"/>
              </w:rPr>
              <w:t>местные бюджеты</w:t>
            </w:r>
          </w:p>
        </w:tc>
        <w:tc>
          <w:tcPr>
            <w:tcW w:w="992" w:type="dxa"/>
            <w:tcBorders>
              <w:top w:val="single" w:sz="4" w:space="0" w:color="auto"/>
              <w:left w:val="single" w:sz="4" w:space="0" w:color="auto"/>
              <w:bottom w:val="single" w:sz="4" w:space="0" w:color="auto"/>
              <w:right w:val="single" w:sz="4" w:space="0" w:color="auto"/>
            </w:tcBorders>
          </w:tcPr>
          <w:p w14:paraId="4199F1E2" w14:textId="77777777" w:rsidR="004030B9" w:rsidRPr="00064A31" w:rsidRDefault="004030B9" w:rsidP="004030B9">
            <w:pPr>
              <w:pStyle w:val="aa"/>
              <w:jc w:val="center"/>
              <w:rPr>
                <w:sz w:val="20"/>
                <w:szCs w:val="20"/>
              </w:rPr>
            </w:pPr>
            <w:r w:rsidRPr="00064A31">
              <w:rPr>
                <w:sz w:val="20"/>
                <w:szCs w:val="20"/>
              </w:rPr>
              <w:t>9287,9</w:t>
            </w:r>
          </w:p>
        </w:tc>
        <w:tc>
          <w:tcPr>
            <w:tcW w:w="993" w:type="dxa"/>
            <w:tcBorders>
              <w:top w:val="single" w:sz="4" w:space="0" w:color="auto"/>
              <w:left w:val="single" w:sz="4" w:space="0" w:color="auto"/>
              <w:bottom w:val="single" w:sz="4" w:space="0" w:color="auto"/>
              <w:right w:val="single" w:sz="4" w:space="0" w:color="auto"/>
            </w:tcBorders>
          </w:tcPr>
          <w:p w14:paraId="49E12F83" w14:textId="7D6F3648" w:rsidR="004030B9" w:rsidRPr="00064A31" w:rsidRDefault="004030B9" w:rsidP="004030B9">
            <w:pPr>
              <w:pStyle w:val="aa"/>
              <w:jc w:val="center"/>
              <w:rPr>
                <w:sz w:val="20"/>
                <w:szCs w:val="20"/>
              </w:rPr>
            </w:pPr>
            <w:r w:rsidRPr="00064A31">
              <w:rPr>
                <w:sz w:val="20"/>
                <w:szCs w:val="20"/>
              </w:rPr>
              <w:t>778,34</w:t>
            </w:r>
          </w:p>
        </w:tc>
        <w:tc>
          <w:tcPr>
            <w:tcW w:w="992" w:type="dxa"/>
            <w:tcBorders>
              <w:top w:val="single" w:sz="4" w:space="0" w:color="auto"/>
              <w:left w:val="single" w:sz="4" w:space="0" w:color="auto"/>
              <w:bottom w:val="single" w:sz="4" w:space="0" w:color="auto"/>
              <w:right w:val="single" w:sz="4" w:space="0" w:color="auto"/>
            </w:tcBorders>
          </w:tcPr>
          <w:p w14:paraId="5EE88835" w14:textId="59ACAC6B" w:rsidR="004030B9" w:rsidRPr="00064A31" w:rsidRDefault="004030B9" w:rsidP="004030B9">
            <w:pPr>
              <w:pStyle w:val="aa"/>
              <w:jc w:val="center"/>
              <w:rPr>
                <w:sz w:val="20"/>
                <w:szCs w:val="20"/>
              </w:rPr>
            </w:pPr>
            <w:r w:rsidRPr="00064A31">
              <w:rPr>
                <w:sz w:val="20"/>
                <w:szCs w:val="20"/>
              </w:rPr>
              <w:t>8635,78</w:t>
            </w:r>
          </w:p>
        </w:tc>
        <w:tc>
          <w:tcPr>
            <w:tcW w:w="1134" w:type="dxa"/>
            <w:tcBorders>
              <w:top w:val="single" w:sz="4" w:space="0" w:color="auto"/>
              <w:left w:val="single" w:sz="4" w:space="0" w:color="auto"/>
              <w:bottom w:val="single" w:sz="4" w:space="0" w:color="auto"/>
              <w:right w:val="single" w:sz="4" w:space="0" w:color="auto"/>
            </w:tcBorders>
          </w:tcPr>
          <w:p w14:paraId="19BE4E5F" w14:textId="20DBAB52" w:rsidR="004030B9" w:rsidRPr="00064A31" w:rsidRDefault="00D1361E" w:rsidP="004030B9">
            <w:pPr>
              <w:pStyle w:val="aa"/>
              <w:jc w:val="center"/>
              <w:rPr>
                <w:sz w:val="20"/>
                <w:szCs w:val="20"/>
              </w:rPr>
            </w:pPr>
            <w:r w:rsidRPr="00064A31">
              <w:rPr>
                <w:sz w:val="20"/>
                <w:szCs w:val="20"/>
              </w:rPr>
              <w:t>51636,09</w:t>
            </w:r>
          </w:p>
        </w:tc>
        <w:tc>
          <w:tcPr>
            <w:tcW w:w="992" w:type="dxa"/>
            <w:tcBorders>
              <w:top w:val="single" w:sz="4" w:space="0" w:color="auto"/>
              <w:left w:val="single" w:sz="4" w:space="0" w:color="auto"/>
              <w:bottom w:val="single" w:sz="4" w:space="0" w:color="auto"/>
              <w:right w:val="single" w:sz="4" w:space="0" w:color="auto"/>
            </w:tcBorders>
          </w:tcPr>
          <w:p w14:paraId="34D14251" w14:textId="3BBE1CD8" w:rsidR="004030B9" w:rsidRPr="00064A31" w:rsidRDefault="00D1361E" w:rsidP="004030B9">
            <w:pPr>
              <w:pStyle w:val="aa"/>
              <w:jc w:val="center"/>
              <w:rPr>
                <w:sz w:val="20"/>
                <w:szCs w:val="20"/>
              </w:rPr>
            </w:pPr>
            <w:r w:rsidRPr="00064A31">
              <w:rPr>
                <w:sz w:val="20"/>
                <w:szCs w:val="20"/>
              </w:rPr>
              <w:t>5400,00</w:t>
            </w:r>
          </w:p>
        </w:tc>
        <w:tc>
          <w:tcPr>
            <w:tcW w:w="992" w:type="dxa"/>
            <w:tcBorders>
              <w:top w:val="single" w:sz="4" w:space="0" w:color="auto"/>
              <w:left w:val="single" w:sz="4" w:space="0" w:color="auto"/>
              <w:bottom w:val="single" w:sz="4" w:space="0" w:color="auto"/>
              <w:right w:val="single" w:sz="4" w:space="0" w:color="auto"/>
            </w:tcBorders>
          </w:tcPr>
          <w:p w14:paraId="5AE9F2EB" w14:textId="3CCE70E6" w:rsidR="004030B9" w:rsidRPr="00064A31" w:rsidRDefault="004030B9" w:rsidP="004030B9">
            <w:pPr>
              <w:pStyle w:val="aa"/>
              <w:jc w:val="center"/>
              <w:rPr>
                <w:sz w:val="20"/>
                <w:szCs w:val="20"/>
              </w:rPr>
            </w:pPr>
            <w:r w:rsidRPr="00064A31">
              <w:rPr>
                <w:sz w:val="20"/>
                <w:szCs w:val="20"/>
              </w:rPr>
              <w:t>6460,20</w:t>
            </w:r>
          </w:p>
        </w:tc>
        <w:tc>
          <w:tcPr>
            <w:tcW w:w="993" w:type="dxa"/>
            <w:tcBorders>
              <w:top w:val="single" w:sz="4" w:space="0" w:color="auto"/>
              <w:left w:val="single" w:sz="4" w:space="0" w:color="auto"/>
              <w:bottom w:val="single" w:sz="4" w:space="0" w:color="auto"/>
              <w:right w:val="single" w:sz="4" w:space="0" w:color="auto"/>
            </w:tcBorders>
          </w:tcPr>
          <w:p w14:paraId="5C1904E0" w14:textId="4E799615" w:rsidR="004030B9" w:rsidRPr="00064A31" w:rsidRDefault="00D96174" w:rsidP="004030B9">
            <w:pPr>
              <w:pStyle w:val="aa"/>
              <w:jc w:val="center"/>
              <w:rPr>
                <w:sz w:val="20"/>
                <w:szCs w:val="20"/>
              </w:rPr>
            </w:pPr>
            <w:r w:rsidRPr="00064A31">
              <w:rPr>
                <w:sz w:val="20"/>
                <w:szCs w:val="20"/>
              </w:rPr>
              <w:t>6460,20</w:t>
            </w:r>
          </w:p>
        </w:tc>
        <w:tc>
          <w:tcPr>
            <w:tcW w:w="708" w:type="dxa"/>
            <w:tcBorders>
              <w:top w:val="single" w:sz="4" w:space="0" w:color="auto"/>
              <w:left w:val="single" w:sz="4" w:space="0" w:color="auto"/>
              <w:bottom w:val="single" w:sz="4" w:space="0" w:color="auto"/>
              <w:right w:val="single" w:sz="4" w:space="0" w:color="auto"/>
            </w:tcBorders>
          </w:tcPr>
          <w:p w14:paraId="46DCE79B" w14:textId="77777777" w:rsidR="004030B9" w:rsidRPr="00064A31" w:rsidRDefault="004030B9" w:rsidP="004030B9">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23AE042B" w14:textId="77777777" w:rsidR="004030B9" w:rsidRPr="00064A31" w:rsidRDefault="004030B9" w:rsidP="004030B9">
            <w:pPr>
              <w:pStyle w:val="aa"/>
              <w:jc w:val="center"/>
              <w:rPr>
                <w:sz w:val="20"/>
                <w:szCs w:val="20"/>
              </w:rPr>
            </w:pPr>
            <w:r w:rsidRPr="00064A31">
              <w:rPr>
                <w:sz w:val="20"/>
                <w:szCs w:val="20"/>
              </w:rPr>
              <w:t>0,00</w:t>
            </w:r>
          </w:p>
        </w:tc>
      </w:tr>
      <w:tr w:rsidR="00064A31" w:rsidRPr="00064A31" w14:paraId="34A72459" w14:textId="77777777" w:rsidTr="003C363B">
        <w:trPr>
          <w:gridAfter w:val="1"/>
          <w:wAfter w:w="607" w:type="dxa"/>
          <w:trHeight w:val="562"/>
        </w:trPr>
        <w:tc>
          <w:tcPr>
            <w:tcW w:w="1702" w:type="dxa"/>
            <w:vMerge/>
            <w:tcBorders>
              <w:top w:val="single" w:sz="4" w:space="0" w:color="auto"/>
              <w:bottom w:val="single" w:sz="4" w:space="0" w:color="auto"/>
              <w:right w:val="single" w:sz="4" w:space="0" w:color="auto"/>
            </w:tcBorders>
          </w:tcPr>
          <w:p w14:paraId="4698A662" w14:textId="77777777" w:rsidR="004030B9" w:rsidRPr="00064A31" w:rsidRDefault="004030B9" w:rsidP="004030B9">
            <w:pPr>
              <w:pStyle w:val="aa"/>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6933E4ED" w14:textId="77777777" w:rsidR="004030B9" w:rsidRPr="00064A31" w:rsidRDefault="004030B9" w:rsidP="004030B9">
            <w:pPr>
              <w:pStyle w:val="aa"/>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6E24473" w14:textId="77777777" w:rsidR="004030B9" w:rsidRPr="00064A31" w:rsidRDefault="004030B9" w:rsidP="004030B9">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316895EB" w14:textId="77777777" w:rsidR="004030B9" w:rsidRPr="00064A31" w:rsidRDefault="004030B9" w:rsidP="004030B9">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144C1D4F" w14:textId="77777777" w:rsidR="004030B9" w:rsidRPr="00064A31" w:rsidRDefault="004030B9" w:rsidP="004030B9">
            <w:pPr>
              <w:pStyle w:val="ad"/>
              <w:rPr>
                <w:sz w:val="20"/>
                <w:szCs w:val="20"/>
              </w:rPr>
            </w:pPr>
            <w:r w:rsidRPr="00064A31">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14:paraId="470D175F" w14:textId="6D533D16"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C466FC7"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53AFE16" w14:textId="77777777" w:rsidR="004030B9" w:rsidRPr="00064A31" w:rsidRDefault="004030B9" w:rsidP="004030B9">
            <w:pPr>
              <w:pStyle w:val="aa"/>
              <w:jc w:val="center"/>
              <w:rPr>
                <w:sz w:val="20"/>
                <w:szCs w:val="20"/>
              </w:rPr>
            </w:pPr>
            <w:r w:rsidRPr="00064A31">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13324ED6"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C072E1A"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A80646E"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7A998049" w14:textId="77777777" w:rsidR="004030B9" w:rsidRPr="00064A31" w:rsidRDefault="004030B9" w:rsidP="004030B9">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6DDB76CA" w14:textId="77777777" w:rsidR="004030B9" w:rsidRPr="00064A31" w:rsidRDefault="004030B9" w:rsidP="004030B9">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17691068" w14:textId="77777777" w:rsidR="004030B9" w:rsidRPr="00064A31" w:rsidRDefault="004030B9" w:rsidP="004030B9">
            <w:pPr>
              <w:pStyle w:val="aa"/>
              <w:jc w:val="center"/>
              <w:rPr>
                <w:sz w:val="20"/>
                <w:szCs w:val="20"/>
              </w:rPr>
            </w:pPr>
            <w:r w:rsidRPr="00064A31">
              <w:rPr>
                <w:sz w:val="20"/>
                <w:szCs w:val="20"/>
              </w:rPr>
              <w:t>0,00</w:t>
            </w:r>
          </w:p>
        </w:tc>
      </w:tr>
      <w:tr w:rsidR="00064A31" w:rsidRPr="00064A31" w14:paraId="08562117" w14:textId="77777777" w:rsidTr="003C363B">
        <w:trPr>
          <w:gridAfter w:val="1"/>
          <w:wAfter w:w="607" w:type="dxa"/>
        </w:trPr>
        <w:tc>
          <w:tcPr>
            <w:tcW w:w="1702" w:type="dxa"/>
            <w:vMerge w:val="restart"/>
            <w:tcBorders>
              <w:top w:val="single" w:sz="4" w:space="0" w:color="auto"/>
              <w:bottom w:val="single" w:sz="4" w:space="0" w:color="auto"/>
              <w:right w:val="single" w:sz="4" w:space="0" w:color="auto"/>
            </w:tcBorders>
          </w:tcPr>
          <w:p w14:paraId="2D542406" w14:textId="77777777" w:rsidR="004030B9" w:rsidRPr="00064A31" w:rsidRDefault="004030B9" w:rsidP="004030B9">
            <w:pPr>
              <w:pStyle w:val="ad"/>
              <w:rPr>
                <w:sz w:val="20"/>
                <w:szCs w:val="20"/>
              </w:rPr>
            </w:pPr>
            <w:r w:rsidRPr="00064A31">
              <w:rPr>
                <w:sz w:val="20"/>
                <w:szCs w:val="20"/>
              </w:rPr>
              <w:t>Основное мероприятие 2</w:t>
            </w:r>
          </w:p>
        </w:tc>
        <w:tc>
          <w:tcPr>
            <w:tcW w:w="1701" w:type="dxa"/>
            <w:vMerge w:val="restart"/>
            <w:tcBorders>
              <w:top w:val="single" w:sz="4" w:space="0" w:color="auto"/>
              <w:left w:val="single" w:sz="4" w:space="0" w:color="auto"/>
              <w:bottom w:val="single" w:sz="4" w:space="0" w:color="auto"/>
              <w:right w:val="single" w:sz="4" w:space="0" w:color="auto"/>
            </w:tcBorders>
          </w:tcPr>
          <w:p w14:paraId="0FF6BB72" w14:textId="77777777" w:rsidR="004030B9" w:rsidRPr="00064A31" w:rsidRDefault="004030B9" w:rsidP="004030B9">
            <w:pPr>
              <w:pStyle w:val="aa"/>
              <w:rPr>
                <w:sz w:val="20"/>
                <w:szCs w:val="20"/>
              </w:rPr>
            </w:pPr>
            <w:r w:rsidRPr="00064A31">
              <w:rPr>
                <w:sz w:val="20"/>
                <w:szCs w:val="20"/>
              </w:rPr>
              <w:t>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992" w:type="dxa"/>
            <w:tcBorders>
              <w:top w:val="single" w:sz="4" w:space="0" w:color="auto"/>
              <w:left w:val="single" w:sz="4" w:space="0" w:color="auto"/>
              <w:bottom w:val="single" w:sz="4" w:space="0" w:color="auto"/>
              <w:right w:val="single" w:sz="4" w:space="0" w:color="auto"/>
            </w:tcBorders>
          </w:tcPr>
          <w:p w14:paraId="0781BFE9" w14:textId="77777777" w:rsidR="004030B9" w:rsidRPr="00064A31" w:rsidRDefault="004030B9" w:rsidP="004030B9">
            <w:pPr>
              <w:pStyle w:val="aa"/>
              <w:jc w:val="center"/>
              <w:rPr>
                <w:sz w:val="20"/>
                <w:szCs w:val="20"/>
              </w:rPr>
            </w:pPr>
            <w:r w:rsidRPr="00064A31">
              <w:rPr>
                <w:sz w:val="20"/>
                <w:szCs w:val="20"/>
              </w:rPr>
              <w:t>х</w:t>
            </w:r>
          </w:p>
        </w:tc>
        <w:tc>
          <w:tcPr>
            <w:tcW w:w="850" w:type="dxa"/>
            <w:tcBorders>
              <w:top w:val="single" w:sz="4" w:space="0" w:color="auto"/>
              <w:left w:val="single" w:sz="4" w:space="0" w:color="auto"/>
              <w:bottom w:val="single" w:sz="4" w:space="0" w:color="auto"/>
              <w:right w:val="single" w:sz="4" w:space="0" w:color="auto"/>
            </w:tcBorders>
          </w:tcPr>
          <w:p w14:paraId="17AC09AA" w14:textId="77777777" w:rsidR="004030B9" w:rsidRPr="00064A31" w:rsidRDefault="004030B9" w:rsidP="004030B9">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3DFB8531" w14:textId="77777777" w:rsidR="004030B9" w:rsidRPr="00064A31" w:rsidRDefault="004030B9" w:rsidP="004030B9">
            <w:pPr>
              <w:pStyle w:val="ad"/>
              <w:rPr>
                <w:sz w:val="20"/>
                <w:szCs w:val="20"/>
              </w:rPr>
            </w:pPr>
            <w:r w:rsidRPr="00064A31">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14:paraId="753178BF" w14:textId="77777777" w:rsidR="004030B9" w:rsidRPr="00064A31" w:rsidRDefault="004030B9" w:rsidP="004030B9">
            <w:pPr>
              <w:pStyle w:val="aa"/>
              <w:jc w:val="center"/>
              <w:rPr>
                <w:sz w:val="20"/>
                <w:szCs w:val="20"/>
              </w:rPr>
            </w:pPr>
            <w:r w:rsidRPr="00064A31">
              <w:rPr>
                <w:sz w:val="20"/>
                <w:szCs w:val="20"/>
              </w:rPr>
              <w:t>122,37</w:t>
            </w:r>
          </w:p>
        </w:tc>
        <w:tc>
          <w:tcPr>
            <w:tcW w:w="993" w:type="dxa"/>
            <w:tcBorders>
              <w:top w:val="single" w:sz="4" w:space="0" w:color="auto"/>
              <w:left w:val="single" w:sz="4" w:space="0" w:color="auto"/>
              <w:bottom w:val="single" w:sz="4" w:space="0" w:color="auto"/>
              <w:right w:val="single" w:sz="4" w:space="0" w:color="auto"/>
            </w:tcBorders>
          </w:tcPr>
          <w:p w14:paraId="05F23053" w14:textId="77777777" w:rsidR="004030B9" w:rsidRPr="00064A31" w:rsidRDefault="004030B9" w:rsidP="004030B9">
            <w:pPr>
              <w:pStyle w:val="aa"/>
              <w:jc w:val="center"/>
              <w:rPr>
                <w:sz w:val="20"/>
                <w:szCs w:val="20"/>
              </w:rPr>
            </w:pPr>
            <w:r w:rsidRPr="00064A31">
              <w:rPr>
                <w:sz w:val="20"/>
                <w:szCs w:val="20"/>
              </w:rPr>
              <w:t>236,00</w:t>
            </w:r>
          </w:p>
        </w:tc>
        <w:tc>
          <w:tcPr>
            <w:tcW w:w="992" w:type="dxa"/>
            <w:tcBorders>
              <w:top w:val="single" w:sz="4" w:space="0" w:color="auto"/>
              <w:left w:val="single" w:sz="4" w:space="0" w:color="auto"/>
              <w:bottom w:val="single" w:sz="4" w:space="0" w:color="auto"/>
              <w:right w:val="single" w:sz="4" w:space="0" w:color="auto"/>
            </w:tcBorders>
          </w:tcPr>
          <w:p w14:paraId="37349A39" w14:textId="7594B0AB" w:rsidR="004030B9" w:rsidRPr="00064A31" w:rsidRDefault="004030B9" w:rsidP="004030B9">
            <w:pPr>
              <w:pStyle w:val="aa"/>
              <w:jc w:val="center"/>
              <w:rPr>
                <w:sz w:val="20"/>
                <w:szCs w:val="20"/>
              </w:rPr>
            </w:pPr>
            <w:r w:rsidRPr="00064A31">
              <w:rPr>
                <w:sz w:val="20"/>
                <w:szCs w:val="20"/>
              </w:rPr>
              <w:t>115,0</w:t>
            </w:r>
          </w:p>
        </w:tc>
        <w:tc>
          <w:tcPr>
            <w:tcW w:w="1134" w:type="dxa"/>
            <w:tcBorders>
              <w:top w:val="single" w:sz="4" w:space="0" w:color="auto"/>
              <w:left w:val="single" w:sz="4" w:space="0" w:color="auto"/>
              <w:bottom w:val="single" w:sz="4" w:space="0" w:color="auto"/>
              <w:right w:val="single" w:sz="4" w:space="0" w:color="auto"/>
            </w:tcBorders>
          </w:tcPr>
          <w:p w14:paraId="780D4DC7" w14:textId="4F3DE6AD" w:rsidR="004030B9" w:rsidRPr="00064A31" w:rsidRDefault="00BF0882" w:rsidP="004030B9">
            <w:pPr>
              <w:pStyle w:val="aa"/>
              <w:jc w:val="center"/>
              <w:rPr>
                <w:sz w:val="20"/>
                <w:szCs w:val="20"/>
              </w:rPr>
            </w:pPr>
            <w:r w:rsidRPr="00064A31">
              <w:rPr>
                <w:sz w:val="20"/>
                <w:szCs w:val="20"/>
              </w:rPr>
              <w:t>270,02</w:t>
            </w:r>
          </w:p>
        </w:tc>
        <w:tc>
          <w:tcPr>
            <w:tcW w:w="992" w:type="dxa"/>
            <w:tcBorders>
              <w:top w:val="single" w:sz="4" w:space="0" w:color="auto"/>
              <w:left w:val="single" w:sz="4" w:space="0" w:color="auto"/>
              <w:bottom w:val="single" w:sz="4" w:space="0" w:color="auto"/>
              <w:right w:val="single" w:sz="4" w:space="0" w:color="auto"/>
            </w:tcBorders>
          </w:tcPr>
          <w:p w14:paraId="316DB9AA" w14:textId="0334860C" w:rsidR="004030B9" w:rsidRPr="00064A31" w:rsidRDefault="00DA0BA8" w:rsidP="004030B9">
            <w:pPr>
              <w:pStyle w:val="aa"/>
              <w:jc w:val="center"/>
              <w:rPr>
                <w:sz w:val="20"/>
                <w:szCs w:val="20"/>
              </w:rPr>
            </w:pPr>
            <w:r w:rsidRPr="00064A31">
              <w:rPr>
                <w:sz w:val="20"/>
                <w:szCs w:val="20"/>
              </w:rPr>
              <w:t>186,0</w:t>
            </w:r>
            <w:r w:rsidR="00B40E16" w:rsidRPr="00064A31">
              <w:rPr>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597877A9" w14:textId="11073089" w:rsidR="004030B9" w:rsidRPr="00064A31" w:rsidRDefault="00DA0BA8" w:rsidP="004030B9">
            <w:pPr>
              <w:pStyle w:val="aa"/>
              <w:jc w:val="center"/>
              <w:rPr>
                <w:sz w:val="20"/>
                <w:szCs w:val="20"/>
              </w:rPr>
            </w:pPr>
            <w:r w:rsidRPr="00064A31">
              <w:rPr>
                <w:sz w:val="20"/>
                <w:szCs w:val="20"/>
              </w:rPr>
              <w:t>186,0</w:t>
            </w:r>
            <w:r w:rsidR="00B40E16" w:rsidRPr="00064A31">
              <w:rPr>
                <w:sz w:val="20"/>
                <w:szCs w:val="20"/>
              </w:rPr>
              <w:t>0</w:t>
            </w:r>
          </w:p>
        </w:tc>
        <w:tc>
          <w:tcPr>
            <w:tcW w:w="993" w:type="dxa"/>
            <w:tcBorders>
              <w:top w:val="single" w:sz="4" w:space="0" w:color="auto"/>
              <w:left w:val="single" w:sz="4" w:space="0" w:color="auto"/>
              <w:bottom w:val="single" w:sz="4" w:space="0" w:color="auto"/>
              <w:right w:val="single" w:sz="4" w:space="0" w:color="auto"/>
            </w:tcBorders>
          </w:tcPr>
          <w:p w14:paraId="7D93847A" w14:textId="5BDDB7C2" w:rsidR="004030B9" w:rsidRPr="00064A31" w:rsidRDefault="00DA0BA8" w:rsidP="004030B9">
            <w:pPr>
              <w:pStyle w:val="aa"/>
              <w:jc w:val="center"/>
              <w:rPr>
                <w:sz w:val="20"/>
                <w:szCs w:val="20"/>
              </w:rPr>
            </w:pPr>
            <w:r w:rsidRPr="00064A31">
              <w:rPr>
                <w:sz w:val="20"/>
                <w:szCs w:val="20"/>
              </w:rPr>
              <w:t>186,0</w:t>
            </w:r>
            <w:r w:rsidR="00B40E16" w:rsidRPr="00064A31">
              <w:rPr>
                <w:sz w:val="20"/>
                <w:szCs w:val="20"/>
              </w:rPr>
              <w:t>0</w:t>
            </w:r>
          </w:p>
        </w:tc>
        <w:tc>
          <w:tcPr>
            <w:tcW w:w="708" w:type="dxa"/>
            <w:tcBorders>
              <w:top w:val="single" w:sz="4" w:space="0" w:color="auto"/>
              <w:left w:val="single" w:sz="4" w:space="0" w:color="auto"/>
              <w:bottom w:val="single" w:sz="4" w:space="0" w:color="auto"/>
              <w:right w:val="single" w:sz="4" w:space="0" w:color="auto"/>
            </w:tcBorders>
          </w:tcPr>
          <w:p w14:paraId="1F4E46B7" w14:textId="4543E010" w:rsidR="004030B9" w:rsidRPr="00064A31" w:rsidRDefault="004030B9" w:rsidP="004030B9">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18FBA0D7" w14:textId="57F7AC77" w:rsidR="004030B9" w:rsidRPr="00064A31" w:rsidRDefault="004030B9" w:rsidP="004030B9">
            <w:pPr>
              <w:pStyle w:val="aa"/>
              <w:jc w:val="center"/>
              <w:rPr>
                <w:sz w:val="20"/>
                <w:szCs w:val="20"/>
              </w:rPr>
            </w:pPr>
            <w:r w:rsidRPr="00064A31">
              <w:rPr>
                <w:sz w:val="20"/>
                <w:szCs w:val="20"/>
              </w:rPr>
              <w:t>0,00</w:t>
            </w:r>
          </w:p>
        </w:tc>
      </w:tr>
      <w:tr w:rsidR="00064A31" w:rsidRPr="00064A31" w14:paraId="48E8B544" w14:textId="77777777" w:rsidTr="003C363B">
        <w:trPr>
          <w:gridAfter w:val="1"/>
          <w:wAfter w:w="607" w:type="dxa"/>
        </w:trPr>
        <w:tc>
          <w:tcPr>
            <w:tcW w:w="1702" w:type="dxa"/>
            <w:vMerge/>
            <w:tcBorders>
              <w:top w:val="single" w:sz="4" w:space="0" w:color="auto"/>
              <w:bottom w:val="single" w:sz="4" w:space="0" w:color="auto"/>
              <w:right w:val="single" w:sz="4" w:space="0" w:color="auto"/>
            </w:tcBorders>
          </w:tcPr>
          <w:p w14:paraId="6B401FAF" w14:textId="77777777" w:rsidR="004030B9" w:rsidRPr="00064A31" w:rsidRDefault="004030B9" w:rsidP="004030B9">
            <w:pPr>
              <w:pStyle w:val="aa"/>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160C5C7C" w14:textId="77777777" w:rsidR="004030B9" w:rsidRPr="00064A31" w:rsidRDefault="004030B9" w:rsidP="004030B9">
            <w:pPr>
              <w:pStyle w:val="aa"/>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344C7B4" w14:textId="77777777" w:rsidR="004030B9" w:rsidRPr="00064A31" w:rsidRDefault="004030B9" w:rsidP="004030B9">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30AE293F" w14:textId="77777777" w:rsidR="004030B9" w:rsidRPr="00064A31" w:rsidRDefault="004030B9" w:rsidP="004030B9">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24711C3F" w14:textId="77777777" w:rsidR="004030B9" w:rsidRPr="00064A31" w:rsidRDefault="004030B9" w:rsidP="004030B9">
            <w:pPr>
              <w:pStyle w:val="ad"/>
              <w:rPr>
                <w:sz w:val="20"/>
                <w:szCs w:val="20"/>
              </w:rPr>
            </w:pPr>
            <w:r w:rsidRPr="00064A31">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14:paraId="225565DE"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4131CC57"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E790584" w14:textId="77777777" w:rsidR="004030B9" w:rsidRPr="00064A31" w:rsidRDefault="004030B9" w:rsidP="004030B9">
            <w:pPr>
              <w:pStyle w:val="aa"/>
              <w:jc w:val="center"/>
              <w:rPr>
                <w:sz w:val="20"/>
                <w:szCs w:val="20"/>
              </w:rPr>
            </w:pPr>
            <w:r w:rsidRPr="00064A31">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73D55F9C"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BC1C886"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436A967"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300D9D66" w14:textId="77777777" w:rsidR="004030B9" w:rsidRPr="00064A31" w:rsidRDefault="004030B9" w:rsidP="004030B9">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155C28C0" w14:textId="77777777" w:rsidR="004030B9" w:rsidRPr="00064A31" w:rsidRDefault="004030B9" w:rsidP="004030B9">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0B94074C" w14:textId="77777777" w:rsidR="004030B9" w:rsidRPr="00064A31" w:rsidRDefault="004030B9" w:rsidP="004030B9">
            <w:pPr>
              <w:pStyle w:val="aa"/>
              <w:jc w:val="center"/>
              <w:rPr>
                <w:sz w:val="20"/>
                <w:szCs w:val="20"/>
              </w:rPr>
            </w:pPr>
            <w:r w:rsidRPr="00064A31">
              <w:rPr>
                <w:sz w:val="20"/>
                <w:szCs w:val="20"/>
              </w:rPr>
              <w:t>0,00</w:t>
            </w:r>
          </w:p>
        </w:tc>
      </w:tr>
      <w:tr w:rsidR="00064A31" w:rsidRPr="00064A31" w14:paraId="59740CD9" w14:textId="77777777" w:rsidTr="003C363B">
        <w:trPr>
          <w:gridAfter w:val="1"/>
          <w:wAfter w:w="607" w:type="dxa"/>
        </w:trPr>
        <w:tc>
          <w:tcPr>
            <w:tcW w:w="1702" w:type="dxa"/>
            <w:vMerge/>
            <w:tcBorders>
              <w:top w:val="single" w:sz="4" w:space="0" w:color="auto"/>
              <w:bottom w:val="single" w:sz="4" w:space="0" w:color="auto"/>
              <w:right w:val="single" w:sz="4" w:space="0" w:color="auto"/>
            </w:tcBorders>
          </w:tcPr>
          <w:p w14:paraId="227ED68F" w14:textId="77777777" w:rsidR="004030B9" w:rsidRPr="00064A31" w:rsidRDefault="004030B9" w:rsidP="004030B9">
            <w:pPr>
              <w:pStyle w:val="aa"/>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76F9F227" w14:textId="77777777" w:rsidR="004030B9" w:rsidRPr="00064A31" w:rsidRDefault="004030B9" w:rsidP="004030B9">
            <w:pPr>
              <w:pStyle w:val="aa"/>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DCBC9F0" w14:textId="77777777" w:rsidR="004030B9" w:rsidRPr="00064A31" w:rsidRDefault="004030B9" w:rsidP="004030B9">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3E0EDB1F" w14:textId="77777777" w:rsidR="004030B9" w:rsidRPr="00064A31" w:rsidRDefault="004030B9" w:rsidP="004030B9">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5AF9137F" w14:textId="77777777" w:rsidR="004030B9" w:rsidRPr="00064A31" w:rsidRDefault="004030B9" w:rsidP="004030B9">
            <w:pPr>
              <w:pStyle w:val="ad"/>
              <w:rPr>
                <w:sz w:val="20"/>
                <w:szCs w:val="20"/>
              </w:rPr>
            </w:pPr>
            <w:r w:rsidRPr="00064A31">
              <w:rPr>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14:paraId="206DC3CF"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2DFD996B"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4F360B4" w14:textId="77777777" w:rsidR="004030B9" w:rsidRPr="00064A31" w:rsidRDefault="004030B9" w:rsidP="004030B9">
            <w:pPr>
              <w:pStyle w:val="aa"/>
              <w:jc w:val="center"/>
              <w:rPr>
                <w:sz w:val="20"/>
                <w:szCs w:val="20"/>
              </w:rPr>
            </w:pPr>
            <w:r w:rsidRPr="00064A31">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37D1DA7E"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8B7EC6B"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2F573C7"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6D6767E4" w14:textId="77777777" w:rsidR="004030B9" w:rsidRPr="00064A31" w:rsidRDefault="004030B9" w:rsidP="004030B9">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3309846C" w14:textId="77777777" w:rsidR="004030B9" w:rsidRPr="00064A31" w:rsidRDefault="004030B9" w:rsidP="004030B9">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0F2A00F9" w14:textId="77777777" w:rsidR="004030B9" w:rsidRPr="00064A31" w:rsidRDefault="004030B9" w:rsidP="004030B9">
            <w:pPr>
              <w:pStyle w:val="aa"/>
              <w:jc w:val="center"/>
              <w:rPr>
                <w:sz w:val="20"/>
                <w:szCs w:val="20"/>
              </w:rPr>
            </w:pPr>
            <w:r w:rsidRPr="00064A31">
              <w:rPr>
                <w:sz w:val="20"/>
                <w:szCs w:val="20"/>
              </w:rPr>
              <w:t>0,00</w:t>
            </w:r>
          </w:p>
        </w:tc>
      </w:tr>
      <w:tr w:rsidR="00064A31" w:rsidRPr="00064A31" w14:paraId="17B3D82E" w14:textId="77777777" w:rsidTr="003C363B">
        <w:trPr>
          <w:gridAfter w:val="1"/>
          <w:wAfter w:w="607" w:type="dxa"/>
        </w:trPr>
        <w:tc>
          <w:tcPr>
            <w:tcW w:w="1702" w:type="dxa"/>
            <w:vMerge/>
            <w:tcBorders>
              <w:top w:val="single" w:sz="4" w:space="0" w:color="auto"/>
              <w:bottom w:val="single" w:sz="4" w:space="0" w:color="auto"/>
              <w:right w:val="single" w:sz="4" w:space="0" w:color="auto"/>
            </w:tcBorders>
          </w:tcPr>
          <w:p w14:paraId="541DCA1B" w14:textId="77777777" w:rsidR="00DA0BA8" w:rsidRPr="00064A31" w:rsidRDefault="00DA0BA8" w:rsidP="00DA0BA8">
            <w:pPr>
              <w:pStyle w:val="aa"/>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15DF4F85" w14:textId="77777777" w:rsidR="00DA0BA8" w:rsidRPr="00064A31" w:rsidRDefault="00DA0BA8" w:rsidP="00DA0BA8">
            <w:pPr>
              <w:pStyle w:val="aa"/>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2FA4F66" w14:textId="77777777" w:rsidR="00DA0BA8" w:rsidRPr="00064A31" w:rsidRDefault="00DA0BA8" w:rsidP="00DA0BA8">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47C4CABB" w14:textId="77777777" w:rsidR="00DA0BA8" w:rsidRPr="00064A31" w:rsidRDefault="00DA0BA8" w:rsidP="00DA0BA8">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63A23722" w14:textId="77777777" w:rsidR="00DA0BA8" w:rsidRPr="00064A31" w:rsidRDefault="00DA0BA8" w:rsidP="00DA0BA8">
            <w:pPr>
              <w:pStyle w:val="ad"/>
              <w:rPr>
                <w:sz w:val="20"/>
                <w:szCs w:val="20"/>
              </w:rPr>
            </w:pPr>
            <w:r w:rsidRPr="00064A31">
              <w:rPr>
                <w:sz w:val="20"/>
                <w:szCs w:val="20"/>
              </w:rPr>
              <w:t>местные бюджеты</w:t>
            </w:r>
          </w:p>
        </w:tc>
        <w:tc>
          <w:tcPr>
            <w:tcW w:w="992" w:type="dxa"/>
            <w:tcBorders>
              <w:top w:val="single" w:sz="4" w:space="0" w:color="auto"/>
              <w:left w:val="single" w:sz="4" w:space="0" w:color="auto"/>
              <w:bottom w:val="single" w:sz="4" w:space="0" w:color="auto"/>
              <w:right w:val="single" w:sz="4" w:space="0" w:color="auto"/>
            </w:tcBorders>
          </w:tcPr>
          <w:p w14:paraId="6129ECF7" w14:textId="77777777" w:rsidR="00DA0BA8" w:rsidRPr="00064A31" w:rsidRDefault="00DA0BA8" w:rsidP="00DA0BA8">
            <w:pPr>
              <w:pStyle w:val="aa"/>
              <w:jc w:val="center"/>
              <w:rPr>
                <w:sz w:val="20"/>
                <w:szCs w:val="20"/>
              </w:rPr>
            </w:pPr>
            <w:r w:rsidRPr="00064A31">
              <w:rPr>
                <w:sz w:val="20"/>
                <w:szCs w:val="20"/>
              </w:rPr>
              <w:t>122,37</w:t>
            </w:r>
          </w:p>
        </w:tc>
        <w:tc>
          <w:tcPr>
            <w:tcW w:w="993" w:type="dxa"/>
            <w:tcBorders>
              <w:top w:val="single" w:sz="4" w:space="0" w:color="auto"/>
              <w:left w:val="single" w:sz="4" w:space="0" w:color="auto"/>
              <w:bottom w:val="single" w:sz="4" w:space="0" w:color="auto"/>
              <w:right w:val="single" w:sz="4" w:space="0" w:color="auto"/>
            </w:tcBorders>
          </w:tcPr>
          <w:p w14:paraId="2074A2DD" w14:textId="77777777" w:rsidR="00DA0BA8" w:rsidRPr="00064A31" w:rsidRDefault="00DA0BA8" w:rsidP="00DA0BA8">
            <w:pPr>
              <w:pStyle w:val="aa"/>
              <w:jc w:val="center"/>
              <w:rPr>
                <w:sz w:val="20"/>
                <w:szCs w:val="20"/>
              </w:rPr>
            </w:pPr>
            <w:r w:rsidRPr="00064A31">
              <w:rPr>
                <w:sz w:val="20"/>
                <w:szCs w:val="20"/>
              </w:rPr>
              <w:t>236,00</w:t>
            </w:r>
          </w:p>
        </w:tc>
        <w:tc>
          <w:tcPr>
            <w:tcW w:w="992" w:type="dxa"/>
            <w:tcBorders>
              <w:top w:val="single" w:sz="4" w:space="0" w:color="auto"/>
              <w:left w:val="single" w:sz="4" w:space="0" w:color="auto"/>
              <w:bottom w:val="single" w:sz="4" w:space="0" w:color="auto"/>
              <w:right w:val="single" w:sz="4" w:space="0" w:color="auto"/>
            </w:tcBorders>
          </w:tcPr>
          <w:p w14:paraId="3598B7AD" w14:textId="3024F2C8" w:rsidR="00DA0BA8" w:rsidRPr="00064A31" w:rsidRDefault="00DA0BA8" w:rsidP="00DA0BA8">
            <w:pPr>
              <w:pStyle w:val="aa"/>
              <w:jc w:val="center"/>
              <w:rPr>
                <w:sz w:val="20"/>
                <w:szCs w:val="20"/>
              </w:rPr>
            </w:pPr>
            <w:r w:rsidRPr="00064A31">
              <w:rPr>
                <w:sz w:val="20"/>
                <w:szCs w:val="20"/>
              </w:rPr>
              <w:t>115,0</w:t>
            </w:r>
          </w:p>
        </w:tc>
        <w:tc>
          <w:tcPr>
            <w:tcW w:w="1134" w:type="dxa"/>
            <w:tcBorders>
              <w:top w:val="single" w:sz="4" w:space="0" w:color="auto"/>
              <w:left w:val="single" w:sz="4" w:space="0" w:color="auto"/>
              <w:bottom w:val="single" w:sz="4" w:space="0" w:color="auto"/>
              <w:right w:val="single" w:sz="4" w:space="0" w:color="auto"/>
            </w:tcBorders>
          </w:tcPr>
          <w:p w14:paraId="3ECB34F3" w14:textId="3D989AA7" w:rsidR="00DA0BA8" w:rsidRPr="00064A31" w:rsidRDefault="00BF0882" w:rsidP="00DA0BA8">
            <w:pPr>
              <w:pStyle w:val="aa"/>
              <w:jc w:val="center"/>
              <w:rPr>
                <w:sz w:val="20"/>
                <w:szCs w:val="20"/>
              </w:rPr>
            </w:pPr>
            <w:r w:rsidRPr="00064A31">
              <w:rPr>
                <w:sz w:val="20"/>
                <w:szCs w:val="20"/>
              </w:rPr>
              <w:t>270,02</w:t>
            </w:r>
          </w:p>
        </w:tc>
        <w:tc>
          <w:tcPr>
            <w:tcW w:w="992" w:type="dxa"/>
            <w:tcBorders>
              <w:top w:val="single" w:sz="4" w:space="0" w:color="auto"/>
              <w:left w:val="single" w:sz="4" w:space="0" w:color="auto"/>
              <w:bottom w:val="single" w:sz="4" w:space="0" w:color="auto"/>
              <w:right w:val="single" w:sz="4" w:space="0" w:color="auto"/>
            </w:tcBorders>
          </w:tcPr>
          <w:p w14:paraId="14BB2499" w14:textId="7E1F519D" w:rsidR="00DA0BA8" w:rsidRPr="00064A31" w:rsidRDefault="00DA0BA8" w:rsidP="00DA0BA8">
            <w:pPr>
              <w:pStyle w:val="aa"/>
              <w:jc w:val="center"/>
              <w:rPr>
                <w:sz w:val="20"/>
                <w:szCs w:val="20"/>
              </w:rPr>
            </w:pPr>
            <w:r w:rsidRPr="00064A31">
              <w:rPr>
                <w:sz w:val="20"/>
                <w:szCs w:val="20"/>
              </w:rPr>
              <w:t>186,0</w:t>
            </w:r>
          </w:p>
        </w:tc>
        <w:tc>
          <w:tcPr>
            <w:tcW w:w="992" w:type="dxa"/>
            <w:tcBorders>
              <w:top w:val="single" w:sz="4" w:space="0" w:color="auto"/>
              <w:left w:val="single" w:sz="4" w:space="0" w:color="auto"/>
              <w:bottom w:val="single" w:sz="4" w:space="0" w:color="auto"/>
              <w:right w:val="single" w:sz="4" w:space="0" w:color="auto"/>
            </w:tcBorders>
          </w:tcPr>
          <w:p w14:paraId="6A77BEA5" w14:textId="74AF3D99" w:rsidR="00DA0BA8" w:rsidRPr="00064A31" w:rsidRDefault="00DA0BA8" w:rsidP="00DA0BA8">
            <w:pPr>
              <w:pStyle w:val="aa"/>
              <w:jc w:val="center"/>
              <w:rPr>
                <w:sz w:val="20"/>
                <w:szCs w:val="20"/>
              </w:rPr>
            </w:pPr>
            <w:r w:rsidRPr="00064A31">
              <w:rPr>
                <w:sz w:val="20"/>
                <w:szCs w:val="20"/>
              </w:rPr>
              <w:t>186,0</w:t>
            </w:r>
          </w:p>
        </w:tc>
        <w:tc>
          <w:tcPr>
            <w:tcW w:w="993" w:type="dxa"/>
            <w:tcBorders>
              <w:top w:val="single" w:sz="4" w:space="0" w:color="auto"/>
              <w:left w:val="single" w:sz="4" w:space="0" w:color="auto"/>
              <w:bottom w:val="single" w:sz="4" w:space="0" w:color="auto"/>
              <w:right w:val="single" w:sz="4" w:space="0" w:color="auto"/>
            </w:tcBorders>
          </w:tcPr>
          <w:p w14:paraId="0ED9C192" w14:textId="4BFA9ADE" w:rsidR="00DA0BA8" w:rsidRPr="00064A31" w:rsidRDefault="00DA0BA8" w:rsidP="00DA0BA8">
            <w:pPr>
              <w:pStyle w:val="aa"/>
              <w:jc w:val="center"/>
              <w:rPr>
                <w:sz w:val="20"/>
                <w:szCs w:val="20"/>
              </w:rPr>
            </w:pPr>
            <w:r w:rsidRPr="00064A31">
              <w:rPr>
                <w:sz w:val="20"/>
                <w:szCs w:val="20"/>
              </w:rPr>
              <w:t>186,0</w:t>
            </w:r>
          </w:p>
        </w:tc>
        <w:tc>
          <w:tcPr>
            <w:tcW w:w="708" w:type="dxa"/>
            <w:tcBorders>
              <w:top w:val="single" w:sz="4" w:space="0" w:color="auto"/>
              <w:left w:val="single" w:sz="4" w:space="0" w:color="auto"/>
              <w:bottom w:val="single" w:sz="4" w:space="0" w:color="auto"/>
              <w:right w:val="single" w:sz="4" w:space="0" w:color="auto"/>
            </w:tcBorders>
          </w:tcPr>
          <w:p w14:paraId="52E3BAA8" w14:textId="0BFF0D0E" w:rsidR="00DA0BA8" w:rsidRPr="00064A31" w:rsidRDefault="00DA0BA8" w:rsidP="00DA0BA8">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057C96DA" w14:textId="52A48E41" w:rsidR="00DA0BA8" w:rsidRPr="00064A31" w:rsidRDefault="00DA0BA8" w:rsidP="00DA0BA8">
            <w:pPr>
              <w:pStyle w:val="aa"/>
              <w:jc w:val="center"/>
              <w:rPr>
                <w:sz w:val="20"/>
                <w:szCs w:val="20"/>
              </w:rPr>
            </w:pPr>
            <w:r w:rsidRPr="00064A31">
              <w:rPr>
                <w:sz w:val="20"/>
                <w:szCs w:val="20"/>
              </w:rPr>
              <w:t>0,00</w:t>
            </w:r>
          </w:p>
        </w:tc>
      </w:tr>
      <w:tr w:rsidR="00064A31" w:rsidRPr="00064A31" w14:paraId="548E9E2C" w14:textId="77777777" w:rsidTr="003C363B">
        <w:trPr>
          <w:gridAfter w:val="1"/>
          <w:wAfter w:w="607" w:type="dxa"/>
          <w:trHeight w:val="609"/>
        </w:trPr>
        <w:tc>
          <w:tcPr>
            <w:tcW w:w="1702" w:type="dxa"/>
            <w:vMerge/>
            <w:tcBorders>
              <w:top w:val="single" w:sz="4" w:space="0" w:color="auto"/>
              <w:bottom w:val="single" w:sz="4" w:space="0" w:color="auto"/>
              <w:right w:val="single" w:sz="4" w:space="0" w:color="auto"/>
            </w:tcBorders>
          </w:tcPr>
          <w:p w14:paraId="69790BEA" w14:textId="77777777" w:rsidR="004030B9" w:rsidRPr="00064A31" w:rsidRDefault="004030B9" w:rsidP="004030B9">
            <w:pPr>
              <w:pStyle w:val="aa"/>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63CAFA7B" w14:textId="77777777" w:rsidR="004030B9" w:rsidRPr="00064A31" w:rsidRDefault="004030B9" w:rsidP="004030B9">
            <w:pPr>
              <w:pStyle w:val="aa"/>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CF81ECA" w14:textId="77777777" w:rsidR="004030B9" w:rsidRPr="00064A31" w:rsidRDefault="004030B9" w:rsidP="004030B9">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55C230FB" w14:textId="77777777" w:rsidR="004030B9" w:rsidRPr="00064A31" w:rsidRDefault="004030B9" w:rsidP="004030B9">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15DDE1EE" w14:textId="77777777" w:rsidR="004030B9" w:rsidRPr="00064A31" w:rsidRDefault="004030B9" w:rsidP="004030B9">
            <w:pPr>
              <w:pStyle w:val="ad"/>
              <w:rPr>
                <w:sz w:val="20"/>
                <w:szCs w:val="20"/>
              </w:rPr>
            </w:pPr>
            <w:r w:rsidRPr="00064A31">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14:paraId="7C312BA4"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05643E06"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1AC2100" w14:textId="77777777" w:rsidR="004030B9" w:rsidRPr="00064A31" w:rsidRDefault="004030B9" w:rsidP="004030B9">
            <w:pPr>
              <w:pStyle w:val="aa"/>
              <w:jc w:val="center"/>
              <w:rPr>
                <w:sz w:val="20"/>
                <w:szCs w:val="20"/>
              </w:rPr>
            </w:pPr>
            <w:r w:rsidRPr="00064A31">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737AFF5F"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0A3E1D0" w14:textId="3928878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A1ABD9B"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2EE8C35E" w14:textId="77777777" w:rsidR="004030B9" w:rsidRPr="00064A31" w:rsidRDefault="004030B9" w:rsidP="004030B9">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329BC1BE" w14:textId="77777777" w:rsidR="004030B9" w:rsidRPr="00064A31" w:rsidRDefault="004030B9" w:rsidP="004030B9">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1C6472A3" w14:textId="77777777" w:rsidR="004030B9" w:rsidRPr="00064A31" w:rsidRDefault="004030B9" w:rsidP="004030B9">
            <w:pPr>
              <w:pStyle w:val="aa"/>
              <w:jc w:val="center"/>
              <w:rPr>
                <w:sz w:val="20"/>
                <w:szCs w:val="20"/>
              </w:rPr>
            </w:pPr>
            <w:r w:rsidRPr="00064A31">
              <w:rPr>
                <w:sz w:val="20"/>
                <w:szCs w:val="20"/>
              </w:rPr>
              <w:t>0,00</w:t>
            </w:r>
          </w:p>
        </w:tc>
      </w:tr>
      <w:tr w:rsidR="00064A31" w:rsidRPr="00064A31" w14:paraId="7E75FDAD" w14:textId="77777777" w:rsidTr="003C363B">
        <w:trPr>
          <w:gridAfter w:val="1"/>
          <w:wAfter w:w="607" w:type="dxa"/>
        </w:trPr>
        <w:tc>
          <w:tcPr>
            <w:tcW w:w="1702" w:type="dxa"/>
            <w:vMerge w:val="restart"/>
            <w:tcBorders>
              <w:top w:val="single" w:sz="4" w:space="0" w:color="auto"/>
              <w:bottom w:val="single" w:sz="4" w:space="0" w:color="auto"/>
              <w:right w:val="single" w:sz="4" w:space="0" w:color="auto"/>
            </w:tcBorders>
          </w:tcPr>
          <w:p w14:paraId="7E56D858" w14:textId="77777777" w:rsidR="004030B9" w:rsidRPr="00064A31" w:rsidRDefault="00064A31" w:rsidP="004030B9">
            <w:pPr>
              <w:pStyle w:val="ad"/>
              <w:rPr>
                <w:b/>
                <w:sz w:val="20"/>
                <w:szCs w:val="20"/>
              </w:rPr>
            </w:pPr>
            <w:hyperlink w:anchor="sub_6000" w:history="1">
              <w:r w:rsidR="004030B9" w:rsidRPr="00064A31">
                <w:rPr>
                  <w:rStyle w:val="a4"/>
                  <w:b w:val="0"/>
                  <w:color w:val="auto"/>
                  <w:sz w:val="20"/>
                  <w:szCs w:val="20"/>
                </w:rPr>
                <w:t>Подпрограмма</w:t>
              </w:r>
            </w:hyperlink>
          </w:p>
        </w:tc>
        <w:tc>
          <w:tcPr>
            <w:tcW w:w="1701" w:type="dxa"/>
            <w:vMerge w:val="restart"/>
            <w:tcBorders>
              <w:top w:val="single" w:sz="4" w:space="0" w:color="auto"/>
              <w:left w:val="single" w:sz="4" w:space="0" w:color="auto"/>
              <w:bottom w:val="single" w:sz="4" w:space="0" w:color="auto"/>
              <w:right w:val="single" w:sz="4" w:space="0" w:color="auto"/>
            </w:tcBorders>
          </w:tcPr>
          <w:p w14:paraId="64B6AA6B" w14:textId="77777777" w:rsidR="004030B9" w:rsidRPr="00064A31" w:rsidRDefault="004030B9" w:rsidP="004030B9">
            <w:pPr>
              <w:pStyle w:val="ad"/>
              <w:jc w:val="both"/>
              <w:rPr>
                <w:sz w:val="20"/>
                <w:szCs w:val="20"/>
              </w:rPr>
            </w:pPr>
            <w:r w:rsidRPr="00064A31">
              <w:rPr>
                <w:sz w:val="20"/>
                <w:szCs w:val="20"/>
              </w:rPr>
              <w:t xml:space="preserve">«Развитие систем коммунальной инфраструктуры и объектов, используемых для очистки </w:t>
            </w:r>
            <w:r w:rsidRPr="00064A31">
              <w:rPr>
                <w:sz w:val="20"/>
                <w:szCs w:val="20"/>
              </w:rPr>
              <w:lastRenderedPageBreak/>
              <w:t>сточных вод»</w:t>
            </w:r>
          </w:p>
        </w:tc>
        <w:tc>
          <w:tcPr>
            <w:tcW w:w="992" w:type="dxa"/>
            <w:tcBorders>
              <w:top w:val="single" w:sz="4" w:space="0" w:color="auto"/>
              <w:left w:val="single" w:sz="4" w:space="0" w:color="auto"/>
              <w:bottom w:val="single" w:sz="4" w:space="0" w:color="auto"/>
              <w:right w:val="single" w:sz="4" w:space="0" w:color="auto"/>
            </w:tcBorders>
          </w:tcPr>
          <w:p w14:paraId="4EB4ADDA" w14:textId="77777777" w:rsidR="004030B9" w:rsidRPr="00064A31" w:rsidRDefault="004030B9" w:rsidP="004030B9">
            <w:pPr>
              <w:pStyle w:val="aa"/>
              <w:jc w:val="center"/>
              <w:rPr>
                <w:sz w:val="20"/>
                <w:szCs w:val="20"/>
              </w:rPr>
            </w:pPr>
            <w:r w:rsidRPr="00064A31">
              <w:rPr>
                <w:sz w:val="20"/>
                <w:szCs w:val="20"/>
              </w:rPr>
              <w:lastRenderedPageBreak/>
              <w:t>x</w:t>
            </w:r>
          </w:p>
        </w:tc>
        <w:tc>
          <w:tcPr>
            <w:tcW w:w="850" w:type="dxa"/>
            <w:tcBorders>
              <w:top w:val="single" w:sz="4" w:space="0" w:color="auto"/>
              <w:left w:val="single" w:sz="4" w:space="0" w:color="auto"/>
              <w:bottom w:val="single" w:sz="4" w:space="0" w:color="auto"/>
              <w:right w:val="single" w:sz="4" w:space="0" w:color="auto"/>
            </w:tcBorders>
          </w:tcPr>
          <w:p w14:paraId="047E5C04" w14:textId="77777777" w:rsidR="004030B9" w:rsidRPr="00064A31" w:rsidRDefault="004030B9" w:rsidP="004030B9">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7E9CB46E" w14:textId="77777777" w:rsidR="004030B9" w:rsidRPr="00064A31" w:rsidRDefault="004030B9" w:rsidP="004030B9">
            <w:pPr>
              <w:pStyle w:val="ad"/>
              <w:rPr>
                <w:sz w:val="20"/>
                <w:szCs w:val="20"/>
              </w:rPr>
            </w:pPr>
            <w:r w:rsidRPr="00064A31">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14:paraId="5CC2DBE4"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3A7AA474" w14:textId="265F90E3" w:rsidR="004030B9" w:rsidRPr="00064A31" w:rsidRDefault="004030B9" w:rsidP="004030B9">
            <w:pPr>
              <w:pStyle w:val="aa"/>
              <w:jc w:val="center"/>
              <w:rPr>
                <w:sz w:val="20"/>
                <w:szCs w:val="20"/>
                <w:lang w:val="en-US"/>
              </w:rPr>
            </w:pPr>
            <w:r w:rsidRPr="00064A31">
              <w:rPr>
                <w:sz w:val="20"/>
                <w:szCs w:val="20"/>
                <w:lang w:val="en-US"/>
              </w:rPr>
              <w:t>3130,17</w:t>
            </w:r>
          </w:p>
        </w:tc>
        <w:tc>
          <w:tcPr>
            <w:tcW w:w="992" w:type="dxa"/>
            <w:tcBorders>
              <w:top w:val="single" w:sz="4" w:space="0" w:color="auto"/>
              <w:left w:val="single" w:sz="4" w:space="0" w:color="auto"/>
              <w:bottom w:val="single" w:sz="4" w:space="0" w:color="auto"/>
              <w:right w:val="single" w:sz="4" w:space="0" w:color="auto"/>
            </w:tcBorders>
          </w:tcPr>
          <w:p w14:paraId="0E03BBD4" w14:textId="4701C17E" w:rsidR="004030B9" w:rsidRPr="00064A31" w:rsidRDefault="004030B9" w:rsidP="004030B9">
            <w:pPr>
              <w:pStyle w:val="aa"/>
              <w:jc w:val="center"/>
              <w:rPr>
                <w:sz w:val="20"/>
                <w:szCs w:val="20"/>
              </w:rPr>
            </w:pPr>
            <w:r w:rsidRPr="00064A31">
              <w:rPr>
                <w:sz w:val="20"/>
                <w:szCs w:val="20"/>
              </w:rPr>
              <w:t>50439,23</w:t>
            </w:r>
          </w:p>
        </w:tc>
        <w:tc>
          <w:tcPr>
            <w:tcW w:w="1134" w:type="dxa"/>
            <w:tcBorders>
              <w:top w:val="single" w:sz="4" w:space="0" w:color="auto"/>
              <w:left w:val="single" w:sz="4" w:space="0" w:color="auto"/>
              <w:bottom w:val="single" w:sz="4" w:space="0" w:color="auto"/>
              <w:right w:val="single" w:sz="4" w:space="0" w:color="auto"/>
            </w:tcBorders>
          </w:tcPr>
          <w:p w14:paraId="404964A5" w14:textId="6F91DB74" w:rsidR="004030B9" w:rsidRPr="00064A31" w:rsidRDefault="004030B9" w:rsidP="004030B9">
            <w:pPr>
              <w:pStyle w:val="aa"/>
              <w:jc w:val="center"/>
              <w:rPr>
                <w:sz w:val="20"/>
                <w:szCs w:val="20"/>
              </w:rPr>
            </w:pPr>
            <w:r w:rsidRPr="00064A31">
              <w:rPr>
                <w:sz w:val="20"/>
                <w:szCs w:val="20"/>
              </w:rPr>
              <w:t>22645,70</w:t>
            </w:r>
          </w:p>
        </w:tc>
        <w:tc>
          <w:tcPr>
            <w:tcW w:w="992" w:type="dxa"/>
            <w:tcBorders>
              <w:top w:val="single" w:sz="4" w:space="0" w:color="auto"/>
              <w:left w:val="single" w:sz="4" w:space="0" w:color="auto"/>
              <w:bottom w:val="single" w:sz="4" w:space="0" w:color="auto"/>
              <w:right w:val="single" w:sz="4" w:space="0" w:color="auto"/>
            </w:tcBorders>
          </w:tcPr>
          <w:p w14:paraId="5AA6E35C" w14:textId="04AB2B22" w:rsidR="004030B9" w:rsidRPr="00064A31" w:rsidRDefault="00BF0882" w:rsidP="004030B9">
            <w:pPr>
              <w:pStyle w:val="aa"/>
              <w:jc w:val="center"/>
              <w:rPr>
                <w:sz w:val="20"/>
                <w:szCs w:val="20"/>
              </w:rPr>
            </w:pPr>
            <w:r w:rsidRPr="00064A31">
              <w:rPr>
                <w:sz w:val="20"/>
                <w:szCs w:val="20"/>
              </w:rPr>
              <w:t>21824,75</w:t>
            </w:r>
          </w:p>
        </w:tc>
        <w:tc>
          <w:tcPr>
            <w:tcW w:w="992" w:type="dxa"/>
            <w:tcBorders>
              <w:top w:val="single" w:sz="4" w:space="0" w:color="auto"/>
              <w:left w:val="single" w:sz="4" w:space="0" w:color="auto"/>
              <w:bottom w:val="single" w:sz="4" w:space="0" w:color="auto"/>
              <w:right w:val="single" w:sz="4" w:space="0" w:color="auto"/>
            </w:tcBorders>
          </w:tcPr>
          <w:p w14:paraId="4F6D1CF5"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27FCC95C" w14:textId="77777777" w:rsidR="004030B9" w:rsidRPr="00064A31" w:rsidRDefault="004030B9" w:rsidP="004030B9">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27C5868C" w14:textId="77777777" w:rsidR="004030B9" w:rsidRPr="00064A31" w:rsidRDefault="004030B9" w:rsidP="004030B9">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5FC75E35" w14:textId="77777777" w:rsidR="004030B9" w:rsidRPr="00064A31" w:rsidRDefault="004030B9" w:rsidP="004030B9">
            <w:pPr>
              <w:pStyle w:val="aa"/>
              <w:jc w:val="center"/>
              <w:rPr>
                <w:sz w:val="20"/>
                <w:szCs w:val="20"/>
              </w:rPr>
            </w:pPr>
            <w:r w:rsidRPr="00064A31">
              <w:rPr>
                <w:sz w:val="20"/>
                <w:szCs w:val="20"/>
              </w:rPr>
              <w:t>0,00</w:t>
            </w:r>
          </w:p>
        </w:tc>
      </w:tr>
      <w:tr w:rsidR="00064A31" w:rsidRPr="00064A31" w14:paraId="73A7EC25" w14:textId="77777777" w:rsidTr="003C363B">
        <w:trPr>
          <w:gridAfter w:val="1"/>
          <w:wAfter w:w="607" w:type="dxa"/>
        </w:trPr>
        <w:tc>
          <w:tcPr>
            <w:tcW w:w="1702" w:type="dxa"/>
            <w:vMerge/>
            <w:tcBorders>
              <w:top w:val="single" w:sz="4" w:space="0" w:color="auto"/>
              <w:bottom w:val="single" w:sz="4" w:space="0" w:color="auto"/>
              <w:right w:val="single" w:sz="4" w:space="0" w:color="auto"/>
            </w:tcBorders>
          </w:tcPr>
          <w:p w14:paraId="0F91E1AB" w14:textId="77777777" w:rsidR="004030B9" w:rsidRPr="00064A31" w:rsidRDefault="004030B9" w:rsidP="004030B9">
            <w:pPr>
              <w:pStyle w:val="aa"/>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6A8B0E7F" w14:textId="77777777" w:rsidR="004030B9" w:rsidRPr="00064A31" w:rsidRDefault="004030B9" w:rsidP="004030B9">
            <w:pPr>
              <w:pStyle w:val="aa"/>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3B812DF" w14:textId="77777777" w:rsidR="004030B9" w:rsidRPr="00064A31" w:rsidRDefault="004030B9" w:rsidP="004030B9">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77B8F510" w14:textId="77777777" w:rsidR="004030B9" w:rsidRPr="00064A31" w:rsidRDefault="004030B9" w:rsidP="004030B9">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0D9E50FD" w14:textId="77777777" w:rsidR="004030B9" w:rsidRPr="00064A31" w:rsidRDefault="004030B9" w:rsidP="004030B9">
            <w:pPr>
              <w:pStyle w:val="ad"/>
              <w:rPr>
                <w:sz w:val="20"/>
                <w:szCs w:val="20"/>
              </w:rPr>
            </w:pPr>
            <w:r w:rsidRPr="00064A31">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14:paraId="0D95BC3A"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4462A708"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7AEACF5" w14:textId="77777777" w:rsidR="004030B9" w:rsidRPr="00064A31" w:rsidRDefault="004030B9" w:rsidP="004030B9">
            <w:pPr>
              <w:pStyle w:val="aa"/>
              <w:jc w:val="center"/>
              <w:rPr>
                <w:sz w:val="20"/>
                <w:szCs w:val="20"/>
              </w:rPr>
            </w:pPr>
            <w:r w:rsidRPr="00064A31">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232DFEAF"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6904496"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7A3ED22"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46CD057F" w14:textId="77777777" w:rsidR="004030B9" w:rsidRPr="00064A31" w:rsidRDefault="004030B9" w:rsidP="004030B9">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4258B24D" w14:textId="77777777" w:rsidR="004030B9" w:rsidRPr="00064A31" w:rsidRDefault="004030B9" w:rsidP="004030B9">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5FBD13A8" w14:textId="77777777" w:rsidR="004030B9" w:rsidRPr="00064A31" w:rsidRDefault="004030B9" w:rsidP="004030B9">
            <w:pPr>
              <w:pStyle w:val="aa"/>
              <w:jc w:val="center"/>
              <w:rPr>
                <w:sz w:val="20"/>
                <w:szCs w:val="20"/>
              </w:rPr>
            </w:pPr>
            <w:r w:rsidRPr="00064A31">
              <w:rPr>
                <w:sz w:val="20"/>
                <w:szCs w:val="20"/>
              </w:rPr>
              <w:t>0,00</w:t>
            </w:r>
          </w:p>
        </w:tc>
      </w:tr>
      <w:tr w:rsidR="00064A31" w:rsidRPr="00064A31" w14:paraId="2CFFC4A6" w14:textId="77777777" w:rsidTr="003C363B">
        <w:trPr>
          <w:gridAfter w:val="1"/>
          <w:wAfter w:w="607" w:type="dxa"/>
        </w:trPr>
        <w:tc>
          <w:tcPr>
            <w:tcW w:w="1702" w:type="dxa"/>
            <w:vMerge/>
            <w:tcBorders>
              <w:top w:val="single" w:sz="4" w:space="0" w:color="auto"/>
              <w:bottom w:val="single" w:sz="4" w:space="0" w:color="auto"/>
              <w:right w:val="single" w:sz="4" w:space="0" w:color="auto"/>
            </w:tcBorders>
          </w:tcPr>
          <w:p w14:paraId="0C1B38A9" w14:textId="77777777" w:rsidR="004030B9" w:rsidRPr="00064A31" w:rsidRDefault="004030B9" w:rsidP="004030B9">
            <w:pPr>
              <w:pStyle w:val="aa"/>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0B59708F" w14:textId="77777777" w:rsidR="004030B9" w:rsidRPr="00064A31" w:rsidRDefault="004030B9" w:rsidP="004030B9">
            <w:pPr>
              <w:pStyle w:val="aa"/>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13FC42B" w14:textId="77777777" w:rsidR="004030B9" w:rsidRPr="00064A31" w:rsidRDefault="004030B9" w:rsidP="004030B9">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06554B2A" w14:textId="77777777" w:rsidR="004030B9" w:rsidRPr="00064A31" w:rsidRDefault="004030B9" w:rsidP="004030B9">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11313DD0" w14:textId="77777777" w:rsidR="004030B9" w:rsidRPr="00064A31" w:rsidRDefault="004030B9" w:rsidP="004030B9">
            <w:pPr>
              <w:pStyle w:val="ad"/>
              <w:rPr>
                <w:sz w:val="20"/>
                <w:szCs w:val="20"/>
              </w:rPr>
            </w:pPr>
            <w:r w:rsidRPr="00064A31">
              <w:rPr>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14:paraId="291D1257"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B554989" w14:textId="6B1117F3" w:rsidR="004030B9" w:rsidRPr="00064A31" w:rsidRDefault="004030B9" w:rsidP="004030B9">
            <w:pPr>
              <w:pStyle w:val="aa"/>
              <w:jc w:val="center"/>
              <w:rPr>
                <w:sz w:val="20"/>
                <w:szCs w:val="20"/>
              </w:rPr>
            </w:pPr>
            <w:r w:rsidRPr="00064A31">
              <w:rPr>
                <w:sz w:val="20"/>
                <w:szCs w:val="20"/>
                <w:lang w:val="en-US"/>
              </w:rPr>
              <w:t>3130,17</w:t>
            </w:r>
          </w:p>
        </w:tc>
        <w:tc>
          <w:tcPr>
            <w:tcW w:w="992" w:type="dxa"/>
            <w:tcBorders>
              <w:top w:val="single" w:sz="4" w:space="0" w:color="auto"/>
              <w:left w:val="single" w:sz="4" w:space="0" w:color="auto"/>
              <w:bottom w:val="single" w:sz="4" w:space="0" w:color="auto"/>
              <w:right w:val="single" w:sz="4" w:space="0" w:color="auto"/>
            </w:tcBorders>
          </w:tcPr>
          <w:p w14:paraId="71F2E615" w14:textId="12A4207C" w:rsidR="004030B9" w:rsidRPr="00064A31" w:rsidRDefault="004030B9" w:rsidP="004030B9">
            <w:pPr>
              <w:pStyle w:val="aa"/>
              <w:jc w:val="center"/>
              <w:rPr>
                <w:sz w:val="20"/>
                <w:szCs w:val="20"/>
              </w:rPr>
            </w:pPr>
            <w:r w:rsidRPr="00064A31">
              <w:rPr>
                <w:sz w:val="20"/>
                <w:szCs w:val="20"/>
              </w:rPr>
              <w:t>50439,23</w:t>
            </w:r>
          </w:p>
        </w:tc>
        <w:tc>
          <w:tcPr>
            <w:tcW w:w="1134" w:type="dxa"/>
            <w:tcBorders>
              <w:top w:val="single" w:sz="4" w:space="0" w:color="auto"/>
              <w:left w:val="single" w:sz="4" w:space="0" w:color="auto"/>
              <w:bottom w:val="single" w:sz="4" w:space="0" w:color="auto"/>
              <w:right w:val="single" w:sz="4" w:space="0" w:color="auto"/>
            </w:tcBorders>
          </w:tcPr>
          <w:p w14:paraId="0E71A141" w14:textId="08FF5F1C" w:rsidR="004030B9" w:rsidRPr="00064A31" w:rsidRDefault="004030B9" w:rsidP="004030B9">
            <w:pPr>
              <w:pStyle w:val="aa"/>
              <w:jc w:val="center"/>
              <w:rPr>
                <w:sz w:val="20"/>
                <w:szCs w:val="20"/>
              </w:rPr>
            </w:pPr>
            <w:r w:rsidRPr="00064A31">
              <w:rPr>
                <w:sz w:val="20"/>
                <w:szCs w:val="20"/>
              </w:rPr>
              <w:t>22645,70</w:t>
            </w:r>
          </w:p>
        </w:tc>
        <w:tc>
          <w:tcPr>
            <w:tcW w:w="992" w:type="dxa"/>
            <w:tcBorders>
              <w:top w:val="single" w:sz="4" w:space="0" w:color="auto"/>
              <w:left w:val="single" w:sz="4" w:space="0" w:color="auto"/>
              <w:bottom w:val="single" w:sz="4" w:space="0" w:color="auto"/>
              <w:right w:val="single" w:sz="4" w:space="0" w:color="auto"/>
            </w:tcBorders>
          </w:tcPr>
          <w:p w14:paraId="3843E433" w14:textId="5433BA2B" w:rsidR="004030B9" w:rsidRPr="00064A31" w:rsidRDefault="007B4DFD"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F964B1A"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63CBDE5D" w14:textId="77777777" w:rsidR="004030B9" w:rsidRPr="00064A31" w:rsidRDefault="004030B9" w:rsidP="004030B9">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1F1E7F49" w14:textId="77777777" w:rsidR="004030B9" w:rsidRPr="00064A31" w:rsidRDefault="004030B9" w:rsidP="004030B9">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7005E3C4" w14:textId="77777777" w:rsidR="004030B9" w:rsidRPr="00064A31" w:rsidRDefault="004030B9" w:rsidP="004030B9">
            <w:pPr>
              <w:pStyle w:val="aa"/>
              <w:jc w:val="center"/>
              <w:rPr>
                <w:sz w:val="20"/>
                <w:szCs w:val="20"/>
              </w:rPr>
            </w:pPr>
            <w:r w:rsidRPr="00064A31">
              <w:rPr>
                <w:sz w:val="20"/>
                <w:szCs w:val="20"/>
              </w:rPr>
              <w:t>0,00</w:t>
            </w:r>
          </w:p>
        </w:tc>
      </w:tr>
      <w:tr w:rsidR="00064A31" w:rsidRPr="00064A31" w14:paraId="73845348" w14:textId="77777777" w:rsidTr="003C363B">
        <w:trPr>
          <w:gridAfter w:val="1"/>
          <w:wAfter w:w="607" w:type="dxa"/>
          <w:trHeight w:val="497"/>
        </w:trPr>
        <w:tc>
          <w:tcPr>
            <w:tcW w:w="1702" w:type="dxa"/>
            <w:vMerge/>
            <w:tcBorders>
              <w:top w:val="single" w:sz="4" w:space="0" w:color="auto"/>
              <w:bottom w:val="single" w:sz="4" w:space="0" w:color="auto"/>
              <w:right w:val="single" w:sz="4" w:space="0" w:color="auto"/>
            </w:tcBorders>
          </w:tcPr>
          <w:p w14:paraId="6B27E440" w14:textId="77777777" w:rsidR="004030B9" w:rsidRPr="00064A31" w:rsidRDefault="004030B9" w:rsidP="004030B9">
            <w:pPr>
              <w:pStyle w:val="aa"/>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746C642E" w14:textId="77777777" w:rsidR="004030B9" w:rsidRPr="00064A31" w:rsidRDefault="004030B9" w:rsidP="004030B9">
            <w:pPr>
              <w:pStyle w:val="aa"/>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D4C3F81" w14:textId="77777777" w:rsidR="004030B9" w:rsidRPr="00064A31" w:rsidRDefault="004030B9" w:rsidP="004030B9">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712D2F5F" w14:textId="77777777" w:rsidR="004030B9" w:rsidRPr="00064A31" w:rsidRDefault="004030B9" w:rsidP="004030B9">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6D7F44EC" w14:textId="77777777" w:rsidR="004030B9" w:rsidRPr="00064A31" w:rsidRDefault="004030B9" w:rsidP="004030B9">
            <w:pPr>
              <w:pStyle w:val="ad"/>
              <w:rPr>
                <w:sz w:val="20"/>
                <w:szCs w:val="20"/>
              </w:rPr>
            </w:pPr>
            <w:r w:rsidRPr="00064A31">
              <w:rPr>
                <w:sz w:val="20"/>
                <w:szCs w:val="20"/>
              </w:rPr>
              <w:t>местные бюджеты</w:t>
            </w:r>
          </w:p>
        </w:tc>
        <w:tc>
          <w:tcPr>
            <w:tcW w:w="992" w:type="dxa"/>
            <w:tcBorders>
              <w:top w:val="single" w:sz="4" w:space="0" w:color="auto"/>
              <w:left w:val="single" w:sz="4" w:space="0" w:color="auto"/>
              <w:bottom w:val="single" w:sz="4" w:space="0" w:color="auto"/>
              <w:right w:val="single" w:sz="4" w:space="0" w:color="auto"/>
            </w:tcBorders>
          </w:tcPr>
          <w:p w14:paraId="468403DA"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1948E3F"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B21EEBD" w14:textId="77777777" w:rsidR="004030B9" w:rsidRPr="00064A31" w:rsidRDefault="004030B9" w:rsidP="004030B9">
            <w:pPr>
              <w:pStyle w:val="aa"/>
              <w:jc w:val="center"/>
              <w:rPr>
                <w:sz w:val="20"/>
                <w:szCs w:val="20"/>
              </w:rPr>
            </w:pPr>
            <w:r w:rsidRPr="00064A31">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6FD0990E"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08CAA78" w14:textId="2D4BE8EE" w:rsidR="004030B9" w:rsidRPr="00064A31" w:rsidRDefault="007B4DFD" w:rsidP="004030B9">
            <w:pPr>
              <w:pStyle w:val="aa"/>
              <w:jc w:val="center"/>
              <w:rPr>
                <w:sz w:val="20"/>
                <w:szCs w:val="20"/>
              </w:rPr>
            </w:pPr>
            <w:r w:rsidRPr="00064A31">
              <w:rPr>
                <w:sz w:val="20"/>
                <w:szCs w:val="20"/>
              </w:rPr>
              <w:t>21824,75</w:t>
            </w:r>
          </w:p>
        </w:tc>
        <w:tc>
          <w:tcPr>
            <w:tcW w:w="992" w:type="dxa"/>
            <w:tcBorders>
              <w:top w:val="single" w:sz="4" w:space="0" w:color="auto"/>
              <w:left w:val="single" w:sz="4" w:space="0" w:color="auto"/>
              <w:bottom w:val="single" w:sz="4" w:space="0" w:color="auto"/>
              <w:right w:val="single" w:sz="4" w:space="0" w:color="auto"/>
            </w:tcBorders>
          </w:tcPr>
          <w:p w14:paraId="1F748527"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424EE8D" w14:textId="77777777" w:rsidR="004030B9" w:rsidRPr="00064A31" w:rsidRDefault="004030B9" w:rsidP="004030B9">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27E078B5" w14:textId="77777777" w:rsidR="004030B9" w:rsidRPr="00064A31" w:rsidRDefault="004030B9" w:rsidP="004030B9">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6983774A" w14:textId="77777777" w:rsidR="004030B9" w:rsidRPr="00064A31" w:rsidRDefault="004030B9" w:rsidP="004030B9">
            <w:pPr>
              <w:pStyle w:val="aa"/>
              <w:jc w:val="center"/>
              <w:rPr>
                <w:sz w:val="20"/>
                <w:szCs w:val="20"/>
              </w:rPr>
            </w:pPr>
            <w:r w:rsidRPr="00064A31">
              <w:rPr>
                <w:sz w:val="20"/>
                <w:szCs w:val="20"/>
              </w:rPr>
              <w:t>0,00</w:t>
            </w:r>
          </w:p>
        </w:tc>
      </w:tr>
      <w:tr w:rsidR="00064A31" w:rsidRPr="00064A31" w14:paraId="7627655F" w14:textId="77777777" w:rsidTr="003C363B">
        <w:trPr>
          <w:gridAfter w:val="1"/>
          <w:wAfter w:w="607" w:type="dxa"/>
        </w:trPr>
        <w:tc>
          <w:tcPr>
            <w:tcW w:w="1702" w:type="dxa"/>
            <w:vMerge/>
            <w:tcBorders>
              <w:top w:val="single" w:sz="4" w:space="0" w:color="auto"/>
              <w:bottom w:val="single" w:sz="4" w:space="0" w:color="auto"/>
              <w:right w:val="single" w:sz="4" w:space="0" w:color="auto"/>
            </w:tcBorders>
          </w:tcPr>
          <w:p w14:paraId="367BE599" w14:textId="77777777" w:rsidR="004030B9" w:rsidRPr="00064A31" w:rsidRDefault="004030B9" w:rsidP="004030B9">
            <w:pPr>
              <w:pStyle w:val="aa"/>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4A23DC8C" w14:textId="77777777" w:rsidR="004030B9" w:rsidRPr="00064A31" w:rsidRDefault="004030B9" w:rsidP="004030B9">
            <w:pPr>
              <w:pStyle w:val="aa"/>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CD0C904" w14:textId="77777777" w:rsidR="004030B9" w:rsidRPr="00064A31" w:rsidRDefault="004030B9" w:rsidP="004030B9">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50BC7658" w14:textId="77777777" w:rsidR="004030B9" w:rsidRPr="00064A31" w:rsidRDefault="004030B9" w:rsidP="004030B9">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6914EA47" w14:textId="77777777" w:rsidR="004030B9" w:rsidRPr="00064A31" w:rsidRDefault="004030B9" w:rsidP="004030B9">
            <w:pPr>
              <w:pStyle w:val="ad"/>
              <w:rPr>
                <w:sz w:val="20"/>
                <w:szCs w:val="20"/>
              </w:rPr>
            </w:pPr>
            <w:r w:rsidRPr="00064A31">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14:paraId="626C9D9A"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7BE707CA"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922D155" w14:textId="77777777" w:rsidR="004030B9" w:rsidRPr="00064A31" w:rsidRDefault="004030B9" w:rsidP="004030B9">
            <w:pPr>
              <w:pStyle w:val="aa"/>
              <w:jc w:val="center"/>
              <w:rPr>
                <w:sz w:val="20"/>
                <w:szCs w:val="20"/>
              </w:rPr>
            </w:pPr>
            <w:r w:rsidRPr="00064A31">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77C59AF1"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2D6136C"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9B40A73"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2B01AD21" w14:textId="77777777" w:rsidR="004030B9" w:rsidRPr="00064A31" w:rsidRDefault="004030B9" w:rsidP="004030B9">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7A5B8C2C" w14:textId="77777777" w:rsidR="004030B9" w:rsidRPr="00064A31" w:rsidRDefault="004030B9" w:rsidP="004030B9">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251D753D" w14:textId="77777777" w:rsidR="004030B9" w:rsidRPr="00064A31" w:rsidRDefault="004030B9" w:rsidP="004030B9">
            <w:pPr>
              <w:pStyle w:val="aa"/>
              <w:jc w:val="center"/>
              <w:rPr>
                <w:sz w:val="20"/>
                <w:szCs w:val="20"/>
              </w:rPr>
            </w:pPr>
            <w:r w:rsidRPr="00064A31">
              <w:rPr>
                <w:sz w:val="20"/>
                <w:szCs w:val="20"/>
              </w:rPr>
              <w:t>0,00</w:t>
            </w:r>
          </w:p>
        </w:tc>
      </w:tr>
      <w:tr w:rsidR="00064A31" w:rsidRPr="00064A31" w14:paraId="3CA8C6B7" w14:textId="77777777" w:rsidTr="003C363B">
        <w:trPr>
          <w:gridAfter w:val="1"/>
          <w:wAfter w:w="607" w:type="dxa"/>
        </w:trPr>
        <w:tc>
          <w:tcPr>
            <w:tcW w:w="1702" w:type="dxa"/>
            <w:vMerge w:val="restart"/>
            <w:tcBorders>
              <w:top w:val="single" w:sz="4" w:space="0" w:color="auto"/>
              <w:bottom w:val="single" w:sz="4" w:space="0" w:color="auto"/>
              <w:right w:val="single" w:sz="4" w:space="0" w:color="auto"/>
            </w:tcBorders>
          </w:tcPr>
          <w:p w14:paraId="6068E0E6" w14:textId="77777777" w:rsidR="004030B9" w:rsidRPr="00064A31" w:rsidRDefault="004030B9" w:rsidP="004030B9">
            <w:pPr>
              <w:pStyle w:val="ad"/>
              <w:rPr>
                <w:sz w:val="20"/>
                <w:szCs w:val="20"/>
              </w:rPr>
            </w:pPr>
            <w:r w:rsidRPr="00064A31">
              <w:rPr>
                <w:sz w:val="20"/>
                <w:szCs w:val="20"/>
              </w:rPr>
              <w:t>Основное мероприятие 1</w:t>
            </w:r>
          </w:p>
        </w:tc>
        <w:tc>
          <w:tcPr>
            <w:tcW w:w="1701" w:type="dxa"/>
            <w:vMerge w:val="restart"/>
            <w:tcBorders>
              <w:top w:val="single" w:sz="4" w:space="0" w:color="auto"/>
              <w:left w:val="single" w:sz="4" w:space="0" w:color="auto"/>
              <w:bottom w:val="single" w:sz="4" w:space="0" w:color="auto"/>
              <w:right w:val="single" w:sz="4" w:space="0" w:color="auto"/>
            </w:tcBorders>
          </w:tcPr>
          <w:p w14:paraId="3288CD45" w14:textId="77777777" w:rsidR="004030B9" w:rsidRPr="00064A31" w:rsidRDefault="004030B9" w:rsidP="004030B9">
            <w:pPr>
              <w:pStyle w:val="ad"/>
              <w:jc w:val="both"/>
              <w:rPr>
                <w:sz w:val="20"/>
                <w:szCs w:val="20"/>
              </w:rPr>
            </w:pPr>
            <w:r w:rsidRPr="00064A31">
              <w:rPr>
                <w:sz w:val="20"/>
                <w:szCs w:val="20"/>
              </w:rPr>
              <w:t>Развитие систем водоснабжения муниципальных образований</w:t>
            </w:r>
          </w:p>
        </w:tc>
        <w:tc>
          <w:tcPr>
            <w:tcW w:w="992" w:type="dxa"/>
            <w:tcBorders>
              <w:top w:val="single" w:sz="4" w:space="0" w:color="auto"/>
              <w:left w:val="single" w:sz="4" w:space="0" w:color="auto"/>
              <w:bottom w:val="single" w:sz="4" w:space="0" w:color="auto"/>
              <w:right w:val="single" w:sz="4" w:space="0" w:color="auto"/>
            </w:tcBorders>
          </w:tcPr>
          <w:p w14:paraId="45379141" w14:textId="77777777" w:rsidR="004030B9" w:rsidRPr="00064A31" w:rsidRDefault="004030B9" w:rsidP="004030B9">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7FCC457F" w14:textId="77777777" w:rsidR="004030B9" w:rsidRPr="00064A31" w:rsidRDefault="004030B9" w:rsidP="004030B9">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5A932600" w14:textId="77777777" w:rsidR="004030B9" w:rsidRPr="00064A31" w:rsidRDefault="004030B9" w:rsidP="004030B9">
            <w:pPr>
              <w:pStyle w:val="ad"/>
              <w:rPr>
                <w:sz w:val="20"/>
                <w:szCs w:val="20"/>
              </w:rPr>
            </w:pPr>
            <w:r w:rsidRPr="00064A31">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14:paraId="5A25BA6C"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746D94B4" w14:textId="08C3F723" w:rsidR="004030B9" w:rsidRPr="00064A31" w:rsidRDefault="004030B9" w:rsidP="004030B9">
            <w:pPr>
              <w:pStyle w:val="aa"/>
              <w:jc w:val="center"/>
              <w:rPr>
                <w:sz w:val="20"/>
                <w:szCs w:val="20"/>
                <w:lang w:val="en-US"/>
              </w:rPr>
            </w:pPr>
            <w:r w:rsidRPr="00064A31">
              <w:rPr>
                <w:sz w:val="20"/>
                <w:szCs w:val="20"/>
                <w:lang w:val="en-US"/>
              </w:rPr>
              <w:t>3130,17</w:t>
            </w:r>
          </w:p>
        </w:tc>
        <w:tc>
          <w:tcPr>
            <w:tcW w:w="992" w:type="dxa"/>
            <w:tcBorders>
              <w:top w:val="single" w:sz="4" w:space="0" w:color="auto"/>
              <w:left w:val="single" w:sz="4" w:space="0" w:color="auto"/>
              <w:bottom w:val="single" w:sz="4" w:space="0" w:color="auto"/>
              <w:right w:val="single" w:sz="4" w:space="0" w:color="auto"/>
            </w:tcBorders>
          </w:tcPr>
          <w:p w14:paraId="2AEEA492" w14:textId="06FE4E74" w:rsidR="004030B9" w:rsidRPr="00064A31" w:rsidRDefault="004030B9" w:rsidP="004030B9">
            <w:pPr>
              <w:pStyle w:val="aa"/>
              <w:jc w:val="center"/>
              <w:rPr>
                <w:sz w:val="20"/>
                <w:szCs w:val="20"/>
              </w:rPr>
            </w:pPr>
            <w:r w:rsidRPr="00064A31">
              <w:rPr>
                <w:sz w:val="20"/>
                <w:szCs w:val="20"/>
              </w:rPr>
              <w:t>16428,46</w:t>
            </w:r>
          </w:p>
        </w:tc>
        <w:tc>
          <w:tcPr>
            <w:tcW w:w="1134" w:type="dxa"/>
            <w:tcBorders>
              <w:top w:val="single" w:sz="4" w:space="0" w:color="auto"/>
              <w:left w:val="single" w:sz="4" w:space="0" w:color="auto"/>
              <w:bottom w:val="single" w:sz="4" w:space="0" w:color="auto"/>
              <w:right w:val="single" w:sz="4" w:space="0" w:color="auto"/>
            </w:tcBorders>
          </w:tcPr>
          <w:p w14:paraId="202C2D2A" w14:textId="2016D17A" w:rsidR="004030B9" w:rsidRPr="00064A31" w:rsidRDefault="004030B9" w:rsidP="004030B9">
            <w:pPr>
              <w:pStyle w:val="aa"/>
              <w:jc w:val="center"/>
              <w:rPr>
                <w:sz w:val="20"/>
                <w:szCs w:val="20"/>
              </w:rPr>
            </w:pPr>
            <w:r w:rsidRPr="00064A31">
              <w:rPr>
                <w:sz w:val="20"/>
                <w:szCs w:val="20"/>
              </w:rPr>
              <w:t>22645,70</w:t>
            </w:r>
          </w:p>
        </w:tc>
        <w:tc>
          <w:tcPr>
            <w:tcW w:w="992" w:type="dxa"/>
            <w:tcBorders>
              <w:top w:val="single" w:sz="4" w:space="0" w:color="auto"/>
              <w:left w:val="single" w:sz="4" w:space="0" w:color="auto"/>
              <w:bottom w:val="single" w:sz="4" w:space="0" w:color="auto"/>
              <w:right w:val="single" w:sz="4" w:space="0" w:color="auto"/>
            </w:tcBorders>
          </w:tcPr>
          <w:p w14:paraId="59CD599B" w14:textId="1A3A9EBA" w:rsidR="004030B9" w:rsidRPr="00064A31" w:rsidRDefault="003C363B" w:rsidP="004030B9">
            <w:pPr>
              <w:pStyle w:val="aa"/>
              <w:jc w:val="center"/>
              <w:rPr>
                <w:sz w:val="20"/>
                <w:szCs w:val="20"/>
              </w:rPr>
            </w:pPr>
            <w:r w:rsidRPr="00064A31">
              <w:rPr>
                <w:sz w:val="20"/>
                <w:szCs w:val="20"/>
              </w:rPr>
              <w:t>21824,75</w:t>
            </w:r>
          </w:p>
        </w:tc>
        <w:tc>
          <w:tcPr>
            <w:tcW w:w="992" w:type="dxa"/>
            <w:tcBorders>
              <w:top w:val="single" w:sz="4" w:space="0" w:color="auto"/>
              <w:left w:val="single" w:sz="4" w:space="0" w:color="auto"/>
              <w:bottom w:val="single" w:sz="4" w:space="0" w:color="auto"/>
              <w:right w:val="single" w:sz="4" w:space="0" w:color="auto"/>
            </w:tcBorders>
          </w:tcPr>
          <w:p w14:paraId="35F375BD"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7F892C0" w14:textId="77777777" w:rsidR="004030B9" w:rsidRPr="00064A31" w:rsidRDefault="004030B9" w:rsidP="004030B9">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7622A757" w14:textId="77777777" w:rsidR="004030B9" w:rsidRPr="00064A31" w:rsidRDefault="004030B9" w:rsidP="004030B9">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2A7A9B69" w14:textId="77777777" w:rsidR="004030B9" w:rsidRPr="00064A31" w:rsidRDefault="004030B9" w:rsidP="004030B9">
            <w:pPr>
              <w:pStyle w:val="aa"/>
              <w:jc w:val="center"/>
              <w:rPr>
                <w:sz w:val="20"/>
                <w:szCs w:val="20"/>
              </w:rPr>
            </w:pPr>
            <w:r w:rsidRPr="00064A31">
              <w:rPr>
                <w:sz w:val="20"/>
                <w:szCs w:val="20"/>
              </w:rPr>
              <w:t>0,00</w:t>
            </w:r>
          </w:p>
        </w:tc>
      </w:tr>
      <w:tr w:rsidR="00064A31" w:rsidRPr="00064A31" w14:paraId="0EC118D4" w14:textId="77777777" w:rsidTr="003C363B">
        <w:trPr>
          <w:gridAfter w:val="1"/>
          <w:wAfter w:w="607" w:type="dxa"/>
        </w:trPr>
        <w:tc>
          <w:tcPr>
            <w:tcW w:w="1702" w:type="dxa"/>
            <w:vMerge/>
            <w:tcBorders>
              <w:top w:val="single" w:sz="4" w:space="0" w:color="auto"/>
              <w:bottom w:val="single" w:sz="4" w:space="0" w:color="auto"/>
              <w:right w:val="single" w:sz="4" w:space="0" w:color="auto"/>
            </w:tcBorders>
          </w:tcPr>
          <w:p w14:paraId="31DC1D78" w14:textId="77777777" w:rsidR="004030B9" w:rsidRPr="00064A31" w:rsidRDefault="004030B9" w:rsidP="004030B9">
            <w:pPr>
              <w:pStyle w:val="aa"/>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646346E7" w14:textId="77777777" w:rsidR="004030B9" w:rsidRPr="00064A31" w:rsidRDefault="004030B9" w:rsidP="004030B9">
            <w:pPr>
              <w:pStyle w:val="aa"/>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FA4029B" w14:textId="77777777" w:rsidR="004030B9" w:rsidRPr="00064A31" w:rsidRDefault="004030B9" w:rsidP="004030B9">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6204C35B" w14:textId="77777777" w:rsidR="004030B9" w:rsidRPr="00064A31" w:rsidRDefault="004030B9" w:rsidP="004030B9">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6BC76C19" w14:textId="77777777" w:rsidR="004030B9" w:rsidRPr="00064A31" w:rsidRDefault="004030B9" w:rsidP="004030B9">
            <w:pPr>
              <w:pStyle w:val="ad"/>
              <w:rPr>
                <w:sz w:val="20"/>
                <w:szCs w:val="20"/>
              </w:rPr>
            </w:pPr>
            <w:r w:rsidRPr="00064A31">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14:paraId="5C8AE674"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7B7D538"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27BA075" w14:textId="77777777" w:rsidR="004030B9" w:rsidRPr="00064A31" w:rsidRDefault="004030B9" w:rsidP="004030B9">
            <w:pPr>
              <w:pStyle w:val="aa"/>
              <w:jc w:val="center"/>
              <w:rPr>
                <w:sz w:val="20"/>
                <w:szCs w:val="20"/>
              </w:rPr>
            </w:pPr>
            <w:r w:rsidRPr="00064A31">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1BC77D8D"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F2843EB"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6C262F7"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7A5B7A57" w14:textId="77777777" w:rsidR="004030B9" w:rsidRPr="00064A31" w:rsidRDefault="004030B9" w:rsidP="004030B9">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227148EE" w14:textId="77777777" w:rsidR="004030B9" w:rsidRPr="00064A31" w:rsidRDefault="004030B9" w:rsidP="004030B9">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6F078689" w14:textId="77777777" w:rsidR="004030B9" w:rsidRPr="00064A31" w:rsidRDefault="004030B9" w:rsidP="004030B9">
            <w:pPr>
              <w:pStyle w:val="aa"/>
              <w:jc w:val="center"/>
              <w:rPr>
                <w:sz w:val="20"/>
                <w:szCs w:val="20"/>
              </w:rPr>
            </w:pPr>
            <w:r w:rsidRPr="00064A31">
              <w:rPr>
                <w:sz w:val="20"/>
                <w:szCs w:val="20"/>
              </w:rPr>
              <w:t>0,00</w:t>
            </w:r>
          </w:p>
        </w:tc>
      </w:tr>
      <w:tr w:rsidR="00064A31" w:rsidRPr="00064A31" w14:paraId="764D501C" w14:textId="77777777" w:rsidTr="003C363B">
        <w:trPr>
          <w:gridAfter w:val="1"/>
          <w:wAfter w:w="607" w:type="dxa"/>
        </w:trPr>
        <w:tc>
          <w:tcPr>
            <w:tcW w:w="1702" w:type="dxa"/>
            <w:vMerge/>
            <w:tcBorders>
              <w:top w:val="single" w:sz="4" w:space="0" w:color="auto"/>
              <w:bottom w:val="single" w:sz="4" w:space="0" w:color="auto"/>
              <w:right w:val="single" w:sz="4" w:space="0" w:color="auto"/>
            </w:tcBorders>
          </w:tcPr>
          <w:p w14:paraId="20E23597" w14:textId="77777777" w:rsidR="004030B9" w:rsidRPr="00064A31" w:rsidRDefault="004030B9" w:rsidP="004030B9">
            <w:pPr>
              <w:pStyle w:val="aa"/>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212E9AA7" w14:textId="77777777" w:rsidR="004030B9" w:rsidRPr="00064A31" w:rsidRDefault="004030B9" w:rsidP="004030B9">
            <w:pPr>
              <w:pStyle w:val="aa"/>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3EFC65F" w14:textId="77777777" w:rsidR="004030B9" w:rsidRPr="00064A31" w:rsidRDefault="004030B9" w:rsidP="004030B9">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7099EBD9" w14:textId="77777777" w:rsidR="004030B9" w:rsidRPr="00064A31" w:rsidRDefault="004030B9" w:rsidP="004030B9">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5BF9CCA8" w14:textId="77777777" w:rsidR="004030B9" w:rsidRPr="00064A31" w:rsidRDefault="004030B9" w:rsidP="004030B9">
            <w:pPr>
              <w:pStyle w:val="ad"/>
              <w:rPr>
                <w:sz w:val="20"/>
                <w:szCs w:val="20"/>
              </w:rPr>
            </w:pPr>
            <w:r w:rsidRPr="00064A31">
              <w:rPr>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14:paraId="192D275E"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744C0EEC" w14:textId="02937AA1" w:rsidR="004030B9" w:rsidRPr="00064A31" w:rsidRDefault="004030B9" w:rsidP="004030B9">
            <w:pPr>
              <w:pStyle w:val="aa"/>
              <w:jc w:val="center"/>
              <w:rPr>
                <w:sz w:val="20"/>
                <w:szCs w:val="20"/>
                <w:lang w:val="en-US"/>
              </w:rPr>
            </w:pPr>
            <w:r w:rsidRPr="00064A31">
              <w:rPr>
                <w:sz w:val="20"/>
                <w:szCs w:val="20"/>
                <w:lang w:val="en-US"/>
              </w:rPr>
              <w:t>3130,17</w:t>
            </w:r>
          </w:p>
        </w:tc>
        <w:tc>
          <w:tcPr>
            <w:tcW w:w="992" w:type="dxa"/>
            <w:tcBorders>
              <w:top w:val="single" w:sz="4" w:space="0" w:color="auto"/>
              <w:left w:val="single" w:sz="4" w:space="0" w:color="auto"/>
              <w:bottom w:val="single" w:sz="4" w:space="0" w:color="auto"/>
              <w:right w:val="single" w:sz="4" w:space="0" w:color="auto"/>
            </w:tcBorders>
          </w:tcPr>
          <w:p w14:paraId="24E56268" w14:textId="5B8F2865" w:rsidR="004030B9" w:rsidRPr="00064A31" w:rsidRDefault="004030B9" w:rsidP="004030B9">
            <w:pPr>
              <w:pStyle w:val="aa"/>
              <w:jc w:val="center"/>
              <w:rPr>
                <w:sz w:val="20"/>
                <w:szCs w:val="20"/>
              </w:rPr>
            </w:pPr>
            <w:r w:rsidRPr="00064A31">
              <w:rPr>
                <w:sz w:val="20"/>
                <w:szCs w:val="20"/>
              </w:rPr>
              <w:t>16428,46</w:t>
            </w:r>
          </w:p>
        </w:tc>
        <w:tc>
          <w:tcPr>
            <w:tcW w:w="1134" w:type="dxa"/>
            <w:tcBorders>
              <w:top w:val="single" w:sz="4" w:space="0" w:color="auto"/>
              <w:left w:val="single" w:sz="4" w:space="0" w:color="auto"/>
              <w:bottom w:val="single" w:sz="4" w:space="0" w:color="auto"/>
              <w:right w:val="single" w:sz="4" w:space="0" w:color="auto"/>
            </w:tcBorders>
          </w:tcPr>
          <w:p w14:paraId="0EFCEE33" w14:textId="317C462B" w:rsidR="004030B9" w:rsidRPr="00064A31" w:rsidRDefault="004030B9" w:rsidP="004030B9">
            <w:pPr>
              <w:pStyle w:val="aa"/>
              <w:jc w:val="center"/>
              <w:rPr>
                <w:sz w:val="20"/>
                <w:szCs w:val="20"/>
              </w:rPr>
            </w:pPr>
            <w:r w:rsidRPr="00064A31">
              <w:rPr>
                <w:sz w:val="20"/>
                <w:szCs w:val="20"/>
              </w:rPr>
              <w:t>22645,70</w:t>
            </w:r>
          </w:p>
        </w:tc>
        <w:tc>
          <w:tcPr>
            <w:tcW w:w="992" w:type="dxa"/>
            <w:tcBorders>
              <w:top w:val="single" w:sz="4" w:space="0" w:color="auto"/>
              <w:left w:val="single" w:sz="4" w:space="0" w:color="auto"/>
              <w:bottom w:val="single" w:sz="4" w:space="0" w:color="auto"/>
              <w:right w:val="single" w:sz="4" w:space="0" w:color="auto"/>
            </w:tcBorders>
          </w:tcPr>
          <w:p w14:paraId="184AD9C5" w14:textId="2143E664" w:rsidR="004030B9" w:rsidRPr="00064A31" w:rsidRDefault="001E59E4"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A9119BC"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7B94F97D" w14:textId="77777777" w:rsidR="004030B9" w:rsidRPr="00064A31" w:rsidRDefault="004030B9" w:rsidP="004030B9">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1D343975" w14:textId="77777777" w:rsidR="004030B9" w:rsidRPr="00064A31" w:rsidRDefault="004030B9" w:rsidP="004030B9">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778CF985" w14:textId="77777777" w:rsidR="004030B9" w:rsidRPr="00064A31" w:rsidRDefault="004030B9" w:rsidP="004030B9">
            <w:pPr>
              <w:pStyle w:val="aa"/>
              <w:jc w:val="center"/>
              <w:rPr>
                <w:sz w:val="20"/>
                <w:szCs w:val="20"/>
              </w:rPr>
            </w:pPr>
            <w:r w:rsidRPr="00064A31">
              <w:rPr>
                <w:sz w:val="20"/>
                <w:szCs w:val="20"/>
              </w:rPr>
              <w:t>0,00</w:t>
            </w:r>
          </w:p>
        </w:tc>
      </w:tr>
      <w:tr w:rsidR="00064A31" w:rsidRPr="00064A31" w14:paraId="7DC96ED5" w14:textId="77777777" w:rsidTr="003C363B">
        <w:trPr>
          <w:gridAfter w:val="1"/>
          <w:wAfter w:w="607" w:type="dxa"/>
        </w:trPr>
        <w:tc>
          <w:tcPr>
            <w:tcW w:w="1702" w:type="dxa"/>
            <w:vMerge/>
            <w:tcBorders>
              <w:top w:val="single" w:sz="4" w:space="0" w:color="auto"/>
              <w:bottom w:val="single" w:sz="4" w:space="0" w:color="auto"/>
              <w:right w:val="single" w:sz="4" w:space="0" w:color="auto"/>
            </w:tcBorders>
          </w:tcPr>
          <w:p w14:paraId="0F07387D" w14:textId="77777777" w:rsidR="004030B9" w:rsidRPr="00064A31" w:rsidRDefault="004030B9" w:rsidP="004030B9">
            <w:pPr>
              <w:pStyle w:val="aa"/>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230EBFB2" w14:textId="77777777" w:rsidR="004030B9" w:rsidRPr="00064A31" w:rsidRDefault="004030B9" w:rsidP="004030B9">
            <w:pPr>
              <w:pStyle w:val="aa"/>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7DCD08E" w14:textId="77777777" w:rsidR="004030B9" w:rsidRPr="00064A31" w:rsidRDefault="004030B9" w:rsidP="004030B9">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3D39969A" w14:textId="77777777" w:rsidR="004030B9" w:rsidRPr="00064A31" w:rsidRDefault="004030B9" w:rsidP="004030B9">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65536291" w14:textId="77777777" w:rsidR="004030B9" w:rsidRPr="00064A31" w:rsidRDefault="004030B9" w:rsidP="004030B9">
            <w:pPr>
              <w:pStyle w:val="ad"/>
              <w:rPr>
                <w:sz w:val="20"/>
                <w:szCs w:val="20"/>
              </w:rPr>
            </w:pPr>
            <w:r w:rsidRPr="00064A31">
              <w:rPr>
                <w:sz w:val="20"/>
                <w:szCs w:val="20"/>
              </w:rPr>
              <w:t>местные бюджеты</w:t>
            </w:r>
          </w:p>
        </w:tc>
        <w:tc>
          <w:tcPr>
            <w:tcW w:w="992" w:type="dxa"/>
            <w:tcBorders>
              <w:top w:val="single" w:sz="4" w:space="0" w:color="auto"/>
              <w:left w:val="single" w:sz="4" w:space="0" w:color="auto"/>
              <w:bottom w:val="single" w:sz="4" w:space="0" w:color="auto"/>
              <w:right w:val="single" w:sz="4" w:space="0" w:color="auto"/>
            </w:tcBorders>
          </w:tcPr>
          <w:p w14:paraId="4AF93F99"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709B223"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A03D596" w14:textId="77777777" w:rsidR="004030B9" w:rsidRPr="00064A31" w:rsidRDefault="004030B9" w:rsidP="004030B9">
            <w:pPr>
              <w:pStyle w:val="aa"/>
              <w:jc w:val="center"/>
              <w:rPr>
                <w:sz w:val="20"/>
                <w:szCs w:val="20"/>
              </w:rPr>
            </w:pPr>
            <w:r w:rsidRPr="00064A31">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7025B268"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13A3497" w14:textId="68F2FDC6" w:rsidR="004030B9" w:rsidRPr="00064A31" w:rsidRDefault="001E59E4" w:rsidP="004030B9">
            <w:pPr>
              <w:pStyle w:val="aa"/>
              <w:jc w:val="center"/>
              <w:rPr>
                <w:sz w:val="20"/>
                <w:szCs w:val="20"/>
              </w:rPr>
            </w:pPr>
            <w:r w:rsidRPr="00064A31">
              <w:rPr>
                <w:sz w:val="20"/>
                <w:szCs w:val="20"/>
              </w:rPr>
              <w:t>21824,75</w:t>
            </w:r>
          </w:p>
        </w:tc>
        <w:tc>
          <w:tcPr>
            <w:tcW w:w="992" w:type="dxa"/>
            <w:tcBorders>
              <w:top w:val="single" w:sz="4" w:space="0" w:color="auto"/>
              <w:left w:val="single" w:sz="4" w:space="0" w:color="auto"/>
              <w:bottom w:val="single" w:sz="4" w:space="0" w:color="auto"/>
              <w:right w:val="single" w:sz="4" w:space="0" w:color="auto"/>
            </w:tcBorders>
          </w:tcPr>
          <w:p w14:paraId="61008BF3"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6D05D64C" w14:textId="77777777" w:rsidR="004030B9" w:rsidRPr="00064A31" w:rsidRDefault="004030B9" w:rsidP="004030B9">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13FB0677" w14:textId="77777777" w:rsidR="004030B9" w:rsidRPr="00064A31" w:rsidRDefault="004030B9" w:rsidP="004030B9">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2033C997" w14:textId="77777777" w:rsidR="004030B9" w:rsidRPr="00064A31" w:rsidRDefault="004030B9" w:rsidP="004030B9">
            <w:pPr>
              <w:pStyle w:val="aa"/>
              <w:jc w:val="center"/>
              <w:rPr>
                <w:sz w:val="20"/>
                <w:szCs w:val="20"/>
              </w:rPr>
            </w:pPr>
            <w:r w:rsidRPr="00064A31">
              <w:rPr>
                <w:sz w:val="20"/>
                <w:szCs w:val="20"/>
              </w:rPr>
              <w:t>0,00</w:t>
            </w:r>
          </w:p>
        </w:tc>
      </w:tr>
      <w:tr w:rsidR="00064A31" w:rsidRPr="00064A31" w14:paraId="70F2E4C5" w14:textId="77777777" w:rsidTr="003C363B">
        <w:trPr>
          <w:gridAfter w:val="1"/>
          <w:wAfter w:w="607" w:type="dxa"/>
        </w:trPr>
        <w:tc>
          <w:tcPr>
            <w:tcW w:w="1702" w:type="dxa"/>
            <w:vMerge/>
            <w:tcBorders>
              <w:top w:val="single" w:sz="4" w:space="0" w:color="auto"/>
              <w:bottom w:val="single" w:sz="4" w:space="0" w:color="auto"/>
              <w:right w:val="single" w:sz="4" w:space="0" w:color="auto"/>
            </w:tcBorders>
          </w:tcPr>
          <w:p w14:paraId="33ADDE6F" w14:textId="77777777" w:rsidR="004030B9" w:rsidRPr="00064A31" w:rsidRDefault="004030B9" w:rsidP="004030B9">
            <w:pPr>
              <w:pStyle w:val="aa"/>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303B284F" w14:textId="77777777" w:rsidR="004030B9" w:rsidRPr="00064A31" w:rsidRDefault="004030B9" w:rsidP="004030B9">
            <w:pPr>
              <w:pStyle w:val="aa"/>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8862C53" w14:textId="77777777" w:rsidR="004030B9" w:rsidRPr="00064A31" w:rsidRDefault="004030B9" w:rsidP="004030B9">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7E5F4CE2" w14:textId="77777777" w:rsidR="004030B9" w:rsidRPr="00064A31" w:rsidRDefault="004030B9" w:rsidP="004030B9">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2915670D" w14:textId="77777777" w:rsidR="004030B9" w:rsidRPr="00064A31" w:rsidRDefault="004030B9" w:rsidP="004030B9">
            <w:pPr>
              <w:pStyle w:val="ad"/>
              <w:rPr>
                <w:sz w:val="20"/>
                <w:szCs w:val="20"/>
              </w:rPr>
            </w:pPr>
            <w:r w:rsidRPr="00064A31">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14:paraId="351F1565"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04849BF6"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E5FDECB" w14:textId="77777777" w:rsidR="004030B9" w:rsidRPr="00064A31" w:rsidRDefault="004030B9" w:rsidP="004030B9">
            <w:pPr>
              <w:pStyle w:val="aa"/>
              <w:jc w:val="center"/>
              <w:rPr>
                <w:sz w:val="20"/>
                <w:szCs w:val="20"/>
              </w:rPr>
            </w:pPr>
            <w:r w:rsidRPr="00064A31">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6EF2F4F3"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9ABFAFF"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5C8F80E"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19E10ED3" w14:textId="77777777" w:rsidR="004030B9" w:rsidRPr="00064A31" w:rsidRDefault="004030B9" w:rsidP="004030B9">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6A02710B" w14:textId="77777777" w:rsidR="004030B9" w:rsidRPr="00064A31" w:rsidRDefault="004030B9" w:rsidP="004030B9">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7AB79C44" w14:textId="77777777" w:rsidR="004030B9" w:rsidRPr="00064A31" w:rsidRDefault="004030B9" w:rsidP="004030B9">
            <w:pPr>
              <w:pStyle w:val="aa"/>
              <w:jc w:val="center"/>
              <w:rPr>
                <w:sz w:val="20"/>
                <w:szCs w:val="20"/>
              </w:rPr>
            </w:pPr>
            <w:r w:rsidRPr="00064A31">
              <w:rPr>
                <w:sz w:val="20"/>
                <w:szCs w:val="20"/>
              </w:rPr>
              <w:t>0,00</w:t>
            </w:r>
          </w:p>
        </w:tc>
      </w:tr>
      <w:tr w:rsidR="00064A31" w:rsidRPr="00064A31" w14:paraId="3E933E4A" w14:textId="77777777" w:rsidTr="003C363B">
        <w:trPr>
          <w:gridAfter w:val="1"/>
          <w:wAfter w:w="607" w:type="dxa"/>
        </w:trPr>
        <w:tc>
          <w:tcPr>
            <w:tcW w:w="1702" w:type="dxa"/>
            <w:vMerge w:val="restart"/>
            <w:tcBorders>
              <w:top w:val="single" w:sz="4" w:space="0" w:color="auto"/>
              <w:right w:val="single" w:sz="4" w:space="0" w:color="auto"/>
            </w:tcBorders>
          </w:tcPr>
          <w:p w14:paraId="63A3073D" w14:textId="74417410" w:rsidR="004030B9" w:rsidRPr="00064A31" w:rsidRDefault="004030B9" w:rsidP="004030B9">
            <w:pPr>
              <w:pStyle w:val="ad"/>
            </w:pPr>
            <w:r w:rsidRPr="00064A31">
              <w:rPr>
                <w:sz w:val="20"/>
                <w:szCs w:val="20"/>
              </w:rPr>
              <w:t>Основное мероприятие 2</w:t>
            </w:r>
          </w:p>
        </w:tc>
        <w:tc>
          <w:tcPr>
            <w:tcW w:w="1701" w:type="dxa"/>
            <w:vMerge w:val="restart"/>
            <w:tcBorders>
              <w:top w:val="single" w:sz="4" w:space="0" w:color="auto"/>
              <w:left w:val="single" w:sz="4" w:space="0" w:color="auto"/>
              <w:right w:val="single" w:sz="4" w:space="0" w:color="auto"/>
            </w:tcBorders>
          </w:tcPr>
          <w:p w14:paraId="00599AD6" w14:textId="0E0E7C62" w:rsidR="004030B9" w:rsidRPr="00064A31" w:rsidRDefault="004030B9" w:rsidP="004030B9">
            <w:pPr>
              <w:pStyle w:val="ad"/>
              <w:jc w:val="both"/>
              <w:rPr>
                <w:sz w:val="20"/>
                <w:szCs w:val="20"/>
              </w:rPr>
            </w:pPr>
            <w:r w:rsidRPr="00064A31">
              <w:rPr>
                <w:sz w:val="20"/>
                <w:szCs w:val="20"/>
              </w:rPr>
              <w:t>Водоотведение и очистка бытовых сточных вод</w:t>
            </w:r>
          </w:p>
        </w:tc>
        <w:tc>
          <w:tcPr>
            <w:tcW w:w="992" w:type="dxa"/>
            <w:tcBorders>
              <w:top w:val="single" w:sz="4" w:space="0" w:color="auto"/>
              <w:left w:val="single" w:sz="4" w:space="0" w:color="auto"/>
              <w:bottom w:val="single" w:sz="4" w:space="0" w:color="auto"/>
              <w:right w:val="single" w:sz="4" w:space="0" w:color="auto"/>
            </w:tcBorders>
          </w:tcPr>
          <w:p w14:paraId="0895B7E5" w14:textId="5CC664BC" w:rsidR="004030B9" w:rsidRPr="00064A31" w:rsidRDefault="004030B9" w:rsidP="004030B9">
            <w:pPr>
              <w:pStyle w:val="aa"/>
              <w:jc w:val="center"/>
              <w:rPr>
                <w:sz w:val="20"/>
                <w:szCs w:val="20"/>
              </w:rPr>
            </w:pPr>
            <w:r w:rsidRPr="00064A31">
              <w:rPr>
                <w:sz w:val="20"/>
                <w:szCs w:val="20"/>
              </w:rPr>
              <w:t>х</w:t>
            </w:r>
          </w:p>
        </w:tc>
        <w:tc>
          <w:tcPr>
            <w:tcW w:w="850" w:type="dxa"/>
            <w:tcBorders>
              <w:top w:val="single" w:sz="4" w:space="0" w:color="auto"/>
              <w:left w:val="single" w:sz="4" w:space="0" w:color="auto"/>
              <w:bottom w:val="single" w:sz="4" w:space="0" w:color="auto"/>
              <w:right w:val="single" w:sz="4" w:space="0" w:color="auto"/>
            </w:tcBorders>
          </w:tcPr>
          <w:p w14:paraId="72BC8FDA" w14:textId="421375C9" w:rsidR="004030B9" w:rsidRPr="00064A31" w:rsidRDefault="004030B9" w:rsidP="004030B9">
            <w:pPr>
              <w:pStyle w:val="aa"/>
              <w:jc w:val="center"/>
              <w:rPr>
                <w:sz w:val="20"/>
                <w:szCs w:val="20"/>
              </w:rPr>
            </w:pPr>
            <w:r w:rsidRPr="00064A31">
              <w:rPr>
                <w:sz w:val="20"/>
                <w:szCs w:val="20"/>
              </w:rPr>
              <w:t>х</w:t>
            </w:r>
          </w:p>
        </w:tc>
        <w:tc>
          <w:tcPr>
            <w:tcW w:w="1843" w:type="dxa"/>
            <w:tcBorders>
              <w:top w:val="single" w:sz="4" w:space="0" w:color="auto"/>
              <w:left w:val="single" w:sz="4" w:space="0" w:color="auto"/>
              <w:bottom w:val="single" w:sz="4" w:space="0" w:color="auto"/>
              <w:right w:val="single" w:sz="4" w:space="0" w:color="auto"/>
            </w:tcBorders>
          </w:tcPr>
          <w:p w14:paraId="46E7873C" w14:textId="063E226D" w:rsidR="004030B9" w:rsidRPr="00064A31" w:rsidRDefault="004030B9" w:rsidP="004030B9">
            <w:pPr>
              <w:pStyle w:val="ad"/>
              <w:rPr>
                <w:sz w:val="20"/>
                <w:szCs w:val="20"/>
              </w:rPr>
            </w:pPr>
            <w:r w:rsidRPr="00064A31">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14:paraId="3B3BECD4" w14:textId="18E8CF76"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04F9474D" w14:textId="366BA7ED"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A3116FB" w14:textId="79E67379" w:rsidR="004030B9" w:rsidRPr="00064A31" w:rsidRDefault="004030B9" w:rsidP="004030B9">
            <w:pPr>
              <w:pStyle w:val="aa"/>
              <w:jc w:val="center"/>
              <w:rPr>
                <w:sz w:val="20"/>
                <w:szCs w:val="20"/>
              </w:rPr>
            </w:pPr>
            <w:r w:rsidRPr="00064A31">
              <w:rPr>
                <w:sz w:val="20"/>
                <w:szCs w:val="20"/>
              </w:rPr>
              <w:t>34010,77</w:t>
            </w:r>
          </w:p>
        </w:tc>
        <w:tc>
          <w:tcPr>
            <w:tcW w:w="1134" w:type="dxa"/>
            <w:tcBorders>
              <w:top w:val="single" w:sz="4" w:space="0" w:color="auto"/>
              <w:left w:val="single" w:sz="4" w:space="0" w:color="auto"/>
              <w:bottom w:val="single" w:sz="4" w:space="0" w:color="auto"/>
              <w:right w:val="single" w:sz="4" w:space="0" w:color="auto"/>
            </w:tcBorders>
          </w:tcPr>
          <w:p w14:paraId="784B9C5B" w14:textId="5B160291"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7BA54F6" w14:textId="766D5BD9"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25A0543" w14:textId="5C69989B"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22888F0B" w14:textId="5A10470D" w:rsidR="004030B9" w:rsidRPr="00064A31" w:rsidRDefault="004030B9" w:rsidP="004030B9">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6BE45935" w14:textId="3D82A845" w:rsidR="004030B9" w:rsidRPr="00064A31" w:rsidRDefault="004030B9" w:rsidP="004030B9">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323F39A5" w14:textId="587E4425" w:rsidR="004030B9" w:rsidRPr="00064A31" w:rsidRDefault="004030B9" w:rsidP="004030B9">
            <w:pPr>
              <w:pStyle w:val="aa"/>
              <w:jc w:val="center"/>
              <w:rPr>
                <w:sz w:val="20"/>
                <w:szCs w:val="20"/>
              </w:rPr>
            </w:pPr>
            <w:r w:rsidRPr="00064A31">
              <w:rPr>
                <w:sz w:val="20"/>
                <w:szCs w:val="20"/>
              </w:rPr>
              <w:t>0,00</w:t>
            </w:r>
          </w:p>
        </w:tc>
      </w:tr>
      <w:tr w:rsidR="00064A31" w:rsidRPr="00064A31" w14:paraId="1FB67F6D" w14:textId="77777777" w:rsidTr="003C363B">
        <w:trPr>
          <w:gridAfter w:val="1"/>
          <w:wAfter w:w="607" w:type="dxa"/>
          <w:trHeight w:val="213"/>
        </w:trPr>
        <w:tc>
          <w:tcPr>
            <w:tcW w:w="1702" w:type="dxa"/>
            <w:vMerge/>
            <w:tcBorders>
              <w:right w:val="single" w:sz="4" w:space="0" w:color="auto"/>
            </w:tcBorders>
          </w:tcPr>
          <w:p w14:paraId="31C9846F" w14:textId="77777777" w:rsidR="004030B9" w:rsidRPr="00064A31" w:rsidRDefault="004030B9" w:rsidP="004030B9">
            <w:pPr>
              <w:pStyle w:val="ad"/>
            </w:pPr>
          </w:p>
        </w:tc>
        <w:tc>
          <w:tcPr>
            <w:tcW w:w="1701" w:type="dxa"/>
            <w:vMerge/>
            <w:tcBorders>
              <w:left w:val="single" w:sz="4" w:space="0" w:color="auto"/>
              <w:right w:val="single" w:sz="4" w:space="0" w:color="auto"/>
            </w:tcBorders>
          </w:tcPr>
          <w:p w14:paraId="1AEA7137" w14:textId="77777777" w:rsidR="004030B9" w:rsidRPr="00064A31" w:rsidRDefault="004030B9" w:rsidP="004030B9">
            <w:pPr>
              <w:pStyle w:val="ad"/>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F060B1F" w14:textId="7F9A72A9" w:rsidR="004030B9" w:rsidRPr="00064A31" w:rsidRDefault="004030B9" w:rsidP="004030B9">
            <w:pPr>
              <w:pStyle w:val="aa"/>
              <w:jc w:val="center"/>
              <w:rPr>
                <w:sz w:val="20"/>
                <w:szCs w:val="20"/>
              </w:rPr>
            </w:pPr>
            <w:r w:rsidRPr="00064A31">
              <w:rPr>
                <w:sz w:val="20"/>
                <w:szCs w:val="20"/>
              </w:rPr>
              <w:t>х</w:t>
            </w:r>
          </w:p>
        </w:tc>
        <w:tc>
          <w:tcPr>
            <w:tcW w:w="850" w:type="dxa"/>
            <w:tcBorders>
              <w:top w:val="single" w:sz="4" w:space="0" w:color="auto"/>
              <w:left w:val="single" w:sz="4" w:space="0" w:color="auto"/>
              <w:bottom w:val="single" w:sz="4" w:space="0" w:color="auto"/>
              <w:right w:val="single" w:sz="4" w:space="0" w:color="auto"/>
            </w:tcBorders>
          </w:tcPr>
          <w:p w14:paraId="15E56A53" w14:textId="632DCB02" w:rsidR="004030B9" w:rsidRPr="00064A31" w:rsidRDefault="004030B9" w:rsidP="004030B9">
            <w:pPr>
              <w:pStyle w:val="aa"/>
              <w:jc w:val="center"/>
              <w:rPr>
                <w:sz w:val="20"/>
                <w:szCs w:val="20"/>
              </w:rPr>
            </w:pPr>
            <w:r w:rsidRPr="00064A31">
              <w:rPr>
                <w:sz w:val="20"/>
                <w:szCs w:val="20"/>
              </w:rPr>
              <w:t>х</w:t>
            </w:r>
          </w:p>
        </w:tc>
        <w:tc>
          <w:tcPr>
            <w:tcW w:w="1843" w:type="dxa"/>
            <w:tcBorders>
              <w:top w:val="single" w:sz="4" w:space="0" w:color="auto"/>
              <w:left w:val="single" w:sz="4" w:space="0" w:color="auto"/>
              <w:bottom w:val="single" w:sz="4" w:space="0" w:color="auto"/>
              <w:right w:val="single" w:sz="4" w:space="0" w:color="auto"/>
            </w:tcBorders>
          </w:tcPr>
          <w:p w14:paraId="1D2C9F43" w14:textId="086DF318" w:rsidR="004030B9" w:rsidRPr="00064A31" w:rsidRDefault="004030B9" w:rsidP="004030B9">
            <w:pPr>
              <w:pStyle w:val="ad"/>
              <w:rPr>
                <w:sz w:val="20"/>
                <w:szCs w:val="20"/>
              </w:rPr>
            </w:pPr>
            <w:r w:rsidRPr="00064A31">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14:paraId="53E68E27" w14:textId="7D13A0FA"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4EE84C94" w14:textId="75139F09"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0CE9E83" w14:textId="0CC9252B" w:rsidR="004030B9" w:rsidRPr="00064A31" w:rsidRDefault="004030B9" w:rsidP="004030B9">
            <w:pPr>
              <w:pStyle w:val="aa"/>
              <w:jc w:val="center"/>
              <w:rPr>
                <w:sz w:val="20"/>
                <w:szCs w:val="20"/>
              </w:rPr>
            </w:pPr>
            <w:r w:rsidRPr="00064A31">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51A3CBC6" w14:textId="1BA390B4"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3CD5003" w14:textId="6CF31810"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68337D7" w14:textId="44EF1360"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33020826" w14:textId="22C72391" w:rsidR="004030B9" w:rsidRPr="00064A31" w:rsidRDefault="004030B9" w:rsidP="004030B9">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6FFF79DC" w14:textId="4CAC3569" w:rsidR="004030B9" w:rsidRPr="00064A31" w:rsidRDefault="004030B9" w:rsidP="004030B9">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36F2E7E1" w14:textId="0589DEC8" w:rsidR="004030B9" w:rsidRPr="00064A31" w:rsidRDefault="004030B9" w:rsidP="004030B9">
            <w:pPr>
              <w:pStyle w:val="aa"/>
              <w:jc w:val="center"/>
              <w:rPr>
                <w:sz w:val="20"/>
                <w:szCs w:val="20"/>
              </w:rPr>
            </w:pPr>
            <w:r w:rsidRPr="00064A31">
              <w:rPr>
                <w:sz w:val="20"/>
                <w:szCs w:val="20"/>
              </w:rPr>
              <w:t>0,00</w:t>
            </w:r>
          </w:p>
        </w:tc>
      </w:tr>
      <w:tr w:rsidR="00064A31" w:rsidRPr="00064A31" w14:paraId="0CDBFBD3" w14:textId="77777777" w:rsidTr="003C363B">
        <w:trPr>
          <w:gridAfter w:val="1"/>
          <w:wAfter w:w="607" w:type="dxa"/>
        </w:trPr>
        <w:tc>
          <w:tcPr>
            <w:tcW w:w="1702" w:type="dxa"/>
            <w:vMerge/>
            <w:tcBorders>
              <w:right w:val="single" w:sz="4" w:space="0" w:color="auto"/>
            </w:tcBorders>
          </w:tcPr>
          <w:p w14:paraId="37434686" w14:textId="77777777" w:rsidR="004030B9" w:rsidRPr="00064A31" w:rsidRDefault="004030B9" w:rsidP="004030B9">
            <w:pPr>
              <w:pStyle w:val="ad"/>
            </w:pPr>
          </w:p>
        </w:tc>
        <w:tc>
          <w:tcPr>
            <w:tcW w:w="1701" w:type="dxa"/>
            <w:vMerge/>
            <w:tcBorders>
              <w:left w:val="single" w:sz="4" w:space="0" w:color="auto"/>
              <w:right w:val="single" w:sz="4" w:space="0" w:color="auto"/>
            </w:tcBorders>
          </w:tcPr>
          <w:p w14:paraId="2AF558EC" w14:textId="77777777" w:rsidR="004030B9" w:rsidRPr="00064A31" w:rsidRDefault="004030B9" w:rsidP="004030B9">
            <w:pPr>
              <w:pStyle w:val="ad"/>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1613233" w14:textId="6ED1F140" w:rsidR="004030B9" w:rsidRPr="00064A31" w:rsidRDefault="004030B9" w:rsidP="004030B9">
            <w:pPr>
              <w:pStyle w:val="aa"/>
              <w:jc w:val="center"/>
              <w:rPr>
                <w:sz w:val="20"/>
                <w:szCs w:val="20"/>
              </w:rPr>
            </w:pPr>
            <w:r w:rsidRPr="00064A31">
              <w:rPr>
                <w:sz w:val="20"/>
                <w:szCs w:val="20"/>
              </w:rPr>
              <w:t>х</w:t>
            </w:r>
          </w:p>
        </w:tc>
        <w:tc>
          <w:tcPr>
            <w:tcW w:w="850" w:type="dxa"/>
            <w:tcBorders>
              <w:top w:val="single" w:sz="4" w:space="0" w:color="auto"/>
              <w:left w:val="single" w:sz="4" w:space="0" w:color="auto"/>
              <w:bottom w:val="single" w:sz="4" w:space="0" w:color="auto"/>
              <w:right w:val="single" w:sz="4" w:space="0" w:color="auto"/>
            </w:tcBorders>
          </w:tcPr>
          <w:p w14:paraId="28CF878D" w14:textId="0721292D" w:rsidR="004030B9" w:rsidRPr="00064A31" w:rsidRDefault="004030B9" w:rsidP="004030B9">
            <w:pPr>
              <w:pStyle w:val="aa"/>
              <w:jc w:val="center"/>
              <w:rPr>
                <w:sz w:val="20"/>
                <w:szCs w:val="20"/>
              </w:rPr>
            </w:pPr>
            <w:r w:rsidRPr="00064A31">
              <w:rPr>
                <w:sz w:val="20"/>
                <w:szCs w:val="20"/>
              </w:rPr>
              <w:t>х</w:t>
            </w:r>
          </w:p>
        </w:tc>
        <w:tc>
          <w:tcPr>
            <w:tcW w:w="1843" w:type="dxa"/>
            <w:tcBorders>
              <w:top w:val="single" w:sz="4" w:space="0" w:color="auto"/>
              <w:left w:val="single" w:sz="4" w:space="0" w:color="auto"/>
              <w:bottom w:val="single" w:sz="4" w:space="0" w:color="auto"/>
              <w:right w:val="single" w:sz="4" w:space="0" w:color="auto"/>
            </w:tcBorders>
          </w:tcPr>
          <w:p w14:paraId="3C8FE877" w14:textId="638C941A" w:rsidR="004030B9" w:rsidRPr="00064A31" w:rsidRDefault="004030B9" w:rsidP="004030B9">
            <w:pPr>
              <w:pStyle w:val="ad"/>
              <w:rPr>
                <w:sz w:val="20"/>
                <w:szCs w:val="20"/>
              </w:rPr>
            </w:pPr>
            <w:r w:rsidRPr="00064A31">
              <w:rPr>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14:paraId="77D5F891" w14:textId="7F091A8D"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66ADBC9F" w14:textId="1B4C8EA2"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22A19F9" w14:textId="459413F5" w:rsidR="004030B9" w:rsidRPr="00064A31" w:rsidRDefault="004030B9" w:rsidP="004030B9">
            <w:pPr>
              <w:pStyle w:val="aa"/>
              <w:jc w:val="center"/>
              <w:rPr>
                <w:sz w:val="20"/>
                <w:szCs w:val="20"/>
              </w:rPr>
            </w:pPr>
            <w:r w:rsidRPr="00064A31">
              <w:rPr>
                <w:sz w:val="20"/>
                <w:szCs w:val="20"/>
              </w:rPr>
              <w:t>34010,77</w:t>
            </w:r>
          </w:p>
        </w:tc>
        <w:tc>
          <w:tcPr>
            <w:tcW w:w="1134" w:type="dxa"/>
            <w:tcBorders>
              <w:top w:val="single" w:sz="4" w:space="0" w:color="auto"/>
              <w:left w:val="single" w:sz="4" w:space="0" w:color="auto"/>
              <w:bottom w:val="single" w:sz="4" w:space="0" w:color="auto"/>
              <w:right w:val="single" w:sz="4" w:space="0" w:color="auto"/>
            </w:tcBorders>
          </w:tcPr>
          <w:p w14:paraId="143322C0" w14:textId="6308969F"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8C8E98F" w14:textId="5B872D53"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EB4C335" w14:textId="6BE2A1A4"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17B17AD5" w14:textId="705FFE45" w:rsidR="004030B9" w:rsidRPr="00064A31" w:rsidRDefault="004030B9" w:rsidP="004030B9">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0EC20829" w14:textId="2DAA9A46" w:rsidR="004030B9" w:rsidRPr="00064A31" w:rsidRDefault="004030B9" w:rsidP="004030B9">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44BFCB03" w14:textId="04ED36FD" w:rsidR="004030B9" w:rsidRPr="00064A31" w:rsidRDefault="004030B9" w:rsidP="004030B9">
            <w:pPr>
              <w:pStyle w:val="aa"/>
              <w:jc w:val="center"/>
              <w:rPr>
                <w:sz w:val="20"/>
                <w:szCs w:val="20"/>
              </w:rPr>
            </w:pPr>
            <w:r w:rsidRPr="00064A31">
              <w:rPr>
                <w:sz w:val="20"/>
                <w:szCs w:val="20"/>
              </w:rPr>
              <w:t>0,00</w:t>
            </w:r>
          </w:p>
        </w:tc>
      </w:tr>
      <w:tr w:rsidR="00064A31" w:rsidRPr="00064A31" w14:paraId="35A6A1E4" w14:textId="77777777" w:rsidTr="003C363B">
        <w:trPr>
          <w:gridAfter w:val="1"/>
          <w:wAfter w:w="607" w:type="dxa"/>
        </w:trPr>
        <w:tc>
          <w:tcPr>
            <w:tcW w:w="1702" w:type="dxa"/>
            <w:vMerge/>
            <w:tcBorders>
              <w:right w:val="single" w:sz="4" w:space="0" w:color="auto"/>
            </w:tcBorders>
          </w:tcPr>
          <w:p w14:paraId="6E5876EF" w14:textId="77777777" w:rsidR="004030B9" w:rsidRPr="00064A31" w:rsidRDefault="004030B9" w:rsidP="004030B9">
            <w:pPr>
              <w:pStyle w:val="ad"/>
            </w:pPr>
          </w:p>
        </w:tc>
        <w:tc>
          <w:tcPr>
            <w:tcW w:w="1701" w:type="dxa"/>
            <w:vMerge/>
            <w:tcBorders>
              <w:left w:val="single" w:sz="4" w:space="0" w:color="auto"/>
              <w:right w:val="single" w:sz="4" w:space="0" w:color="auto"/>
            </w:tcBorders>
          </w:tcPr>
          <w:p w14:paraId="52D7B23F" w14:textId="77777777" w:rsidR="004030B9" w:rsidRPr="00064A31" w:rsidRDefault="004030B9" w:rsidP="004030B9">
            <w:pPr>
              <w:pStyle w:val="ad"/>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7DE0BCE" w14:textId="20A0FB09" w:rsidR="004030B9" w:rsidRPr="00064A31" w:rsidRDefault="004030B9" w:rsidP="004030B9">
            <w:pPr>
              <w:pStyle w:val="aa"/>
              <w:jc w:val="center"/>
              <w:rPr>
                <w:sz w:val="20"/>
                <w:szCs w:val="20"/>
              </w:rPr>
            </w:pPr>
            <w:r w:rsidRPr="00064A31">
              <w:rPr>
                <w:sz w:val="20"/>
                <w:szCs w:val="20"/>
              </w:rPr>
              <w:t>х</w:t>
            </w:r>
          </w:p>
        </w:tc>
        <w:tc>
          <w:tcPr>
            <w:tcW w:w="850" w:type="dxa"/>
            <w:tcBorders>
              <w:top w:val="single" w:sz="4" w:space="0" w:color="auto"/>
              <w:left w:val="single" w:sz="4" w:space="0" w:color="auto"/>
              <w:bottom w:val="single" w:sz="4" w:space="0" w:color="auto"/>
              <w:right w:val="single" w:sz="4" w:space="0" w:color="auto"/>
            </w:tcBorders>
          </w:tcPr>
          <w:p w14:paraId="5C77AD69" w14:textId="5ACB554B" w:rsidR="004030B9" w:rsidRPr="00064A31" w:rsidRDefault="004030B9" w:rsidP="004030B9">
            <w:pPr>
              <w:pStyle w:val="aa"/>
              <w:jc w:val="center"/>
              <w:rPr>
                <w:sz w:val="20"/>
                <w:szCs w:val="20"/>
              </w:rPr>
            </w:pPr>
            <w:r w:rsidRPr="00064A31">
              <w:rPr>
                <w:sz w:val="20"/>
                <w:szCs w:val="20"/>
              </w:rPr>
              <w:t>х</w:t>
            </w:r>
          </w:p>
        </w:tc>
        <w:tc>
          <w:tcPr>
            <w:tcW w:w="1843" w:type="dxa"/>
            <w:tcBorders>
              <w:top w:val="single" w:sz="4" w:space="0" w:color="auto"/>
              <w:left w:val="single" w:sz="4" w:space="0" w:color="auto"/>
              <w:bottom w:val="single" w:sz="4" w:space="0" w:color="auto"/>
              <w:right w:val="single" w:sz="4" w:space="0" w:color="auto"/>
            </w:tcBorders>
          </w:tcPr>
          <w:p w14:paraId="76446B3C" w14:textId="781358BE" w:rsidR="004030B9" w:rsidRPr="00064A31" w:rsidRDefault="004030B9" w:rsidP="004030B9">
            <w:pPr>
              <w:pStyle w:val="ad"/>
              <w:rPr>
                <w:sz w:val="20"/>
                <w:szCs w:val="20"/>
              </w:rPr>
            </w:pPr>
            <w:r w:rsidRPr="00064A31">
              <w:rPr>
                <w:sz w:val="20"/>
                <w:szCs w:val="20"/>
              </w:rPr>
              <w:t>местные бюджеты</w:t>
            </w:r>
          </w:p>
        </w:tc>
        <w:tc>
          <w:tcPr>
            <w:tcW w:w="992" w:type="dxa"/>
            <w:tcBorders>
              <w:top w:val="single" w:sz="4" w:space="0" w:color="auto"/>
              <w:left w:val="single" w:sz="4" w:space="0" w:color="auto"/>
              <w:bottom w:val="single" w:sz="4" w:space="0" w:color="auto"/>
              <w:right w:val="single" w:sz="4" w:space="0" w:color="auto"/>
            </w:tcBorders>
          </w:tcPr>
          <w:p w14:paraId="39D2D1B0" w14:textId="1B634D4C"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67C30E33" w14:textId="4B9917BA"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1049C62" w14:textId="4B302079" w:rsidR="004030B9" w:rsidRPr="00064A31" w:rsidRDefault="004030B9" w:rsidP="004030B9">
            <w:pPr>
              <w:pStyle w:val="aa"/>
              <w:jc w:val="center"/>
              <w:rPr>
                <w:sz w:val="20"/>
                <w:szCs w:val="20"/>
              </w:rPr>
            </w:pPr>
            <w:r w:rsidRPr="00064A31">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68F03DFB" w14:textId="105A9D00"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386B2FA" w14:textId="7F45B0B5"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18D1722" w14:textId="2F991A4C"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CBD45EC" w14:textId="1F92A9E8" w:rsidR="004030B9" w:rsidRPr="00064A31" w:rsidRDefault="004030B9" w:rsidP="004030B9">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64304F04" w14:textId="588CEA05" w:rsidR="004030B9" w:rsidRPr="00064A31" w:rsidRDefault="004030B9" w:rsidP="004030B9">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2C5435F4" w14:textId="30FA9942" w:rsidR="004030B9" w:rsidRPr="00064A31" w:rsidRDefault="004030B9" w:rsidP="004030B9">
            <w:pPr>
              <w:pStyle w:val="aa"/>
              <w:jc w:val="center"/>
              <w:rPr>
                <w:sz w:val="20"/>
                <w:szCs w:val="20"/>
              </w:rPr>
            </w:pPr>
            <w:r w:rsidRPr="00064A31">
              <w:rPr>
                <w:sz w:val="20"/>
                <w:szCs w:val="20"/>
              </w:rPr>
              <w:t>0,00</w:t>
            </w:r>
          </w:p>
        </w:tc>
      </w:tr>
      <w:tr w:rsidR="00064A31" w:rsidRPr="00064A31" w14:paraId="268D0F35" w14:textId="77777777" w:rsidTr="003C363B">
        <w:trPr>
          <w:gridAfter w:val="1"/>
          <w:wAfter w:w="607" w:type="dxa"/>
        </w:trPr>
        <w:tc>
          <w:tcPr>
            <w:tcW w:w="1702" w:type="dxa"/>
            <w:vMerge/>
            <w:tcBorders>
              <w:bottom w:val="single" w:sz="4" w:space="0" w:color="auto"/>
              <w:right w:val="single" w:sz="4" w:space="0" w:color="auto"/>
            </w:tcBorders>
          </w:tcPr>
          <w:p w14:paraId="549D6FE9" w14:textId="77777777" w:rsidR="004030B9" w:rsidRPr="00064A31" w:rsidRDefault="004030B9" w:rsidP="004030B9">
            <w:pPr>
              <w:pStyle w:val="ad"/>
            </w:pPr>
          </w:p>
        </w:tc>
        <w:tc>
          <w:tcPr>
            <w:tcW w:w="1701" w:type="dxa"/>
            <w:vMerge/>
            <w:tcBorders>
              <w:left w:val="single" w:sz="4" w:space="0" w:color="auto"/>
              <w:bottom w:val="single" w:sz="4" w:space="0" w:color="auto"/>
              <w:right w:val="single" w:sz="4" w:space="0" w:color="auto"/>
            </w:tcBorders>
          </w:tcPr>
          <w:p w14:paraId="36DB0D72" w14:textId="77777777" w:rsidR="004030B9" w:rsidRPr="00064A31" w:rsidRDefault="004030B9" w:rsidP="004030B9">
            <w:pPr>
              <w:pStyle w:val="ad"/>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C9F930D" w14:textId="1E355FD1" w:rsidR="004030B9" w:rsidRPr="00064A31" w:rsidRDefault="004030B9" w:rsidP="004030B9">
            <w:pPr>
              <w:pStyle w:val="aa"/>
              <w:jc w:val="center"/>
              <w:rPr>
                <w:sz w:val="20"/>
                <w:szCs w:val="20"/>
              </w:rPr>
            </w:pPr>
            <w:r w:rsidRPr="00064A31">
              <w:rPr>
                <w:sz w:val="20"/>
                <w:szCs w:val="20"/>
              </w:rPr>
              <w:t>х</w:t>
            </w:r>
          </w:p>
        </w:tc>
        <w:tc>
          <w:tcPr>
            <w:tcW w:w="850" w:type="dxa"/>
            <w:tcBorders>
              <w:top w:val="single" w:sz="4" w:space="0" w:color="auto"/>
              <w:left w:val="single" w:sz="4" w:space="0" w:color="auto"/>
              <w:bottom w:val="single" w:sz="4" w:space="0" w:color="auto"/>
              <w:right w:val="single" w:sz="4" w:space="0" w:color="auto"/>
            </w:tcBorders>
          </w:tcPr>
          <w:p w14:paraId="60D91BE2" w14:textId="00A99ECF" w:rsidR="004030B9" w:rsidRPr="00064A31" w:rsidRDefault="004030B9" w:rsidP="004030B9">
            <w:pPr>
              <w:pStyle w:val="aa"/>
              <w:jc w:val="center"/>
              <w:rPr>
                <w:sz w:val="20"/>
                <w:szCs w:val="20"/>
              </w:rPr>
            </w:pPr>
            <w:r w:rsidRPr="00064A31">
              <w:rPr>
                <w:sz w:val="20"/>
                <w:szCs w:val="20"/>
              </w:rPr>
              <w:t>х</w:t>
            </w:r>
          </w:p>
        </w:tc>
        <w:tc>
          <w:tcPr>
            <w:tcW w:w="1843" w:type="dxa"/>
            <w:tcBorders>
              <w:top w:val="single" w:sz="4" w:space="0" w:color="auto"/>
              <w:left w:val="single" w:sz="4" w:space="0" w:color="auto"/>
              <w:bottom w:val="single" w:sz="4" w:space="0" w:color="auto"/>
              <w:right w:val="single" w:sz="4" w:space="0" w:color="auto"/>
            </w:tcBorders>
          </w:tcPr>
          <w:p w14:paraId="040F95DB" w14:textId="163594FA" w:rsidR="004030B9" w:rsidRPr="00064A31" w:rsidRDefault="004030B9" w:rsidP="004030B9">
            <w:pPr>
              <w:pStyle w:val="ad"/>
              <w:rPr>
                <w:sz w:val="20"/>
                <w:szCs w:val="20"/>
              </w:rPr>
            </w:pPr>
            <w:r w:rsidRPr="00064A31">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14:paraId="64F4A37C" w14:textId="18D651D8"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1830BD57" w14:textId="710E8F4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0DC7EA9" w14:textId="569B7F64" w:rsidR="004030B9" w:rsidRPr="00064A31" w:rsidRDefault="004030B9" w:rsidP="004030B9">
            <w:pPr>
              <w:pStyle w:val="aa"/>
              <w:jc w:val="center"/>
              <w:rPr>
                <w:sz w:val="20"/>
                <w:szCs w:val="20"/>
              </w:rPr>
            </w:pPr>
            <w:r w:rsidRPr="00064A31">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45F3DAE2" w14:textId="26730F0C"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720E080" w14:textId="27151288"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3516486" w14:textId="6E74B6B5"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648A09DF" w14:textId="0E922CA7" w:rsidR="004030B9" w:rsidRPr="00064A31" w:rsidRDefault="004030B9" w:rsidP="004030B9">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1EA99BC3" w14:textId="18C7AF8E" w:rsidR="004030B9" w:rsidRPr="00064A31" w:rsidRDefault="004030B9" w:rsidP="004030B9">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6BC959F5" w14:textId="3FA6867F" w:rsidR="004030B9" w:rsidRPr="00064A31" w:rsidRDefault="004030B9" w:rsidP="004030B9">
            <w:pPr>
              <w:pStyle w:val="aa"/>
              <w:jc w:val="center"/>
              <w:rPr>
                <w:sz w:val="20"/>
                <w:szCs w:val="20"/>
              </w:rPr>
            </w:pPr>
            <w:r w:rsidRPr="00064A31">
              <w:rPr>
                <w:sz w:val="20"/>
                <w:szCs w:val="20"/>
              </w:rPr>
              <w:t>0,00</w:t>
            </w:r>
          </w:p>
        </w:tc>
      </w:tr>
      <w:tr w:rsidR="00064A31" w:rsidRPr="00064A31" w14:paraId="5E24EA05" w14:textId="77777777" w:rsidTr="003C363B">
        <w:trPr>
          <w:gridAfter w:val="1"/>
          <w:wAfter w:w="607" w:type="dxa"/>
        </w:trPr>
        <w:tc>
          <w:tcPr>
            <w:tcW w:w="1702" w:type="dxa"/>
            <w:vMerge w:val="restart"/>
            <w:tcBorders>
              <w:top w:val="single" w:sz="4" w:space="0" w:color="auto"/>
              <w:bottom w:val="single" w:sz="4" w:space="0" w:color="auto"/>
              <w:right w:val="single" w:sz="4" w:space="0" w:color="auto"/>
            </w:tcBorders>
          </w:tcPr>
          <w:p w14:paraId="313F5460" w14:textId="77777777" w:rsidR="00DA0BA8" w:rsidRPr="00064A31" w:rsidRDefault="00064A31" w:rsidP="00DA0BA8">
            <w:pPr>
              <w:pStyle w:val="ad"/>
              <w:rPr>
                <w:b/>
                <w:sz w:val="20"/>
                <w:szCs w:val="20"/>
              </w:rPr>
            </w:pPr>
            <w:hyperlink w:anchor="sub_7000" w:history="1">
              <w:r w:rsidR="00DA0BA8" w:rsidRPr="00064A31">
                <w:rPr>
                  <w:rStyle w:val="a4"/>
                  <w:b w:val="0"/>
                  <w:color w:val="auto"/>
                  <w:sz w:val="20"/>
                  <w:szCs w:val="20"/>
                </w:rPr>
                <w:t>Подпрограмма</w:t>
              </w:r>
            </w:hyperlink>
          </w:p>
        </w:tc>
        <w:tc>
          <w:tcPr>
            <w:tcW w:w="1701" w:type="dxa"/>
            <w:vMerge w:val="restart"/>
            <w:tcBorders>
              <w:top w:val="single" w:sz="4" w:space="0" w:color="auto"/>
              <w:left w:val="single" w:sz="4" w:space="0" w:color="auto"/>
              <w:bottom w:val="single" w:sz="4" w:space="0" w:color="auto"/>
              <w:right w:val="single" w:sz="4" w:space="0" w:color="auto"/>
            </w:tcBorders>
          </w:tcPr>
          <w:p w14:paraId="6594B59F" w14:textId="3DEEB87B" w:rsidR="00DA0BA8" w:rsidRPr="00064A31" w:rsidRDefault="00DA0BA8" w:rsidP="00DA0BA8">
            <w:pPr>
              <w:pStyle w:val="ad"/>
              <w:jc w:val="both"/>
              <w:rPr>
                <w:sz w:val="20"/>
                <w:szCs w:val="20"/>
              </w:rPr>
            </w:pPr>
            <w:r w:rsidRPr="00064A31">
              <w:rPr>
                <w:sz w:val="20"/>
                <w:szCs w:val="20"/>
              </w:rPr>
              <w:t>«Строительство и реконструкция (модернизация) объектов питьевого водоснабжения и водоподготовки с учетом оценки качества и безопасности питьевой воды»</w:t>
            </w:r>
          </w:p>
        </w:tc>
        <w:tc>
          <w:tcPr>
            <w:tcW w:w="992" w:type="dxa"/>
            <w:tcBorders>
              <w:top w:val="single" w:sz="4" w:space="0" w:color="auto"/>
              <w:left w:val="single" w:sz="4" w:space="0" w:color="auto"/>
              <w:bottom w:val="single" w:sz="4" w:space="0" w:color="auto"/>
              <w:right w:val="single" w:sz="4" w:space="0" w:color="auto"/>
            </w:tcBorders>
          </w:tcPr>
          <w:p w14:paraId="1508914C" w14:textId="77777777" w:rsidR="00DA0BA8" w:rsidRPr="00064A31" w:rsidRDefault="00DA0BA8" w:rsidP="00DA0BA8">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04BABFBE" w14:textId="77777777" w:rsidR="00DA0BA8" w:rsidRPr="00064A31" w:rsidRDefault="00DA0BA8" w:rsidP="00DA0BA8">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0B5A992B" w14:textId="77777777" w:rsidR="00DA0BA8" w:rsidRPr="00064A31" w:rsidRDefault="00DA0BA8" w:rsidP="00DA0BA8">
            <w:pPr>
              <w:pStyle w:val="ad"/>
              <w:rPr>
                <w:sz w:val="20"/>
                <w:szCs w:val="20"/>
              </w:rPr>
            </w:pPr>
            <w:r w:rsidRPr="00064A31">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14:paraId="2DB2C27E" w14:textId="77777777" w:rsidR="00DA0BA8" w:rsidRPr="00064A31" w:rsidRDefault="00DA0BA8" w:rsidP="00DA0BA8">
            <w:pPr>
              <w:pStyle w:val="aa"/>
              <w:jc w:val="center"/>
              <w:rPr>
                <w:sz w:val="20"/>
                <w:szCs w:val="20"/>
              </w:rPr>
            </w:pPr>
            <w:r w:rsidRPr="00064A31">
              <w:rPr>
                <w:sz w:val="20"/>
                <w:szCs w:val="20"/>
              </w:rPr>
              <w:t>99,51</w:t>
            </w:r>
          </w:p>
        </w:tc>
        <w:tc>
          <w:tcPr>
            <w:tcW w:w="993" w:type="dxa"/>
            <w:tcBorders>
              <w:top w:val="single" w:sz="4" w:space="0" w:color="auto"/>
              <w:left w:val="single" w:sz="4" w:space="0" w:color="auto"/>
              <w:bottom w:val="single" w:sz="4" w:space="0" w:color="auto"/>
              <w:right w:val="single" w:sz="4" w:space="0" w:color="auto"/>
            </w:tcBorders>
          </w:tcPr>
          <w:p w14:paraId="3DDC1445" w14:textId="77777777" w:rsidR="00DA0BA8" w:rsidRPr="00064A31" w:rsidRDefault="00DA0BA8" w:rsidP="00DA0BA8">
            <w:pPr>
              <w:pStyle w:val="aa"/>
              <w:jc w:val="center"/>
              <w:rPr>
                <w:sz w:val="20"/>
                <w:szCs w:val="20"/>
              </w:rPr>
            </w:pPr>
            <w:r w:rsidRPr="00064A31">
              <w:rPr>
                <w:sz w:val="20"/>
                <w:szCs w:val="20"/>
              </w:rPr>
              <w:t>792,00</w:t>
            </w:r>
          </w:p>
        </w:tc>
        <w:tc>
          <w:tcPr>
            <w:tcW w:w="992" w:type="dxa"/>
            <w:tcBorders>
              <w:top w:val="single" w:sz="4" w:space="0" w:color="auto"/>
              <w:left w:val="single" w:sz="4" w:space="0" w:color="auto"/>
              <w:bottom w:val="single" w:sz="4" w:space="0" w:color="auto"/>
              <w:right w:val="single" w:sz="4" w:space="0" w:color="auto"/>
            </w:tcBorders>
          </w:tcPr>
          <w:p w14:paraId="3F027342" w14:textId="10FC5BB3" w:rsidR="00DA0BA8" w:rsidRPr="00064A31" w:rsidRDefault="00DA0BA8" w:rsidP="00DA0BA8">
            <w:pPr>
              <w:pStyle w:val="aa"/>
              <w:jc w:val="center"/>
              <w:rPr>
                <w:sz w:val="20"/>
                <w:szCs w:val="20"/>
              </w:rPr>
            </w:pPr>
            <w:r w:rsidRPr="00064A31">
              <w:rPr>
                <w:sz w:val="20"/>
                <w:szCs w:val="20"/>
              </w:rPr>
              <w:t>34690,81</w:t>
            </w:r>
          </w:p>
        </w:tc>
        <w:tc>
          <w:tcPr>
            <w:tcW w:w="1134" w:type="dxa"/>
            <w:tcBorders>
              <w:top w:val="single" w:sz="4" w:space="0" w:color="auto"/>
              <w:left w:val="single" w:sz="4" w:space="0" w:color="auto"/>
              <w:bottom w:val="single" w:sz="4" w:space="0" w:color="auto"/>
              <w:right w:val="single" w:sz="4" w:space="0" w:color="auto"/>
            </w:tcBorders>
          </w:tcPr>
          <w:p w14:paraId="5C0C7CCC" w14:textId="47EF7C14" w:rsidR="00DA0BA8" w:rsidRPr="00064A31" w:rsidRDefault="003C363B" w:rsidP="00DA0BA8">
            <w:pPr>
              <w:pStyle w:val="aa"/>
              <w:jc w:val="center"/>
              <w:rPr>
                <w:sz w:val="20"/>
                <w:szCs w:val="20"/>
              </w:rPr>
            </w:pPr>
            <w:r w:rsidRPr="00064A31">
              <w:rPr>
                <w:sz w:val="20"/>
                <w:szCs w:val="20"/>
              </w:rPr>
              <w:t>16925,79</w:t>
            </w:r>
          </w:p>
        </w:tc>
        <w:tc>
          <w:tcPr>
            <w:tcW w:w="992" w:type="dxa"/>
            <w:tcBorders>
              <w:top w:val="single" w:sz="4" w:space="0" w:color="auto"/>
              <w:left w:val="single" w:sz="4" w:space="0" w:color="auto"/>
              <w:bottom w:val="single" w:sz="4" w:space="0" w:color="auto"/>
              <w:right w:val="single" w:sz="4" w:space="0" w:color="auto"/>
            </w:tcBorders>
          </w:tcPr>
          <w:p w14:paraId="661C856F" w14:textId="188E839F" w:rsidR="00DA0BA8" w:rsidRPr="00064A31" w:rsidRDefault="003C363B" w:rsidP="00DA0BA8">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F37DFAB" w14:textId="7D7D2887" w:rsidR="00DA0BA8" w:rsidRPr="00064A31" w:rsidRDefault="00DA0BA8" w:rsidP="00DA0BA8">
            <w:pPr>
              <w:pStyle w:val="aa"/>
              <w:jc w:val="center"/>
              <w:rPr>
                <w:sz w:val="20"/>
                <w:szCs w:val="20"/>
              </w:rPr>
            </w:pPr>
            <w:r w:rsidRPr="00064A31">
              <w:rPr>
                <w:sz w:val="20"/>
                <w:szCs w:val="20"/>
              </w:rPr>
              <w:t>10000,00</w:t>
            </w:r>
          </w:p>
        </w:tc>
        <w:tc>
          <w:tcPr>
            <w:tcW w:w="993" w:type="dxa"/>
            <w:tcBorders>
              <w:top w:val="single" w:sz="4" w:space="0" w:color="auto"/>
              <w:left w:val="single" w:sz="4" w:space="0" w:color="auto"/>
              <w:bottom w:val="single" w:sz="4" w:space="0" w:color="auto"/>
              <w:right w:val="single" w:sz="4" w:space="0" w:color="auto"/>
            </w:tcBorders>
          </w:tcPr>
          <w:p w14:paraId="4D8C95FC" w14:textId="2B3B6213" w:rsidR="00DA0BA8" w:rsidRPr="00064A31" w:rsidRDefault="00DA0BA8" w:rsidP="00DA0BA8">
            <w:pPr>
              <w:pStyle w:val="aa"/>
              <w:jc w:val="center"/>
              <w:rPr>
                <w:sz w:val="20"/>
                <w:szCs w:val="20"/>
              </w:rPr>
            </w:pPr>
            <w:r w:rsidRPr="00064A31">
              <w:rPr>
                <w:sz w:val="20"/>
                <w:szCs w:val="20"/>
              </w:rPr>
              <w:t>10000,00</w:t>
            </w:r>
          </w:p>
        </w:tc>
        <w:tc>
          <w:tcPr>
            <w:tcW w:w="708" w:type="dxa"/>
            <w:tcBorders>
              <w:top w:val="single" w:sz="4" w:space="0" w:color="auto"/>
              <w:left w:val="single" w:sz="4" w:space="0" w:color="auto"/>
              <w:bottom w:val="single" w:sz="4" w:space="0" w:color="auto"/>
              <w:right w:val="single" w:sz="4" w:space="0" w:color="auto"/>
            </w:tcBorders>
          </w:tcPr>
          <w:p w14:paraId="2562CFEC" w14:textId="77777777" w:rsidR="00DA0BA8" w:rsidRPr="00064A31" w:rsidRDefault="00DA0BA8" w:rsidP="00DA0BA8">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5ACF4F60" w14:textId="77777777" w:rsidR="00DA0BA8" w:rsidRPr="00064A31" w:rsidRDefault="00DA0BA8" w:rsidP="00DA0BA8">
            <w:pPr>
              <w:pStyle w:val="aa"/>
              <w:jc w:val="center"/>
              <w:rPr>
                <w:sz w:val="20"/>
                <w:szCs w:val="20"/>
              </w:rPr>
            </w:pPr>
            <w:r w:rsidRPr="00064A31">
              <w:rPr>
                <w:sz w:val="20"/>
                <w:szCs w:val="20"/>
              </w:rPr>
              <w:t>0,00</w:t>
            </w:r>
          </w:p>
        </w:tc>
      </w:tr>
      <w:tr w:rsidR="00064A31" w:rsidRPr="00064A31" w14:paraId="59F29D7C" w14:textId="77777777" w:rsidTr="003C363B">
        <w:trPr>
          <w:gridAfter w:val="1"/>
          <w:wAfter w:w="607" w:type="dxa"/>
        </w:trPr>
        <w:tc>
          <w:tcPr>
            <w:tcW w:w="1702" w:type="dxa"/>
            <w:vMerge/>
            <w:tcBorders>
              <w:top w:val="single" w:sz="4" w:space="0" w:color="auto"/>
              <w:bottom w:val="single" w:sz="4" w:space="0" w:color="auto"/>
              <w:right w:val="single" w:sz="4" w:space="0" w:color="auto"/>
            </w:tcBorders>
          </w:tcPr>
          <w:p w14:paraId="49329AFB" w14:textId="77777777" w:rsidR="004030B9" w:rsidRPr="00064A31" w:rsidRDefault="004030B9" w:rsidP="004030B9">
            <w:pPr>
              <w:pStyle w:val="aa"/>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35706EDE" w14:textId="77777777" w:rsidR="004030B9" w:rsidRPr="00064A31" w:rsidRDefault="004030B9" w:rsidP="004030B9">
            <w:pPr>
              <w:pStyle w:val="aa"/>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55A12C4" w14:textId="77777777" w:rsidR="004030B9" w:rsidRPr="00064A31" w:rsidRDefault="004030B9" w:rsidP="004030B9">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5B8EB40E" w14:textId="77777777" w:rsidR="004030B9" w:rsidRPr="00064A31" w:rsidRDefault="004030B9" w:rsidP="004030B9">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07D5B8E3" w14:textId="77777777" w:rsidR="004030B9" w:rsidRPr="00064A31" w:rsidRDefault="004030B9" w:rsidP="004030B9">
            <w:pPr>
              <w:pStyle w:val="ad"/>
              <w:rPr>
                <w:sz w:val="20"/>
                <w:szCs w:val="20"/>
              </w:rPr>
            </w:pPr>
            <w:r w:rsidRPr="00064A31">
              <w:rPr>
                <w:sz w:val="20"/>
                <w:szCs w:val="20"/>
              </w:rPr>
              <w:t>федеральный бюджет</w:t>
            </w:r>
          </w:p>
          <w:p w14:paraId="0C9E6889" w14:textId="29644C74" w:rsidR="004030B9" w:rsidRPr="00064A31" w:rsidRDefault="004030B9" w:rsidP="004030B9"/>
        </w:tc>
        <w:tc>
          <w:tcPr>
            <w:tcW w:w="992" w:type="dxa"/>
            <w:tcBorders>
              <w:top w:val="single" w:sz="4" w:space="0" w:color="auto"/>
              <w:left w:val="single" w:sz="4" w:space="0" w:color="auto"/>
              <w:bottom w:val="single" w:sz="4" w:space="0" w:color="auto"/>
              <w:right w:val="single" w:sz="4" w:space="0" w:color="auto"/>
            </w:tcBorders>
          </w:tcPr>
          <w:p w14:paraId="341D1561"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AC9FA43"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192B5E2" w14:textId="7E3819D1" w:rsidR="004030B9" w:rsidRPr="00064A31" w:rsidRDefault="004030B9" w:rsidP="004030B9">
            <w:pPr>
              <w:pStyle w:val="aa"/>
              <w:jc w:val="center"/>
              <w:rPr>
                <w:sz w:val="20"/>
                <w:szCs w:val="20"/>
              </w:rPr>
            </w:pPr>
            <w:r w:rsidRPr="00064A31">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445854E6" w14:textId="7ADFAE7A"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BBDE56F"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F1779B1"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12A42EC8" w14:textId="77777777" w:rsidR="004030B9" w:rsidRPr="00064A31" w:rsidRDefault="004030B9" w:rsidP="004030B9">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3FA359F7" w14:textId="77777777" w:rsidR="004030B9" w:rsidRPr="00064A31" w:rsidRDefault="004030B9" w:rsidP="004030B9">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78BF321E" w14:textId="77777777" w:rsidR="004030B9" w:rsidRPr="00064A31" w:rsidRDefault="004030B9" w:rsidP="004030B9">
            <w:pPr>
              <w:pStyle w:val="aa"/>
              <w:jc w:val="center"/>
              <w:rPr>
                <w:sz w:val="20"/>
                <w:szCs w:val="20"/>
              </w:rPr>
            </w:pPr>
            <w:r w:rsidRPr="00064A31">
              <w:rPr>
                <w:sz w:val="20"/>
                <w:szCs w:val="20"/>
              </w:rPr>
              <w:t>0,00</w:t>
            </w:r>
          </w:p>
        </w:tc>
      </w:tr>
      <w:tr w:rsidR="00064A31" w:rsidRPr="00064A31" w14:paraId="5A716B9C" w14:textId="77777777" w:rsidTr="003C363B">
        <w:trPr>
          <w:gridAfter w:val="1"/>
          <w:wAfter w:w="607" w:type="dxa"/>
        </w:trPr>
        <w:tc>
          <w:tcPr>
            <w:tcW w:w="1702" w:type="dxa"/>
            <w:vMerge/>
            <w:tcBorders>
              <w:top w:val="single" w:sz="4" w:space="0" w:color="auto"/>
              <w:bottom w:val="single" w:sz="4" w:space="0" w:color="auto"/>
              <w:right w:val="single" w:sz="4" w:space="0" w:color="auto"/>
            </w:tcBorders>
          </w:tcPr>
          <w:p w14:paraId="4B90902A" w14:textId="77777777" w:rsidR="004030B9" w:rsidRPr="00064A31" w:rsidRDefault="004030B9" w:rsidP="004030B9">
            <w:pPr>
              <w:pStyle w:val="aa"/>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03F7673D" w14:textId="77777777" w:rsidR="004030B9" w:rsidRPr="00064A31" w:rsidRDefault="004030B9" w:rsidP="004030B9">
            <w:pPr>
              <w:pStyle w:val="aa"/>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54049AE" w14:textId="77777777" w:rsidR="004030B9" w:rsidRPr="00064A31" w:rsidRDefault="004030B9" w:rsidP="004030B9">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4E576CBB" w14:textId="77777777" w:rsidR="004030B9" w:rsidRPr="00064A31" w:rsidRDefault="004030B9" w:rsidP="004030B9">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0AF31795" w14:textId="77777777" w:rsidR="004030B9" w:rsidRPr="00064A31" w:rsidRDefault="004030B9" w:rsidP="004030B9">
            <w:pPr>
              <w:pStyle w:val="ad"/>
              <w:rPr>
                <w:sz w:val="20"/>
                <w:szCs w:val="20"/>
              </w:rPr>
            </w:pPr>
            <w:r w:rsidRPr="00064A31">
              <w:rPr>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14:paraId="2ADC53D8"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61895F75"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E1FEB1C" w14:textId="19EA49C7" w:rsidR="004030B9" w:rsidRPr="00064A31" w:rsidRDefault="004030B9" w:rsidP="004030B9">
            <w:pPr>
              <w:pStyle w:val="aa"/>
              <w:jc w:val="center"/>
              <w:rPr>
                <w:sz w:val="20"/>
                <w:szCs w:val="20"/>
              </w:rPr>
            </w:pPr>
            <w:r w:rsidRPr="00064A31">
              <w:rPr>
                <w:sz w:val="20"/>
                <w:szCs w:val="20"/>
              </w:rPr>
              <w:t>34690,81</w:t>
            </w:r>
          </w:p>
        </w:tc>
        <w:tc>
          <w:tcPr>
            <w:tcW w:w="1134" w:type="dxa"/>
            <w:tcBorders>
              <w:top w:val="single" w:sz="4" w:space="0" w:color="auto"/>
              <w:left w:val="single" w:sz="4" w:space="0" w:color="auto"/>
              <w:bottom w:val="single" w:sz="4" w:space="0" w:color="auto"/>
              <w:right w:val="single" w:sz="4" w:space="0" w:color="auto"/>
            </w:tcBorders>
          </w:tcPr>
          <w:p w14:paraId="598B88AE" w14:textId="479C97C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907709F"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D7875CE"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614C24D8" w14:textId="77777777" w:rsidR="004030B9" w:rsidRPr="00064A31" w:rsidRDefault="004030B9" w:rsidP="004030B9">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412E5779" w14:textId="77777777" w:rsidR="004030B9" w:rsidRPr="00064A31" w:rsidRDefault="004030B9" w:rsidP="004030B9">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29DE911A" w14:textId="77777777" w:rsidR="004030B9" w:rsidRPr="00064A31" w:rsidRDefault="004030B9" w:rsidP="004030B9">
            <w:pPr>
              <w:pStyle w:val="aa"/>
              <w:jc w:val="center"/>
              <w:rPr>
                <w:sz w:val="20"/>
                <w:szCs w:val="20"/>
              </w:rPr>
            </w:pPr>
            <w:r w:rsidRPr="00064A31">
              <w:rPr>
                <w:sz w:val="20"/>
                <w:szCs w:val="20"/>
              </w:rPr>
              <w:t>0,00</w:t>
            </w:r>
          </w:p>
        </w:tc>
      </w:tr>
      <w:tr w:rsidR="00064A31" w:rsidRPr="00064A31" w14:paraId="420D2C9C" w14:textId="77777777" w:rsidTr="003C363B">
        <w:trPr>
          <w:gridAfter w:val="1"/>
          <w:wAfter w:w="607" w:type="dxa"/>
        </w:trPr>
        <w:tc>
          <w:tcPr>
            <w:tcW w:w="1702" w:type="dxa"/>
            <w:vMerge/>
            <w:tcBorders>
              <w:top w:val="single" w:sz="4" w:space="0" w:color="auto"/>
              <w:bottom w:val="single" w:sz="4" w:space="0" w:color="auto"/>
              <w:right w:val="single" w:sz="4" w:space="0" w:color="auto"/>
            </w:tcBorders>
          </w:tcPr>
          <w:p w14:paraId="4C3A1F5B" w14:textId="77777777" w:rsidR="004030B9" w:rsidRPr="00064A31" w:rsidRDefault="004030B9" w:rsidP="004030B9">
            <w:pPr>
              <w:pStyle w:val="aa"/>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6CD1BE2C" w14:textId="77777777" w:rsidR="004030B9" w:rsidRPr="00064A31" w:rsidRDefault="004030B9" w:rsidP="004030B9">
            <w:pPr>
              <w:pStyle w:val="aa"/>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5798F33" w14:textId="77777777" w:rsidR="004030B9" w:rsidRPr="00064A31" w:rsidRDefault="004030B9" w:rsidP="004030B9">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6377830C" w14:textId="77777777" w:rsidR="004030B9" w:rsidRPr="00064A31" w:rsidRDefault="004030B9" w:rsidP="004030B9">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7AEB564C" w14:textId="77777777" w:rsidR="004030B9" w:rsidRPr="00064A31" w:rsidRDefault="004030B9" w:rsidP="004030B9">
            <w:pPr>
              <w:pStyle w:val="ad"/>
              <w:rPr>
                <w:sz w:val="20"/>
                <w:szCs w:val="20"/>
              </w:rPr>
            </w:pPr>
            <w:r w:rsidRPr="00064A31">
              <w:rPr>
                <w:sz w:val="20"/>
                <w:szCs w:val="20"/>
              </w:rPr>
              <w:t>местные бюджеты</w:t>
            </w:r>
          </w:p>
        </w:tc>
        <w:tc>
          <w:tcPr>
            <w:tcW w:w="992" w:type="dxa"/>
            <w:tcBorders>
              <w:top w:val="single" w:sz="4" w:space="0" w:color="auto"/>
              <w:left w:val="single" w:sz="4" w:space="0" w:color="auto"/>
              <w:bottom w:val="single" w:sz="4" w:space="0" w:color="auto"/>
              <w:right w:val="single" w:sz="4" w:space="0" w:color="auto"/>
            </w:tcBorders>
          </w:tcPr>
          <w:p w14:paraId="315A93E0" w14:textId="77777777" w:rsidR="004030B9" w:rsidRPr="00064A31" w:rsidRDefault="004030B9" w:rsidP="004030B9">
            <w:pPr>
              <w:pStyle w:val="aa"/>
              <w:jc w:val="center"/>
              <w:rPr>
                <w:sz w:val="20"/>
                <w:szCs w:val="20"/>
              </w:rPr>
            </w:pPr>
            <w:r w:rsidRPr="00064A31">
              <w:rPr>
                <w:sz w:val="20"/>
                <w:szCs w:val="20"/>
              </w:rPr>
              <w:t>99,51</w:t>
            </w:r>
          </w:p>
        </w:tc>
        <w:tc>
          <w:tcPr>
            <w:tcW w:w="993" w:type="dxa"/>
            <w:tcBorders>
              <w:top w:val="single" w:sz="4" w:space="0" w:color="auto"/>
              <w:left w:val="single" w:sz="4" w:space="0" w:color="auto"/>
              <w:bottom w:val="single" w:sz="4" w:space="0" w:color="auto"/>
              <w:right w:val="single" w:sz="4" w:space="0" w:color="auto"/>
            </w:tcBorders>
          </w:tcPr>
          <w:p w14:paraId="7AE7D25C" w14:textId="77777777" w:rsidR="004030B9" w:rsidRPr="00064A31" w:rsidRDefault="004030B9" w:rsidP="004030B9">
            <w:pPr>
              <w:pStyle w:val="aa"/>
              <w:jc w:val="center"/>
              <w:rPr>
                <w:sz w:val="20"/>
                <w:szCs w:val="20"/>
              </w:rPr>
            </w:pPr>
            <w:r w:rsidRPr="00064A31">
              <w:rPr>
                <w:sz w:val="20"/>
                <w:szCs w:val="20"/>
              </w:rPr>
              <w:t>792,0</w:t>
            </w:r>
          </w:p>
        </w:tc>
        <w:tc>
          <w:tcPr>
            <w:tcW w:w="992" w:type="dxa"/>
            <w:tcBorders>
              <w:top w:val="single" w:sz="4" w:space="0" w:color="auto"/>
              <w:left w:val="single" w:sz="4" w:space="0" w:color="auto"/>
              <w:bottom w:val="single" w:sz="4" w:space="0" w:color="auto"/>
              <w:right w:val="single" w:sz="4" w:space="0" w:color="auto"/>
            </w:tcBorders>
          </w:tcPr>
          <w:p w14:paraId="2A7E1965" w14:textId="32E0F1CE" w:rsidR="004030B9" w:rsidRPr="00064A31" w:rsidRDefault="004030B9" w:rsidP="004030B9">
            <w:pPr>
              <w:pStyle w:val="aa"/>
              <w:jc w:val="center"/>
              <w:rPr>
                <w:sz w:val="20"/>
                <w:szCs w:val="20"/>
              </w:rPr>
            </w:pPr>
            <w:r w:rsidRPr="00064A31">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42A108D7" w14:textId="4282D724" w:rsidR="004030B9" w:rsidRPr="00064A31" w:rsidRDefault="003C363B" w:rsidP="004030B9">
            <w:pPr>
              <w:pStyle w:val="aa"/>
              <w:jc w:val="center"/>
              <w:rPr>
                <w:sz w:val="20"/>
                <w:szCs w:val="20"/>
              </w:rPr>
            </w:pPr>
            <w:r w:rsidRPr="00064A31">
              <w:rPr>
                <w:sz w:val="20"/>
                <w:szCs w:val="20"/>
              </w:rPr>
              <w:t>16925,79</w:t>
            </w:r>
          </w:p>
        </w:tc>
        <w:tc>
          <w:tcPr>
            <w:tcW w:w="992" w:type="dxa"/>
            <w:tcBorders>
              <w:top w:val="single" w:sz="4" w:space="0" w:color="auto"/>
              <w:left w:val="single" w:sz="4" w:space="0" w:color="auto"/>
              <w:bottom w:val="single" w:sz="4" w:space="0" w:color="auto"/>
              <w:right w:val="single" w:sz="4" w:space="0" w:color="auto"/>
            </w:tcBorders>
          </w:tcPr>
          <w:p w14:paraId="36DCEF15" w14:textId="1ECD1E2A" w:rsidR="004030B9" w:rsidRPr="00064A31" w:rsidRDefault="003C363B"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4CCBD56" w14:textId="7E1605F5" w:rsidR="004030B9" w:rsidRPr="00064A31" w:rsidRDefault="00DA0BA8" w:rsidP="004030B9">
            <w:pPr>
              <w:pStyle w:val="aa"/>
              <w:jc w:val="center"/>
              <w:rPr>
                <w:sz w:val="20"/>
                <w:szCs w:val="20"/>
              </w:rPr>
            </w:pPr>
            <w:r w:rsidRPr="00064A31">
              <w:rPr>
                <w:sz w:val="20"/>
                <w:szCs w:val="20"/>
              </w:rPr>
              <w:t>10000,00</w:t>
            </w:r>
          </w:p>
        </w:tc>
        <w:tc>
          <w:tcPr>
            <w:tcW w:w="993" w:type="dxa"/>
            <w:tcBorders>
              <w:top w:val="single" w:sz="4" w:space="0" w:color="auto"/>
              <w:left w:val="single" w:sz="4" w:space="0" w:color="auto"/>
              <w:bottom w:val="single" w:sz="4" w:space="0" w:color="auto"/>
              <w:right w:val="single" w:sz="4" w:space="0" w:color="auto"/>
            </w:tcBorders>
          </w:tcPr>
          <w:p w14:paraId="4D887BBC" w14:textId="56CB1340" w:rsidR="004030B9" w:rsidRPr="00064A31" w:rsidRDefault="00DA0BA8" w:rsidP="004030B9">
            <w:pPr>
              <w:pStyle w:val="aa"/>
              <w:jc w:val="center"/>
              <w:rPr>
                <w:sz w:val="20"/>
                <w:szCs w:val="20"/>
              </w:rPr>
            </w:pPr>
            <w:r w:rsidRPr="00064A31">
              <w:rPr>
                <w:sz w:val="20"/>
                <w:szCs w:val="20"/>
              </w:rPr>
              <w:t>10000,00</w:t>
            </w:r>
          </w:p>
        </w:tc>
        <w:tc>
          <w:tcPr>
            <w:tcW w:w="708" w:type="dxa"/>
            <w:tcBorders>
              <w:top w:val="single" w:sz="4" w:space="0" w:color="auto"/>
              <w:left w:val="single" w:sz="4" w:space="0" w:color="auto"/>
              <w:bottom w:val="single" w:sz="4" w:space="0" w:color="auto"/>
              <w:right w:val="single" w:sz="4" w:space="0" w:color="auto"/>
            </w:tcBorders>
          </w:tcPr>
          <w:p w14:paraId="07FFBFEE" w14:textId="77777777" w:rsidR="004030B9" w:rsidRPr="00064A31" w:rsidRDefault="004030B9" w:rsidP="004030B9">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7972BEC3" w14:textId="77777777" w:rsidR="004030B9" w:rsidRPr="00064A31" w:rsidRDefault="004030B9" w:rsidP="004030B9">
            <w:pPr>
              <w:pStyle w:val="aa"/>
              <w:jc w:val="center"/>
              <w:rPr>
                <w:sz w:val="20"/>
                <w:szCs w:val="20"/>
              </w:rPr>
            </w:pPr>
            <w:r w:rsidRPr="00064A31">
              <w:rPr>
                <w:sz w:val="20"/>
                <w:szCs w:val="20"/>
              </w:rPr>
              <w:t>0,00</w:t>
            </w:r>
          </w:p>
        </w:tc>
      </w:tr>
      <w:tr w:rsidR="00064A31" w:rsidRPr="00064A31" w14:paraId="59B191AD" w14:textId="77777777" w:rsidTr="003C363B">
        <w:trPr>
          <w:gridAfter w:val="1"/>
          <w:wAfter w:w="607" w:type="dxa"/>
        </w:trPr>
        <w:tc>
          <w:tcPr>
            <w:tcW w:w="1702" w:type="dxa"/>
            <w:vMerge/>
            <w:tcBorders>
              <w:top w:val="single" w:sz="4" w:space="0" w:color="auto"/>
              <w:bottom w:val="single" w:sz="4" w:space="0" w:color="auto"/>
              <w:right w:val="single" w:sz="4" w:space="0" w:color="auto"/>
            </w:tcBorders>
          </w:tcPr>
          <w:p w14:paraId="0E753A8F" w14:textId="77777777" w:rsidR="004030B9" w:rsidRPr="00064A31" w:rsidRDefault="004030B9" w:rsidP="004030B9">
            <w:pPr>
              <w:pStyle w:val="aa"/>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42544A47" w14:textId="77777777" w:rsidR="004030B9" w:rsidRPr="00064A31" w:rsidRDefault="004030B9" w:rsidP="004030B9">
            <w:pPr>
              <w:pStyle w:val="aa"/>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6B266D3" w14:textId="77777777" w:rsidR="004030B9" w:rsidRPr="00064A31" w:rsidRDefault="004030B9" w:rsidP="004030B9">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751F8F1B" w14:textId="77777777" w:rsidR="004030B9" w:rsidRPr="00064A31" w:rsidRDefault="004030B9" w:rsidP="004030B9">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56C1F292" w14:textId="77777777" w:rsidR="004030B9" w:rsidRPr="00064A31" w:rsidRDefault="004030B9" w:rsidP="004030B9">
            <w:pPr>
              <w:pStyle w:val="ad"/>
              <w:rPr>
                <w:sz w:val="20"/>
                <w:szCs w:val="20"/>
              </w:rPr>
            </w:pPr>
            <w:r w:rsidRPr="00064A31">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14:paraId="6983BD4D"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7E02333F"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574F6E4" w14:textId="77777777" w:rsidR="004030B9" w:rsidRPr="00064A31" w:rsidRDefault="004030B9" w:rsidP="004030B9">
            <w:pPr>
              <w:pStyle w:val="aa"/>
              <w:jc w:val="center"/>
              <w:rPr>
                <w:sz w:val="20"/>
                <w:szCs w:val="20"/>
              </w:rPr>
            </w:pPr>
            <w:r w:rsidRPr="00064A31">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63305E2B"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199938D"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BBE72B3"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2442F4C7" w14:textId="77777777" w:rsidR="004030B9" w:rsidRPr="00064A31" w:rsidRDefault="004030B9" w:rsidP="004030B9">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37B52F2A" w14:textId="77777777" w:rsidR="004030B9" w:rsidRPr="00064A31" w:rsidRDefault="004030B9" w:rsidP="004030B9">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3CDF32ED" w14:textId="77777777" w:rsidR="004030B9" w:rsidRPr="00064A31" w:rsidRDefault="004030B9" w:rsidP="004030B9">
            <w:pPr>
              <w:pStyle w:val="aa"/>
              <w:jc w:val="center"/>
              <w:rPr>
                <w:sz w:val="20"/>
                <w:szCs w:val="20"/>
              </w:rPr>
            </w:pPr>
            <w:r w:rsidRPr="00064A31">
              <w:rPr>
                <w:sz w:val="20"/>
                <w:szCs w:val="20"/>
              </w:rPr>
              <w:t>0,00</w:t>
            </w:r>
          </w:p>
        </w:tc>
      </w:tr>
      <w:tr w:rsidR="00064A31" w:rsidRPr="00064A31" w14:paraId="2051F83D" w14:textId="77777777" w:rsidTr="003C363B">
        <w:trPr>
          <w:gridAfter w:val="1"/>
          <w:wAfter w:w="607" w:type="dxa"/>
        </w:trPr>
        <w:tc>
          <w:tcPr>
            <w:tcW w:w="1702" w:type="dxa"/>
            <w:vMerge w:val="restart"/>
            <w:tcBorders>
              <w:top w:val="single" w:sz="4" w:space="0" w:color="auto"/>
              <w:bottom w:val="single" w:sz="4" w:space="0" w:color="auto"/>
              <w:right w:val="single" w:sz="4" w:space="0" w:color="auto"/>
            </w:tcBorders>
          </w:tcPr>
          <w:p w14:paraId="0C2E830D" w14:textId="77777777" w:rsidR="00DA0BA8" w:rsidRPr="00064A31" w:rsidRDefault="00DA0BA8" w:rsidP="00DA0BA8">
            <w:pPr>
              <w:pStyle w:val="ad"/>
              <w:rPr>
                <w:sz w:val="20"/>
                <w:szCs w:val="20"/>
              </w:rPr>
            </w:pPr>
            <w:r w:rsidRPr="00064A31">
              <w:rPr>
                <w:sz w:val="20"/>
                <w:szCs w:val="20"/>
              </w:rPr>
              <w:t>Основное мероприятие 1</w:t>
            </w:r>
          </w:p>
        </w:tc>
        <w:tc>
          <w:tcPr>
            <w:tcW w:w="1701" w:type="dxa"/>
            <w:vMerge w:val="restart"/>
            <w:tcBorders>
              <w:top w:val="single" w:sz="4" w:space="0" w:color="auto"/>
              <w:left w:val="single" w:sz="4" w:space="0" w:color="auto"/>
              <w:bottom w:val="single" w:sz="4" w:space="0" w:color="auto"/>
              <w:right w:val="single" w:sz="4" w:space="0" w:color="auto"/>
            </w:tcBorders>
          </w:tcPr>
          <w:p w14:paraId="6F663E18" w14:textId="621E0B29" w:rsidR="00DA0BA8" w:rsidRPr="00064A31" w:rsidRDefault="00DA0BA8" w:rsidP="003C363B">
            <w:pPr>
              <w:pStyle w:val="ad"/>
              <w:jc w:val="both"/>
              <w:rPr>
                <w:sz w:val="20"/>
                <w:szCs w:val="20"/>
              </w:rPr>
            </w:pPr>
            <w:r w:rsidRPr="00064A31">
              <w:rPr>
                <w:sz w:val="20"/>
                <w:szCs w:val="20"/>
              </w:rPr>
              <w:t xml:space="preserve">Развитие систем водоснабжения </w:t>
            </w:r>
            <w:r w:rsidR="003C363B" w:rsidRPr="00064A31">
              <w:rPr>
                <w:sz w:val="20"/>
                <w:szCs w:val="20"/>
              </w:rPr>
              <w:t>муниципальных  образований</w:t>
            </w:r>
          </w:p>
        </w:tc>
        <w:tc>
          <w:tcPr>
            <w:tcW w:w="992" w:type="dxa"/>
            <w:tcBorders>
              <w:top w:val="single" w:sz="4" w:space="0" w:color="auto"/>
              <w:left w:val="single" w:sz="4" w:space="0" w:color="auto"/>
              <w:bottom w:val="single" w:sz="4" w:space="0" w:color="auto"/>
              <w:right w:val="single" w:sz="4" w:space="0" w:color="auto"/>
            </w:tcBorders>
          </w:tcPr>
          <w:p w14:paraId="40691DA6" w14:textId="77777777" w:rsidR="00DA0BA8" w:rsidRPr="00064A31" w:rsidRDefault="00DA0BA8" w:rsidP="00DA0BA8">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1BA337C2" w14:textId="77777777" w:rsidR="00DA0BA8" w:rsidRPr="00064A31" w:rsidRDefault="00DA0BA8" w:rsidP="00DA0BA8">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5F9EC7C5" w14:textId="77777777" w:rsidR="00DA0BA8" w:rsidRPr="00064A31" w:rsidRDefault="00DA0BA8" w:rsidP="00DA0BA8">
            <w:pPr>
              <w:pStyle w:val="ad"/>
              <w:rPr>
                <w:sz w:val="20"/>
                <w:szCs w:val="20"/>
              </w:rPr>
            </w:pPr>
            <w:r w:rsidRPr="00064A31">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14:paraId="6962B68B" w14:textId="77777777" w:rsidR="00DA0BA8" w:rsidRPr="00064A31" w:rsidRDefault="00DA0BA8" w:rsidP="00DA0BA8">
            <w:pPr>
              <w:pStyle w:val="aa"/>
              <w:jc w:val="center"/>
              <w:rPr>
                <w:sz w:val="20"/>
                <w:szCs w:val="20"/>
              </w:rPr>
            </w:pPr>
            <w:r w:rsidRPr="00064A31">
              <w:rPr>
                <w:sz w:val="20"/>
                <w:szCs w:val="20"/>
              </w:rPr>
              <w:t>99,15</w:t>
            </w:r>
          </w:p>
        </w:tc>
        <w:tc>
          <w:tcPr>
            <w:tcW w:w="993" w:type="dxa"/>
            <w:tcBorders>
              <w:top w:val="single" w:sz="4" w:space="0" w:color="auto"/>
              <w:left w:val="single" w:sz="4" w:space="0" w:color="auto"/>
              <w:bottom w:val="single" w:sz="4" w:space="0" w:color="auto"/>
              <w:right w:val="single" w:sz="4" w:space="0" w:color="auto"/>
            </w:tcBorders>
          </w:tcPr>
          <w:p w14:paraId="0B01D481" w14:textId="77777777" w:rsidR="00DA0BA8" w:rsidRPr="00064A31" w:rsidRDefault="00DA0BA8" w:rsidP="00DA0BA8">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04222D1" w14:textId="26A97786" w:rsidR="00DA0BA8" w:rsidRPr="00064A31" w:rsidRDefault="00DA0BA8" w:rsidP="00DA0BA8">
            <w:pPr>
              <w:pStyle w:val="aa"/>
              <w:jc w:val="center"/>
              <w:rPr>
                <w:sz w:val="20"/>
                <w:szCs w:val="20"/>
              </w:rPr>
            </w:pPr>
            <w:r w:rsidRPr="00064A31">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643E907A" w14:textId="0CF7EFE8" w:rsidR="00DA0BA8" w:rsidRPr="00064A31" w:rsidRDefault="003C363B" w:rsidP="00DA0BA8">
            <w:pPr>
              <w:pStyle w:val="aa"/>
              <w:jc w:val="center"/>
              <w:rPr>
                <w:sz w:val="20"/>
                <w:szCs w:val="20"/>
              </w:rPr>
            </w:pPr>
            <w:r w:rsidRPr="00064A31">
              <w:rPr>
                <w:sz w:val="20"/>
                <w:szCs w:val="20"/>
              </w:rPr>
              <w:t>14141,29</w:t>
            </w:r>
          </w:p>
        </w:tc>
        <w:tc>
          <w:tcPr>
            <w:tcW w:w="992" w:type="dxa"/>
            <w:tcBorders>
              <w:top w:val="single" w:sz="4" w:space="0" w:color="auto"/>
              <w:left w:val="single" w:sz="4" w:space="0" w:color="auto"/>
              <w:bottom w:val="single" w:sz="4" w:space="0" w:color="auto"/>
              <w:right w:val="single" w:sz="4" w:space="0" w:color="auto"/>
            </w:tcBorders>
          </w:tcPr>
          <w:p w14:paraId="4F398F61" w14:textId="313952CC" w:rsidR="00DA0BA8" w:rsidRPr="00064A31" w:rsidRDefault="003C363B" w:rsidP="00DA0BA8">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E3E6E20" w14:textId="243E3F55" w:rsidR="00DA0BA8" w:rsidRPr="00064A31" w:rsidRDefault="00DA0BA8" w:rsidP="00DA0BA8">
            <w:pPr>
              <w:pStyle w:val="aa"/>
              <w:jc w:val="center"/>
              <w:rPr>
                <w:sz w:val="20"/>
                <w:szCs w:val="20"/>
              </w:rPr>
            </w:pPr>
            <w:r w:rsidRPr="00064A31">
              <w:rPr>
                <w:sz w:val="20"/>
                <w:szCs w:val="20"/>
              </w:rPr>
              <w:t>10000,00</w:t>
            </w:r>
          </w:p>
        </w:tc>
        <w:tc>
          <w:tcPr>
            <w:tcW w:w="993" w:type="dxa"/>
            <w:tcBorders>
              <w:top w:val="single" w:sz="4" w:space="0" w:color="auto"/>
              <w:left w:val="single" w:sz="4" w:space="0" w:color="auto"/>
              <w:bottom w:val="single" w:sz="4" w:space="0" w:color="auto"/>
              <w:right w:val="single" w:sz="4" w:space="0" w:color="auto"/>
            </w:tcBorders>
          </w:tcPr>
          <w:p w14:paraId="6C13C56C" w14:textId="24719AB3" w:rsidR="00DA0BA8" w:rsidRPr="00064A31" w:rsidRDefault="00DA0BA8" w:rsidP="00DA0BA8">
            <w:pPr>
              <w:pStyle w:val="aa"/>
              <w:jc w:val="center"/>
              <w:rPr>
                <w:sz w:val="20"/>
                <w:szCs w:val="20"/>
              </w:rPr>
            </w:pPr>
            <w:r w:rsidRPr="00064A31">
              <w:rPr>
                <w:sz w:val="20"/>
                <w:szCs w:val="20"/>
              </w:rPr>
              <w:t>10000,00</w:t>
            </w:r>
          </w:p>
        </w:tc>
        <w:tc>
          <w:tcPr>
            <w:tcW w:w="708" w:type="dxa"/>
            <w:tcBorders>
              <w:top w:val="single" w:sz="4" w:space="0" w:color="auto"/>
              <w:left w:val="single" w:sz="4" w:space="0" w:color="auto"/>
              <w:bottom w:val="single" w:sz="4" w:space="0" w:color="auto"/>
              <w:right w:val="single" w:sz="4" w:space="0" w:color="auto"/>
            </w:tcBorders>
          </w:tcPr>
          <w:p w14:paraId="4D89AD8E" w14:textId="77777777" w:rsidR="00DA0BA8" w:rsidRPr="00064A31" w:rsidRDefault="00DA0BA8" w:rsidP="00DA0BA8">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35D3FB06" w14:textId="77777777" w:rsidR="00DA0BA8" w:rsidRPr="00064A31" w:rsidRDefault="00DA0BA8" w:rsidP="00DA0BA8">
            <w:pPr>
              <w:pStyle w:val="aa"/>
              <w:jc w:val="center"/>
              <w:rPr>
                <w:sz w:val="20"/>
                <w:szCs w:val="20"/>
              </w:rPr>
            </w:pPr>
            <w:r w:rsidRPr="00064A31">
              <w:rPr>
                <w:sz w:val="20"/>
                <w:szCs w:val="20"/>
              </w:rPr>
              <w:t>0,00</w:t>
            </w:r>
          </w:p>
        </w:tc>
      </w:tr>
      <w:tr w:rsidR="00064A31" w:rsidRPr="00064A31" w14:paraId="2B32D3AE" w14:textId="77777777" w:rsidTr="003C363B">
        <w:trPr>
          <w:gridAfter w:val="1"/>
          <w:wAfter w:w="607" w:type="dxa"/>
        </w:trPr>
        <w:tc>
          <w:tcPr>
            <w:tcW w:w="1702" w:type="dxa"/>
            <w:vMerge/>
            <w:tcBorders>
              <w:top w:val="single" w:sz="4" w:space="0" w:color="auto"/>
              <w:bottom w:val="single" w:sz="4" w:space="0" w:color="auto"/>
              <w:right w:val="single" w:sz="4" w:space="0" w:color="auto"/>
            </w:tcBorders>
          </w:tcPr>
          <w:p w14:paraId="03ACF496" w14:textId="77777777" w:rsidR="004030B9" w:rsidRPr="00064A31" w:rsidRDefault="004030B9" w:rsidP="004030B9">
            <w:pPr>
              <w:pStyle w:val="aa"/>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1D2FC95B" w14:textId="77777777" w:rsidR="004030B9" w:rsidRPr="00064A31" w:rsidRDefault="004030B9" w:rsidP="004030B9">
            <w:pPr>
              <w:pStyle w:val="aa"/>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D4C57A3" w14:textId="77777777" w:rsidR="004030B9" w:rsidRPr="00064A31" w:rsidRDefault="004030B9" w:rsidP="004030B9">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04CAEF2C" w14:textId="77777777" w:rsidR="004030B9" w:rsidRPr="00064A31" w:rsidRDefault="004030B9" w:rsidP="004030B9">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78460E1F" w14:textId="77777777" w:rsidR="004030B9" w:rsidRPr="00064A31" w:rsidRDefault="004030B9" w:rsidP="004030B9">
            <w:pPr>
              <w:pStyle w:val="ad"/>
              <w:rPr>
                <w:sz w:val="20"/>
                <w:szCs w:val="20"/>
              </w:rPr>
            </w:pPr>
            <w:r w:rsidRPr="00064A31">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14:paraId="3298C2BC"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2973695C"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B9DB7B4" w14:textId="77777777" w:rsidR="004030B9" w:rsidRPr="00064A31" w:rsidRDefault="004030B9" w:rsidP="004030B9">
            <w:pPr>
              <w:pStyle w:val="aa"/>
              <w:jc w:val="center"/>
              <w:rPr>
                <w:sz w:val="20"/>
                <w:szCs w:val="20"/>
              </w:rPr>
            </w:pPr>
            <w:r w:rsidRPr="00064A31">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7C9D4097"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7C3D6A5"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F0E4018"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10BDD5DA" w14:textId="77777777" w:rsidR="004030B9" w:rsidRPr="00064A31" w:rsidRDefault="004030B9" w:rsidP="004030B9">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5DC1CCDB" w14:textId="77777777" w:rsidR="004030B9" w:rsidRPr="00064A31" w:rsidRDefault="004030B9" w:rsidP="004030B9">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6EDCE464" w14:textId="77777777" w:rsidR="004030B9" w:rsidRPr="00064A31" w:rsidRDefault="004030B9" w:rsidP="004030B9">
            <w:pPr>
              <w:pStyle w:val="aa"/>
              <w:jc w:val="center"/>
              <w:rPr>
                <w:sz w:val="20"/>
                <w:szCs w:val="20"/>
              </w:rPr>
            </w:pPr>
            <w:r w:rsidRPr="00064A31">
              <w:rPr>
                <w:sz w:val="20"/>
                <w:szCs w:val="20"/>
              </w:rPr>
              <w:t>0,00</w:t>
            </w:r>
          </w:p>
        </w:tc>
      </w:tr>
      <w:tr w:rsidR="00064A31" w:rsidRPr="00064A31" w14:paraId="41B7C478" w14:textId="77777777" w:rsidTr="003C363B">
        <w:trPr>
          <w:gridAfter w:val="1"/>
          <w:wAfter w:w="607" w:type="dxa"/>
        </w:trPr>
        <w:tc>
          <w:tcPr>
            <w:tcW w:w="1702" w:type="dxa"/>
            <w:vMerge/>
            <w:tcBorders>
              <w:top w:val="single" w:sz="4" w:space="0" w:color="auto"/>
              <w:bottom w:val="single" w:sz="4" w:space="0" w:color="auto"/>
              <w:right w:val="single" w:sz="4" w:space="0" w:color="auto"/>
            </w:tcBorders>
          </w:tcPr>
          <w:p w14:paraId="57EF7DB8" w14:textId="77777777" w:rsidR="004030B9" w:rsidRPr="00064A31" w:rsidRDefault="004030B9" w:rsidP="004030B9">
            <w:pPr>
              <w:pStyle w:val="aa"/>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19B6EEF0" w14:textId="77777777" w:rsidR="004030B9" w:rsidRPr="00064A31" w:rsidRDefault="004030B9" w:rsidP="004030B9">
            <w:pPr>
              <w:pStyle w:val="aa"/>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9F920AA" w14:textId="77777777" w:rsidR="004030B9" w:rsidRPr="00064A31" w:rsidRDefault="004030B9" w:rsidP="004030B9">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0566EB6F" w14:textId="77777777" w:rsidR="004030B9" w:rsidRPr="00064A31" w:rsidRDefault="004030B9" w:rsidP="004030B9">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5862B459" w14:textId="77777777" w:rsidR="004030B9" w:rsidRPr="00064A31" w:rsidRDefault="004030B9" w:rsidP="004030B9">
            <w:pPr>
              <w:pStyle w:val="ad"/>
              <w:rPr>
                <w:sz w:val="20"/>
                <w:szCs w:val="20"/>
              </w:rPr>
            </w:pPr>
            <w:r w:rsidRPr="00064A31">
              <w:rPr>
                <w:sz w:val="20"/>
                <w:szCs w:val="20"/>
              </w:rPr>
              <w:t xml:space="preserve">республиканский бюджет Чувашской </w:t>
            </w:r>
            <w:r w:rsidRPr="00064A31">
              <w:rPr>
                <w:sz w:val="20"/>
                <w:szCs w:val="20"/>
              </w:rPr>
              <w:lastRenderedPageBreak/>
              <w:t>Республики</w:t>
            </w:r>
          </w:p>
        </w:tc>
        <w:tc>
          <w:tcPr>
            <w:tcW w:w="992" w:type="dxa"/>
            <w:tcBorders>
              <w:top w:val="single" w:sz="4" w:space="0" w:color="auto"/>
              <w:left w:val="single" w:sz="4" w:space="0" w:color="auto"/>
              <w:bottom w:val="single" w:sz="4" w:space="0" w:color="auto"/>
              <w:right w:val="single" w:sz="4" w:space="0" w:color="auto"/>
            </w:tcBorders>
          </w:tcPr>
          <w:p w14:paraId="5DADAEEB" w14:textId="77777777" w:rsidR="004030B9" w:rsidRPr="00064A31" w:rsidRDefault="004030B9" w:rsidP="004030B9">
            <w:pPr>
              <w:pStyle w:val="aa"/>
              <w:jc w:val="center"/>
              <w:rPr>
                <w:sz w:val="20"/>
                <w:szCs w:val="20"/>
              </w:rPr>
            </w:pPr>
            <w:r w:rsidRPr="00064A31">
              <w:rPr>
                <w:sz w:val="20"/>
                <w:szCs w:val="20"/>
              </w:rPr>
              <w:lastRenderedPageBreak/>
              <w:t>0,00</w:t>
            </w:r>
          </w:p>
        </w:tc>
        <w:tc>
          <w:tcPr>
            <w:tcW w:w="993" w:type="dxa"/>
            <w:tcBorders>
              <w:top w:val="single" w:sz="4" w:space="0" w:color="auto"/>
              <w:left w:val="single" w:sz="4" w:space="0" w:color="auto"/>
              <w:bottom w:val="single" w:sz="4" w:space="0" w:color="auto"/>
              <w:right w:val="single" w:sz="4" w:space="0" w:color="auto"/>
            </w:tcBorders>
          </w:tcPr>
          <w:p w14:paraId="6B1C5F7C"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A880A63" w14:textId="19B324F6" w:rsidR="004030B9" w:rsidRPr="00064A31" w:rsidRDefault="004030B9" w:rsidP="004030B9">
            <w:pPr>
              <w:pStyle w:val="aa"/>
              <w:jc w:val="center"/>
              <w:rPr>
                <w:sz w:val="20"/>
                <w:szCs w:val="20"/>
              </w:rPr>
            </w:pPr>
            <w:r w:rsidRPr="00064A31">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10035900" w14:textId="36F98A72"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B7A1117"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4EE931F"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0F8ED82B" w14:textId="77777777" w:rsidR="004030B9" w:rsidRPr="00064A31" w:rsidRDefault="004030B9" w:rsidP="004030B9">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76079D2B" w14:textId="77777777" w:rsidR="004030B9" w:rsidRPr="00064A31" w:rsidRDefault="004030B9" w:rsidP="004030B9">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1D2579A1" w14:textId="77777777" w:rsidR="004030B9" w:rsidRPr="00064A31" w:rsidRDefault="004030B9" w:rsidP="004030B9">
            <w:pPr>
              <w:pStyle w:val="aa"/>
              <w:jc w:val="center"/>
              <w:rPr>
                <w:sz w:val="20"/>
                <w:szCs w:val="20"/>
              </w:rPr>
            </w:pPr>
            <w:r w:rsidRPr="00064A31">
              <w:rPr>
                <w:sz w:val="20"/>
                <w:szCs w:val="20"/>
              </w:rPr>
              <w:t>0,00</w:t>
            </w:r>
          </w:p>
        </w:tc>
      </w:tr>
      <w:tr w:rsidR="00064A31" w:rsidRPr="00064A31" w14:paraId="0DFB80B2" w14:textId="77777777" w:rsidTr="003C363B">
        <w:trPr>
          <w:gridAfter w:val="1"/>
          <w:wAfter w:w="607" w:type="dxa"/>
        </w:trPr>
        <w:tc>
          <w:tcPr>
            <w:tcW w:w="1702" w:type="dxa"/>
            <w:vMerge/>
            <w:tcBorders>
              <w:top w:val="single" w:sz="4" w:space="0" w:color="auto"/>
              <w:bottom w:val="single" w:sz="4" w:space="0" w:color="auto"/>
              <w:right w:val="single" w:sz="4" w:space="0" w:color="auto"/>
            </w:tcBorders>
          </w:tcPr>
          <w:p w14:paraId="41F90529" w14:textId="77777777" w:rsidR="00DA0BA8" w:rsidRPr="00064A31" w:rsidRDefault="00DA0BA8" w:rsidP="00DA0BA8">
            <w:pPr>
              <w:pStyle w:val="aa"/>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0947E05F" w14:textId="77777777" w:rsidR="00DA0BA8" w:rsidRPr="00064A31" w:rsidRDefault="00DA0BA8" w:rsidP="00DA0BA8">
            <w:pPr>
              <w:pStyle w:val="aa"/>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5775443" w14:textId="77777777" w:rsidR="00DA0BA8" w:rsidRPr="00064A31" w:rsidRDefault="00DA0BA8" w:rsidP="00DA0BA8">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6DE84735" w14:textId="77777777" w:rsidR="00DA0BA8" w:rsidRPr="00064A31" w:rsidRDefault="00DA0BA8" w:rsidP="00DA0BA8">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0300B74A" w14:textId="77777777" w:rsidR="00DA0BA8" w:rsidRPr="00064A31" w:rsidRDefault="00DA0BA8" w:rsidP="00DA0BA8">
            <w:pPr>
              <w:pStyle w:val="ad"/>
              <w:rPr>
                <w:sz w:val="20"/>
                <w:szCs w:val="20"/>
              </w:rPr>
            </w:pPr>
            <w:r w:rsidRPr="00064A31">
              <w:rPr>
                <w:sz w:val="20"/>
                <w:szCs w:val="20"/>
              </w:rPr>
              <w:t>местные бюджеты</w:t>
            </w:r>
          </w:p>
        </w:tc>
        <w:tc>
          <w:tcPr>
            <w:tcW w:w="992" w:type="dxa"/>
            <w:tcBorders>
              <w:top w:val="single" w:sz="4" w:space="0" w:color="auto"/>
              <w:left w:val="single" w:sz="4" w:space="0" w:color="auto"/>
              <w:bottom w:val="single" w:sz="4" w:space="0" w:color="auto"/>
              <w:right w:val="single" w:sz="4" w:space="0" w:color="auto"/>
            </w:tcBorders>
          </w:tcPr>
          <w:p w14:paraId="4D844F40" w14:textId="77777777" w:rsidR="00DA0BA8" w:rsidRPr="00064A31" w:rsidRDefault="00DA0BA8" w:rsidP="00DA0BA8">
            <w:pPr>
              <w:pStyle w:val="aa"/>
              <w:jc w:val="center"/>
              <w:rPr>
                <w:sz w:val="20"/>
                <w:szCs w:val="20"/>
              </w:rPr>
            </w:pPr>
            <w:r w:rsidRPr="00064A31">
              <w:rPr>
                <w:sz w:val="20"/>
                <w:szCs w:val="20"/>
              </w:rPr>
              <w:t>99,15</w:t>
            </w:r>
          </w:p>
        </w:tc>
        <w:tc>
          <w:tcPr>
            <w:tcW w:w="993" w:type="dxa"/>
            <w:tcBorders>
              <w:top w:val="single" w:sz="4" w:space="0" w:color="auto"/>
              <w:left w:val="single" w:sz="4" w:space="0" w:color="auto"/>
              <w:bottom w:val="single" w:sz="4" w:space="0" w:color="auto"/>
              <w:right w:val="single" w:sz="4" w:space="0" w:color="auto"/>
            </w:tcBorders>
          </w:tcPr>
          <w:p w14:paraId="67E11B06" w14:textId="77777777" w:rsidR="00DA0BA8" w:rsidRPr="00064A31" w:rsidRDefault="00DA0BA8" w:rsidP="00DA0BA8">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1D69EAE" w14:textId="77777777" w:rsidR="00DA0BA8" w:rsidRPr="00064A31" w:rsidRDefault="00DA0BA8" w:rsidP="00DA0BA8">
            <w:pPr>
              <w:pStyle w:val="aa"/>
              <w:jc w:val="center"/>
              <w:rPr>
                <w:sz w:val="20"/>
                <w:szCs w:val="20"/>
              </w:rPr>
            </w:pPr>
            <w:r w:rsidRPr="00064A31">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61924975" w14:textId="2D6C73A3" w:rsidR="00DA0BA8" w:rsidRPr="00064A31" w:rsidRDefault="003C363B" w:rsidP="00DA0BA8">
            <w:pPr>
              <w:pStyle w:val="aa"/>
              <w:jc w:val="center"/>
              <w:rPr>
                <w:sz w:val="20"/>
                <w:szCs w:val="20"/>
              </w:rPr>
            </w:pPr>
            <w:r w:rsidRPr="00064A31">
              <w:rPr>
                <w:sz w:val="20"/>
                <w:szCs w:val="20"/>
              </w:rPr>
              <w:t>14141,29</w:t>
            </w:r>
          </w:p>
        </w:tc>
        <w:tc>
          <w:tcPr>
            <w:tcW w:w="992" w:type="dxa"/>
            <w:tcBorders>
              <w:top w:val="single" w:sz="4" w:space="0" w:color="auto"/>
              <w:left w:val="single" w:sz="4" w:space="0" w:color="auto"/>
              <w:bottom w:val="single" w:sz="4" w:space="0" w:color="auto"/>
              <w:right w:val="single" w:sz="4" w:space="0" w:color="auto"/>
            </w:tcBorders>
          </w:tcPr>
          <w:p w14:paraId="4418FBF3" w14:textId="13FBB176" w:rsidR="00DA0BA8" w:rsidRPr="00064A31" w:rsidRDefault="003C363B" w:rsidP="00DA0BA8">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D866914" w14:textId="737EE354" w:rsidR="00DA0BA8" w:rsidRPr="00064A31" w:rsidRDefault="00DA0BA8" w:rsidP="00DA0BA8">
            <w:pPr>
              <w:pStyle w:val="aa"/>
              <w:jc w:val="center"/>
              <w:rPr>
                <w:sz w:val="20"/>
                <w:szCs w:val="20"/>
              </w:rPr>
            </w:pPr>
            <w:r w:rsidRPr="00064A31">
              <w:rPr>
                <w:sz w:val="20"/>
                <w:szCs w:val="20"/>
              </w:rPr>
              <w:t>10000,00</w:t>
            </w:r>
          </w:p>
        </w:tc>
        <w:tc>
          <w:tcPr>
            <w:tcW w:w="993" w:type="dxa"/>
            <w:tcBorders>
              <w:top w:val="single" w:sz="4" w:space="0" w:color="auto"/>
              <w:left w:val="single" w:sz="4" w:space="0" w:color="auto"/>
              <w:bottom w:val="single" w:sz="4" w:space="0" w:color="auto"/>
              <w:right w:val="single" w:sz="4" w:space="0" w:color="auto"/>
            </w:tcBorders>
          </w:tcPr>
          <w:p w14:paraId="7879E8E6" w14:textId="776B0EF9" w:rsidR="00DA0BA8" w:rsidRPr="00064A31" w:rsidRDefault="00DA0BA8" w:rsidP="00DA0BA8">
            <w:pPr>
              <w:pStyle w:val="aa"/>
              <w:jc w:val="center"/>
              <w:rPr>
                <w:sz w:val="20"/>
                <w:szCs w:val="20"/>
              </w:rPr>
            </w:pPr>
            <w:r w:rsidRPr="00064A31">
              <w:rPr>
                <w:sz w:val="20"/>
                <w:szCs w:val="20"/>
              </w:rPr>
              <w:t>10000,00</w:t>
            </w:r>
          </w:p>
        </w:tc>
        <w:tc>
          <w:tcPr>
            <w:tcW w:w="708" w:type="dxa"/>
            <w:tcBorders>
              <w:top w:val="single" w:sz="4" w:space="0" w:color="auto"/>
              <w:left w:val="single" w:sz="4" w:space="0" w:color="auto"/>
              <w:bottom w:val="single" w:sz="4" w:space="0" w:color="auto"/>
              <w:right w:val="single" w:sz="4" w:space="0" w:color="auto"/>
            </w:tcBorders>
          </w:tcPr>
          <w:p w14:paraId="77E8A814" w14:textId="77777777" w:rsidR="00DA0BA8" w:rsidRPr="00064A31" w:rsidRDefault="00DA0BA8" w:rsidP="00DA0BA8">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3384F017" w14:textId="77777777" w:rsidR="00DA0BA8" w:rsidRPr="00064A31" w:rsidRDefault="00DA0BA8" w:rsidP="00DA0BA8">
            <w:pPr>
              <w:pStyle w:val="aa"/>
              <w:jc w:val="center"/>
              <w:rPr>
                <w:sz w:val="20"/>
                <w:szCs w:val="20"/>
              </w:rPr>
            </w:pPr>
            <w:r w:rsidRPr="00064A31">
              <w:rPr>
                <w:sz w:val="20"/>
                <w:szCs w:val="20"/>
              </w:rPr>
              <w:t>0,00</w:t>
            </w:r>
          </w:p>
        </w:tc>
      </w:tr>
      <w:tr w:rsidR="00064A31" w:rsidRPr="00064A31" w14:paraId="7E8854C3" w14:textId="77777777" w:rsidTr="003C363B">
        <w:trPr>
          <w:gridAfter w:val="1"/>
          <w:wAfter w:w="607" w:type="dxa"/>
        </w:trPr>
        <w:tc>
          <w:tcPr>
            <w:tcW w:w="1702" w:type="dxa"/>
            <w:vMerge/>
            <w:tcBorders>
              <w:top w:val="single" w:sz="4" w:space="0" w:color="auto"/>
              <w:bottom w:val="single" w:sz="4" w:space="0" w:color="auto"/>
              <w:right w:val="single" w:sz="4" w:space="0" w:color="auto"/>
            </w:tcBorders>
          </w:tcPr>
          <w:p w14:paraId="0484D415" w14:textId="77777777" w:rsidR="004030B9" w:rsidRPr="00064A31" w:rsidRDefault="004030B9" w:rsidP="004030B9">
            <w:pPr>
              <w:pStyle w:val="aa"/>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76C8CB92" w14:textId="77777777" w:rsidR="004030B9" w:rsidRPr="00064A31" w:rsidRDefault="004030B9" w:rsidP="004030B9">
            <w:pPr>
              <w:pStyle w:val="aa"/>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03684BF" w14:textId="77777777" w:rsidR="004030B9" w:rsidRPr="00064A31" w:rsidRDefault="004030B9" w:rsidP="004030B9">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168F4BA9" w14:textId="77777777" w:rsidR="004030B9" w:rsidRPr="00064A31" w:rsidRDefault="004030B9" w:rsidP="004030B9">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125655AF" w14:textId="77777777" w:rsidR="004030B9" w:rsidRPr="00064A31" w:rsidRDefault="004030B9" w:rsidP="004030B9">
            <w:pPr>
              <w:pStyle w:val="ad"/>
              <w:rPr>
                <w:sz w:val="20"/>
                <w:szCs w:val="20"/>
              </w:rPr>
            </w:pPr>
            <w:r w:rsidRPr="00064A31">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14:paraId="1521D266"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4D9152E5"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B25EBBD" w14:textId="77777777" w:rsidR="004030B9" w:rsidRPr="00064A31" w:rsidRDefault="004030B9" w:rsidP="004030B9">
            <w:pPr>
              <w:pStyle w:val="aa"/>
              <w:jc w:val="center"/>
              <w:rPr>
                <w:sz w:val="20"/>
                <w:szCs w:val="20"/>
              </w:rPr>
            </w:pPr>
            <w:r w:rsidRPr="00064A31">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58D1959D"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B658DB6"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1FA6B9E"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7EFF4078" w14:textId="77777777" w:rsidR="004030B9" w:rsidRPr="00064A31" w:rsidRDefault="004030B9" w:rsidP="004030B9">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21594504" w14:textId="77777777" w:rsidR="004030B9" w:rsidRPr="00064A31" w:rsidRDefault="004030B9" w:rsidP="004030B9">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78B979F3" w14:textId="77777777" w:rsidR="004030B9" w:rsidRPr="00064A31" w:rsidRDefault="004030B9" w:rsidP="004030B9">
            <w:pPr>
              <w:pStyle w:val="aa"/>
              <w:jc w:val="center"/>
              <w:rPr>
                <w:sz w:val="20"/>
                <w:szCs w:val="20"/>
              </w:rPr>
            </w:pPr>
            <w:r w:rsidRPr="00064A31">
              <w:rPr>
                <w:sz w:val="20"/>
                <w:szCs w:val="20"/>
              </w:rPr>
              <w:t>0,00</w:t>
            </w:r>
          </w:p>
        </w:tc>
      </w:tr>
      <w:tr w:rsidR="00064A31" w:rsidRPr="00064A31" w14:paraId="018C7B47" w14:textId="77777777" w:rsidTr="003C363B">
        <w:trPr>
          <w:gridAfter w:val="1"/>
          <w:wAfter w:w="607" w:type="dxa"/>
          <w:trHeight w:val="346"/>
        </w:trPr>
        <w:tc>
          <w:tcPr>
            <w:tcW w:w="1702" w:type="dxa"/>
            <w:vMerge w:val="restart"/>
            <w:tcBorders>
              <w:top w:val="single" w:sz="4" w:space="0" w:color="auto"/>
              <w:right w:val="single" w:sz="4" w:space="0" w:color="auto"/>
            </w:tcBorders>
          </w:tcPr>
          <w:p w14:paraId="4F28B5D9" w14:textId="77777777" w:rsidR="004030B9" w:rsidRPr="00064A31" w:rsidRDefault="004030B9" w:rsidP="004030B9">
            <w:pPr>
              <w:pStyle w:val="ad"/>
              <w:rPr>
                <w:sz w:val="20"/>
                <w:szCs w:val="20"/>
              </w:rPr>
            </w:pPr>
            <w:r w:rsidRPr="00064A31">
              <w:rPr>
                <w:sz w:val="20"/>
                <w:szCs w:val="20"/>
              </w:rPr>
              <w:t>Основное мероприятие 2</w:t>
            </w:r>
          </w:p>
        </w:tc>
        <w:tc>
          <w:tcPr>
            <w:tcW w:w="1701" w:type="dxa"/>
            <w:vMerge w:val="restart"/>
            <w:tcBorders>
              <w:top w:val="single" w:sz="4" w:space="0" w:color="auto"/>
              <w:left w:val="single" w:sz="4" w:space="0" w:color="auto"/>
              <w:right w:val="single" w:sz="4" w:space="0" w:color="auto"/>
            </w:tcBorders>
          </w:tcPr>
          <w:p w14:paraId="67D52D28" w14:textId="77777777" w:rsidR="004030B9" w:rsidRPr="00064A31" w:rsidRDefault="004030B9" w:rsidP="004030B9">
            <w:pPr>
              <w:pStyle w:val="ad"/>
              <w:jc w:val="both"/>
              <w:rPr>
                <w:sz w:val="20"/>
                <w:szCs w:val="20"/>
              </w:rPr>
            </w:pPr>
            <w:r w:rsidRPr="00064A31">
              <w:rPr>
                <w:sz w:val="20"/>
                <w:szCs w:val="20"/>
              </w:rPr>
              <w:t>Водоотведение и очистка бытовых сточных вод</w:t>
            </w:r>
          </w:p>
        </w:tc>
        <w:tc>
          <w:tcPr>
            <w:tcW w:w="992" w:type="dxa"/>
            <w:tcBorders>
              <w:top w:val="single" w:sz="4" w:space="0" w:color="auto"/>
              <w:left w:val="single" w:sz="4" w:space="0" w:color="auto"/>
              <w:bottom w:val="single" w:sz="4" w:space="0" w:color="auto"/>
              <w:right w:val="single" w:sz="4" w:space="0" w:color="auto"/>
            </w:tcBorders>
          </w:tcPr>
          <w:p w14:paraId="783243E0" w14:textId="77777777" w:rsidR="004030B9" w:rsidRPr="00064A31" w:rsidRDefault="004030B9" w:rsidP="004030B9">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3B62DB3E" w14:textId="77777777" w:rsidR="004030B9" w:rsidRPr="00064A31" w:rsidRDefault="004030B9" w:rsidP="004030B9">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5A819E88" w14:textId="77777777" w:rsidR="004030B9" w:rsidRPr="00064A31" w:rsidRDefault="004030B9" w:rsidP="004030B9">
            <w:pPr>
              <w:pStyle w:val="ad"/>
              <w:rPr>
                <w:sz w:val="20"/>
                <w:szCs w:val="20"/>
              </w:rPr>
            </w:pPr>
            <w:r w:rsidRPr="00064A31">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14:paraId="39ABAC69"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0A020C4B" w14:textId="77777777" w:rsidR="004030B9" w:rsidRPr="00064A31" w:rsidRDefault="004030B9" w:rsidP="004030B9">
            <w:pPr>
              <w:pStyle w:val="aa"/>
              <w:jc w:val="center"/>
              <w:rPr>
                <w:sz w:val="20"/>
                <w:szCs w:val="20"/>
              </w:rPr>
            </w:pPr>
            <w:r w:rsidRPr="00064A31">
              <w:rPr>
                <w:sz w:val="20"/>
                <w:szCs w:val="20"/>
              </w:rPr>
              <w:t>792,00</w:t>
            </w:r>
          </w:p>
        </w:tc>
        <w:tc>
          <w:tcPr>
            <w:tcW w:w="992" w:type="dxa"/>
            <w:tcBorders>
              <w:top w:val="single" w:sz="4" w:space="0" w:color="auto"/>
              <w:left w:val="single" w:sz="4" w:space="0" w:color="auto"/>
              <w:bottom w:val="single" w:sz="4" w:space="0" w:color="auto"/>
              <w:right w:val="single" w:sz="4" w:space="0" w:color="auto"/>
            </w:tcBorders>
          </w:tcPr>
          <w:p w14:paraId="0B9E4C0D" w14:textId="77777777" w:rsidR="004030B9" w:rsidRPr="00064A31" w:rsidRDefault="004030B9" w:rsidP="004030B9">
            <w:pPr>
              <w:pStyle w:val="aa"/>
              <w:jc w:val="center"/>
              <w:rPr>
                <w:sz w:val="20"/>
                <w:szCs w:val="20"/>
              </w:rPr>
            </w:pPr>
            <w:r w:rsidRPr="00064A31">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52D8480B" w14:textId="082B4105" w:rsidR="004030B9" w:rsidRPr="00064A31" w:rsidRDefault="003C363B" w:rsidP="004030B9">
            <w:pPr>
              <w:pStyle w:val="aa"/>
              <w:jc w:val="center"/>
              <w:rPr>
                <w:sz w:val="20"/>
                <w:szCs w:val="20"/>
              </w:rPr>
            </w:pPr>
            <w:r w:rsidRPr="00064A31">
              <w:rPr>
                <w:sz w:val="20"/>
                <w:szCs w:val="20"/>
              </w:rPr>
              <w:t>1683,00</w:t>
            </w:r>
          </w:p>
        </w:tc>
        <w:tc>
          <w:tcPr>
            <w:tcW w:w="992" w:type="dxa"/>
            <w:tcBorders>
              <w:top w:val="single" w:sz="4" w:space="0" w:color="auto"/>
              <w:left w:val="single" w:sz="4" w:space="0" w:color="auto"/>
              <w:bottom w:val="single" w:sz="4" w:space="0" w:color="auto"/>
              <w:right w:val="single" w:sz="4" w:space="0" w:color="auto"/>
            </w:tcBorders>
          </w:tcPr>
          <w:p w14:paraId="4E50A61C"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7017164"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D67CE69" w14:textId="77777777" w:rsidR="004030B9" w:rsidRPr="00064A31" w:rsidRDefault="004030B9" w:rsidP="004030B9">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72667E1D" w14:textId="77777777" w:rsidR="004030B9" w:rsidRPr="00064A31" w:rsidRDefault="004030B9" w:rsidP="004030B9">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610114EC" w14:textId="77777777" w:rsidR="004030B9" w:rsidRPr="00064A31" w:rsidRDefault="004030B9" w:rsidP="004030B9">
            <w:pPr>
              <w:pStyle w:val="aa"/>
              <w:jc w:val="center"/>
              <w:rPr>
                <w:sz w:val="20"/>
                <w:szCs w:val="20"/>
              </w:rPr>
            </w:pPr>
            <w:r w:rsidRPr="00064A31">
              <w:rPr>
                <w:sz w:val="20"/>
                <w:szCs w:val="20"/>
              </w:rPr>
              <w:t>0,00</w:t>
            </w:r>
          </w:p>
        </w:tc>
      </w:tr>
      <w:tr w:rsidR="00064A31" w:rsidRPr="00064A31" w14:paraId="158F3DC0" w14:textId="77777777" w:rsidTr="003C363B">
        <w:trPr>
          <w:gridAfter w:val="1"/>
          <w:wAfter w:w="607" w:type="dxa"/>
        </w:trPr>
        <w:tc>
          <w:tcPr>
            <w:tcW w:w="1702" w:type="dxa"/>
            <w:vMerge/>
            <w:tcBorders>
              <w:right w:val="single" w:sz="4" w:space="0" w:color="auto"/>
            </w:tcBorders>
          </w:tcPr>
          <w:p w14:paraId="05620898" w14:textId="77777777" w:rsidR="004030B9" w:rsidRPr="00064A31" w:rsidRDefault="004030B9" w:rsidP="004030B9">
            <w:pPr>
              <w:pStyle w:val="aa"/>
              <w:rPr>
                <w:sz w:val="20"/>
                <w:szCs w:val="20"/>
              </w:rPr>
            </w:pPr>
          </w:p>
        </w:tc>
        <w:tc>
          <w:tcPr>
            <w:tcW w:w="1701" w:type="dxa"/>
            <w:vMerge/>
            <w:tcBorders>
              <w:left w:val="single" w:sz="4" w:space="0" w:color="auto"/>
              <w:right w:val="single" w:sz="4" w:space="0" w:color="auto"/>
            </w:tcBorders>
          </w:tcPr>
          <w:p w14:paraId="1CF072BC" w14:textId="77777777" w:rsidR="004030B9" w:rsidRPr="00064A31" w:rsidRDefault="004030B9" w:rsidP="004030B9">
            <w:pPr>
              <w:pStyle w:val="aa"/>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F6E4828" w14:textId="77777777" w:rsidR="004030B9" w:rsidRPr="00064A31" w:rsidRDefault="004030B9" w:rsidP="004030B9">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54D30760" w14:textId="77777777" w:rsidR="004030B9" w:rsidRPr="00064A31" w:rsidRDefault="004030B9" w:rsidP="004030B9">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3ECED221" w14:textId="77777777" w:rsidR="004030B9" w:rsidRPr="00064A31" w:rsidRDefault="004030B9" w:rsidP="004030B9">
            <w:pPr>
              <w:pStyle w:val="ad"/>
              <w:rPr>
                <w:sz w:val="20"/>
                <w:szCs w:val="20"/>
              </w:rPr>
            </w:pPr>
            <w:r w:rsidRPr="00064A31">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14:paraId="1F60172E"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4465F55C"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682A65D" w14:textId="77777777" w:rsidR="004030B9" w:rsidRPr="00064A31" w:rsidRDefault="004030B9" w:rsidP="004030B9">
            <w:pPr>
              <w:pStyle w:val="aa"/>
              <w:jc w:val="center"/>
              <w:rPr>
                <w:sz w:val="20"/>
                <w:szCs w:val="20"/>
              </w:rPr>
            </w:pPr>
            <w:r w:rsidRPr="00064A31">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2D34EC64"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25D916B"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AA08E96"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3C8AECBB" w14:textId="77777777" w:rsidR="004030B9" w:rsidRPr="00064A31" w:rsidRDefault="004030B9" w:rsidP="004030B9">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38A88C6A" w14:textId="77777777" w:rsidR="004030B9" w:rsidRPr="00064A31" w:rsidRDefault="004030B9" w:rsidP="004030B9">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351F871D" w14:textId="77777777" w:rsidR="004030B9" w:rsidRPr="00064A31" w:rsidRDefault="004030B9" w:rsidP="004030B9">
            <w:pPr>
              <w:pStyle w:val="aa"/>
              <w:jc w:val="center"/>
              <w:rPr>
                <w:sz w:val="20"/>
                <w:szCs w:val="20"/>
              </w:rPr>
            </w:pPr>
            <w:r w:rsidRPr="00064A31">
              <w:rPr>
                <w:sz w:val="20"/>
                <w:szCs w:val="20"/>
              </w:rPr>
              <w:t>0,00</w:t>
            </w:r>
          </w:p>
        </w:tc>
      </w:tr>
      <w:tr w:rsidR="00064A31" w:rsidRPr="00064A31" w14:paraId="6C970E54" w14:textId="77777777" w:rsidTr="003C363B">
        <w:trPr>
          <w:gridAfter w:val="1"/>
          <w:wAfter w:w="607" w:type="dxa"/>
        </w:trPr>
        <w:tc>
          <w:tcPr>
            <w:tcW w:w="1702" w:type="dxa"/>
            <w:vMerge/>
            <w:tcBorders>
              <w:right w:val="single" w:sz="4" w:space="0" w:color="auto"/>
            </w:tcBorders>
          </w:tcPr>
          <w:p w14:paraId="3340BCE7" w14:textId="77777777" w:rsidR="004030B9" w:rsidRPr="00064A31" w:rsidRDefault="004030B9" w:rsidP="004030B9">
            <w:pPr>
              <w:pStyle w:val="aa"/>
              <w:rPr>
                <w:sz w:val="20"/>
                <w:szCs w:val="20"/>
              </w:rPr>
            </w:pPr>
          </w:p>
        </w:tc>
        <w:tc>
          <w:tcPr>
            <w:tcW w:w="1701" w:type="dxa"/>
            <w:vMerge/>
            <w:tcBorders>
              <w:left w:val="single" w:sz="4" w:space="0" w:color="auto"/>
              <w:right w:val="single" w:sz="4" w:space="0" w:color="auto"/>
            </w:tcBorders>
          </w:tcPr>
          <w:p w14:paraId="559BAEB3" w14:textId="77777777" w:rsidR="004030B9" w:rsidRPr="00064A31" w:rsidRDefault="004030B9" w:rsidP="004030B9">
            <w:pPr>
              <w:pStyle w:val="aa"/>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089FF7D" w14:textId="77777777" w:rsidR="004030B9" w:rsidRPr="00064A31" w:rsidRDefault="004030B9" w:rsidP="004030B9">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591B3EEB" w14:textId="77777777" w:rsidR="004030B9" w:rsidRPr="00064A31" w:rsidRDefault="004030B9" w:rsidP="004030B9">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0549956A" w14:textId="77777777" w:rsidR="004030B9" w:rsidRPr="00064A31" w:rsidRDefault="004030B9" w:rsidP="004030B9">
            <w:pPr>
              <w:pStyle w:val="ad"/>
              <w:rPr>
                <w:sz w:val="20"/>
                <w:szCs w:val="20"/>
              </w:rPr>
            </w:pPr>
            <w:r w:rsidRPr="00064A31">
              <w:rPr>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14:paraId="72F5C764"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9EF36E5"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919DADD" w14:textId="77777777" w:rsidR="004030B9" w:rsidRPr="00064A31" w:rsidRDefault="004030B9" w:rsidP="004030B9">
            <w:pPr>
              <w:pStyle w:val="aa"/>
              <w:jc w:val="center"/>
              <w:rPr>
                <w:sz w:val="20"/>
                <w:szCs w:val="20"/>
              </w:rPr>
            </w:pPr>
            <w:r w:rsidRPr="00064A31">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7FEE2ACC"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EECBE21"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B46F918"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3CCEBFFF" w14:textId="77777777" w:rsidR="004030B9" w:rsidRPr="00064A31" w:rsidRDefault="004030B9" w:rsidP="004030B9">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62A86EE7" w14:textId="77777777" w:rsidR="004030B9" w:rsidRPr="00064A31" w:rsidRDefault="004030B9" w:rsidP="004030B9">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72B388E1" w14:textId="77777777" w:rsidR="004030B9" w:rsidRPr="00064A31" w:rsidRDefault="004030B9" w:rsidP="004030B9">
            <w:pPr>
              <w:pStyle w:val="aa"/>
              <w:jc w:val="center"/>
              <w:rPr>
                <w:sz w:val="20"/>
                <w:szCs w:val="20"/>
              </w:rPr>
            </w:pPr>
            <w:r w:rsidRPr="00064A31">
              <w:rPr>
                <w:sz w:val="20"/>
                <w:szCs w:val="20"/>
              </w:rPr>
              <w:t>0,00</w:t>
            </w:r>
          </w:p>
        </w:tc>
      </w:tr>
      <w:tr w:rsidR="00064A31" w:rsidRPr="00064A31" w14:paraId="30BF960A" w14:textId="77777777" w:rsidTr="003C363B">
        <w:trPr>
          <w:gridAfter w:val="1"/>
          <w:wAfter w:w="607" w:type="dxa"/>
        </w:trPr>
        <w:tc>
          <w:tcPr>
            <w:tcW w:w="1702" w:type="dxa"/>
            <w:vMerge/>
            <w:tcBorders>
              <w:right w:val="single" w:sz="4" w:space="0" w:color="auto"/>
            </w:tcBorders>
          </w:tcPr>
          <w:p w14:paraId="7A0DB09C" w14:textId="77777777" w:rsidR="004030B9" w:rsidRPr="00064A31" w:rsidRDefault="004030B9" w:rsidP="004030B9">
            <w:pPr>
              <w:pStyle w:val="aa"/>
              <w:rPr>
                <w:sz w:val="20"/>
                <w:szCs w:val="20"/>
              </w:rPr>
            </w:pPr>
          </w:p>
        </w:tc>
        <w:tc>
          <w:tcPr>
            <w:tcW w:w="1701" w:type="dxa"/>
            <w:vMerge/>
            <w:tcBorders>
              <w:left w:val="single" w:sz="4" w:space="0" w:color="auto"/>
              <w:right w:val="single" w:sz="4" w:space="0" w:color="auto"/>
            </w:tcBorders>
          </w:tcPr>
          <w:p w14:paraId="7A3D59DD" w14:textId="77777777" w:rsidR="004030B9" w:rsidRPr="00064A31" w:rsidRDefault="004030B9" w:rsidP="004030B9">
            <w:pPr>
              <w:pStyle w:val="aa"/>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EAD639B" w14:textId="77777777" w:rsidR="004030B9" w:rsidRPr="00064A31" w:rsidRDefault="004030B9" w:rsidP="004030B9">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7CD2EF92" w14:textId="77777777" w:rsidR="004030B9" w:rsidRPr="00064A31" w:rsidRDefault="004030B9" w:rsidP="004030B9">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433DB212" w14:textId="77777777" w:rsidR="004030B9" w:rsidRPr="00064A31" w:rsidRDefault="004030B9" w:rsidP="004030B9">
            <w:pPr>
              <w:pStyle w:val="ad"/>
              <w:rPr>
                <w:sz w:val="20"/>
                <w:szCs w:val="20"/>
              </w:rPr>
            </w:pPr>
            <w:r w:rsidRPr="00064A31">
              <w:rPr>
                <w:sz w:val="20"/>
                <w:szCs w:val="20"/>
              </w:rPr>
              <w:t>местные бюджеты</w:t>
            </w:r>
          </w:p>
        </w:tc>
        <w:tc>
          <w:tcPr>
            <w:tcW w:w="992" w:type="dxa"/>
            <w:tcBorders>
              <w:top w:val="single" w:sz="4" w:space="0" w:color="auto"/>
              <w:left w:val="single" w:sz="4" w:space="0" w:color="auto"/>
              <w:bottom w:val="single" w:sz="4" w:space="0" w:color="auto"/>
              <w:right w:val="single" w:sz="4" w:space="0" w:color="auto"/>
            </w:tcBorders>
          </w:tcPr>
          <w:p w14:paraId="30E52419"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61A69877" w14:textId="77777777" w:rsidR="004030B9" w:rsidRPr="00064A31" w:rsidRDefault="004030B9" w:rsidP="004030B9">
            <w:pPr>
              <w:pStyle w:val="aa"/>
              <w:jc w:val="center"/>
              <w:rPr>
                <w:sz w:val="20"/>
                <w:szCs w:val="20"/>
              </w:rPr>
            </w:pPr>
            <w:r w:rsidRPr="00064A31">
              <w:rPr>
                <w:sz w:val="20"/>
                <w:szCs w:val="20"/>
              </w:rPr>
              <w:t>792,0</w:t>
            </w:r>
          </w:p>
        </w:tc>
        <w:tc>
          <w:tcPr>
            <w:tcW w:w="992" w:type="dxa"/>
            <w:tcBorders>
              <w:top w:val="single" w:sz="4" w:space="0" w:color="auto"/>
              <w:left w:val="single" w:sz="4" w:space="0" w:color="auto"/>
              <w:bottom w:val="single" w:sz="4" w:space="0" w:color="auto"/>
              <w:right w:val="single" w:sz="4" w:space="0" w:color="auto"/>
            </w:tcBorders>
          </w:tcPr>
          <w:p w14:paraId="4F33EEB6" w14:textId="77777777" w:rsidR="004030B9" w:rsidRPr="00064A31" w:rsidRDefault="004030B9" w:rsidP="004030B9">
            <w:pPr>
              <w:pStyle w:val="aa"/>
              <w:jc w:val="center"/>
              <w:rPr>
                <w:sz w:val="20"/>
                <w:szCs w:val="20"/>
              </w:rPr>
            </w:pPr>
            <w:r w:rsidRPr="00064A31">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1659A206" w14:textId="472AD178" w:rsidR="004030B9" w:rsidRPr="00064A31" w:rsidRDefault="003C363B" w:rsidP="004030B9">
            <w:pPr>
              <w:pStyle w:val="aa"/>
              <w:jc w:val="center"/>
              <w:rPr>
                <w:sz w:val="20"/>
                <w:szCs w:val="20"/>
              </w:rPr>
            </w:pPr>
            <w:r w:rsidRPr="00064A31">
              <w:rPr>
                <w:sz w:val="20"/>
                <w:szCs w:val="20"/>
              </w:rPr>
              <w:t>1683,00</w:t>
            </w:r>
          </w:p>
        </w:tc>
        <w:tc>
          <w:tcPr>
            <w:tcW w:w="992" w:type="dxa"/>
            <w:tcBorders>
              <w:top w:val="single" w:sz="4" w:space="0" w:color="auto"/>
              <w:left w:val="single" w:sz="4" w:space="0" w:color="auto"/>
              <w:bottom w:val="single" w:sz="4" w:space="0" w:color="auto"/>
              <w:right w:val="single" w:sz="4" w:space="0" w:color="auto"/>
            </w:tcBorders>
          </w:tcPr>
          <w:p w14:paraId="07A974DC"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AF4C3A3"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6B020207" w14:textId="77777777" w:rsidR="004030B9" w:rsidRPr="00064A31" w:rsidRDefault="004030B9" w:rsidP="004030B9">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4714C120" w14:textId="77777777" w:rsidR="004030B9" w:rsidRPr="00064A31" w:rsidRDefault="004030B9" w:rsidP="004030B9">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0241C8C3" w14:textId="77777777" w:rsidR="004030B9" w:rsidRPr="00064A31" w:rsidRDefault="004030B9" w:rsidP="004030B9">
            <w:pPr>
              <w:pStyle w:val="aa"/>
              <w:jc w:val="center"/>
              <w:rPr>
                <w:sz w:val="20"/>
                <w:szCs w:val="20"/>
              </w:rPr>
            </w:pPr>
            <w:r w:rsidRPr="00064A31">
              <w:rPr>
                <w:sz w:val="20"/>
                <w:szCs w:val="20"/>
              </w:rPr>
              <w:t>0,00</w:t>
            </w:r>
          </w:p>
        </w:tc>
      </w:tr>
      <w:tr w:rsidR="00064A31" w:rsidRPr="00064A31" w14:paraId="1E6421E3" w14:textId="77777777" w:rsidTr="003C363B">
        <w:trPr>
          <w:gridAfter w:val="1"/>
          <w:wAfter w:w="607" w:type="dxa"/>
        </w:trPr>
        <w:tc>
          <w:tcPr>
            <w:tcW w:w="1702" w:type="dxa"/>
            <w:vMerge/>
            <w:tcBorders>
              <w:bottom w:val="single" w:sz="4" w:space="0" w:color="auto"/>
              <w:right w:val="single" w:sz="4" w:space="0" w:color="auto"/>
            </w:tcBorders>
          </w:tcPr>
          <w:p w14:paraId="40EBD620" w14:textId="77777777" w:rsidR="004030B9" w:rsidRPr="00064A31" w:rsidRDefault="004030B9" w:rsidP="004030B9">
            <w:pPr>
              <w:pStyle w:val="aa"/>
              <w:rPr>
                <w:sz w:val="20"/>
                <w:szCs w:val="20"/>
              </w:rPr>
            </w:pPr>
          </w:p>
        </w:tc>
        <w:tc>
          <w:tcPr>
            <w:tcW w:w="1701" w:type="dxa"/>
            <w:vMerge/>
            <w:tcBorders>
              <w:left w:val="single" w:sz="4" w:space="0" w:color="auto"/>
              <w:bottom w:val="single" w:sz="4" w:space="0" w:color="auto"/>
              <w:right w:val="single" w:sz="4" w:space="0" w:color="auto"/>
            </w:tcBorders>
          </w:tcPr>
          <w:p w14:paraId="328267F6" w14:textId="77777777" w:rsidR="004030B9" w:rsidRPr="00064A31" w:rsidRDefault="004030B9" w:rsidP="004030B9">
            <w:pPr>
              <w:pStyle w:val="aa"/>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FDB1624" w14:textId="77777777" w:rsidR="004030B9" w:rsidRPr="00064A31" w:rsidRDefault="004030B9" w:rsidP="004030B9">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22ED51C0" w14:textId="77777777" w:rsidR="004030B9" w:rsidRPr="00064A31" w:rsidRDefault="004030B9" w:rsidP="004030B9">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2AF71C90" w14:textId="4642691D" w:rsidR="004030B9" w:rsidRPr="00064A31" w:rsidRDefault="004030B9" w:rsidP="004030B9">
            <w:pPr>
              <w:pStyle w:val="ad"/>
              <w:rPr>
                <w:sz w:val="20"/>
                <w:szCs w:val="20"/>
              </w:rPr>
            </w:pPr>
            <w:r w:rsidRPr="00064A31">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14:paraId="650F7822"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1D80968E"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91C9622" w14:textId="77777777" w:rsidR="004030B9" w:rsidRPr="00064A31" w:rsidRDefault="004030B9" w:rsidP="004030B9">
            <w:pPr>
              <w:pStyle w:val="aa"/>
              <w:jc w:val="center"/>
              <w:rPr>
                <w:sz w:val="20"/>
                <w:szCs w:val="20"/>
              </w:rPr>
            </w:pPr>
            <w:r w:rsidRPr="00064A31">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08B87A4F"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838E804"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A29A796"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1B0EFFEF" w14:textId="77777777" w:rsidR="004030B9" w:rsidRPr="00064A31" w:rsidRDefault="004030B9" w:rsidP="004030B9">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297D3085" w14:textId="77777777" w:rsidR="004030B9" w:rsidRPr="00064A31" w:rsidRDefault="004030B9" w:rsidP="004030B9">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42BB16BD" w14:textId="77777777" w:rsidR="004030B9" w:rsidRPr="00064A31" w:rsidRDefault="004030B9" w:rsidP="004030B9">
            <w:pPr>
              <w:pStyle w:val="aa"/>
              <w:jc w:val="center"/>
              <w:rPr>
                <w:sz w:val="20"/>
                <w:szCs w:val="20"/>
              </w:rPr>
            </w:pPr>
            <w:r w:rsidRPr="00064A31">
              <w:rPr>
                <w:sz w:val="20"/>
                <w:szCs w:val="20"/>
              </w:rPr>
              <w:t>0,00</w:t>
            </w:r>
          </w:p>
        </w:tc>
      </w:tr>
      <w:tr w:rsidR="00064A31" w:rsidRPr="00064A31" w14:paraId="4035D494" w14:textId="77777777" w:rsidTr="003C363B">
        <w:trPr>
          <w:gridAfter w:val="1"/>
          <w:wAfter w:w="607" w:type="dxa"/>
          <w:trHeight w:val="375"/>
        </w:trPr>
        <w:tc>
          <w:tcPr>
            <w:tcW w:w="1702" w:type="dxa"/>
            <w:vMerge w:val="restart"/>
            <w:tcBorders>
              <w:top w:val="single" w:sz="4" w:space="0" w:color="auto"/>
              <w:right w:val="single" w:sz="4" w:space="0" w:color="auto"/>
            </w:tcBorders>
          </w:tcPr>
          <w:p w14:paraId="164C1DF3" w14:textId="55A0A237" w:rsidR="004030B9" w:rsidRPr="00064A31" w:rsidRDefault="004030B9" w:rsidP="00430234">
            <w:pPr>
              <w:pStyle w:val="aa"/>
              <w:rPr>
                <w:sz w:val="20"/>
                <w:szCs w:val="20"/>
              </w:rPr>
            </w:pPr>
            <w:r w:rsidRPr="00064A31">
              <w:rPr>
                <w:sz w:val="20"/>
                <w:szCs w:val="20"/>
              </w:rPr>
              <w:t xml:space="preserve">Основное мероприятие </w:t>
            </w:r>
            <w:r w:rsidR="00430234" w:rsidRPr="00064A31">
              <w:rPr>
                <w:sz w:val="20"/>
                <w:szCs w:val="20"/>
              </w:rPr>
              <w:t>3</w:t>
            </w:r>
          </w:p>
        </w:tc>
        <w:tc>
          <w:tcPr>
            <w:tcW w:w="1701" w:type="dxa"/>
            <w:vMerge w:val="restart"/>
            <w:tcBorders>
              <w:top w:val="single" w:sz="4" w:space="0" w:color="auto"/>
              <w:left w:val="single" w:sz="4" w:space="0" w:color="auto"/>
              <w:right w:val="single" w:sz="4" w:space="0" w:color="auto"/>
            </w:tcBorders>
          </w:tcPr>
          <w:p w14:paraId="0125A675" w14:textId="47EBB552" w:rsidR="004030B9" w:rsidRPr="00064A31" w:rsidRDefault="004030B9" w:rsidP="004030B9">
            <w:pPr>
              <w:pStyle w:val="aa"/>
              <w:rPr>
                <w:sz w:val="20"/>
                <w:szCs w:val="20"/>
              </w:rPr>
            </w:pPr>
            <w:r w:rsidRPr="00064A31">
              <w:rPr>
                <w:sz w:val="20"/>
                <w:szCs w:val="20"/>
              </w:rPr>
              <w:t>Повышения качества водоснабжения</w:t>
            </w:r>
          </w:p>
        </w:tc>
        <w:tc>
          <w:tcPr>
            <w:tcW w:w="992" w:type="dxa"/>
            <w:tcBorders>
              <w:top w:val="single" w:sz="4" w:space="0" w:color="auto"/>
              <w:left w:val="single" w:sz="4" w:space="0" w:color="auto"/>
              <w:bottom w:val="single" w:sz="4" w:space="0" w:color="auto"/>
              <w:right w:val="single" w:sz="4" w:space="0" w:color="auto"/>
            </w:tcBorders>
          </w:tcPr>
          <w:p w14:paraId="1C6F8C4E" w14:textId="3897EF7F" w:rsidR="004030B9" w:rsidRPr="00064A31" w:rsidRDefault="004030B9" w:rsidP="004030B9">
            <w:pPr>
              <w:pStyle w:val="aa"/>
              <w:jc w:val="center"/>
              <w:rPr>
                <w:sz w:val="20"/>
                <w:szCs w:val="20"/>
              </w:rPr>
            </w:pPr>
            <w:r w:rsidRPr="00064A31">
              <w:rPr>
                <w:sz w:val="20"/>
                <w:szCs w:val="20"/>
              </w:rPr>
              <w:t>х</w:t>
            </w:r>
          </w:p>
        </w:tc>
        <w:tc>
          <w:tcPr>
            <w:tcW w:w="850" w:type="dxa"/>
            <w:tcBorders>
              <w:top w:val="single" w:sz="4" w:space="0" w:color="auto"/>
              <w:left w:val="single" w:sz="4" w:space="0" w:color="auto"/>
              <w:bottom w:val="single" w:sz="4" w:space="0" w:color="auto"/>
              <w:right w:val="single" w:sz="4" w:space="0" w:color="auto"/>
            </w:tcBorders>
          </w:tcPr>
          <w:p w14:paraId="7E664FD8" w14:textId="37CB9EDF" w:rsidR="004030B9" w:rsidRPr="00064A31" w:rsidRDefault="004030B9" w:rsidP="004030B9">
            <w:pPr>
              <w:pStyle w:val="aa"/>
              <w:jc w:val="center"/>
              <w:rPr>
                <w:sz w:val="20"/>
                <w:szCs w:val="20"/>
              </w:rPr>
            </w:pPr>
            <w:r w:rsidRPr="00064A31">
              <w:rPr>
                <w:sz w:val="20"/>
                <w:szCs w:val="20"/>
              </w:rPr>
              <w:t>х</w:t>
            </w:r>
          </w:p>
        </w:tc>
        <w:tc>
          <w:tcPr>
            <w:tcW w:w="1843" w:type="dxa"/>
            <w:tcBorders>
              <w:top w:val="single" w:sz="4" w:space="0" w:color="auto"/>
              <w:left w:val="single" w:sz="4" w:space="0" w:color="auto"/>
              <w:bottom w:val="single" w:sz="4" w:space="0" w:color="auto"/>
              <w:right w:val="single" w:sz="4" w:space="0" w:color="auto"/>
            </w:tcBorders>
          </w:tcPr>
          <w:p w14:paraId="36121010" w14:textId="39FF8280" w:rsidR="004030B9" w:rsidRPr="00064A31" w:rsidRDefault="004030B9" w:rsidP="004030B9">
            <w:pPr>
              <w:pStyle w:val="ad"/>
              <w:rPr>
                <w:sz w:val="20"/>
                <w:szCs w:val="20"/>
              </w:rPr>
            </w:pPr>
            <w:r w:rsidRPr="00064A31">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14:paraId="6DFEF7F9" w14:textId="341775D8"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697BF434" w14:textId="0310B8A3"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3546CB2" w14:textId="733179B7" w:rsidR="004030B9" w:rsidRPr="00064A31" w:rsidRDefault="004030B9" w:rsidP="004030B9">
            <w:pPr>
              <w:pStyle w:val="aa"/>
              <w:jc w:val="center"/>
              <w:rPr>
                <w:sz w:val="20"/>
                <w:szCs w:val="20"/>
              </w:rPr>
            </w:pPr>
            <w:r w:rsidRPr="00064A31">
              <w:rPr>
                <w:sz w:val="20"/>
                <w:szCs w:val="20"/>
              </w:rPr>
              <w:t>34690,81</w:t>
            </w:r>
          </w:p>
        </w:tc>
        <w:tc>
          <w:tcPr>
            <w:tcW w:w="1134" w:type="dxa"/>
            <w:tcBorders>
              <w:top w:val="single" w:sz="4" w:space="0" w:color="auto"/>
              <w:left w:val="single" w:sz="4" w:space="0" w:color="auto"/>
              <w:bottom w:val="single" w:sz="4" w:space="0" w:color="auto"/>
              <w:right w:val="single" w:sz="4" w:space="0" w:color="auto"/>
            </w:tcBorders>
          </w:tcPr>
          <w:p w14:paraId="68DAC187" w14:textId="26F2F933" w:rsidR="004030B9" w:rsidRPr="00064A31" w:rsidRDefault="00472664" w:rsidP="004030B9">
            <w:pPr>
              <w:pStyle w:val="aa"/>
              <w:jc w:val="center"/>
              <w:rPr>
                <w:sz w:val="20"/>
                <w:szCs w:val="20"/>
              </w:rPr>
            </w:pPr>
            <w:r w:rsidRPr="00064A31">
              <w:rPr>
                <w:sz w:val="20"/>
                <w:szCs w:val="20"/>
              </w:rPr>
              <w:t>1101,49</w:t>
            </w:r>
          </w:p>
        </w:tc>
        <w:tc>
          <w:tcPr>
            <w:tcW w:w="992" w:type="dxa"/>
            <w:tcBorders>
              <w:top w:val="single" w:sz="4" w:space="0" w:color="auto"/>
              <w:left w:val="single" w:sz="4" w:space="0" w:color="auto"/>
              <w:bottom w:val="single" w:sz="4" w:space="0" w:color="auto"/>
              <w:right w:val="single" w:sz="4" w:space="0" w:color="auto"/>
            </w:tcBorders>
          </w:tcPr>
          <w:p w14:paraId="2B3F4238" w14:textId="1A947E35"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4DC2095" w14:textId="4DBA8674"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7BDABD7B" w14:textId="07C4E9C2" w:rsidR="004030B9" w:rsidRPr="00064A31" w:rsidRDefault="004030B9" w:rsidP="004030B9">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11A41138" w14:textId="2848743F" w:rsidR="004030B9" w:rsidRPr="00064A31" w:rsidRDefault="004030B9" w:rsidP="004030B9">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5E355CCC" w14:textId="7EA05446" w:rsidR="004030B9" w:rsidRPr="00064A31" w:rsidRDefault="004030B9" w:rsidP="004030B9">
            <w:pPr>
              <w:pStyle w:val="aa"/>
              <w:jc w:val="center"/>
              <w:rPr>
                <w:sz w:val="20"/>
                <w:szCs w:val="20"/>
              </w:rPr>
            </w:pPr>
            <w:r w:rsidRPr="00064A31">
              <w:rPr>
                <w:sz w:val="20"/>
                <w:szCs w:val="20"/>
              </w:rPr>
              <w:t>0,00</w:t>
            </w:r>
          </w:p>
        </w:tc>
      </w:tr>
      <w:tr w:rsidR="00064A31" w:rsidRPr="00064A31" w14:paraId="6AEDA6BF" w14:textId="77777777" w:rsidTr="003C363B">
        <w:trPr>
          <w:gridAfter w:val="1"/>
          <w:wAfter w:w="607" w:type="dxa"/>
          <w:trHeight w:val="375"/>
        </w:trPr>
        <w:tc>
          <w:tcPr>
            <w:tcW w:w="1702" w:type="dxa"/>
            <w:vMerge/>
            <w:tcBorders>
              <w:right w:val="single" w:sz="4" w:space="0" w:color="auto"/>
            </w:tcBorders>
          </w:tcPr>
          <w:p w14:paraId="7E8952BC" w14:textId="77777777" w:rsidR="004030B9" w:rsidRPr="00064A31" w:rsidRDefault="004030B9" w:rsidP="004030B9">
            <w:pPr>
              <w:pStyle w:val="aa"/>
              <w:rPr>
                <w:sz w:val="20"/>
                <w:szCs w:val="20"/>
              </w:rPr>
            </w:pPr>
          </w:p>
        </w:tc>
        <w:tc>
          <w:tcPr>
            <w:tcW w:w="1701" w:type="dxa"/>
            <w:vMerge/>
            <w:tcBorders>
              <w:left w:val="single" w:sz="4" w:space="0" w:color="auto"/>
              <w:right w:val="single" w:sz="4" w:space="0" w:color="auto"/>
            </w:tcBorders>
          </w:tcPr>
          <w:p w14:paraId="7537F72C" w14:textId="77777777" w:rsidR="004030B9" w:rsidRPr="00064A31" w:rsidRDefault="004030B9" w:rsidP="004030B9">
            <w:pPr>
              <w:pStyle w:val="aa"/>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123D01" w14:textId="199AB2A5" w:rsidR="004030B9" w:rsidRPr="00064A31" w:rsidRDefault="004030B9" w:rsidP="004030B9">
            <w:pPr>
              <w:pStyle w:val="aa"/>
              <w:jc w:val="center"/>
              <w:rPr>
                <w:sz w:val="20"/>
                <w:szCs w:val="20"/>
              </w:rPr>
            </w:pPr>
            <w:r w:rsidRPr="00064A31">
              <w:rPr>
                <w:sz w:val="20"/>
                <w:szCs w:val="20"/>
              </w:rPr>
              <w:t>х</w:t>
            </w:r>
          </w:p>
        </w:tc>
        <w:tc>
          <w:tcPr>
            <w:tcW w:w="850" w:type="dxa"/>
            <w:tcBorders>
              <w:top w:val="single" w:sz="4" w:space="0" w:color="auto"/>
              <w:left w:val="single" w:sz="4" w:space="0" w:color="auto"/>
              <w:bottom w:val="single" w:sz="4" w:space="0" w:color="auto"/>
              <w:right w:val="single" w:sz="4" w:space="0" w:color="auto"/>
            </w:tcBorders>
          </w:tcPr>
          <w:p w14:paraId="79BB5076" w14:textId="5EC4316A" w:rsidR="004030B9" w:rsidRPr="00064A31" w:rsidRDefault="004030B9" w:rsidP="004030B9">
            <w:pPr>
              <w:pStyle w:val="aa"/>
              <w:jc w:val="center"/>
              <w:rPr>
                <w:sz w:val="20"/>
                <w:szCs w:val="20"/>
              </w:rPr>
            </w:pPr>
            <w:r w:rsidRPr="00064A31">
              <w:rPr>
                <w:sz w:val="20"/>
                <w:szCs w:val="20"/>
              </w:rPr>
              <w:t>х</w:t>
            </w:r>
          </w:p>
        </w:tc>
        <w:tc>
          <w:tcPr>
            <w:tcW w:w="1843" w:type="dxa"/>
            <w:tcBorders>
              <w:top w:val="single" w:sz="4" w:space="0" w:color="auto"/>
              <w:left w:val="single" w:sz="4" w:space="0" w:color="auto"/>
              <w:bottom w:val="single" w:sz="4" w:space="0" w:color="auto"/>
              <w:right w:val="single" w:sz="4" w:space="0" w:color="auto"/>
            </w:tcBorders>
          </w:tcPr>
          <w:p w14:paraId="220ABDDF" w14:textId="646D1BDA" w:rsidR="004030B9" w:rsidRPr="00064A31" w:rsidRDefault="004030B9" w:rsidP="004030B9">
            <w:pPr>
              <w:pStyle w:val="ad"/>
              <w:rPr>
                <w:sz w:val="20"/>
                <w:szCs w:val="20"/>
              </w:rPr>
            </w:pPr>
            <w:r w:rsidRPr="00064A31">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14:paraId="1122E95C" w14:textId="3387FE89"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035F1DA1" w14:textId="033CA5E4"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3006D98" w14:textId="6E021D8A" w:rsidR="004030B9" w:rsidRPr="00064A31" w:rsidRDefault="004030B9" w:rsidP="004030B9">
            <w:pPr>
              <w:pStyle w:val="aa"/>
              <w:jc w:val="center"/>
              <w:rPr>
                <w:sz w:val="20"/>
                <w:szCs w:val="20"/>
              </w:rPr>
            </w:pPr>
            <w:r w:rsidRPr="00064A31">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727964B0" w14:textId="67CDF4E4"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618B989" w14:textId="6338CB95"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D929183" w14:textId="14E6FD88"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2AE53924" w14:textId="7C98FB2E" w:rsidR="004030B9" w:rsidRPr="00064A31" w:rsidRDefault="004030B9" w:rsidP="004030B9">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36CDD8F2" w14:textId="13E91D6F" w:rsidR="004030B9" w:rsidRPr="00064A31" w:rsidRDefault="004030B9" w:rsidP="004030B9">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12087E9A" w14:textId="711AD967" w:rsidR="004030B9" w:rsidRPr="00064A31" w:rsidRDefault="004030B9" w:rsidP="004030B9">
            <w:pPr>
              <w:pStyle w:val="aa"/>
              <w:jc w:val="center"/>
              <w:rPr>
                <w:sz w:val="20"/>
                <w:szCs w:val="20"/>
              </w:rPr>
            </w:pPr>
            <w:r w:rsidRPr="00064A31">
              <w:rPr>
                <w:sz w:val="20"/>
                <w:szCs w:val="20"/>
              </w:rPr>
              <w:t>0,00</w:t>
            </w:r>
          </w:p>
        </w:tc>
      </w:tr>
      <w:tr w:rsidR="00064A31" w:rsidRPr="00064A31" w14:paraId="0FA6819E" w14:textId="77777777" w:rsidTr="003C363B">
        <w:trPr>
          <w:gridAfter w:val="1"/>
          <w:wAfter w:w="607" w:type="dxa"/>
          <w:trHeight w:val="375"/>
        </w:trPr>
        <w:tc>
          <w:tcPr>
            <w:tcW w:w="1702" w:type="dxa"/>
            <w:vMerge/>
            <w:tcBorders>
              <w:right w:val="single" w:sz="4" w:space="0" w:color="auto"/>
            </w:tcBorders>
          </w:tcPr>
          <w:p w14:paraId="61EA4F24" w14:textId="77777777" w:rsidR="004030B9" w:rsidRPr="00064A31" w:rsidRDefault="004030B9" w:rsidP="004030B9">
            <w:pPr>
              <w:pStyle w:val="aa"/>
              <w:rPr>
                <w:sz w:val="20"/>
                <w:szCs w:val="20"/>
              </w:rPr>
            </w:pPr>
          </w:p>
        </w:tc>
        <w:tc>
          <w:tcPr>
            <w:tcW w:w="1701" w:type="dxa"/>
            <w:vMerge/>
            <w:tcBorders>
              <w:left w:val="single" w:sz="4" w:space="0" w:color="auto"/>
              <w:right w:val="single" w:sz="4" w:space="0" w:color="auto"/>
            </w:tcBorders>
          </w:tcPr>
          <w:p w14:paraId="74EB03BF" w14:textId="77777777" w:rsidR="004030B9" w:rsidRPr="00064A31" w:rsidRDefault="004030B9" w:rsidP="004030B9">
            <w:pPr>
              <w:pStyle w:val="aa"/>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FBB743" w14:textId="27A8A8AB" w:rsidR="004030B9" w:rsidRPr="00064A31" w:rsidRDefault="004030B9" w:rsidP="004030B9">
            <w:pPr>
              <w:pStyle w:val="aa"/>
              <w:jc w:val="center"/>
              <w:rPr>
                <w:sz w:val="20"/>
                <w:szCs w:val="20"/>
              </w:rPr>
            </w:pPr>
            <w:r w:rsidRPr="00064A31">
              <w:rPr>
                <w:sz w:val="20"/>
                <w:szCs w:val="20"/>
              </w:rPr>
              <w:t>х</w:t>
            </w:r>
          </w:p>
        </w:tc>
        <w:tc>
          <w:tcPr>
            <w:tcW w:w="850" w:type="dxa"/>
            <w:tcBorders>
              <w:top w:val="single" w:sz="4" w:space="0" w:color="auto"/>
              <w:left w:val="single" w:sz="4" w:space="0" w:color="auto"/>
              <w:bottom w:val="single" w:sz="4" w:space="0" w:color="auto"/>
              <w:right w:val="single" w:sz="4" w:space="0" w:color="auto"/>
            </w:tcBorders>
          </w:tcPr>
          <w:p w14:paraId="31B26F5D" w14:textId="0C5B76F3" w:rsidR="004030B9" w:rsidRPr="00064A31" w:rsidRDefault="004030B9" w:rsidP="004030B9">
            <w:pPr>
              <w:pStyle w:val="aa"/>
              <w:jc w:val="center"/>
              <w:rPr>
                <w:sz w:val="20"/>
                <w:szCs w:val="20"/>
              </w:rPr>
            </w:pPr>
            <w:r w:rsidRPr="00064A31">
              <w:rPr>
                <w:sz w:val="20"/>
                <w:szCs w:val="20"/>
              </w:rPr>
              <w:t>х</w:t>
            </w:r>
          </w:p>
        </w:tc>
        <w:tc>
          <w:tcPr>
            <w:tcW w:w="1843" w:type="dxa"/>
            <w:tcBorders>
              <w:top w:val="single" w:sz="4" w:space="0" w:color="auto"/>
              <w:left w:val="single" w:sz="4" w:space="0" w:color="auto"/>
              <w:bottom w:val="single" w:sz="4" w:space="0" w:color="auto"/>
              <w:right w:val="single" w:sz="4" w:space="0" w:color="auto"/>
            </w:tcBorders>
          </w:tcPr>
          <w:p w14:paraId="25671D86" w14:textId="690C0C44" w:rsidR="004030B9" w:rsidRPr="00064A31" w:rsidRDefault="004030B9" w:rsidP="004030B9">
            <w:pPr>
              <w:pStyle w:val="ad"/>
              <w:rPr>
                <w:sz w:val="20"/>
                <w:szCs w:val="20"/>
              </w:rPr>
            </w:pPr>
            <w:r w:rsidRPr="00064A31">
              <w:rPr>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14:paraId="7FE4763E" w14:textId="48B4D752"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7A991D2F" w14:textId="5CB5472C"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F018D3B" w14:textId="4C17474F" w:rsidR="004030B9" w:rsidRPr="00064A31" w:rsidRDefault="004030B9" w:rsidP="004030B9">
            <w:pPr>
              <w:pStyle w:val="aa"/>
              <w:jc w:val="center"/>
              <w:rPr>
                <w:sz w:val="20"/>
                <w:szCs w:val="20"/>
              </w:rPr>
            </w:pPr>
            <w:r w:rsidRPr="00064A31">
              <w:rPr>
                <w:sz w:val="20"/>
                <w:szCs w:val="20"/>
              </w:rPr>
              <w:t>34690,81</w:t>
            </w:r>
          </w:p>
        </w:tc>
        <w:tc>
          <w:tcPr>
            <w:tcW w:w="1134" w:type="dxa"/>
            <w:tcBorders>
              <w:top w:val="single" w:sz="4" w:space="0" w:color="auto"/>
              <w:left w:val="single" w:sz="4" w:space="0" w:color="auto"/>
              <w:bottom w:val="single" w:sz="4" w:space="0" w:color="auto"/>
              <w:right w:val="single" w:sz="4" w:space="0" w:color="auto"/>
            </w:tcBorders>
          </w:tcPr>
          <w:p w14:paraId="599405B2" w14:textId="2E133975"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EAB61C5" w14:textId="32900CDB"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FD28FD2" w14:textId="5B49EEBF"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3BE4292E" w14:textId="3E58F046" w:rsidR="004030B9" w:rsidRPr="00064A31" w:rsidRDefault="004030B9" w:rsidP="004030B9">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3B0CA4E6" w14:textId="750693EE" w:rsidR="004030B9" w:rsidRPr="00064A31" w:rsidRDefault="004030B9" w:rsidP="004030B9">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6F1EE790" w14:textId="1865FDE3" w:rsidR="004030B9" w:rsidRPr="00064A31" w:rsidRDefault="004030B9" w:rsidP="004030B9">
            <w:pPr>
              <w:pStyle w:val="aa"/>
              <w:jc w:val="center"/>
              <w:rPr>
                <w:sz w:val="20"/>
                <w:szCs w:val="20"/>
              </w:rPr>
            </w:pPr>
            <w:r w:rsidRPr="00064A31">
              <w:rPr>
                <w:sz w:val="20"/>
                <w:szCs w:val="20"/>
              </w:rPr>
              <w:t>0,00</w:t>
            </w:r>
          </w:p>
        </w:tc>
      </w:tr>
      <w:tr w:rsidR="00064A31" w:rsidRPr="00064A31" w14:paraId="74E157B3" w14:textId="77777777" w:rsidTr="003C363B">
        <w:trPr>
          <w:gridAfter w:val="1"/>
          <w:wAfter w:w="607" w:type="dxa"/>
          <w:trHeight w:val="375"/>
        </w:trPr>
        <w:tc>
          <w:tcPr>
            <w:tcW w:w="1702" w:type="dxa"/>
            <w:vMerge/>
            <w:tcBorders>
              <w:right w:val="single" w:sz="4" w:space="0" w:color="auto"/>
            </w:tcBorders>
          </w:tcPr>
          <w:p w14:paraId="7664FA17" w14:textId="77777777" w:rsidR="004030B9" w:rsidRPr="00064A31" w:rsidRDefault="004030B9" w:rsidP="004030B9">
            <w:pPr>
              <w:pStyle w:val="aa"/>
              <w:rPr>
                <w:sz w:val="20"/>
                <w:szCs w:val="20"/>
              </w:rPr>
            </w:pPr>
          </w:p>
        </w:tc>
        <w:tc>
          <w:tcPr>
            <w:tcW w:w="1701" w:type="dxa"/>
            <w:vMerge/>
            <w:tcBorders>
              <w:left w:val="single" w:sz="4" w:space="0" w:color="auto"/>
              <w:right w:val="single" w:sz="4" w:space="0" w:color="auto"/>
            </w:tcBorders>
          </w:tcPr>
          <w:p w14:paraId="1ADB3593" w14:textId="77777777" w:rsidR="004030B9" w:rsidRPr="00064A31" w:rsidRDefault="004030B9" w:rsidP="004030B9">
            <w:pPr>
              <w:pStyle w:val="aa"/>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6A30D8F" w14:textId="2BEEFF0D" w:rsidR="004030B9" w:rsidRPr="00064A31" w:rsidRDefault="004030B9" w:rsidP="004030B9">
            <w:pPr>
              <w:pStyle w:val="aa"/>
              <w:jc w:val="center"/>
              <w:rPr>
                <w:sz w:val="20"/>
                <w:szCs w:val="20"/>
              </w:rPr>
            </w:pPr>
            <w:r w:rsidRPr="00064A31">
              <w:rPr>
                <w:sz w:val="20"/>
                <w:szCs w:val="20"/>
              </w:rPr>
              <w:t>х</w:t>
            </w:r>
          </w:p>
        </w:tc>
        <w:tc>
          <w:tcPr>
            <w:tcW w:w="850" w:type="dxa"/>
            <w:tcBorders>
              <w:top w:val="single" w:sz="4" w:space="0" w:color="auto"/>
              <w:left w:val="single" w:sz="4" w:space="0" w:color="auto"/>
              <w:bottom w:val="single" w:sz="4" w:space="0" w:color="auto"/>
              <w:right w:val="single" w:sz="4" w:space="0" w:color="auto"/>
            </w:tcBorders>
          </w:tcPr>
          <w:p w14:paraId="184C19E4" w14:textId="0ABB6719" w:rsidR="004030B9" w:rsidRPr="00064A31" w:rsidRDefault="004030B9" w:rsidP="004030B9">
            <w:pPr>
              <w:pStyle w:val="aa"/>
              <w:jc w:val="center"/>
              <w:rPr>
                <w:sz w:val="20"/>
                <w:szCs w:val="20"/>
              </w:rPr>
            </w:pPr>
            <w:r w:rsidRPr="00064A31">
              <w:rPr>
                <w:sz w:val="20"/>
                <w:szCs w:val="20"/>
              </w:rPr>
              <w:t>х</w:t>
            </w:r>
          </w:p>
        </w:tc>
        <w:tc>
          <w:tcPr>
            <w:tcW w:w="1843" w:type="dxa"/>
            <w:tcBorders>
              <w:top w:val="single" w:sz="4" w:space="0" w:color="auto"/>
              <w:left w:val="single" w:sz="4" w:space="0" w:color="auto"/>
              <w:bottom w:val="single" w:sz="4" w:space="0" w:color="auto"/>
              <w:right w:val="single" w:sz="4" w:space="0" w:color="auto"/>
            </w:tcBorders>
          </w:tcPr>
          <w:p w14:paraId="3A8A0BBB" w14:textId="59819688" w:rsidR="004030B9" w:rsidRPr="00064A31" w:rsidRDefault="004030B9" w:rsidP="004030B9">
            <w:pPr>
              <w:pStyle w:val="ad"/>
              <w:rPr>
                <w:sz w:val="20"/>
                <w:szCs w:val="20"/>
              </w:rPr>
            </w:pPr>
            <w:r w:rsidRPr="00064A31">
              <w:rPr>
                <w:sz w:val="20"/>
                <w:szCs w:val="20"/>
              </w:rPr>
              <w:t>местные бюджеты</w:t>
            </w:r>
          </w:p>
        </w:tc>
        <w:tc>
          <w:tcPr>
            <w:tcW w:w="992" w:type="dxa"/>
            <w:tcBorders>
              <w:top w:val="single" w:sz="4" w:space="0" w:color="auto"/>
              <w:left w:val="single" w:sz="4" w:space="0" w:color="auto"/>
              <w:bottom w:val="single" w:sz="4" w:space="0" w:color="auto"/>
              <w:right w:val="single" w:sz="4" w:space="0" w:color="auto"/>
            </w:tcBorders>
          </w:tcPr>
          <w:p w14:paraId="5CF0DED9" w14:textId="3178406C"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1FA20379" w14:textId="6D4C361D"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56C0E3A" w14:textId="1BC99AA6" w:rsidR="004030B9" w:rsidRPr="00064A31" w:rsidRDefault="004030B9" w:rsidP="004030B9">
            <w:pPr>
              <w:pStyle w:val="aa"/>
              <w:jc w:val="center"/>
              <w:rPr>
                <w:sz w:val="20"/>
                <w:szCs w:val="20"/>
              </w:rPr>
            </w:pPr>
            <w:r w:rsidRPr="00064A31">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3D6A95AC" w14:textId="65A1E114" w:rsidR="004030B9" w:rsidRPr="00064A31" w:rsidRDefault="00472664" w:rsidP="004030B9">
            <w:pPr>
              <w:pStyle w:val="aa"/>
              <w:jc w:val="center"/>
              <w:rPr>
                <w:sz w:val="20"/>
                <w:szCs w:val="20"/>
              </w:rPr>
            </w:pPr>
            <w:r w:rsidRPr="00064A31">
              <w:rPr>
                <w:sz w:val="20"/>
                <w:szCs w:val="20"/>
              </w:rPr>
              <w:t>1101,49</w:t>
            </w:r>
          </w:p>
        </w:tc>
        <w:tc>
          <w:tcPr>
            <w:tcW w:w="992" w:type="dxa"/>
            <w:tcBorders>
              <w:top w:val="single" w:sz="4" w:space="0" w:color="auto"/>
              <w:left w:val="single" w:sz="4" w:space="0" w:color="auto"/>
              <w:bottom w:val="single" w:sz="4" w:space="0" w:color="auto"/>
              <w:right w:val="single" w:sz="4" w:space="0" w:color="auto"/>
            </w:tcBorders>
          </w:tcPr>
          <w:p w14:paraId="3CFCAFB7" w14:textId="1CAA1849"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4EDDD37" w14:textId="44725746"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744C69BC" w14:textId="718AFF74" w:rsidR="004030B9" w:rsidRPr="00064A31" w:rsidRDefault="004030B9" w:rsidP="004030B9">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32813A93" w14:textId="7C76FBF9" w:rsidR="004030B9" w:rsidRPr="00064A31" w:rsidRDefault="004030B9" w:rsidP="004030B9">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22B0D4D3" w14:textId="7BAD82F4" w:rsidR="004030B9" w:rsidRPr="00064A31" w:rsidRDefault="004030B9" w:rsidP="004030B9">
            <w:pPr>
              <w:pStyle w:val="aa"/>
              <w:jc w:val="center"/>
              <w:rPr>
                <w:sz w:val="20"/>
                <w:szCs w:val="20"/>
              </w:rPr>
            </w:pPr>
            <w:r w:rsidRPr="00064A31">
              <w:rPr>
                <w:sz w:val="20"/>
                <w:szCs w:val="20"/>
              </w:rPr>
              <w:t>0,00</w:t>
            </w:r>
          </w:p>
        </w:tc>
      </w:tr>
      <w:tr w:rsidR="00064A31" w:rsidRPr="00064A31" w14:paraId="0E3CBCF7" w14:textId="77777777" w:rsidTr="003C363B">
        <w:trPr>
          <w:gridAfter w:val="1"/>
          <w:wAfter w:w="607" w:type="dxa"/>
          <w:trHeight w:val="375"/>
        </w:trPr>
        <w:tc>
          <w:tcPr>
            <w:tcW w:w="1702" w:type="dxa"/>
            <w:vMerge/>
            <w:tcBorders>
              <w:bottom w:val="single" w:sz="4" w:space="0" w:color="auto"/>
              <w:right w:val="single" w:sz="4" w:space="0" w:color="auto"/>
            </w:tcBorders>
          </w:tcPr>
          <w:p w14:paraId="476108B9" w14:textId="77777777" w:rsidR="004030B9" w:rsidRPr="00064A31" w:rsidRDefault="004030B9" w:rsidP="004030B9">
            <w:pPr>
              <w:pStyle w:val="aa"/>
              <w:rPr>
                <w:sz w:val="20"/>
                <w:szCs w:val="20"/>
              </w:rPr>
            </w:pPr>
          </w:p>
        </w:tc>
        <w:tc>
          <w:tcPr>
            <w:tcW w:w="1701" w:type="dxa"/>
            <w:vMerge/>
            <w:tcBorders>
              <w:left w:val="single" w:sz="4" w:space="0" w:color="auto"/>
              <w:bottom w:val="single" w:sz="4" w:space="0" w:color="auto"/>
              <w:right w:val="single" w:sz="4" w:space="0" w:color="auto"/>
            </w:tcBorders>
          </w:tcPr>
          <w:p w14:paraId="70988A1B" w14:textId="77777777" w:rsidR="004030B9" w:rsidRPr="00064A31" w:rsidRDefault="004030B9" w:rsidP="004030B9">
            <w:pPr>
              <w:pStyle w:val="aa"/>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6F7130A" w14:textId="526EE799" w:rsidR="004030B9" w:rsidRPr="00064A31" w:rsidRDefault="004030B9" w:rsidP="004030B9">
            <w:pPr>
              <w:pStyle w:val="aa"/>
              <w:jc w:val="center"/>
              <w:rPr>
                <w:sz w:val="20"/>
                <w:szCs w:val="20"/>
              </w:rPr>
            </w:pPr>
            <w:r w:rsidRPr="00064A31">
              <w:rPr>
                <w:sz w:val="20"/>
                <w:szCs w:val="20"/>
              </w:rPr>
              <w:t>х</w:t>
            </w:r>
          </w:p>
        </w:tc>
        <w:tc>
          <w:tcPr>
            <w:tcW w:w="850" w:type="dxa"/>
            <w:tcBorders>
              <w:top w:val="single" w:sz="4" w:space="0" w:color="auto"/>
              <w:left w:val="single" w:sz="4" w:space="0" w:color="auto"/>
              <w:bottom w:val="single" w:sz="4" w:space="0" w:color="auto"/>
              <w:right w:val="single" w:sz="4" w:space="0" w:color="auto"/>
            </w:tcBorders>
          </w:tcPr>
          <w:p w14:paraId="6FA22964" w14:textId="03B7B74C" w:rsidR="004030B9" w:rsidRPr="00064A31" w:rsidRDefault="004030B9" w:rsidP="004030B9">
            <w:pPr>
              <w:pStyle w:val="aa"/>
              <w:jc w:val="center"/>
              <w:rPr>
                <w:sz w:val="20"/>
                <w:szCs w:val="20"/>
              </w:rPr>
            </w:pPr>
            <w:r w:rsidRPr="00064A31">
              <w:rPr>
                <w:sz w:val="20"/>
                <w:szCs w:val="20"/>
              </w:rPr>
              <w:t>х</w:t>
            </w:r>
          </w:p>
        </w:tc>
        <w:tc>
          <w:tcPr>
            <w:tcW w:w="1843" w:type="dxa"/>
            <w:tcBorders>
              <w:top w:val="single" w:sz="4" w:space="0" w:color="auto"/>
              <w:left w:val="single" w:sz="4" w:space="0" w:color="auto"/>
              <w:bottom w:val="single" w:sz="4" w:space="0" w:color="auto"/>
              <w:right w:val="single" w:sz="4" w:space="0" w:color="auto"/>
            </w:tcBorders>
          </w:tcPr>
          <w:p w14:paraId="3B1ADB76" w14:textId="665822E0" w:rsidR="004030B9" w:rsidRPr="00064A31" w:rsidRDefault="004030B9" w:rsidP="004030B9">
            <w:pPr>
              <w:pStyle w:val="ad"/>
              <w:rPr>
                <w:sz w:val="20"/>
                <w:szCs w:val="20"/>
              </w:rPr>
            </w:pPr>
            <w:r w:rsidRPr="00064A31">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14:paraId="10621AB5" w14:textId="1FC4F04C"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1EA74741" w14:textId="61434D8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265569E" w14:textId="4A85C273" w:rsidR="004030B9" w:rsidRPr="00064A31" w:rsidRDefault="004030B9" w:rsidP="004030B9">
            <w:pPr>
              <w:pStyle w:val="aa"/>
              <w:jc w:val="center"/>
              <w:rPr>
                <w:sz w:val="20"/>
                <w:szCs w:val="20"/>
              </w:rPr>
            </w:pPr>
            <w:r w:rsidRPr="00064A31">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54B8A23F" w14:textId="0881A0B4"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A35233A" w14:textId="6FFED495"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39547D3" w14:textId="1E2E4501"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40F16F1A" w14:textId="7019E7FD" w:rsidR="004030B9" w:rsidRPr="00064A31" w:rsidRDefault="004030B9" w:rsidP="004030B9">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093FFF42" w14:textId="2CE5D0B1" w:rsidR="004030B9" w:rsidRPr="00064A31" w:rsidRDefault="004030B9" w:rsidP="004030B9">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77302D09" w14:textId="0783F2D7" w:rsidR="004030B9" w:rsidRPr="00064A31" w:rsidRDefault="004030B9" w:rsidP="004030B9">
            <w:pPr>
              <w:pStyle w:val="aa"/>
              <w:jc w:val="center"/>
              <w:rPr>
                <w:sz w:val="20"/>
                <w:szCs w:val="20"/>
              </w:rPr>
            </w:pPr>
            <w:r w:rsidRPr="00064A31">
              <w:rPr>
                <w:sz w:val="20"/>
                <w:szCs w:val="20"/>
              </w:rPr>
              <w:t>0,00</w:t>
            </w:r>
          </w:p>
        </w:tc>
      </w:tr>
      <w:tr w:rsidR="00064A31" w:rsidRPr="00064A31" w14:paraId="333A9ACF" w14:textId="77777777" w:rsidTr="003C363B">
        <w:trPr>
          <w:gridAfter w:val="1"/>
          <w:wAfter w:w="607" w:type="dxa"/>
        </w:trPr>
        <w:tc>
          <w:tcPr>
            <w:tcW w:w="1702" w:type="dxa"/>
            <w:vMerge w:val="restart"/>
            <w:tcBorders>
              <w:top w:val="single" w:sz="4" w:space="0" w:color="auto"/>
              <w:bottom w:val="single" w:sz="4" w:space="0" w:color="auto"/>
              <w:right w:val="single" w:sz="4" w:space="0" w:color="auto"/>
            </w:tcBorders>
          </w:tcPr>
          <w:p w14:paraId="7440145B" w14:textId="77777777" w:rsidR="004030B9" w:rsidRPr="00064A31" w:rsidRDefault="00064A31" w:rsidP="004030B9">
            <w:pPr>
              <w:pStyle w:val="ad"/>
              <w:rPr>
                <w:b/>
                <w:sz w:val="20"/>
                <w:szCs w:val="20"/>
              </w:rPr>
            </w:pPr>
            <w:hyperlink w:anchor="sub_6000" w:history="1">
              <w:r w:rsidR="004030B9" w:rsidRPr="00064A31">
                <w:rPr>
                  <w:rStyle w:val="a4"/>
                  <w:b w:val="0"/>
                  <w:color w:val="auto"/>
                  <w:sz w:val="20"/>
                  <w:szCs w:val="20"/>
                </w:rPr>
                <w:t>Подпрограмма</w:t>
              </w:r>
            </w:hyperlink>
          </w:p>
        </w:tc>
        <w:tc>
          <w:tcPr>
            <w:tcW w:w="1701" w:type="dxa"/>
            <w:vMerge w:val="restart"/>
            <w:tcBorders>
              <w:top w:val="single" w:sz="4" w:space="0" w:color="auto"/>
              <w:left w:val="single" w:sz="4" w:space="0" w:color="auto"/>
              <w:bottom w:val="single" w:sz="4" w:space="0" w:color="auto"/>
              <w:right w:val="single" w:sz="4" w:space="0" w:color="auto"/>
            </w:tcBorders>
          </w:tcPr>
          <w:p w14:paraId="5959EF47" w14:textId="77777777" w:rsidR="004030B9" w:rsidRPr="00064A31" w:rsidRDefault="004030B9" w:rsidP="004030B9">
            <w:pPr>
              <w:pStyle w:val="ad"/>
              <w:jc w:val="both"/>
              <w:rPr>
                <w:sz w:val="20"/>
                <w:szCs w:val="20"/>
              </w:rPr>
            </w:pPr>
            <w:r w:rsidRPr="00064A31">
              <w:rPr>
                <w:sz w:val="20"/>
                <w:szCs w:val="20"/>
              </w:rPr>
              <w:t xml:space="preserve">Газификация Чебоксарского района Чувашской Республики </w:t>
            </w:r>
          </w:p>
        </w:tc>
        <w:tc>
          <w:tcPr>
            <w:tcW w:w="992" w:type="dxa"/>
            <w:tcBorders>
              <w:top w:val="single" w:sz="4" w:space="0" w:color="auto"/>
              <w:left w:val="single" w:sz="4" w:space="0" w:color="auto"/>
              <w:bottom w:val="single" w:sz="4" w:space="0" w:color="auto"/>
              <w:right w:val="single" w:sz="4" w:space="0" w:color="auto"/>
            </w:tcBorders>
          </w:tcPr>
          <w:p w14:paraId="6A3D5952" w14:textId="77777777" w:rsidR="004030B9" w:rsidRPr="00064A31" w:rsidRDefault="004030B9" w:rsidP="004030B9">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4E989985" w14:textId="77777777" w:rsidR="004030B9" w:rsidRPr="00064A31" w:rsidRDefault="004030B9" w:rsidP="004030B9">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4F467163" w14:textId="77777777" w:rsidR="004030B9" w:rsidRPr="00064A31" w:rsidRDefault="004030B9" w:rsidP="004030B9">
            <w:pPr>
              <w:pStyle w:val="ad"/>
              <w:rPr>
                <w:sz w:val="20"/>
                <w:szCs w:val="20"/>
              </w:rPr>
            </w:pPr>
            <w:r w:rsidRPr="00064A31">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14:paraId="5C78B649" w14:textId="77777777" w:rsidR="004030B9" w:rsidRPr="00064A31" w:rsidRDefault="004030B9" w:rsidP="004030B9">
            <w:pPr>
              <w:pStyle w:val="aa"/>
              <w:jc w:val="center"/>
              <w:rPr>
                <w:sz w:val="20"/>
                <w:szCs w:val="20"/>
              </w:rPr>
            </w:pPr>
            <w:r w:rsidRPr="00064A31">
              <w:rPr>
                <w:sz w:val="20"/>
                <w:szCs w:val="20"/>
              </w:rPr>
              <w:t>3451,66</w:t>
            </w:r>
          </w:p>
        </w:tc>
        <w:tc>
          <w:tcPr>
            <w:tcW w:w="993" w:type="dxa"/>
            <w:tcBorders>
              <w:top w:val="single" w:sz="4" w:space="0" w:color="auto"/>
              <w:left w:val="single" w:sz="4" w:space="0" w:color="auto"/>
              <w:bottom w:val="single" w:sz="4" w:space="0" w:color="auto"/>
              <w:right w:val="single" w:sz="4" w:space="0" w:color="auto"/>
            </w:tcBorders>
          </w:tcPr>
          <w:p w14:paraId="1DF5E7C3" w14:textId="77777777" w:rsidR="004030B9" w:rsidRPr="00064A31" w:rsidRDefault="004030B9" w:rsidP="004030B9">
            <w:pPr>
              <w:pStyle w:val="aa"/>
              <w:jc w:val="center"/>
              <w:rPr>
                <w:sz w:val="20"/>
                <w:szCs w:val="20"/>
              </w:rPr>
            </w:pPr>
            <w:r w:rsidRPr="00064A31">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7DC8E420" w14:textId="549861D5" w:rsidR="004030B9" w:rsidRPr="00064A31" w:rsidRDefault="004030B9" w:rsidP="004030B9">
            <w:pPr>
              <w:pStyle w:val="aa"/>
              <w:jc w:val="center"/>
              <w:rPr>
                <w:sz w:val="20"/>
                <w:szCs w:val="20"/>
              </w:rPr>
            </w:pPr>
            <w:r w:rsidRPr="00064A31">
              <w:rPr>
                <w:sz w:val="20"/>
                <w:szCs w:val="20"/>
              </w:rPr>
              <w:t>1429,18</w:t>
            </w:r>
          </w:p>
        </w:tc>
        <w:tc>
          <w:tcPr>
            <w:tcW w:w="1134" w:type="dxa"/>
            <w:tcBorders>
              <w:top w:val="single" w:sz="4" w:space="0" w:color="auto"/>
              <w:left w:val="single" w:sz="4" w:space="0" w:color="auto"/>
              <w:bottom w:val="single" w:sz="4" w:space="0" w:color="auto"/>
              <w:right w:val="single" w:sz="4" w:space="0" w:color="auto"/>
            </w:tcBorders>
          </w:tcPr>
          <w:p w14:paraId="1EE499FC" w14:textId="08027659" w:rsidR="004030B9" w:rsidRPr="00064A31" w:rsidRDefault="00C32FF2" w:rsidP="004030B9">
            <w:pPr>
              <w:pStyle w:val="aa"/>
              <w:jc w:val="center"/>
              <w:rPr>
                <w:sz w:val="20"/>
                <w:szCs w:val="20"/>
              </w:rPr>
            </w:pPr>
            <w:r w:rsidRPr="00064A31">
              <w:rPr>
                <w:sz w:val="20"/>
                <w:szCs w:val="20"/>
              </w:rPr>
              <w:t>2000,00</w:t>
            </w:r>
          </w:p>
        </w:tc>
        <w:tc>
          <w:tcPr>
            <w:tcW w:w="992" w:type="dxa"/>
            <w:tcBorders>
              <w:top w:val="single" w:sz="4" w:space="0" w:color="auto"/>
              <w:left w:val="single" w:sz="4" w:space="0" w:color="auto"/>
              <w:bottom w:val="single" w:sz="4" w:space="0" w:color="auto"/>
              <w:right w:val="single" w:sz="4" w:space="0" w:color="auto"/>
            </w:tcBorders>
          </w:tcPr>
          <w:p w14:paraId="42F423DA"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B102ABA"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2643F4D1" w14:textId="77777777" w:rsidR="004030B9" w:rsidRPr="00064A31" w:rsidRDefault="004030B9" w:rsidP="004030B9">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1813C833" w14:textId="77777777" w:rsidR="004030B9" w:rsidRPr="00064A31" w:rsidRDefault="004030B9" w:rsidP="004030B9">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49F410F0" w14:textId="77777777" w:rsidR="004030B9" w:rsidRPr="00064A31" w:rsidRDefault="004030B9" w:rsidP="004030B9">
            <w:pPr>
              <w:pStyle w:val="aa"/>
              <w:jc w:val="center"/>
              <w:rPr>
                <w:sz w:val="20"/>
                <w:szCs w:val="20"/>
              </w:rPr>
            </w:pPr>
            <w:r w:rsidRPr="00064A31">
              <w:rPr>
                <w:sz w:val="20"/>
                <w:szCs w:val="20"/>
              </w:rPr>
              <w:t>0,00</w:t>
            </w:r>
          </w:p>
        </w:tc>
      </w:tr>
      <w:tr w:rsidR="00064A31" w:rsidRPr="00064A31" w14:paraId="78EA7BF5" w14:textId="77777777" w:rsidTr="003C363B">
        <w:trPr>
          <w:gridAfter w:val="1"/>
          <w:wAfter w:w="607" w:type="dxa"/>
        </w:trPr>
        <w:tc>
          <w:tcPr>
            <w:tcW w:w="1702" w:type="dxa"/>
            <w:vMerge/>
            <w:tcBorders>
              <w:top w:val="single" w:sz="4" w:space="0" w:color="auto"/>
              <w:bottom w:val="single" w:sz="4" w:space="0" w:color="auto"/>
              <w:right w:val="single" w:sz="4" w:space="0" w:color="auto"/>
            </w:tcBorders>
          </w:tcPr>
          <w:p w14:paraId="6A51C5F2" w14:textId="77777777" w:rsidR="004030B9" w:rsidRPr="00064A31" w:rsidRDefault="004030B9" w:rsidP="004030B9">
            <w:pPr>
              <w:pStyle w:val="aa"/>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5E23D172" w14:textId="77777777" w:rsidR="004030B9" w:rsidRPr="00064A31" w:rsidRDefault="004030B9" w:rsidP="004030B9">
            <w:pPr>
              <w:pStyle w:val="aa"/>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F26D7E9" w14:textId="77777777" w:rsidR="004030B9" w:rsidRPr="00064A31" w:rsidRDefault="004030B9" w:rsidP="004030B9">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3035C2CA" w14:textId="77777777" w:rsidR="004030B9" w:rsidRPr="00064A31" w:rsidRDefault="004030B9" w:rsidP="004030B9">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197E7B41" w14:textId="77777777" w:rsidR="004030B9" w:rsidRPr="00064A31" w:rsidRDefault="004030B9" w:rsidP="004030B9">
            <w:pPr>
              <w:pStyle w:val="ad"/>
              <w:rPr>
                <w:sz w:val="20"/>
                <w:szCs w:val="20"/>
              </w:rPr>
            </w:pPr>
            <w:r w:rsidRPr="00064A31">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14:paraId="244B251C"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71DB7B5C"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C18709C" w14:textId="77777777" w:rsidR="004030B9" w:rsidRPr="00064A31" w:rsidRDefault="004030B9" w:rsidP="004030B9">
            <w:pPr>
              <w:pStyle w:val="aa"/>
              <w:jc w:val="center"/>
              <w:rPr>
                <w:sz w:val="20"/>
                <w:szCs w:val="20"/>
              </w:rPr>
            </w:pPr>
            <w:r w:rsidRPr="00064A31">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20A4D1A3"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E0B2032"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BDF1108"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779D24EA" w14:textId="77777777" w:rsidR="004030B9" w:rsidRPr="00064A31" w:rsidRDefault="004030B9" w:rsidP="004030B9">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629E0A02" w14:textId="77777777" w:rsidR="004030B9" w:rsidRPr="00064A31" w:rsidRDefault="004030B9" w:rsidP="004030B9">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63F2E93C" w14:textId="77777777" w:rsidR="004030B9" w:rsidRPr="00064A31" w:rsidRDefault="004030B9" w:rsidP="004030B9">
            <w:pPr>
              <w:pStyle w:val="aa"/>
              <w:jc w:val="center"/>
              <w:rPr>
                <w:sz w:val="20"/>
                <w:szCs w:val="20"/>
              </w:rPr>
            </w:pPr>
            <w:r w:rsidRPr="00064A31">
              <w:rPr>
                <w:sz w:val="20"/>
                <w:szCs w:val="20"/>
              </w:rPr>
              <w:t>0,00</w:t>
            </w:r>
          </w:p>
        </w:tc>
      </w:tr>
      <w:tr w:rsidR="00064A31" w:rsidRPr="00064A31" w14:paraId="39EF971D" w14:textId="77777777" w:rsidTr="003C363B">
        <w:trPr>
          <w:gridAfter w:val="1"/>
          <w:wAfter w:w="607" w:type="dxa"/>
        </w:trPr>
        <w:tc>
          <w:tcPr>
            <w:tcW w:w="1702" w:type="dxa"/>
            <w:vMerge/>
            <w:tcBorders>
              <w:top w:val="single" w:sz="4" w:space="0" w:color="auto"/>
              <w:bottom w:val="single" w:sz="4" w:space="0" w:color="auto"/>
              <w:right w:val="single" w:sz="4" w:space="0" w:color="auto"/>
            </w:tcBorders>
          </w:tcPr>
          <w:p w14:paraId="56A26C0D" w14:textId="77777777" w:rsidR="004030B9" w:rsidRPr="00064A31" w:rsidRDefault="004030B9" w:rsidP="004030B9">
            <w:pPr>
              <w:pStyle w:val="aa"/>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301806EA" w14:textId="77777777" w:rsidR="004030B9" w:rsidRPr="00064A31" w:rsidRDefault="004030B9" w:rsidP="004030B9">
            <w:pPr>
              <w:pStyle w:val="aa"/>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4CE10D5" w14:textId="77777777" w:rsidR="004030B9" w:rsidRPr="00064A31" w:rsidRDefault="004030B9" w:rsidP="004030B9">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10687C58" w14:textId="77777777" w:rsidR="004030B9" w:rsidRPr="00064A31" w:rsidRDefault="004030B9" w:rsidP="004030B9">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137701F4" w14:textId="77777777" w:rsidR="004030B9" w:rsidRPr="00064A31" w:rsidRDefault="004030B9" w:rsidP="004030B9">
            <w:pPr>
              <w:pStyle w:val="ad"/>
              <w:rPr>
                <w:sz w:val="20"/>
                <w:szCs w:val="20"/>
              </w:rPr>
            </w:pPr>
            <w:r w:rsidRPr="00064A31">
              <w:rPr>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14:paraId="5792BA24"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32FBE260" w14:textId="456CE219"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4285AEA" w14:textId="77777777" w:rsidR="004030B9" w:rsidRPr="00064A31" w:rsidRDefault="004030B9" w:rsidP="004030B9">
            <w:pPr>
              <w:pStyle w:val="aa"/>
              <w:jc w:val="center"/>
              <w:rPr>
                <w:sz w:val="20"/>
                <w:szCs w:val="20"/>
              </w:rPr>
            </w:pPr>
            <w:r w:rsidRPr="00064A31">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1B3474EA"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675E76F"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43C7088"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0DB5D7C4" w14:textId="77777777" w:rsidR="004030B9" w:rsidRPr="00064A31" w:rsidRDefault="004030B9" w:rsidP="004030B9">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14234330" w14:textId="77777777" w:rsidR="004030B9" w:rsidRPr="00064A31" w:rsidRDefault="004030B9" w:rsidP="004030B9">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27D538C5" w14:textId="77777777" w:rsidR="004030B9" w:rsidRPr="00064A31" w:rsidRDefault="004030B9" w:rsidP="004030B9">
            <w:pPr>
              <w:pStyle w:val="aa"/>
              <w:jc w:val="center"/>
              <w:rPr>
                <w:sz w:val="20"/>
                <w:szCs w:val="20"/>
              </w:rPr>
            </w:pPr>
            <w:r w:rsidRPr="00064A31">
              <w:rPr>
                <w:sz w:val="20"/>
                <w:szCs w:val="20"/>
              </w:rPr>
              <w:t>0,00</w:t>
            </w:r>
          </w:p>
        </w:tc>
      </w:tr>
      <w:tr w:rsidR="00064A31" w:rsidRPr="00064A31" w14:paraId="166B1A4E" w14:textId="77777777" w:rsidTr="003C363B">
        <w:trPr>
          <w:gridAfter w:val="1"/>
          <w:wAfter w:w="607" w:type="dxa"/>
        </w:trPr>
        <w:tc>
          <w:tcPr>
            <w:tcW w:w="1702" w:type="dxa"/>
            <w:vMerge/>
            <w:tcBorders>
              <w:top w:val="single" w:sz="4" w:space="0" w:color="auto"/>
              <w:bottom w:val="single" w:sz="4" w:space="0" w:color="auto"/>
              <w:right w:val="single" w:sz="4" w:space="0" w:color="auto"/>
            </w:tcBorders>
          </w:tcPr>
          <w:p w14:paraId="3784FA32" w14:textId="77777777" w:rsidR="004030B9" w:rsidRPr="00064A31" w:rsidRDefault="004030B9" w:rsidP="004030B9">
            <w:pPr>
              <w:pStyle w:val="aa"/>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037F0EA9" w14:textId="77777777" w:rsidR="004030B9" w:rsidRPr="00064A31" w:rsidRDefault="004030B9" w:rsidP="004030B9">
            <w:pPr>
              <w:pStyle w:val="aa"/>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C62093D" w14:textId="77777777" w:rsidR="004030B9" w:rsidRPr="00064A31" w:rsidRDefault="004030B9" w:rsidP="004030B9">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18094A92" w14:textId="77777777" w:rsidR="004030B9" w:rsidRPr="00064A31" w:rsidRDefault="004030B9" w:rsidP="004030B9">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377E7B9C" w14:textId="77777777" w:rsidR="004030B9" w:rsidRPr="00064A31" w:rsidRDefault="004030B9" w:rsidP="004030B9">
            <w:pPr>
              <w:pStyle w:val="ad"/>
              <w:rPr>
                <w:sz w:val="20"/>
                <w:szCs w:val="20"/>
              </w:rPr>
            </w:pPr>
            <w:r w:rsidRPr="00064A31">
              <w:rPr>
                <w:sz w:val="20"/>
                <w:szCs w:val="20"/>
              </w:rPr>
              <w:t>местные бюджеты</w:t>
            </w:r>
          </w:p>
        </w:tc>
        <w:tc>
          <w:tcPr>
            <w:tcW w:w="992" w:type="dxa"/>
            <w:tcBorders>
              <w:top w:val="single" w:sz="4" w:space="0" w:color="auto"/>
              <w:left w:val="single" w:sz="4" w:space="0" w:color="auto"/>
              <w:bottom w:val="single" w:sz="4" w:space="0" w:color="auto"/>
              <w:right w:val="single" w:sz="4" w:space="0" w:color="auto"/>
            </w:tcBorders>
          </w:tcPr>
          <w:p w14:paraId="0A58EED6" w14:textId="77777777" w:rsidR="004030B9" w:rsidRPr="00064A31" w:rsidRDefault="004030B9" w:rsidP="004030B9">
            <w:pPr>
              <w:pStyle w:val="aa"/>
              <w:jc w:val="center"/>
              <w:rPr>
                <w:sz w:val="20"/>
                <w:szCs w:val="20"/>
              </w:rPr>
            </w:pPr>
            <w:r w:rsidRPr="00064A31">
              <w:rPr>
                <w:sz w:val="20"/>
                <w:szCs w:val="20"/>
              </w:rPr>
              <w:t>3451,66</w:t>
            </w:r>
          </w:p>
        </w:tc>
        <w:tc>
          <w:tcPr>
            <w:tcW w:w="993" w:type="dxa"/>
            <w:tcBorders>
              <w:top w:val="single" w:sz="4" w:space="0" w:color="auto"/>
              <w:left w:val="single" w:sz="4" w:space="0" w:color="auto"/>
              <w:bottom w:val="single" w:sz="4" w:space="0" w:color="auto"/>
              <w:right w:val="single" w:sz="4" w:space="0" w:color="auto"/>
            </w:tcBorders>
          </w:tcPr>
          <w:p w14:paraId="10CF2F15"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74DF9F7" w14:textId="6BFB0506" w:rsidR="004030B9" w:rsidRPr="00064A31" w:rsidRDefault="004030B9" w:rsidP="004030B9">
            <w:pPr>
              <w:pStyle w:val="aa"/>
              <w:jc w:val="center"/>
              <w:rPr>
                <w:sz w:val="20"/>
                <w:szCs w:val="20"/>
              </w:rPr>
            </w:pPr>
            <w:r w:rsidRPr="00064A31">
              <w:rPr>
                <w:sz w:val="20"/>
                <w:szCs w:val="20"/>
              </w:rPr>
              <w:t>1429,18</w:t>
            </w:r>
          </w:p>
        </w:tc>
        <w:tc>
          <w:tcPr>
            <w:tcW w:w="1134" w:type="dxa"/>
            <w:tcBorders>
              <w:top w:val="single" w:sz="4" w:space="0" w:color="auto"/>
              <w:left w:val="single" w:sz="4" w:space="0" w:color="auto"/>
              <w:bottom w:val="single" w:sz="4" w:space="0" w:color="auto"/>
              <w:right w:val="single" w:sz="4" w:space="0" w:color="auto"/>
            </w:tcBorders>
          </w:tcPr>
          <w:p w14:paraId="057B618F" w14:textId="7779710E" w:rsidR="004030B9" w:rsidRPr="00064A31" w:rsidRDefault="00C32FF2" w:rsidP="004030B9">
            <w:pPr>
              <w:pStyle w:val="aa"/>
              <w:jc w:val="center"/>
              <w:rPr>
                <w:sz w:val="20"/>
                <w:szCs w:val="20"/>
              </w:rPr>
            </w:pPr>
            <w:r w:rsidRPr="00064A31">
              <w:rPr>
                <w:sz w:val="20"/>
                <w:szCs w:val="20"/>
              </w:rPr>
              <w:t>2000,00</w:t>
            </w:r>
          </w:p>
        </w:tc>
        <w:tc>
          <w:tcPr>
            <w:tcW w:w="992" w:type="dxa"/>
            <w:tcBorders>
              <w:top w:val="single" w:sz="4" w:space="0" w:color="auto"/>
              <w:left w:val="single" w:sz="4" w:space="0" w:color="auto"/>
              <w:bottom w:val="single" w:sz="4" w:space="0" w:color="auto"/>
              <w:right w:val="single" w:sz="4" w:space="0" w:color="auto"/>
            </w:tcBorders>
          </w:tcPr>
          <w:p w14:paraId="695A62EB"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B91C582"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3252FAE6" w14:textId="77777777" w:rsidR="004030B9" w:rsidRPr="00064A31" w:rsidRDefault="004030B9" w:rsidP="004030B9">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347007E5" w14:textId="77777777" w:rsidR="004030B9" w:rsidRPr="00064A31" w:rsidRDefault="004030B9" w:rsidP="004030B9">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48EBBAD3" w14:textId="77777777" w:rsidR="004030B9" w:rsidRPr="00064A31" w:rsidRDefault="004030B9" w:rsidP="004030B9">
            <w:pPr>
              <w:pStyle w:val="aa"/>
              <w:jc w:val="center"/>
              <w:rPr>
                <w:sz w:val="20"/>
                <w:szCs w:val="20"/>
              </w:rPr>
            </w:pPr>
            <w:r w:rsidRPr="00064A31">
              <w:rPr>
                <w:sz w:val="20"/>
                <w:szCs w:val="20"/>
              </w:rPr>
              <w:t>0,00</w:t>
            </w:r>
          </w:p>
        </w:tc>
      </w:tr>
      <w:tr w:rsidR="00064A31" w:rsidRPr="00064A31" w14:paraId="10EADF9A" w14:textId="77777777" w:rsidTr="003C363B">
        <w:trPr>
          <w:gridAfter w:val="1"/>
          <w:wAfter w:w="607" w:type="dxa"/>
        </w:trPr>
        <w:tc>
          <w:tcPr>
            <w:tcW w:w="1702" w:type="dxa"/>
            <w:vMerge/>
            <w:tcBorders>
              <w:top w:val="single" w:sz="4" w:space="0" w:color="auto"/>
              <w:bottom w:val="single" w:sz="4" w:space="0" w:color="auto"/>
              <w:right w:val="single" w:sz="4" w:space="0" w:color="auto"/>
            </w:tcBorders>
          </w:tcPr>
          <w:p w14:paraId="25DCDA29" w14:textId="77777777" w:rsidR="004030B9" w:rsidRPr="00064A31" w:rsidRDefault="004030B9" w:rsidP="004030B9">
            <w:pPr>
              <w:pStyle w:val="aa"/>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24AA16BC" w14:textId="77777777" w:rsidR="004030B9" w:rsidRPr="00064A31" w:rsidRDefault="004030B9" w:rsidP="004030B9">
            <w:pPr>
              <w:pStyle w:val="aa"/>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C36FAD9" w14:textId="77777777" w:rsidR="004030B9" w:rsidRPr="00064A31" w:rsidRDefault="004030B9" w:rsidP="004030B9">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5442146C" w14:textId="77777777" w:rsidR="004030B9" w:rsidRPr="00064A31" w:rsidRDefault="004030B9" w:rsidP="004030B9">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061658EA" w14:textId="77777777" w:rsidR="004030B9" w:rsidRPr="00064A31" w:rsidRDefault="004030B9" w:rsidP="004030B9">
            <w:pPr>
              <w:pStyle w:val="ad"/>
              <w:rPr>
                <w:sz w:val="20"/>
                <w:szCs w:val="20"/>
              </w:rPr>
            </w:pPr>
            <w:r w:rsidRPr="00064A31">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14:paraId="225DCF25"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03E07285"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4961502" w14:textId="77777777" w:rsidR="004030B9" w:rsidRPr="00064A31" w:rsidRDefault="004030B9" w:rsidP="004030B9">
            <w:pPr>
              <w:pStyle w:val="aa"/>
              <w:jc w:val="center"/>
              <w:rPr>
                <w:sz w:val="20"/>
                <w:szCs w:val="20"/>
              </w:rPr>
            </w:pPr>
            <w:r w:rsidRPr="00064A31">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1CB0CC83"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5A28ED0" w14:textId="77777777" w:rsidR="004030B9" w:rsidRPr="00064A31" w:rsidRDefault="004030B9"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84D9782" w14:textId="77777777" w:rsidR="004030B9" w:rsidRPr="00064A31" w:rsidRDefault="004030B9"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23BA16D1" w14:textId="77777777" w:rsidR="004030B9" w:rsidRPr="00064A31" w:rsidRDefault="004030B9" w:rsidP="004030B9">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350A196E" w14:textId="77777777" w:rsidR="004030B9" w:rsidRPr="00064A31" w:rsidRDefault="004030B9" w:rsidP="004030B9">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5F7E7211" w14:textId="77777777" w:rsidR="004030B9" w:rsidRPr="00064A31" w:rsidRDefault="004030B9" w:rsidP="004030B9">
            <w:pPr>
              <w:pStyle w:val="aa"/>
              <w:jc w:val="center"/>
              <w:rPr>
                <w:sz w:val="20"/>
                <w:szCs w:val="20"/>
              </w:rPr>
            </w:pPr>
            <w:r w:rsidRPr="00064A31">
              <w:rPr>
                <w:sz w:val="20"/>
                <w:szCs w:val="20"/>
              </w:rPr>
              <w:t>0,00</w:t>
            </w:r>
          </w:p>
        </w:tc>
      </w:tr>
      <w:tr w:rsidR="00064A31" w:rsidRPr="00064A31" w14:paraId="57CA09D4" w14:textId="77777777" w:rsidTr="005F50EE">
        <w:trPr>
          <w:gridAfter w:val="1"/>
          <w:wAfter w:w="607" w:type="dxa"/>
        </w:trPr>
        <w:tc>
          <w:tcPr>
            <w:tcW w:w="1702" w:type="dxa"/>
            <w:vMerge w:val="restart"/>
            <w:tcBorders>
              <w:top w:val="single" w:sz="4" w:space="0" w:color="auto"/>
              <w:right w:val="single" w:sz="4" w:space="0" w:color="auto"/>
            </w:tcBorders>
          </w:tcPr>
          <w:p w14:paraId="5388F3D8" w14:textId="3D3FEF56" w:rsidR="003B21C3" w:rsidRPr="00064A31" w:rsidRDefault="003B21C3" w:rsidP="004030B9">
            <w:pPr>
              <w:pStyle w:val="aa"/>
              <w:rPr>
                <w:sz w:val="20"/>
                <w:szCs w:val="20"/>
              </w:rPr>
            </w:pPr>
            <w:r w:rsidRPr="00064A31">
              <w:rPr>
                <w:sz w:val="20"/>
                <w:szCs w:val="20"/>
              </w:rPr>
              <w:t>Основное мероприятие 1</w:t>
            </w:r>
          </w:p>
        </w:tc>
        <w:tc>
          <w:tcPr>
            <w:tcW w:w="1701" w:type="dxa"/>
            <w:vMerge w:val="restart"/>
            <w:tcBorders>
              <w:top w:val="single" w:sz="4" w:space="0" w:color="auto"/>
              <w:left w:val="single" w:sz="4" w:space="0" w:color="auto"/>
              <w:right w:val="single" w:sz="4" w:space="0" w:color="auto"/>
            </w:tcBorders>
          </w:tcPr>
          <w:p w14:paraId="47FF902B" w14:textId="55AD9AFB" w:rsidR="003B21C3" w:rsidRPr="00064A31" w:rsidRDefault="003B21C3" w:rsidP="003B21C3">
            <w:pPr>
              <w:pStyle w:val="ad"/>
              <w:rPr>
                <w:sz w:val="20"/>
                <w:szCs w:val="20"/>
              </w:rPr>
            </w:pPr>
            <w:r w:rsidRPr="00064A31">
              <w:rPr>
                <w:sz w:val="20"/>
                <w:szCs w:val="20"/>
              </w:rPr>
              <w:t>Газификация населенных пунктов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14:paraId="324A8E46" w14:textId="0D085589" w:rsidR="003B21C3" w:rsidRPr="00064A31" w:rsidRDefault="003B21C3" w:rsidP="004030B9">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7140E64C" w14:textId="13C6107C" w:rsidR="003B21C3" w:rsidRPr="00064A31" w:rsidRDefault="003B21C3" w:rsidP="004030B9">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61CFEDC4" w14:textId="307322DD" w:rsidR="003B21C3" w:rsidRPr="00064A31" w:rsidRDefault="003B21C3" w:rsidP="004030B9">
            <w:pPr>
              <w:pStyle w:val="ad"/>
              <w:rPr>
                <w:sz w:val="20"/>
                <w:szCs w:val="20"/>
              </w:rPr>
            </w:pPr>
            <w:r w:rsidRPr="00064A31">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14:paraId="00E1514C" w14:textId="4C0D4C81" w:rsidR="003B21C3" w:rsidRPr="00064A31" w:rsidRDefault="003B21C3" w:rsidP="004030B9">
            <w:pPr>
              <w:pStyle w:val="aa"/>
              <w:jc w:val="center"/>
              <w:rPr>
                <w:sz w:val="20"/>
                <w:szCs w:val="20"/>
              </w:rPr>
            </w:pPr>
            <w:r w:rsidRPr="00064A31">
              <w:rPr>
                <w:sz w:val="20"/>
                <w:szCs w:val="20"/>
              </w:rPr>
              <w:t>3451,66</w:t>
            </w:r>
          </w:p>
        </w:tc>
        <w:tc>
          <w:tcPr>
            <w:tcW w:w="993" w:type="dxa"/>
            <w:tcBorders>
              <w:top w:val="single" w:sz="4" w:space="0" w:color="auto"/>
              <w:left w:val="single" w:sz="4" w:space="0" w:color="auto"/>
              <w:bottom w:val="single" w:sz="4" w:space="0" w:color="auto"/>
              <w:right w:val="single" w:sz="4" w:space="0" w:color="auto"/>
            </w:tcBorders>
          </w:tcPr>
          <w:p w14:paraId="5EF882F6" w14:textId="353CD0FF" w:rsidR="003B21C3" w:rsidRPr="00064A31" w:rsidRDefault="003B21C3" w:rsidP="004030B9">
            <w:pPr>
              <w:pStyle w:val="aa"/>
              <w:jc w:val="center"/>
              <w:rPr>
                <w:sz w:val="20"/>
                <w:szCs w:val="20"/>
              </w:rPr>
            </w:pPr>
            <w:r w:rsidRPr="00064A31">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7EC4F39A" w14:textId="792AA232" w:rsidR="003B21C3" w:rsidRPr="00064A31" w:rsidRDefault="003B21C3" w:rsidP="004030B9">
            <w:pPr>
              <w:pStyle w:val="aa"/>
              <w:jc w:val="center"/>
              <w:rPr>
                <w:sz w:val="20"/>
                <w:szCs w:val="20"/>
              </w:rPr>
            </w:pPr>
            <w:r w:rsidRPr="00064A31">
              <w:rPr>
                <w:sz w:val="20"/>
                <w:szCs w:val="20"/>
              </w:rPr>
              <w:t>1429,18</w:t>
            </w:r>
          </w:p>
        </w:tc>
        <w:tc>
          <w:tcPr>
            <w:tcW w:w="1134" w:type="dxa"/>
            <w:tcBorders>
              <w:top w:val="single" w:sz="4" w:space="0" w:color="auto"/>
              <w:left w:val="single" w:sz="4" w:space="0" w:color="auto"/>
              <w:bottom w:val="single" w:sz="4" w:space="0" w:color="auto"/>
              <w:right w:val="single" w:sz="4" w:space="0" w:color="auto"/>
            </w:tcBorders>
          </w:tcPr>
          <w:p w14:paraId="64C25740" w14:textId="739D5704" w:rsidR="003B21C3" w:rsidRPr="00064A31" w:rsidRDefault="003B21C3" w:rsidP="004030B9">
            <w:pPr>
              <w:pStyle w:val="aa"/>
              <w:jc w:val="center"/>
              <w:rPr>
                <w:sz w:val="20"/>
                <w:szCs w:val="20"/>
              </w:rPr>
            </w:pPr>
            <w:r w:rsidRPr="00064A31">
              <w:rPr>
                <w:sz w:val="20"/>
                <w:szCs w:val="20"/>
              </w:rPr>
              <w:t>2000,00</w:t>
            </w:r>
          </w:p>
        </w:tc>
        <w:tc>
          <w:tcPr>
            <w:tcW w:w="992" w:type="dxa"/>
            <w:tcBorders>
              <w:top w:val="single" w:sz="4" w:space="0" w:color="auto"/>
              <w:left w:val="single" w:sz="4" w:space="0" w:color="auto"/>
              <w:bottom w:val="single" w:sz="4" w:space="0" w:color="auto"/>
              <w:right w:val="single" w:sz="4" w:space="0" w:color="auto"/>
            </w:tcBorders>
          </w:tcPr>
          <w:p w14:paraId="0E9A1948" w14:textId="76202238" w:rsidR="003B21C3" w:rsidRPr="00064A31" w:rsidRDefault="003B21C3"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8C88944" w14:textId="49CDC298" w:rsidR="003B21C3" w:rsidRPr="00064A31" w:rsidRDefault="003B21C3"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046D2B0" w14:textId="75AF0B9F" w:rsidR="003B21C3" w:rsidRPr="00064A31" w:rsidRDefault="003B21C3" w:rsidP="004030B9">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480D93BC" w14:textId="575DBAC3" w:rsidR="003B21C3" w:rsidRPr="00064A31" w:rsidRDefault="003B21C3" w:rsidP="004030B9">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4BE97F6B" w14:textId="41D2A92D" w:rsidR="003B21C3" w:rsidRPr="00064A31" w:rsidRDefault="003B21C3" w:rsidP="004030B9">
            <w:pPr>
              <w:pStyle w:val="aa"/>
              <w:jc w:val="center"/>
              <w:rPr>
                <w:sz w:val="20"/>
                <w:szCs w:val="20"/>
              </w:rPr>
            </w:pPr>
            <w:r w:rsidRPr="00064A31">
              <w:rPr>
                <w:sz w:val="20"/>
                <w:szCs w:val="20"/>
              </w:rPr>
              <w:t>0,00</w:t>
            </w:r>
          </w:p>
        </w:tc>
      </w:tr>
      <w:tr w:rsidR="00064A31" w:rsidRPr="00064A31" w14:paraId="333AE002" w14:textId="77777777" w:rsidTr="005F50EE">
        <w:trPr>
          <w:gridAfter w:val="1"/>
          <w:wAfter w:w="607" w:type="dxa"/>
        </w:trPr>
        <w:tc>
          <w:tcPr>
            <w:tcW w:w="1702" w:type="dxa"/>
            <w:vMerge/>
            <w:tcBorders>
              <w:right w:val="single" w:sz="4" w:space="0" w:color="auto"/>
            </w:tcBorders>
          </w:tcPr>
          <w:p w14:paraId="749370C6" w14:textId="77777777" w:rsidR="003B21C3" w:rsidRPr="00064A31" w:rsidRDefault="003B21C3" w:rsidP="004030B9">
            <w:pPr>
              <w:pStyle w:val="aa"/>
              <w:rPr>
                <w:sz w:val="20"/>
                <w:szCs w:val="20"/>
              </w:rPr>
            </w:pPr>
          </w:p>
        </w:tc>
        <w:tc>
          <w:tcPr>
            <w:tcW w:w="1701" w:type="dxa"/>
            <w:vMerge/>
            <w:tcBorders>
              <w:left w:val="single" w:sz="4" w:space="0" w:color="auto"/>
              <w:right w:val="single" w:sz="4" w:space="0" w:color="auto"/>
            </w:tcBorders>
          </w:tcPr>
          <w:p w14:paraId="575A534A" w14:textId="77777777" w:rsidR="003B21C3" w:rsidRPr="00064A31" w:rsidRDefault="003B21C3" w:rsidP="004030B9">
            <w:pPr>
              <w:pStyle w:val="aa"/>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F3A255C" w14:textId="49B0F11F" w:rsidR="003B21C3" w:rsidRPr="00064A31" w:rsidRDefault="003B21C3" w:rsidP="004030B9">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34B80E58" w14:textId="241F20EF" w:rsidR="003B21C3" w:rsidRPr="00064A31" w:rsidRDefault="003B21C3" w:rsidP="004030B9">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140B0A3B" w14:textId="593F2F2A" w:rsidR="003B21C3" w:rsidRPr="00064A31" w:rsidRDefault="003B21C3" w:rsidP="004030B9">
            <w:pPr>
              <w:pStyle w:val="ad"/>
              <w:rPr>
                <w:sz w:val="20"/>
                <w:szCs w:val="20"/>
              </w:rPr>
            </w:pPr>
            <w:r w:rsidRPr="00064A31">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14:paraId="06943F1F" w14:textId="68013CE4" w:rsidR="003B21C3" w:rsidRPr="00064A31" w:rsidRDefault="003B21C3"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004638E5" w14:textId="1289E07B" w:rsidR="003B21C3" w:rsidRPr="00064A31" w:rsidRDefault="003B21C3"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1015840" w14:textId="4E758681" w:rsidR="003B21C3" w:rsidRPr="00064A31" w:rsidRDefault="003B21C3" w:rsidP="004030B9">
            <w:pPr>
              <w:pStyle w:val="aa"/>
              <w:jc w:val="center"/>
              <w:rPr>
                <w:sz w:val="20"/>
                <w:szCs w:val="20"/>
              </w:rPr>
            </w:pPr>
            <w:r w:rsidRPr="00064A31">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4BA3456D" w14:textId="0DB5E912" w:rsidR="003B21C3" w:rsidRPr="00064A31" w:rsidRDefault="003B21C3"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1AB34F9" w14:textId="16BB01BA" w:rsidR="003B21C3" w:rsidRPr="00064A31" w:rsidRDefault="003B21C3"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01C0E26" w14:textId="1F3DFA2A" w:rsidR="003B21C3" w:rsidRPr="00064A31" w:rsidRDefault="003B21C3"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3F578B8A" w14:textId="27B2DC93" w:rsidR="003B21C3" w:rsidRPr="00064A31" w:rsidRDefault="003B21C3" w:rsidP="004030B9">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1C910EC4" w14:textId="13C4B98A" w:rsidR="003B21C3" w:rsidRPr="00064A31" w:rsidRDefault="003B21C3" w:rsidP="004030B9">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03F042AF" w14:textId="7D0E9734" w:rsidR="003B21C3" w:rsidRPr="00064A31" w:rsidRDefault="003B21C3" w:rsidP="004030B9">
            <w:pPr>
              <w:pStyle w:val="aa"/>
              <w:jc w:val="center"/>
              <w:rPr>
                <w:sz w:val="20"/>
                <w:szCs w:val="20"/>
              </w:rPr>
            </w:pPr>
            <w:r w:rsidRPr="00064A31">
              <w:rPr>
                <w:sz w:val="20"/>
                <w:szCs w:val="20"/>
              </w:rPr>
              <w:t>0,00</w:t>
            </w:r>
          </w:p>
        </w:tc>
      </w:tr>
      <w:tr w:rsidR="00064A31" w:rsidRPr="00064A31" w14:paraId="0E7715BE" w14:textId="77777777" w:rsidTr="005F50EE">
        <w:trPr>
          <w:gridAfter w:val="1"/>
          <w:wAfter w:w="607" w:type="dxa"/>
        </w:trPr>
        <w:tc>
          <w:tcPr>
            <w:tcW w:w="1702" w:type="dxa"/>
            <w:vMerge/>
            <w:tcBorders>
              <w:right w:val="single" w:sz="4" w:space="0" w:color="auto"/>
            </w:tcBorders>
          </w:tcPr>
          <w:p w14:paraId="15FF2439" w14:textId="77777777" w:rsidR="003B21C3" w:rsidRPr="00064A31" w:rsidRDefault="003B21C3" w:rsidP="004030B9">
            <w:pPr>
              <w:pStyle w:val="aa"/>
              <w:rPr>
                <w:sz w:val="20"/>
                <w:szCs w:val="20"/>
              </w:rPr>
            </w:pPr>
          </w:p>
        </w:tc>
        <w:tc>
          <w:tcPr>
            <w:tcW w:w="1701" w:type="dxa"/>
            <w:vMerge/>
            <w:tcBorders>
              <w:left w:val="single" w:sz="4" w:space="0" w:color="auto"/>
              <w:right w:val="single" w:sz="4" w:space="0" w:color="auto"/>
            </w:tcBorders>
          </w:tcPr>
          <w:p w14:paraId="781D4E0F" w14:textId="77777777" w:rsidR="003B21C3" w:rsidRPr="00064A31" w:rsidRDefault="003B21C3" w:rsidP="004030B9">
            <w:pPr>
              <w:pStyle w:val="aa"/>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7488DDD" w14:textId="33CBAF4F" w:rsidR="003B21C3" w:rsidRPr="00064A31" w:rsidRDefault="003B21C3" w:rsidP="004030B9">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557706DD" w14:textId="281148A3" w:rsidR="003B21C3" w:rsidRPr="00064A31" w:rsidRDefault="003B21C3" w:rsidP="004030B9">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524F333C" w14:textId="3A1C4E03" w:rsidR="003B21C3" w:rsidRPr="00064A31" w:rsidRDefault="003B21C3" w:rsidP="004030B9">
            <w:pPr>
              <w:pStyle w:val="ad"/>
              <w:rPr>
                <w:sz w:val="20"/>
                <w:szCs w:val="20"/>
              </w:rPr>
            </w:pPr>
            <w:r w:rsidRPr="00064A31">
              <w:rPr>
                <w:sz w:val="20"/>
                <w:szCs w:val="20"/>
              </w:rPr>
              <w:t xml:space="preserve">республиканский бюджет Чувашской </w:t>
            </w:r>
            <w:r w:rsidRPr="00064A31">
              <w:rPr>
                <w:sz w:val="20"/>
                <w:szCs w:val="20"/>
              </w:rPr>
              <w:lastRenderedPageBreak/>
              <w:t>Республики</w:t>
            </w:r>
          </w:p>
        </w:tc>
        <w:tc>
          <w:tcPr>
            <w:tcW w:w="992" w:type="dxa"/>
            <w:tcBorders>
              <w:top w:val="single" w:sz="4" w:space="0" w:color="auto"/>
              <w:left w:val="single" w:sz="4" w:space="0" w:color="auto"/>
              <w:bottom w:val="single" w:sz="4" w:space="0" w:color="auto"/>
              <w:right w:val="single" w:sz="4" w:space="0" w:color="auto"/>
            </w:tcBorders>
          </w:tcPr>
          <w:p w14:paraId="436D74AA" w14:textId="6AE996CA" w:rsidR="003B21C3" w:rsidRPr="00064A31" w:rsidRDefault="003B21C3" w:rsidP="004030B9">
            <w:pPr>
              <w:pStyle w:val="aa"/>
              <w:jc w:val="center"/>
              <w:rPr>
                <w:sz w:val="20"/>
                <w:szCs w:val="20"/>
              </w:rPr>
            </w:pPr>
            <w:r w:rsidRPr="00064A31">
              <w:rPr>
                <w:sz w:val="20"/>
                <w:szCs w:val="20"/>
              </w:rPr>
              <w:lastRenderedPageBreak/>
              <w:t>0,00</w:t>
            </w:r>
          </w:p>
        </w:tc>
        <w:tc>
          <w:tcPr>
            <w:tcW w:w="993" w:type="dxa"/>
            <w:tcBorders>
              <w:top w:val="single" w:sz="4" w:space="0" w:color="auto"/>
              <w:left w:val="single" w:sz="4" w:space="0" w:color="auto"/>
              <w:bottom w:val="single" w:sz="4" w:space="0" w:color="auto"/>
              <w:right w:val="single" w:sz="4" w:space="0" w:color="auto"/>
            </w:tcBorders>
          </w:tcPr>
          <w:p w14:paraId="59217EDD" w14:textId="1E4AAB16" w:rsidR="003B21C3" w:rsidRPr="00064A31" w:rsidRDefault="003B21C3"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50CCDB5" w14:textId="31922D74" w:rsidR="003B21C3" w:rsidRPr="00064A31" w:rsidRDefault="003B21C3" w:rsidP="004030B9">
            <w:pPr>
              <w:pStyle w:val="aa"/>
              <w:jc w:val="center"/>
              <w:rPr>
                <w:sz w:val="20"/>
                <w:szCs w:val="20"/>
              </w:rPr>
            </w:pPr>
            <w:r w:rsidRPr="00064A31">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073C8867" w14:textId="4FE69966" w:rsidR="003B21C3" w:rsidRPr="00064A31" w:rsidRDefault="003B21C3"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8497D68" w14:textId="5C97CB39" w:rsidR="003B21C3" w:rsidRPr="00064A31" w:rsidRDefault="003B21C3"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65CDC24" w14:textId="465C3C7F" w:rsidR="003B21C3" w:rsidRPr="00064A31" w:rsidRDefault="003B21C3"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6376375A" w14:textId="5B89B877" w:rsidR="003B21C3" w:rsidRPr="00064A31" w:rsidRDefault="003B21C3" w:rsidP="004030B9">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493675A6" w14:textId="4D768F63" w:rsidR="003B21C3" w:rsidRPr="00064A31" w:rsidRDefault="003B21C3" w:rsidP="004030B9">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494C481B" w14:textId="5867A0DB" w:rsidR="003B21C3" w:rsidRPr="00064A31" w:rsidRDefault="003B21C3" w:rsidP="004030B9">
            <w:pPr>
              <w:pStyle w:val="aa"/>
              <w:jc w:val="center"/>
              <w:rPr>
                <w:sz w:val="20"/>
                <w:szCs w:val="20"/>
              </w:rPr>
            </w:pPr>
            <w:r w:rsidRPr="00064A31">
              <w:rPr>
                <w:sz w:val="20"/>
                <w:szCs w:val="20"/>
              </w:rPr>
              <w:t>0,00</w:t>
            </w:r>
          </w:p>
        </w:tc>
      </w:tr>
      <w:tr w:rsidR="00064A31" w:rsidRPr="00064A31" w14:paraId="68327251" w14:textId="77777777" w:rsidTr="005F50EE">
        <w:trPr>
          <w:gridAfter w:val="1"/>
          <w:wAfter w:w="607" w:type="dxa"/>
        </w:trPr>
        <w:tc>
          <w:tcPr>
            <w:tcW w:w="1702" w:type="dxa"/>
            <w:vMerge/>
            <w:tcBorders>
              <w:right w:val="single" w:sz="4" w:space="0" w:color="auto"/>
            </w:tcBorders>
          </w:tcPr>
          <w:p w14:paraId="71F49B58" w14:textId="77777777" w:rsidR="003B21C3" w:rsidRPr="00064A31" w:rsidRDefault="003B21C3" w:rsidP="004030B9">
            <w:pPr>
              <w:pStyle w:val="aa"/>
              <w:rPr>
                <w:sz w:val="20"/>
                <w:szCs w:val="20"/>
              </w:rPr>
            </w:pPr>
          </w:p>
        </w:tc>
        <w:tc>
          <w:tcPr>
            <w:tcW w:w="1701" w:type="dxa"/>
            <w:vMerge/>
            <w:tcBorders>
              <w:left w:val="single" w:sz="4" w:space="0" w:color="auto"/>
              <w:right w:val="single" w:sz="4" w:space="0" w:color="auto"/>
            </w:tcBorders>
          </w:tcPr>
          <w:p w14:paraId="4FF876A1" w14:textId="77777777" w:rsidR="003B21C3" w:rsidRPr="00064A31" w:rsidRDefault="003B21C3" w:rsidP="004030B9">
            <w:pPr>
              <w:pStyle w:val="aa"/>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9EBDB7A" w14:textId="1A92CDDF" w:rsidR="003B21C3" w:rsidRPr="00064A31" w:rsidRDefault="003B21C3" w:rsidP="004030B9">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384F9AC2" w14:textId="0CF0B576" w:rsidR="003B21C3" w:rsidRPr="00064A31" w:rsidRDefault="003B21C3" w:rsidP="004030B9">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60F0CA3C" w14:textId="096E345B" w:rsidR="003B21C3" w:rsidRPr="00064A31" w:rsidRDefault="003B21C3" w:rsidP="004030B9">
            <w:pPr>
              <w:pStyle w:val="ad"/>
              <w:rPr>
                <w:sz w:val="20"/>
                <w:szCs w:val="20"/>
              </w:rPr>
            </w:pPr>
            <w:r w:rsidRPr="00064A31">
              <w:rPr>
                <w:sz w:val="20"/>
                <w:szCs w:val="20"/>
              </w:rPr>
              <w:t>местные бюджеты</w:t>
            </w:r>
          </w:p>
        </w:tc>
        <w:tc>
          <w:tcPr>
            <w:tcW w:w="992" w:type="dxa"/>
            <w:tcBorders>
              <w:top w:val="single" w:sz="4" w:space="0" w:color="auto"/>
              <w:left w:val="single" w:sz="4" w:space="0" w:color="auto"/>
              <w:bottom w:val="single" w:sz="4" w:space="0" w:color="auto"/>
              <w:right w:val="single" w:sz="4" w:space="0" w:color="auto"/>
            </w:tcBorders>
          </w:tcPr>
          <w:p w14:paraId="108B3DC3" w14:textId="63DB3B48" w:rsidR="003B21C3" w:rsidRPr="00064A31" w:rsidRDefault="003B21C3" w:rsidP="004030B9">
            <w:pPr>
              <w:pStyle w:val="aa"/>
              <w:jc w:val="center"/>
              <w:rPr>
                <w:sz w:val="20"/>
                <w:szCs w:val="20"/>
              </w:rPr>
            </w:pPr>
            <w:r w:rsidRPr="00064A31">
              <w:rPr>
                <w:sz w:val="20"/>
                <w:szCs w:val="20"/>
              </w:rPr>
              <w:t>3451,66</w:t>
            </w:r>
          </w:p>
        </w:tc>
        <w:tc>
          <w:tcPr>
            <w:tcW w:w="993" w:type="dxa"/>
            <w:tcBorders>
              <w:top w:val="single" w:sz="4" w:space="0" w:color="auto"/>
              <w:left w:val="single" w:sz="4" w:space="0" w:color="auto"/>
              <w:bottom w:val="single" w:sz="4" w:space="0" w:color="auto"/>
              <w:right w:val="single" w:sz="4" w:space="0" w:color="auto"/>
            </w:tcBorders>
          </w:tcPr>
          <w:p w14:paraId="48CD0CC6" w14:textId="6C7E2A25" w:rsidR="003B21C3" w:rsidRPr="00064A31" w:rsidRDefault="003B21C3"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D6FE4D6" w14:textId="3F23CA59" w:rsidR="003B21C3" w:rsidRPr="00064A31" w:rsidRDefault="003B21C3" w:rsidP="004030B9">
            <w:pPr>
              <w:pStyle w:val="aa"/>
              <w:jc w:val="center"/>
              <w:rPr>
                <w:sz w:val="20"/>
                <w:szCs w:val="20"/>
              </w:rPr>
            </w:pPr>
            <w:r w:rsidRPr="00064A31">
              <w:rPr>
                <w:sz w:val="20"/>
                <w:szCs w:val="20"/>
              </w:rPr>
              <w:t>1429,18</w:t>
            </w:r>
          </w:p>
        </w:tc>
        <w:tc>
          <w:tcPr>
            <w:tcW w:w="1134" w:type="dxa"/>
            <w:tcBorders>
              <w:top w:val="single" w:sz="4" w:space="0" w:color="auto"/>
              <w:left w:val="single" w:sz="4" w:space="0" w:color="auto"/>
              <w:bottom w:val="single" w:sz="4" w:space="0" w:color="auto"/>
              <w:right w:val="single" w:sz="4" w:space="0" w:color="auto"/>
            </w:tcBorders>
          </w:tcPr>
          <w:p w14:paraId="48AAEEF0" w14:textId="5B168A61" w:rsidR="003B21C3" w:rsidRPr="00064A31" w:rsidRDefault="003B21C3" w:rsidP="004030B9">
            <w:pPr>
              <w:pStyle w:val="aa"/>
              <w:jc w:val="center"/>
              <w:rPr>
                <w:sz w:val="20"/>
                <w:szCs w:val="20"/>
              </w:rPr>
            </w:pPr>
            <w:r w:rsidRPr="00064A31">
              <w:rPr>
                <w:sz w:val="20"/>
                <w:szCs w:val="20"/>
              </w:rPr>
              <w:t>2000,00</w:t>
            </w:r>
          </w:p>
        </w:tc>
        <w:tc>
          <w:tcPr>
            <w:tcW w:w="992" w:type="dxa"/>
            <w:tcBorders>
              <w:top w:val="single" w:sz="4" w:space="0" w:color="auto"/>
              <w:left w:val="single" w:sz="4" w:space="0" w:color="auto"/>
              <w:bottom w:val="single" w:sz="4" w:space="0" w:color="auto"/>
              <w:right w:val="single" w:sz="4" w:space="0" w:color="auto"/>
            </w:tcBorders>
          </w:tcPr>
          <w:p w14:paraId="609D3724" w14:textId="0AC7811C" w:rsidR="003B21C3" w:rsidRPr="00064A31" w:rsidRDefault="003B21C3"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A5944A3" w14:textId="22B0C8CB" w:rsidR="003B21C3" w:rsidRPr="00064A31" w:rsidRDefault="003B21C3"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1DAACB8D" w14:textId="7313E15E" w:rsidR="003B21C3" w:rsidRPr="00064A31" w:rsidRDefault="003B21C3" w:rsidP="004030B9">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3C4FABC0" w14:textId="5CB9DA3E" w:rsidR="003B21C3" w:rsidRPr="00064A31" w:rsidRDefault="003B21C3" w:rsidP="004030B9">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577CC22F" w14:textId="60F6698B" w:rsidR="003B21C3" w:rsidRPr="00064A31" w:rsidRDefault="003B21C3" w:rsidP="004030B9">
            <w:pPr>
              <w:pStyle w:val="aa"/>
              <w:jc w:val="center"/>
              <w:rPr>
                <w:sz w:val="20"/>
                <w:szCs w:val="20"/>
              </w:rPr>
            </w:pPr>
            <w:r w:rsidRPr="00064A31">
              <w:rPr>
                <w:sz w:val="20"/>
                <w:szCs w:val="20"/>
              </w:rPr>
              <w:t>0,00</w:t>
            </w:r>
          </w:p>
        </w:tc>
      </w:tr>
      <w:tr w:rsidR="00064A31" w:rsidRPr="00064A31" w14:paraId="51671366" w14:textId="77777777" w:rsidTr="005F50EE">
        <w:trPr>
          <w:gridAfter w:val="1"/>
          <w:wAfter w:w="607" w:type="dxa"/>
        </w:trPr>
        <w:tc>
          <w:tcPr>
            <w:tcW w:w="1702" w:type="dxa"/>
            <w:vMerge/>
            <w:tcBorders>
              <w:bottom w:val="single" w:sz="4" w:space="0" w:color="auto"/>
              <w:right w:val="single" w:sz="4" w:space="0" w:color="auto"/>
            </w:tcBorders>
          </w:tcPr>
          <w:p w14:paraId="67472E39" w14:textId="77777777" w:rsidR="003B21C3" w:rsidRPr="00064A31" w:rsidRDefault="003B21C3" w:rsidP="004030B9">
            <w:pPr>
              <w:pStyle w:val="aa"/>
              <w:rPr>
                <w:sz w:val="20"/>
                <w:szCs w:val="20"/>
              </w:rPr>
            </w:pPr>
          </w:p>
        </w:tc>
        <w:tc>
          <w:tcPr>
            <w:tcW w:w="1701" w:type="dxa"/>
            <w:vMerge/>
            <w:tcBorders>
              <w:left w:val="single" w:sz="4" w:space="0" w:color="auto"/>
              <w:bottom w:val="single" w:sz="4" w:space="0" w:color="auto"/>
              <w:right w:val="single" w:sz="4" w:space="0" w:color="auto"/>
            </w:tcBorders>
          </w:tcPr>
          <w:p w14:paraId="30C53200" w14:textId="77777777" w:rsidR="003B21C3" w:rsidRPr="00064A31" w:rsidRDefault="003B21C3" w:rsidP="004030B9">
            <w:pPr>
              <w:pStyle w:val="aa"/>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81BF60E" w14:textId="683BDE59" w:rsidR="003B21C3" w:rsidRPr="00064A31" w:rsidRDefault="003B21C3" w:rsidP="004030B9">
            <w:pPr>
              <w:pStyle w:val="aa"/>
              <w:jc w:val="center"/>
              <w:rPr>
                <w:sz w:val="20"/>
                <w:szCs w:val="20"/>
              </w:rPr>
            </w:pPr>
            <w:r w:rsidRPr="00064A31">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03BB3894" w14:textId="5BCDE8E7" w:rsidR="003B21C3" w:rsidRPr="00064A31" w:rsidRDefault="003B21C3" w:rsidP="004030B9">
            <w:pPr>
              <w:pStyle w:val="aa"/>
              <w:jc w:val="center"/>
              <w:rPr>
                <w:sz w:val="20"/>
                <w:szCs w:val="20"/>
              </w:rPr>
            </w:pPr>
            <w:r w:rsidRPr="00064A31">
              <w:rPr>
                <w:sz w:val="20"/>
                <w:szCs w:val="20"/>
              </w:rPr>
              <w:t>x</w:t>
            </w:r>
          </w:p>
        </w:tc>
        <w:tc>
          <w:tcPr>
            <w:tcW w:w="1843" w:type="dxa"/>
            <w:tcBorders>
              <w:top w:val="single" w:sz="4" w:space="0" w:color="auto"/>
              <w:left w:val="single" w:sz="4" w:space="0" w:color="auto"/>
              <w:bottom w:val="single" w:sz="4" w:space="0" w:color="auto"/>
              <w:right w:val="single" w:sz="4" w:space="0" w:color="auto"/>
            </w:tcBorders>
          </w:tcPr>
          <w:p w14:paraId="40762FCD" w14:textId="056CC754" w:rsidR="003B21C3" w:rsidRPr="00064A31" w:rsidRDefault="003B21C3" w:rsidP="004030B9">
            <w:pPr>
              <w:pStyle w:val="ad"/>
              <w:rPr>
                <w:sz w:val="20"/>
                <w:szCs w:val="20"/>
              </w:rPr>
            </w:pPr>
            <w:r w:rsidRPr="00064A31">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14:paraId="1114A17E" w14:textId="39279A16" w:rsidR="003B21C3" w:rsidRPr="00064A31" w:rsidRDefault="003B21C3"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F842654" w14:textId="3F4F1D27" w:rsidR="003B21C3" w:rsidRPr="00064A31" w:rsidRDefault="003B21C3"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BBF5043" w14:textId="591E2EDE" w:rsidR="003B21C3" w:rsidRPr="00064A31" w:rsidRDefault="003B21C3" w:rsidP="004030B9">
            <w:pPr>
              <w:pStyle w:val="aa"/>
              <w:jc w:val="center"/>
              <w:rPr>
                <w:sz w:val="20"/>
                <w:szCs w:val="20"/>
              </w:rPr>
            </w:pPr>
            <w:r w:rsidRPr="00064A31">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2576FBD3" w14:textId="75F8E259" w:rsidR="003B21C3" w:rsidRPr="00064A31" w:rsidRDefault="003B21C3"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0A78D44" w14:textId="68105928" w:rsidR="003B21C3" w:rsidRPr="00064A31" w:rsidRDefault="003B21C3" w:rsidP="004030B9">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6E34BB6" w14:textId="563931DD" w:rsidR="003B21C3" w:rsidRPr="00064A31" w:rsidRDefault="003B21C3" w:rsidP="004030B9">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28DC4F13" w14:textId="6B3ADF6C" w:rsidR="003B21C3" w:rsidRPr="00064A31" w:rsidRDefault="003B21C3" w:rsidP="004030B9">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26D24A18" w14:textId="4C9A20E7" w:rsidR="003B21C3" w:rsidRPr="00064A31" w:rsidRDefault="003B21C3" w:rsidP="004030B9">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6C714B6A" w14:textId="4FED22B2" w:rsidR="003B21C3" w:rsidRPr="00064A31" w:rsidRDefault="003B21C3" w:rsidP="004030B9">
            <w:pPr>
              <w:pStyle w:val="aa"/>
              <w:jc w:val="center"/>
              <w:rPr>
                <w:sz w:val="20"/>
                <w:szCs w:val="20"/>
              </w:rPr>
            </w:pPr>
            <w:r w:rsidRPr="00064A31">
              <w:rPr>
                <w:sz w:val="20"/>
                <w:szCs w:val="20"/>
              </w:rPr>
              <w:t>0,00</w:t>
            </w:r>
          </w:p>
        </w:tc>
      </w:tr>
    </w:tbl>
    <w:p w14:paraId="1D90E03A" w14:textId="77777777" w:rsidR="00E21F8A" w:rsidRPr="00064A31" w:rsidRDefault="00E21F8A">
      <w:pPr>
        <w:ind w:firstLine="0"/>
        <w:jc w:val="left"/>
        <w:sectPr w:rsidR="00E21F8A" w:rsidRPr="00064A31" w:rsidSect="00B23B4E">
          <w:headerReference w:type="default" r:id="rId12"/>
          <w:footerReference w:type="default" r:id="rId13"/>
          <w:pgSz w:w="16837" w:h="11905" w:orient="landscape"/>
          <w:pgMar w:top="709" w:right="799" w:bottom="992" w:left="799" w:header="720" w:footer="720" w:gutter="0"/>
          <w:cols w:space="720"/>
          <w:noEndnote/>
        </w:sectPr>
      </w:pPr>
    </w:p>
    <w:p w14:paraId="59F6DD45" w14:textId="0AEFC292" w:rsidR="00E21F8A" w:rsidRPr="00064A31" w:rsidRDefault="00E21F8A" w:rsidP="002C5916">
      <w:pPr>
        <w:ind w:left="5954" w:firstLine="0"/>
        <w:jc w:val="left"/>
        <w:rPr>
          <w:b/>
        </w:rPr>
      </w:pPr>
      <w:bookmarkStart w:id="8" w:name="sub_30000"/>
      <w:r w:rsidRPr="00064A31">
        <w:rPr>
          <w:rStyle w:val="a3"/>
          <w:b w:val="0"/>
          <w:color w:val="auto"/>
        </w:rPr>
        <w:lastRenderedPageBreak/>
        <w:t>Приложение </w:t>
      </w:r>
      <w:r w:rsidR="00705BA3" w:rsidRPr="00064A31">
        <w:rPr>
          <w:rStyle w:val="a3"/>
          <w:b w:val="0"/>
          <w:color w:val="auto"/>
        </w:rPr>
        <w:t>№</w:t>
      </w:r>
      <w:r w:rsidRPr="00064A31">
        <w:rPr>
          <w:rStyle w:val="a3"/>
          <w:b w:val="0"/>
          <w:color w:val="auto"/>
        </w:rPr>
        <w:t>3</w:t>
      </w:r>
      <w:r w:rsidRPr="00064A31">
        <w:rPr>
          <w:rStyle w:val="a3"/>
          <w:b w:val="0"/>
          <w:color w:val="auto"/>
        </w:rPr>
        <w:br/>
        <w:t xml:space="preserve">к </w:t>
      </w:r>
      <w:hyperlink w:anchor="sub_1000" w:history="1">
        <w:r w:rsidRPr="00064A31">
          <w:rPr>
            <w:rStyle w:val="a4"/>
            <w:b w:val="0"/>
            <w:color w:val="auto"/>
          </w:rPr>
          <w:t>муниципальной программе</w:t>
        </w:r>
      </w:hyperlink>
      <w:r w:rsidRPr="00064A31">
        <w:rPr>
          <w:rStyle w:val="a3"/>
          <w:b w:val="0"/>
          <w:color w:val="auto"/>
        </w:rPr>
        <w:br/>
      </w:r>
      <w:r w:rsidR="002C5916" w:rsidRPr="00064A31">
        <w:rPr>
          <w:rStyle w:val="a3"/>
          <w:b w:val="0"/>
          <w:color w:val="auto"/>
        </w:rPr>
        <w:t>Чебоксарского района</w:t>
      </w:r>
      <w:r w:rsidR="002C5916" w:rsidRPr="00064A31">
        <w:rPr>
          <w:rStyle w:val="a3"/>
          <w:b w:val="0"/>
          <w:color w:val="auto"/>
        </w:rPr>
        <w:br/>
        <w:t>Чувашской Республики</w:t>
      </w:r>
      <w:r w:rsidR="002C5916" w:rsidRPr="00064A31">
        <w:rPr>
          <w:rStyle w:val="a3"/>
          <w:b w:val="0"/>
          <w:color w:val="auto"/>
        </w:rPr>
        <w:br/>
        <w:t>«</w:t>
      </w:r>
      <w:r w:rsidRPr="00064A31">
        <w:rPr>
          <w:rStyle w:val="a3"/>
          <w:b w:val="0"/>
          <w:color w:val="auto"/>
        </w:rPr>
        <w:t>Модернизация и развитие сферы</w:t>
      </w:r>
      <w:r w:rsidRPr="00064A31">
        <w:rPr>
          <w:rStyle w:val="a3"/>
          <w:b w:val="0"/>
          <w:color w:val="auto"/>
        </w:rPr>
        <w:br/>
        <w:t>жилищно-коммунального хозяйства</w:t>
      </w:r>
      <w:r w:rsidR="002C5916" w:rsidRPr="00064A31">
        <w:rPr>
          <w:rStyle w:val="a3"/>
          <w:b w:val="0"/>
          <w:color w:val="auto"/>
        </w:rPr>
        <w:t>»</w:t>
      </w:r>
    </w:p>
    <w:bookmarkEnd w:id="8"/>
    <w:p w14:paraId="6E9395DA" w14:textId="77777777" w:rsidR="00E21F8A" w:rsidRPr="00064A31" w:rsidRDefault="00E21F8A"/>
    <w:p w14:paraId="2EE8BAB7" w14:textId="369BC5C2" w:rsidR="00E21F8A" w:rsidRPr="00064A31" w:rsidRDefault="00E21F8A">
      <w:pPr>
        <w:pStyle w:val="1"/>
        <w:rPr>
          <w:color w:val="auto"/>
        </w:rPr>
      </w:pPr>
      <w:r w:rsidRPr="00064A31">
        <w:rPr>
          <w:color w:val="auto"/>
        </w:rPr>
        <w:t>Подпрограмма</w:t>
      </w:r>
      <w:r w:rsidRPr="00064A31">
        <w:rPr>
          <w:color w:val="auto"/>
        </w:rPr>
        <w:br/>
      </w:r>
      <w:r w:rsidR="002C5916" w:rsidRPr="00064A31">
        <w:rPr>
          <w:color w:val="auto"/>
        </w:rPr>
        <w:t>«</w:t>
      </w:r>
      <w:r w:rsidRPr="00064A31">
        <w:rPr>
          <w:color w:val="auto"/>
        </w:rPr>
        <w:t>Модернизация коммунальной инфраструктуры на территории</w:t>
      </w:r>
      <w:r w:rsidR="00621BF5" w:rsidRPr="00064A31">
        <w:rPr>
          <w:color w:val="auto"/>
        </w:rPr>
        <w:t xml:space="preserve"> Чебоксарского района </w:t>
      </w:r>
      <w:r w:rsidRPr="00064A31">
        <w:rPr>
          <w:color w:val="auto"/>
        </w:rPr>
        <w:t>Чувашской Республики</w:t>
      </w:r>
      <w:r w:rsidR="00621BF5" w:rsidRPr="00064A31">
        <w:rPr>
          <w:color w:val="auto"/>
        </w:rPr>
        <w:t>»</w:t>
      </w:r>
      <w:r w:rsidRPr="00064A31">
        <w:rPr>
          <w:color w:val="auto"/>
        </w:rPr>
        <w:t xml:space="preserve"> муниципальной программы </w:t>
      </w:r>
      <w:r w:rsidR="002C5916" w:rsidRPr="00064A31">
        <w:rPr>
          <w:color w:val="auto"/>
        </w:rPr>
        <w:t xml:space="preserve">Чебоксарского </w:t>
      </w:r>
      <w:r w:rsidR="00621BF5" w:rsidRPr="00064A31">
        <w:rPr>
          <w:color w:val="auto"/>
        </w:rPr>
        <w:t>района Чувашской Республики «</w:t>
      </w:r>
      <w:r w:rsidRPr="00064A31">
        <w:rPr>
          <w:color w:val="auto"/>
        </w:rPr>
        <w:t>Модернизация и развитие сферы жилищно-коммунального хозяйства</w:t>
      </w:r>
      <w:r w:rsidR="00621BF5" w:rsidRPr="00064A31">
        <w:rPr>
          <w:color w:val="auto"/>
        </w:rPr>
        <w:t>»</w:t>
      </w:r>
    </w:p>
    <w:p w14:paraId="314FD553" w14:textId="77777777" w:rsidR="00E21F8A" w:rsidRPr="00064A31" w:rsidRDefault="00E21F8A"/>
    <w:p w14:paraId="5EB798A2" w14:textId="197898E3" w:rsidR="00E21F8A" w:rsidRPr="00064A31" w:rsidRDefault="00E21F8A">
      <w:pPr>
        <w:pStyle w:val="1"/>
        <w:rPr>
          <w:color w:val="auto"/>
        </w:rPr>
      </w:pPr>
      <w:bookmarkStart w:id="9" w:name="sub_30100"/>
      <w:r w:rsidRPr="00064A31">
        <w:rPr>
          <w:color w:val="auto"/>
        </w:rPr>
        <w:t>Паспорт</w:t>
      </w:r>
      <w:r w:rsidRPr="00064A31">
        <w:rPr>
          <w:color w:val="auto"/>
        </w:rPr>
        <w:br/>
        <w:t xml:space="preserve">подпрограммы </w:t>
      </w:r>
      <w:r w:rsidR="00621BF5" w:rsidRPr="00064A31">
        <w:rPr>
          <w:color w:val="auto"/>
        </w:rPr>
        <w:t>«</w:t>
      </w:r>
      <w:r w:rsidRPr="00064A31">
        <w:rPr>
          <w:color w:val="auto"/>
        </w:rPr>
        <w:t xml:space="preserve">Модернизация коммунальной инфраструктуры на территории Чувашской Республики" муниципальной программы </w:t>
      </w:r>
      <w:r w:rsidR="002C5916" w:rsidRPr="00064A31">
        <w:rPr>
          <w:color w:val="auto"/>
        </w:rPr>
        <w:t xml:space="preserve">Чебоксарского </w:t>
      </w:r>
      <w:r w:rsidRPr="00064A31">
        <w:rPr>
          <w:color w:val="auto"/>
        </w:rPr>
        <w:t>района Чувашской Республики "Модернизация и развитие сферы жилищно-коммунального хозяйства" (далее - подпрограмма)</w:t>
      </w:r>
    </w:p>
    <w:bookmarkEnd w:id="9"/>
    <w:p w14:paraId="446763A1" w14:textId="77777777" w:rsidR="00E21F8A" w:rsidRPr="00064A31" w:rsidRDefault="00E21F8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6846"/>
      </w:tblGrid>
      <w:tr w:rsidR="00064A31" w:rsidRPr="00064A31" w14:paraId="30E4FCAA" w14:textId="77777777" w:rsidTr="00AA1CB8">
        <w:tc>
          <w:tcPr>
            <w:tcW w:w="3360" w:type="dxa"/>
            <w:tcBorders>
              <w:top w:val="single" w:sz="4" w:space="0" w:color="auto"/>
              <w:bottom w:val="single" w:sz="4" w:space="0" w:color="auto"/>
              <w:right w:val="single" w:sz="4" w:space="0" w:color="auto"/>
            </w:tcBorders>
          </w:tcPr>
          <w:p w14:paraId="4D65FD17" w14:textId="77777777" w:rsidR="00E21F8A" w:rsidRPr="00064A31" w:rsidRDefault="00E21F8A">
            <w:pPr>
              <w:pStyle w:val="ad"/>
            </w:pPr>
            <w:r w:rsidRPr="00064A31">
              <w:t>Ответственный исполнитель подпрограммы</w:t>
            </w:r>
          </w:p>
        </w:tc>
        <w:tc>
          <w:tcPr>
            <w:tcW w:w="6846" w:type="dxa"/>
            <w:tcBorders>
              <w:top w:val="single" w:sz="4" w:space="0" w:color="auto"/>
              <w:left w:val="single" w:sz="4" w:space="0" w:color="auto"/>
              <w:bottom w:val="single" w:sz="4" w:space="0" w:color="auto"/>
            </w:tcBorders>
          </w:tcPr>
          <w:p w14:paraId="5CAB40E2" w14:textId="7EDE1664" w:rsidR="00E21F8A" w:rsidRPr="00064A31" w:rsidRDefault="0008508B" w:rsidP="00FA27BB">
            <w:pPr>
              <w:pStyle w:val="ad"/>
            </w:pPr>
            <w:r w:rsidRPr="00064A31">
              <w:t>О</w:t>
            </w:r>
            <w:r w:rsidR="00E21F8A" w:rsidRPr="00064A31">
              <w:t>тдел ЖКХ</w:t>
            </w:r>
            <w:r w:rsidR="00621BF5" w:rsidRPr="00064A31">
              <w:t xml:space="preserve"> управления общественной инфраструктуры </w:t>
            </w:r>
            <w:r w:rsidR="00E21F8A" w:rsidRPr="00064A31">
              <w:t xml:space="preserve">администрации </w:t>
            </w:r>
            <w:r w:rsidR="002C5916" w:rsidRPr="00064A31">
              <w:t xml:space="preserve">Чебоксарского </w:t>
            </w:r>
            <w:r w:rsidR="00E21F8A" w:rsidRPr="00064A31">
              <w:t>района Чувашской Республики</w:t>
            </w:r>
            <w:r w:rsidR="00A33B9A" w:rsidRPr="00064A31">
              <w:t xml:space="preserve"> </w:t>
            </w:r>
          </w:p>
        </w:tc>
      </w:tr>
      <w:tr w:rsidR="00064A31" w:rsidRPr="00064A31" w14:paraId="5B39B1B2" w14:textId="77777777" w:rsidTr="00AA1CB8">
        <w:tc>
          <w:tcPr>
            <w:tcW w:w="3360" w:type="dxa"/>
            <w:tcBorders>
              <w:top w:val="single" w:sz="4" w:space="0" w:color="auto"/>
              <w:bottom w:val="single" w:sz="4" w:space="0" w:color="auto"/>
              <w:right w:val="single" w:sz="4" w:space="0" w:color="auto"/>
            </w:tcBorders>
          </w:tcPr>
          <w:p w14:paraId="5BBDC213" w14:textId="77777777" w:rsidR="005F50EE" w:rsidRPr="00064A31" w:rsidRDefault="005F50EE">
            <w:pPr>
              <w:pStyle w:val="ad"/>
            </w:pPr>
            <w:r w:rsidRPr="00064A31">
              <w:t>Соисполнители подпрограммы</w:t>
            </w:r>
          </w:p>
        </w:tc>
        <w:tc>
          <w:tcPr>
            <w:tcW w:w="6846" w:type="dxa"/>
            <w:tcBorders>
              <w:top w:val="single" w:sz="4" w:space="0" w:color="auto"/>
              <w:left w:val="single" w:sz="4" w:space="0" w:color="auto"/>
              <w:bottom w:val="single" w:sz="4" w:space="0" w:color="auto"/>
            </w:tcBorders>
          </w:tcPr>
          <w:p w14:paraId="7D56B9FA" w14:textId="388FF4AA" w:rsidR="005F50EE" w:rsidRPr="00064A31" w:rsidRDefault="0008508B" w:rsidP="005F50EE">
            <w:pPr>
              <w:pStyle w:val="ad"/>
            </w:pPr>
            <w:r w:rsidRPr="00064A31">
              <w:t>С</w:t>
            </w:r>
            <w:r w:rsidR="005F50EE" w:rsidRPr="00064A31">
              <w:t>труктурные подразделения администрации Чебоксарского района Чувашской Республики;</w:t>
            </w:r>
          </w:p>
          <w:p w14:paraId="23C51815" w14:textId="5DA70CAF" w:rsidR="005F50EE" w:rsidRPr="00064A31" w:rsidRDefault="00D742C1" w:rsidP="00D742C1">
            <w:pPr>
              <w:pStyle w:val="ad"/>
            </w:pPr>
            <w:r w:rsidRPr="00064A31">
              <w:t>У</w:t>
            </w:r>
            <w:r w:rsidR="005F50EE" w:rsidRPr="00064A31">
              <w:t>правлени</w:t>
            </w:r>
            <w:r w:rsidRPr="00064A31">
              <w:t>е</w:t>
            </w:r>
            <w:r w:rsidR="005F50EE" w:rsidRPr="00064A31">
              <w:t xml:space="preserve"> образования и молодежной политики администрации Чебоксарского района Чувашской Республики</w:t>
            </w:r>
          </w:p>
        </w:tc>
      </w:tr>
      <w:tr w:rsidR="00064A31" w:rsidRPr="00064A31" w14:paraId="0F977156" w14:textId="77777777" w:rsidTr="00AA1CB8">
        <w:tc>
          <w:tcPr>
            <w:tcW w:w="3360" w:type="dxa"/>
            <w:tcBorders>
              <w:top w:val="single" w:sz="4" w:space="0" w:color="auto"/>
              <w:bottom w:val="single" w:sz="4" w:space="0" w:color="auto"/>
              <w:right w:val="single" w:sz="4" w:space="0" w:color="auto"/>
            </w:tcBorders>
          </w:tcPr>
          <w:p w14:paraId="4F62F239" w14:textId="77777777" w:rsidR="005F50EE" w:rsidRPr="00064A31" w:rsidRDefault="005F50EE">
            <w:pPr>
              <w:pStyle w:val="ad"/>
            </w:pPr>
            <w:r w:rsidRPr="00064A31">
              <w:t>Цели подпрограммы (если имеются)</w:t>
            </w:r>
          </w:p>
        </w:tc>
        <w:tc>
          <w:tcPr>
            <w:tcW w:w="6846" w:type="dxa"/>
            <w:tcBorders>
              <w:top w:val="single" w:sz="4" w:space="0" w:color="auto"/>
              <w:left w:val="single" w:sz="4" w:space="0" w:color="auto"/>
              <w:bottom w:val="single" w:sz="4" w:space="0" w:color="auto"/>
            </w:tcBorders>
          </w:tcPr>
          <w:p w14:paraId="21F35884" w14:textId="63BD8390" w:rsidR="005F50EE" w:rsidRPr="00064A31" w:rsidRDefault="0008508B">
            <w:pPr>
              <w:pStyle w:val="ad"/>
            </w:pPr>
            <w:r w:rsidRPr="00064A31">
              <w:t>П</w:t>
            </w:r>
            <w:r w:rsidR="005F50EE" w:rsidRPr="00064A31">
              <w:t>риведение коммунальной инфраструктуры в соответствие со стандартами качества, обеспечивающими комфортные и безопасные условия проживания населения</w:t>
            </w:r>
          </w:p>
        </w:tc>
      </w:tr>
      <w:tr w:rsidR="00064A31" w:rsidRPr="00064A31" w14:paraId="6947A9A9" w14:textId="77777777" w:rsidTr="00AA1CB8">
        <w:tc>
          <w:tcPr>
            <w:tcW w:w="3360" w:type="dxa"/>
            <w:tcBorders>
              <w:top w:val="single" w:sz="4" w:space="0" w:color="auto"/>
              <w:bottom w:val="single" w:sz="4" w:space="0" w:color="auto"/>
              <w:right w:val="single" w:sz="4" w:space="0" w:color="auto"/>
            </w:tcBorders>
          </w:tcPr>
          <w:p w14:paraId="3FE39841" w14:textId="77777777" w:rsidR="005F50EE" w:rsidRPr="00064A31" w:rsidRDefault="005F50EE">
            <w:pPr>
              <w:pStyle w:val="ad"/>
            </w:pPr>
            <w:r w:rsidRPr="00064A31">
              <w:t>Задачи подпрограммы</w:t>
            </w:r>
          </w:p>
        </w:tc>
        <w:tc>
          <w:tcPr>
            <w:tcW w:w="6846" w:type="dxa"/>
            <w:tcBorders>
              <w:top w:val="single" w:sz="4" w:space="0" w:color="auto"/>
              <w:left w:val="single" w:sz="4" w:space="0" w:color="auto"/>
              <w:bottom w:val="single" w:sz="4" w:space="0" w:color="auto"/>
            </w:tcBorders>
          </w:tcPr>
          <w:p w14:paraId="1954CF4E" w14:textId="0D930AFE" w:rsidR="005F50EE" w:rsidRPr="00064A31" w:rsidRDefault="0008508B">
            <w:pPr>
              <w:pStyle w:val="ad"/>
            </w:pPr>
            <w:r w:rsidRPr="00064A31">
              <w:t>М</w:t>
            </w:r>
            <w:r w:rsidR="005F50EE" w:rsidRPr="00064A31">
              <w:t>одернизация коммунальной инфраструктуры для сокращения будущих расходов на текущий ремонт и экономии энергоресурсов;</w:t>
            </w:r>
          </w:p>
          <w:p w14:paraId="05933F2D" w14:textId="33C5B863" w:rsidR="005F50EE" w:rsidRPr="00064A31" w:rsidRDefault="0008508B">
            <w:pPr>
              <w:pStyle w:val="ad"/>
            </w:pPr>
            <w:r w:rsidRPr="00064A31">
              <w:t>П</w:t>
            </w:r>
            <w:r w:rsidR="005F50EE" w:rsidRPr="00064A31">
              <w:t>риобретение контейнеров для складирования твердых коммунальных отходов;</w:t>
            </w:r>
          </w:p>
          <w:p w14:paraId="7CEB4875" w14:textId="7561117E" w:rsidR="005F50EE" w:rsidRPr="00064A31" w:rsidRDefault="0008508B" w:rsidP="00172633">
            <w:pPr>
              <w:ind w:firstLine="0"/>
            </w:pPr>
            <w:r w:rsidRPr="00064A31">
              <w:t>П</w:t>
            </w:r>
            <w:r w:rsidR="005F50EE" w:rsidRPr="00064A31">
              <w:t>еревод жилого помещения в многоквартирном доме с централизованного на индивидуальное отопление.</w:t>
            </w:r>
          </w:p>
        </w:tc>
      </w:tr>
      <w:tr w:rsidR="00064A31" w:rsidRPr="00064A31" w14:paraId="6951A0FB" w14:textId="77777777" w:rsidTr="00AA1CB8">
        <w:tc>
          <w:tcPr>
            <w:tcW w:w="3360" w:type="dxa"/>
            <w:tcBorders>
              <w:top w:val="single" w:sz="4" w:space="0" w:color="auto"/>
              <w:bottom w:val="single" w:sz="4" w:space="0" w:color="auto"/>
              <w:right w:val="single" w:sz="4" w:space="0" w:color="auto"/>
            </w:tcBorders>
          </w:tcPr>
          <w:p w14:paraId="7D44ADA7" w14:textId="77777777" w:rsidR="005F50EE" w:rsidRPr="00064A31" w:rsidRDefault="005F50EE">
            <w:pPr>
              <w:pStyle w:val="ad"/>
            </w:pPr>
            <w:r w:rsidRPr="00064A31">
              <w:t>Целевые индикаторы и показатели подпрограммы</w:t>
            </w:r>
          </w:p>
        </w:tc>
        <w:tc>
          <w:tcPr>
            <w:tcW w:w="6846" w:type="dxa"/>
            <w:tcBorders>
              <w:top w:val="single" w:sz="4" w:space="0" w:color="auto"/>
              <w:left w:val="single" w:sz="4" w:space="0" w:color="auto"/>
              <w:bottom w:val="single" w:sz="4" w:space="0" w:color="auto"/>
            </w:tcBorders>
          </w:tcPr>
          <w:p w14:paraId="4EC6EA23" w14:textId="2EA0903B" w:rsidR="005F50EE" w:rsidRPr="00064A31" w:rsidRDefault="0008508B">
            <w:pPr>
              <w:pStyle w:val="ad"/>
            </w:pPr>
            <w:r w:rsidRPr="00064A31">
              <w:t>У</w:t>
            </w:r>
            <w:r w:rsidR="005F50EE" w:rsidRPr="00064A31">
              <w:t>довлетворенность граждан качеством жилищно-коммунальных услуг</w:t>
            </w:r>
          </w:p>
          <w:p w14:paraId="40110DF7" w14:textId="3D49F283" w:rsidR="005F50EE" w:rsidRPr="00064A31" w:rsidRDefault="0008508B">
            <w:pPr>
              <w:pStyle w:val="ad"/>
            </w:pPr>
            <w:r w:rsidRPr="00064A31">
              <w:t>К</w:t>
            </w:r>
            <w:r w:rsidR="005F50EE" w:rsidRPr="00064A31">
              <w:t>оличество приобретенных контейнеров для складирования твердых коммунальных отходов</w:t>
            </w:r>
          </w:p>
        </w:tc>
      </w:tr>
      <w:tr w:rsidR="00064A31" w:rsidRPr="00064A31" w14:paraId="253FB1FA" w14:textId="77777777" w:rsidTr="00AA1CB8">
        <w:tc>
          <w:tcPr>
            <w:tcW w:w="3360" w:type="dxa"/>
            <w:tcBorders>
              <w:top w:val="single" w:sz="4" w:space="0" w:color="auto"/>
              <w:bottom w:val="single" w:sz="4" w:space="0" w:color="auto"/>
              <w:right w:val="single" w:sz="4" w:space="0" w:color="auto"/>
            </w:tcBorders>
          </w:tcPr>
          <w:p w14:paraId="7B99BEBB" w14:textId="77777777" w:rsidR="005F50EE" w:rsidRPr="00064A31" w:rsidRDefault="005F50EE">
            <w:pPr>
              <w:pStyle w:val="ad"/>
            </w:pPr>
            <w:r w:rsidRPr="00064A31">
              <w:t>Этапы и сроки реализации подпрограммы</w:t>
            </w:r>
          </w:p>
        </w:tc>
        <w:tc>
          <w:tcPr>
            <w:tcW w:w="6846" w:type="dxa"/>
            <w:tcBorders>
              <w:top w:val="single" w:sz="4" w:space="0" w:color="auto"/>
              <w:left w:val="single" w:sz="4" w:space="0" w:color="auto"/>
              <w:bottom w:val="single" w:sz="4" w:space="0" w:color="auto"/>
            </w:tcBorders>
          </w:tcPr>
          <w:p w14:paraId="54370E4F" w14:textId="77777777" w:rsidR="005F50EE" w:rsidRPr="00064A31" w:rsidRDefault="005F50EE">
            <w:pPr>
              <w:pStyle w:val="ad"/>
            </w:pPr>
            <w:r w:rsidRPr="00064A31">
              <w:t>2019 - 2035 годы, в том числе:</w:t>
            </w:r>
          </w:p>
          <w:p w14:paraId="5F2CC8A2" w14:textId="77777777" w:rsidR="005F50EE" w:rsidRPr="00064A31" w:rsidRDefault="005F50EE">
            <w:pPr>
              <w:pStyle w:val="ad"/>
            </w:pPr>
            <w:r w:rsidRPr="00064A31">
              <w:t>1 этап - 2019-2025 годы;</w:t>
            </w:r>
          </w:p>
          <w:p w14:paraId="5419EA2F" w14:textId="77777777" w:rsidR="005F50EE" w:rsidRPr="00064A31" w:rsidRDefault="005F50EE">
            <w:pPr>
              <w:pStyle w:val="ad"/>
            </w:pPr>
            <w:r w:rsidRPr="00064A31">
              <w:t>2 этап - 2026-2030 годы;</w:t>
            </w:r>
          </w:p>
          <w:p w14:paraId="0139E62B" w14:textId="77777777" w:rsidR="005F50EE" w:rsidRPr="00064A31" w:rsidRDefault="005F50EE">
            <w:pPr>
              <w:pStyle w:val="ad"/>
            </w:pPr>
            <w:r w:rsidRPr="00064A31">
              <w:t>3 этап - 2031-2035 годы</w:t>
            </w:r>
          </w:p>
        </w:tc>
      </w:tr>
      <w:tr w:rsidR="00064A31" w:rsidRPr="00064A31" w14:paraId="02D2DF3C" w14:textId="77777777" w:rsidTr="00AA1CB8">
        <w:tc>
          <w:tcPr>
            <w:tcW w:w="3360" w:type="dxa"/>
            <w:tcBorders>
              <w:top w:val="single" w:sz="4" w:space="0" w:color="auto"/>
              <w:bottom w:val="single" w:sz="4" w:space="0" w:color="auto"/>
              <w:right w:val="single" w:sz="4" w:space="0" w:color="auto"/>
            </w:tcBorders>
          </w:tcPr>
          <w:p w14:paraId="179B79B3" w14:textId="77777777" w:rsidR="005F50EE" w:rsidRPr="00064A31" w:rsidRDefault="005F50EE">
            <w:pPr>
              <w:pStyle w:val="ad"/>
            </w:pPr>
            <w:r w:rsidRPr="00064A31">
              <w:t>Объемы финансирования подпрограммы с разбивкой по годам реализации программы</w:t>
            </w:r>
          </w:p>
        </w:tc>
        <w:tc>
          <w:tcPr>
            <w:tcW w:w="6846" w:type="dxa"/>
            <w:tcBorders>
              <w:top w:val="single" w:sz="4" w:space="0" w:color="auto"/>
              <w:left w:val="single" w:sz="4" w:space="0" w:color="auto"/>
              <w:bottom w:val="single" w:sz="4" w:space="0" w:color="auto"/>
            </w:tcBorders>
          </w:tcPr>
          <w:p w14:paraId="429877A5" w14:textId="0C46E5C0" w:rsidR="005F50EE" w:rsidRPr="00064A31" w:rsidRDefault="0008508B">
            <w:pPr>
              <w:pStyle w:val="ad"/>
            </w:pPr>
            <w:r w:rsidRPr="00064A31">
              <w:t>П</w:t>
            </w:r>
            <w:r w:rsidR="005F50EE" w:rsidRPr="00064A31">
              <w:t>рогнозируемые объемы финансирования подпрограммы в 2019 - 2035 годах составляют 107 326,35 тыс. рублей, в том числе:</w:t>
            </w:r>
          </w:p>
          <w:p w14:paraId="6E32CC31" w14:textId="0AF46C33" w:rsidR="005F50EE" w:rsidRPr="00064A31" w:rsidRDefault="005F50EE">
            <w:pPr>
              <w:pStyle w:val="ad"/>
            </w:pPr>
            <w:r w:rsidRPr="00064A31">
              <w:t>в 2019 году – 16 301,02 тыс. рублей;</w:t>
            </w:r>
          </w:p>
          <w:p w14:paraId="2DD074D4" w14:textId="5DE7A3E3" w:rsidR="005F50EE" w:rsidRPr="00064A31" w:rsidRDefault="005F50EE">
            <w:pPr>
              <w:pStyle w:val="ad"/>
            </w:pPr>
            <w:r w:rsidRPr="00064A31">
              <w:t>в 2020 году – 11 490,04 тыс. рублей;</w:t>
            </w:r>
          </w:p>
          <w:p w14:paraId="311EBAC3" w14:textId="1A87209F" w:rsidR="005F50EE" w:rsidRPr="00064A31" w:rsidRDefault="005F50EE">
            <w:pPr>
              <w:pStyle w:val="ad"/>
            </w:pPr>
            <w:r w:rsidRPr="00064A31">
              <w:t>в 2021 году 8 750,78 тыс. рублей;</w:t>
            </w:r>
          </w:p>
          <w:p w14:paraId="02EFAB34" w14:textId="4CFB2F7B" w:rsidR="005F50EE" w:rsidRPr="00064A31" w:rsidRDefault="005F50EE">
            <w:pPr>
              <w:pStyle w:val="ad"/>
            </w:pPr>
            <w:r w:rsidRPr="00064A31">
              <w:t>в 2022 году – 51 906,11 тыс. рублей;</w:t>
            </w:r>
          </w:p>
          <w:p w14:paraId="3F878DA2" w14:textId="5B59529B" w:rsidR="005F50EE" w:rsidRPr="00064A31" w:rsidRDefault="005F50EE">
            <w:pPr>
              <w:pStyle w:val="ad"/>
            </w:pPr>
            <w:r w:rsidRPr="00064A31">
              <w:lastRenderedPageBreak/>
              <w:t>в 2023 году – 5 586,00 тыс. рублей;</w:t>
            </w:r>
          </w:p>
          <w:p w14:paraId="4E514BFB" w14:textId="0CC2E4BF" w:rsidR="005F50EE" w:rsidRPr="00064A31" w:rsidRDefault="005F50EE">
            <w:pPr>
              <w:pStyle w:val="ad"/>
            </w:pPr>
            <w:r w:rsidRPr="00064A31">
              <w:t>в 2024 году – 6 646,20 тыс. рублей;</w:t>
            </w:r>
          </w:p>
          <w:p w14:paraId="1FDCBBA5" w14:textId="2BCE1E19" w:rsidR="005F50EE" w:rsidRPr="00064A31" w:rsidRDefault="005F50EE">
            <w:pPr>
              <w:pStyle w:val="ad"/>
            </w:pPr>
            <w:r w:rsidRPr="00064A31">
              <w:t>в 2025 году – 6 646,20 тыс. рублей;</w:t>
            </w:r>
          </w:p>
          <w:p w14:paraId="72176C26" w14:textId="77777777" w:rsidR="005F50EE" w:rsidRPr="00064A31" w:rsidRDefault="005F50EE">
            <w:pPr>
              <w:pStyle w:val="ad"/>
            </w:pPr>
            <w:r w:rsidRPr="00064A31">
              <w:t>в 2026 - 2030 годах - 0,00 тыс. рублей;</w:t>
            </w:r>
          </w:p>
          <w:p w14:paraId="079CEB63" w14:textId="77777777" w:rsidR="005F50EE" w:rsidRPr="00064A31" w:rsidRDefault="005F50EE">
            <w:pPr>
              <w:pStyle w:val="ad"/>
            </w:pPr>
            <w:r w:rsidRPr="00064A31">
              <w:t>в 2031 - 2035 годах - 0,00 тыс. рублей;</w:t>
            </w:r>
          </w:p>
          <w:p w14:paraId="29FEF8ED" w14:textId="77777777" w:rsidR="005F50EE" w:rsidRPr="00064A31" w:rsidRDefault="005F50EE">
            <w:pPr>
              <w:pStyle w:val="ad"/>
            </w:pPr>
            <w:r w:rsidRPr="00064A31">
              <w:t>из них средства:</w:t>
            </w:r>
          </w:p>
          <w:p w14:paraId="35A06C46" w14:textId="455C5E35" w:rsidR="005F50EE" w:rsidRPr="00064A31" w:rsidRDefault="005F50EE">
            <w:pPr>
              <w:pStyle w:val="ad"/>
            </w:pPr>
            <w:r w:rsidRPr="00064A31">
              <w:t>республиканского бюджета Чувашской Республики –                     17 366,45 тыс. рублей, в том числе:</w:t>
            </w:r>
          </w:p>
          <w:p w14:paraId="66667A8A" w14:textId="0396F332" w:rsidR="005F50EE" w:rsidRPr="00064A31" w:rsidRDefault="005F50EE">
            <w:pPr>
              <w:pStyle w:val="ad"/>
            </w:pPr>
            <w:r w:rsidRPr="00064A31">
              <w:t>в 2019 году – 6 890,75 тыс. рублей;</w:t>
            </w:r>
          </w:p>
          <w:p w14:paraId="0477FA6B" w14:textId="50FC73C5" w:rsidR="005F50EE" w:rsidRPr="00064A31" w:rsidRDefault="005F50EE">
            <w:pPr>
              <w:pStyle w:val="ad"/>
            </w:pPr>
            <w:r w:rsidRPr="00064A31">
              <w:t>в 2020 году – 10 475,70 тыс. рублей;</w:t>
            </w:r>
          </w:p>
          <w:p w14:paraId="09CE9F22" w14:textId="77777777" w:rsidR="005F50EE" w:rsidRPr="00064A31" w:rsidRDefault="005F50EE">
            <w:pPr>
              <w:pStyle w:val="ad"/>
            </w:pPr>
            <w:r w:rsidRPr="00064A31">
              <w:t>в 2021 году - 0,00 тыс. рублей;</w:t>
            </w:r>
          </w:p>
          <w:p w14:paraId="56BBA109" w14:textId="77777777" w:rsidR="005F50EE" w:rsidRPr="00064A31" w:rsidRDefault="005F50EE">
            <w:pPr>
              <w:pStyle w:val="ad"/>
            </w:pPr>
            <w:r w:rsidRPr="00064A31">
              <w:t>в 2022 году - 0,00 тыс. рублей;</w:t>
            </w:r>
          </w:p>
          <w:p w14:paraId="771DAD42" w14:textId="77777777" w:rsidR="005F50EE" w:rsidRPr="00064A31" w:rsidRDefault="005F50EE">
            <w:pPr>
              <w:pStyle w:val="ad"/>
            </w:pPr>
            <w:r w:rsidRPr="00064A31">
              <w:t>в 2023 году - 0,00 тыс. рублей;</w:t>
            </w:r>
          </w:p>
          <w:p w14:paraId="488CB8C2" w14:textId="77777777" w:rsidR="005F50EE" w:rsidRPr="00064A31" w:rsidRDefault="005F50EE">
            <w:pPr>
              <w:pStyle w:val="ad"/>
            </w:pPr>
            <w:r w:rsidRPr="00064A31">
              <w:t>в 2024 году - 0,00 тыс. рублей;</w:t>
            </w:r>
          </w:p>
          <w:p w14:paraId="5998C703" w14:textId="77777777" w:rsidR="005F50EE" w:rsidRPr="00064A31" w:rsidRDefault="005F50EE">
            <w:pPr>
              <w:pStyle w:val="ad"/>
            </w:pPr>
            <w:r w:rsidRPr="00064A31">
              <w:t>в 2025 году - 0,00 тыс. рублей;</w:t>
            </w:r>
          </w:p>
          <w:p w14:paraId="5517A471" w14:textId="77777777" w:rsidR="005F50EE" w:rsidRPr="00064A31" w:rsidRDefault="005F50EE">
            <w:pPr>
              <w:pStyle w:val="ad"/>
            </w:pPr>
            <w:r w:rsidRPr="00064A31">
              <w:t>в 2026 - 2030 годах - 0,00 тыс. рублей;</w:t>
            </w:r>
          </w:p>
          <w:p w14:paraId="070C618A" w14:textId="77777777" w:rsidR="005F50EE" w:rsidRPr="00064A31" w:rsidRDefault="005F50EE">
            <w:pPr>
              <w:pStyle w:val="ad"/>
            </w:pPr>
            <w:r w:rsidRPr="00064A31">
              <w:t>в 2031 - 2035 годах - 0,00 тыс. рублей;</w:t>
            </w:r>
          </w:p>
          <w:p w14:paraId="0106A07C" w14:textId="00973695" w:rsidR="005F50EE" w:rsidRPr="00064A31" w:rsidRDefault="005F50EE">
            <w:pPr>
              <w:pStyle w:val="ad"/>
            </w:pPr>
            <w:r w:rsidRPr="00064A31">
              <w:t>местных бюджетов – 89 959,90 тыс. рублей, в том числе:</w:t>
            </w:r>
          </w:p>
          <w:p w14:paraId="7647751C" w14:textId="7FF225A7" w:rsidR="005F50EE" w:rsidRPr="00064A31" w:rsidRDefault="005F50EE">
            <w:pPr>
              <w:pStyle w:val="ad"/>
            </w:pPr>
            <w:r w:rsidRPr="00064A31">
              <w:t>в 2019 году – 9 410,27 тыс. рублей;</w:t>
            </w:r>
          </w:p>
          <w:p w14:paraId="2E6498A1" w14:textId="079B76C0" w:rsidR="005F50EE" w:rsidRPr="00064A31" w:rsidRDefault="005F50EE">
            <w:pPr>
              <w:pStyle w:val="ad"/>
            </w:pPr>
            <w:r w:rsidRPr="00064A31">
              <w:t>в 2020 году – 1 014,34 тыс. рублей;</w:t>
            </w:r>
          </w:p>
          <w:p w14:paraId="64401541" w14:textId="7227599F" w:rsidR="005F50EE" w:rsidRPr="00064A31" w:rsidRDefault="005F50EE">
            <w:pPr>
              <w:pStyle w:val="ad"/>
            </w:pPr>
            <w:r w:rsidRPr="00064A31">
              <w:t>в 2021 году – 8 750,78 тыс. рублей;</w:t>
            </w:r>
          </w:p>
          <w:p w14:paraId="097C445F" w14:textId="29D14C1B" w:rsidR="005F50EE" w:rsidRPr="00064A31" w:rsidRDefault="005F50EE">
            <w:pPr>
              <w:pStyle w:val="ad"/>
            </w:pPr>
            <w:r w:rsidRPr="00064A31">
              <w:t>в 2022 году – 51 906,11 тыс. рублей;</w:t>
            </w:r>
          </w:p>
          <w:p w14:paraId="7F57973F" w14:textId="01311811" w:rsidR="005F50EE" w:rsidRPr="00064A31" w:rsidRDefault="005F50EE">
            <w:pPr>
              <w:pStyle w:val="ad"/>
            </w:pPr>
            <w:r w:rsidRPr="00064A31">
              <w:t>в 2023 году – 5 586,00 тыс. рублей;</w:t>
            </w:r>
          </w:p>
          <w:p w14:paraId="5E524891" w14:textId="537505F6" w:rsidR="005F50EE" w:rsidRPr="00064A31" w:rsidRDefault="005F50EE">
            <w:pPr>
              <w:pStyle w:val="ad"/>
            </w:pPr>
            <w:r w:rsidRPr="00064A31">
              <w:t>в 2024 году – 6 646,20 тыс. рублей;</w:t>
            </w:r>
          </w:p>
          <w:p w14:paraId="15B6C61C" w14:textId="4B729AA4" w:rsidR="005F50EE" w:rsidRPr="00064A31" w:rsidRDefault="005F50EE">
            <w:pPr>
              <w:pStyle w:val="ad"/>
            </w:pPr>
            <w:r w:rsidRPr="00064A31">
              <w:t>в 2025 году – 6 646,20 тыс. рублей;</w:t>
            </w:r>
          </w:p>
          <w:p w14:paraId="1FDAD513" w14:textId="05FE9460" w:rsidR="005F50EE" w:rsidRPr="00064A31" w:rsidRDefault="005F50EE">
            <w:pPr>
              <w:pStyle w:val="ad"/>
            </w:pPr>
            <w:r w:rsidRPr="00064A31">
              <w:t>в 2026 - 2030 годах - 0,00 тыс. рублей;</w:t>
            </w:r>
          </w:p>
          <w:p w14:paraId="292CF685" w14:textId="128ED290" w:rsidR="005F50EE" w:rsidRPr="00064A31" w:rsidRDefault="005F50EE">
            <w:pPr>
              <w:pStyle w:val="ad"/>
            </w:pPr>
            <w:r w:rsidRPr="00064A31">
              <w:t>в 2031 - 2035 годах - 0,00 тыс. рублей;</w:t>
            </w:r>
          </w:p>
          <w:p w14:paraId="3CFA2422" w14:textId="77777777" w:rsidR="005F50EE" w:rsidRPr="00064A31" w:rsidRDefault="005F50EE">
            <w:pPr>
              <w:pStyle w:val="ad"/>
            </w:pPr>
            <w:r w:rsidRPr="00064A31">
              <w:t>внебюджетных источников - 0,00 тыс. рублей</w:t>
            </w:r>
          </w:p>
          <w:p w14:paraId="634901B1" w14:textId="0C308DD2" w:rsidR="005F50EE" w:rsidRPr="00064A31" w:rsidRDefault="005F50EE">
            <w:pPr>
              <w:pStyle w:val="ad"/>
            </w:pPr>
            <w:r w:rsidRPr="00064A31">
              <w:t>Объем финансирования подпрограммы подлежит ежегодному уточнению исходя из реальных возможностей бюджетов всех уровней;</w:t>
            </w:r>
          </w:p>
        </w:tc>
      </w:tr>
      <w:tr w:rsidR="005F50EE" w:rsidRPr="00064A31" w14:paraId="4A4EB008" w14:textId="77777777" w:rsidTr="00AA1CB8">
        <w:tc>
          <w:tcPr>
            <w:tcW w:w="3360" w:type="dxa"/>
            <w:tcBorders>
              <w:top w:val="single" w:sz="4" w:space="0" w:color="auto"/>
              <w:bottom w:val="single" w:sz="4" w:space="0" w:color="auto"/>
              <w:right w:val="single" w:sz="4" w:space="0" w:color="auto"/>
            </w:tcBorders>
          </w:tcPr>
          <w:p w14:paraId="6ECAC4E7" w14:textId="35DF3C5B" w:rsidR="005F50EE" w:rsidRPr="00064A31" w:rsidRDefault="005F50EE">
            <w:pPr>
              <w:pStyle w:val="ad"/>
            </w:pPr>
            <w:r w:rsidRPr="00064A31">
              <w:lastRenderedPageBreak/>
              <w:t>Ожидаемые результаты реализации подпрограммы</w:t>
            </w:r>
          </w:p>
        </w:tc>
        <w:tc>
          <w:tcPr>
            <w:tcW w:w="6846" w:type="dxa"/>
            <w:tcBorders>
              <w:top w:val="single" w:sz="4" w:space="0" w:color="auto"/>
              <w:left w:val="single" w:sz="4" w:space="0" w:color="auto"/>
              <w:bottom w:val="single" w:sz="4" w:space="0" w:color="auto"/>
            </w:tcBorders>
          </w:tcPr>
          <w:p w14:paraId="73F0D664" w14:textId="763EEB98" w:rsidR="005F50EE" w:rsidRPr="00064A31" w:rsidRDefault="0008508B">
            <w:pPr>
              <w:pStyle w:val="ad"/>
            </w:pPr>
            <w:r w:rsidRPr="00064A31">
              <w:t>Р</w:t>
            </w:r>
            <w:r w:rsidR="005F50EE" w:rsidRPr="00064A31">
              <w:t>еализация подпрограммы должна обеспечить:</w:t>
            </w:r>
          </w:p>
          <w:p w14:paraId="795DB0A3" w14:textId="77777777" w:rsidR="005F50EE" w:rsidRPr="00064A31" w:rsidRDefault="005F50EE">
            <w:pPr>
              <w:pStyle w:val="ad"/>
            </w:pPr>
            <w:r w:rsidRPr="00064A31">
              <w:t>привлечение инвестиций в коммунальную инфраструктуру;</w:t>
            </w:r>
          </w:p>
          <w:p w14:paraId="1A4E563A" w14:textId="77777777" w:rsidR="005F50EE" w:rsidRPr="00064A31" w:rsidRDefault="005F50EE">
            <w:pPr>
              <w:pStyle w:val="ad"/>
            </w:pPr>
            <w:r w:rsidRPr="00064A31">
              <w:t>улучшение потребительских и эксплуатационных характеристик жилищного фонда.</w:t>
            </w:r>
          </w:p>
        </w:tc>
      </w:tr>
    </w:tbl>
    <w:p w14:paraId="4789FD1D" w14:textId="77777777" w:rsidR="00BB684D" w:rsidRPr="00064A31" w:rsidRDefault="00BB684D" w:rsidP="0029543B">
      <w:pPr>
        <w:ind w:firstLine="0"/>
      </w:pPr>
    </w:p>
    <w:p w14:paraId="4E84C56A" w14:textId="2651327A" w:rsidR="00BB684D" w:rsidRPr="00064A31" w:rsidRDefault="00E21F8A" w:rsidP="0029543B">
      <w:pPr>
        <w:pStyle w:val="1"/>
        <w:rPr>
          <w:color w:val="auto"/>
        </w:rPr>
      </w:pPr>
      <w:bookmarkStart w:id="10" w:name="sub_3100"/>
      <w:r w:rsidRPr="00064A31">
        <w:rPr>
          <w:color w:val="auto"/>
        </w:rPr>
        <w:t>Раздел I. Приоритеты и цели подпрограммы</w:t>
      </w:r>
    </w:p>
    <w:bookmarkEnd w:id="10"/>
    <w:p w14:paraId="56964BC6" w14:textId="77777777" w:rsidR="00E21F8A" w:rsidRPr="00064A31" w:rsidRDefault="00E21F8A"/>
    <w:p w14:paraId="41E222C5" w14:textId="33C4F754" w:rsidR="00BB684D" w:rsidRPr="00064A31" w:rsidRDefault="00E21F8A" w:rsidP="0029543B">
      <w:r w:rsidRPr="00064A31">
        <w:t>Основной целью подпрограммы является модернизация и развитие объектов коммунальной инфраструктуры.</w:t>
      </w:r>
    </w:p>
    <w:p w14:paraId="4D6D1188" w14:textId="05FB4843" w:rsidR="00E21F8A" w:rsidRPr="00064A31" w:rsidRDefault="00E21F8A" w:rsidP="00FA27BB">
      <w:pPr>
        <w:pStyle w:val="1"/>
        <w:rPr>
          <w:color w:val="auto"/>
        </w:rPr>
      </w:pPr>
      <w:bookmarkStart w:id="11" w:name="sub_3200"/>
      <w:r w:rsidRPr="00064A31">
        <w:rPr>
          <w:color w:val="auto"/>
        </w:rPr>
        <w:t>Раздел II. Перечень и сведения о целевых индикаторах и показателях подпрограммы с расшифровкой плановых значений по годам ее реализаци</w:t>
      </w:r>
      <w:bookmarkEnd w:id="11"/>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8"/>
        <w:gridCol w:w="1596"/>
        <w:gridCol w:w="798"/>
        <w:gridCol w:w="798"/>
        <w:gridCol w:w="798"/>
        <w:gridCol w:w="798"/>
        <w:gridCol w:w="798"/>
        <w:gridCol w:w="798"/>
        <w:gridCol w:w="798"/>
        <w:gridCol w:w="798"/>
        <w:gridCol w:w="798"/>
        <w:gridCol w:w="798"/>
      </w:tblGrid>
      <w:tr w:rsidR="00064A31" w:rsidRPr="00064A31" w14:paraId="719DB41D" w14:textId="77777777">
        <w:tc>
          <w:tcPr>
            <w:tcW w:w="798" w:type="dxa"/>
            <w:vMerge w:val="restart"/>
            <w:tcBorders>
              <w:top w:val="single" w:sz="4" w:space="0" w:color="auto"/>
              <w:bottom w:val="single" w:sz="4" w:space="0" w:color="auto"/>
              <w:right w:val="single" w:sz="4" w:space="0" w:color="auto"/>
            </w:tcBorders>
          </w:tcPr>
          <w:p w14:paraId="6C467B59" w14:textId="77777777" w:rsidR="00E21F8A" w:rsidRPr="00064A31" w:rsidRDefault="00E21F8A">
            <w:pPr>
              <w:pStyle w:val="aa"/>
              <w:jc w:val="center"/>
              <w:rPr>
                <w:sz w:val="23"/>
                <w:szCs w:val="23"/>
              </w:rPr>
            </w:pPr>
            <w:r w:rsidRPr="00064A31">
              <w:rPr>
                <w:sz w:val="23"/>
                <w:szCs w:val="23"/>
              </w:rPr>
              <w:t>N п</w:t>
            </w:r>
          </w:p>
        </w:tc>
        <w:tc>
          <w:tcPr>
            <w:tcW w:w="1596" w:type="dxa"/>
            <w:vMerge w:val="restart"/>
            <w:tcBorders>
              <w:top w:val="single" w:sz="4" w:space="0" w:color="auto"/>
              <w:left w:val="single" w:sz="4" w:space="0" w:color="auto"/>
              <w:bottom w:val="single" w:sz="4" w:space="0" w:color="auto"/>
              <w:right w:val="single" w:sz="4" w:space="0" w:color="auto"/>
            </w:tcBorders>
          </w:tcPr>
          <w:p w14:paraId="66F70994" w14:textId="77777777" w:rsidR="00E21F8A" w:rsidRPr="00064A31" w:rsidRDefault="00E21F8A">
            <w:pPr>
              <w:pStyle w:val="aa"/>
              <w:jc w:val="center"/>
              <w:rPr>
                <w:sz w:val="23"/>
                <w:szCs w:val="23"/>
              </w:rPr>
            </w:pPr>
            <w:r w:rsidRPr="00064A31">
              <w:rPr>
                <w:sz w:val="23"/>
                <w:szCs w:val="23"/>
              </w:rPr>
              <w:t>Целевой индикатор и показатель (наименование)</w:t>
            </w:r>
          </w:p>
        </w:tc>
        <w:tc>
          <w:tcPr>
            <w:tcW w:w="798" w:type="dxa"/>
            <w:vMerge w:val="restart"/>
            <w:tcBorders>
              <w:top w:val="single" w:sz="4" w:space="0" w:color="auto"/>
              <w:left w:val="single" w:sz="4" w:space="0" w:color="auto"/>
              <w:bottom w:val="single" w:sz="4" w:space="0" w:color="auto"/>
              <w:right w:val="single" w:sz="4" w:space="0" w:color="auto"/>
            </w:tcBorders>
          </w:tcPr>
          <w:p w14:paraId="2E376389" w14:textId="77777777" w:rsidR="00E21F8A" w:rsidRPr="00064A31" w:rsidRDefault="00E21F8A">
            <w:pPr>
              <w:pStyle w:val="aa"/>
              <w:jc w:val="center"/>
              <w:rPr>
                <w:sz w:val="23"/>
                <w:szCs w:val="23"/>
              </w:rPr>
            </w:pPr>
            <w:r w:rsidRPr="00064A31">
              <w:rPr>
                <w:sz w:val="23"/>
                <w:szCs w:val="23"/>
              </w:rPr>
              <w:t>Единица измерения</w:t>
            </w:r>
          </w:p>
        </w:tc>
        <w:tc>
          <w:tcPr>
            <w:tcW w:w="7182" w:type="dxa"/>
            <w:gridSpan w:val="9"/>
            <w:tcBorders>
              <w:top w:val="single" w:sz="4" w:space="0" w:color="auto"/>
              <w:left w:val="single" w:sz="4" w:space="0" w:color="auto"/>
              <w:bottom w:val="single" w:sz="4" w:space="0" w:color="auto"/>
            </w:tcBorders>
          </w:tcPr>
          <w:p w14:paraId="1DF24069" w14:textId="77777777" w:rsidR="00E21F8A" w:rsidRPr="00064A31" w:rsidRDefault="00E21F8A">
            <w:pPr>
              <w:pStyle w:val="aa"/>
              <w:jc w:val="center"/>
              <w:rPr>
                <w:sz w:val="23"/>
                <w:szCs w:val="23"/>
              </w:rPr>
            </w:pPr>
            <w:r w:rsidRPr="00064A31">
              <w:rPr>
                <w:sz w:val="23"/>
                <w:szCs w:val="23"/>
              </w:rPr>
              <w:t>Значения показателей</w:t>
            </w:r>
          </w:p>
        </w:tc>
      </w:tr>
      <w:tr w:rsidR="00064A31" w:rsidRPr="00064A31" w14:paraId="56169EC0" w14:textId="77777777">
        <w:tc>
          <w:tcPr>
            <w:tcW w:w="798" w:type="dxa"/>
            <w:vMerge/>
            <w:tcBorders>
              <w:top w:val="single" w:sz="4" w:space="0" w:color="auto"/>
              <w:bottom w:val="single" w:sz="4" w:space="0" w:color="auto"/>
              <w:right w:val="single" w:sz="4" w:space="0" w:color="auto"/>
            </w:tcBorders>
          </w:tcPr>
          <w:p w14:paraId="4A13B0AC" w14:textId="77777777" w:rsidR="00E21F8A" w:rsidRPr="00064A31" w:rsidRDefault="00E21F8A">
            <w:pPr>
              <w:pStyle w:val="aa"/>
              <w:rPr>
                <w:sz w:val="23"/>
                <w:szCs w:val="23"/>
              </w:rPr>
            </w:pPr>
          </w:p>
        </w:tc>
        <w:tc>
          <w:tcPr>
            <w:tcW w:w="1596" w:type="dxa"/>
            <w:vMerge/>
            <w:tcBorders>
              <w:top w:val="single" w:sz="4" w:space="0" w:color="auto"/>
              <w:left w:val="single" w:sz="4" w:space="0" w:color="auto"/>
              <w:bottom w:val="single" w:sz="4" w:space="0" w:color="auto"/>
              <w:right w:val="single" w:sz="4" w:space="0" w:color="auto"/>
            </w:tcBorders>
          </w:tcPr>
          <w:p w14:paraId="706DA54D" w14:textId="77777777" w:rsidR="00E21F8A" w:rsidRPr="00064A31" w:rsidRDefault="00E21F8A">
            <w:pPr>
              <w:pStyle w:val="aa"/>
              <w:rPr>
                <w:sz w:val="23"/>
                <w:szCs w:val="23"/>
              </w:rPr>
            </w:pPr>
          </w:p>
        </w:tc>
        <w:tc>
          <w:tcPr>
            <w:tcW w:w="798" w:type="dxa"/>
            <w:vMerge/>
            <w:tcBorders>
              <w:top w:val="single" w:sz="4" w:space="0" w:color="auto"/>
              <w:left w:val="single" w:sz="4" w:space="0" w:color="auto"/>
              <w:bottom w:val="single" w:sz="4" w:space="0" w:color="auto"/>
              <w:right w:val="single" w:sz="4" w:space="0" w:color="auto"/>
            </w:tcBorders>
          </w:tcPr>
          <w:p w14:paraId="396B6D9D" w14:textId="77777777" w:rsidR="00E21F8A" w:rsidRPr="00064A31" w:rsidRDefault="00E21F8A">
            <w:pPr>
              <w:pStyle w:val="aa"/>
              <w:rPr>
                <w:sz w:val="23"/>
                <w:szCs w:val="23"/>
              </w:rPr>
            </w:pPr>
          </w:p>
        </w:tc>
        <w:tc>
          <w:tcPr>
            <w:tcW w:w="798" w:type="dxa"/>
            <w:tcBorders>
              <w:top w:val="single" w:sz="4" w:space="0" w:color="auto"/>
              <w:left w:val="single" w:sz="4" w:space="0" w:color="auto"/>
              <w:bottom w:val="single" w:sz="4" w:space="0" w:color="auto"/>
              <w:right w:val="single" w:sz="4" w:space="0" w:color="auto"/>
            </w:tcBorders>
          </w:tcPr>
          <w:p w14:paraId="6958F693" w14:textId="77777777" w:rsidR="00E21F8A" w:rsidRPr="00064A31" w:rsidRDefault="00E21F8A">
            <w:pPr>
              <w:pStyle w:val="aa"/>
              <w:jc w:val="center"/>
              <w:rPr>
                <w:sz w:val="23"/>
                <w:szCs w:val="23"/>
              </w:rPr>
            </w:pPr>
            <w:r w:rsidRPr="00064A31">
              <w:rPr>
                <w:sz w:val="23"/>
                <w:szCs w:val="23"/>
              </w:rPr>
              <w:t>2019 г.</w:t>
            </w:r>
          </w:p>
        </w:tc>
        <w:tc>
          <w:tcPr>
            <w:tcW w:w="798" w:type="dxa"/>
            <w:tcBorders>
              <w:top w:val="single" w:sz="4" w:space="0" w:color="auto"/>
              <w:left w:val="single" w:sz="4" w:space="0" w:color="auto"/>
              <w:bottom w:val="single" w:sz="4" w:space="0" w:color="auto"/>
              <w:right w:val="single" w:sz="4" w:space="0" w:color="auto"/>
            </w:tcBorders>
          </w:tcPr>
          <w:p w14:paraId="14F85DBD" w14:textId="77777777" w:rsidR="00E21F8A" w:rsidRPr="00064A31" w:rsidRDefault="00E21F8A">
            <w:pPr>
              <w:pStyle w:val="aa"/>
              <w:jc w:val="center"/>
              <w:rPr>
                <w:sz w:val="23"/>
                <w:szCs w:val="23"/>
              </w:rPr>
            </w:pPr>
            <w:r w:rsidRPr="00064A31">
              <w:rPr>
                <w:sz w:val="23"/>
                <w:szCs w:val="23"/>
              </w:rPr>
              <w:t>2020 г.</w:t>
            </w:r>
          </w:p>
        </w:tc>
        <w:tc>
          <w:tcPr>
            <w:tcW w:w="798" w:type="dxa"/>
            <w:tcBorders>
              <w:top w:val="single" w:sz="4" w:space="0" w:color="auto"/>
              <w:left w:val="single" w:sz="4" w:space="0" w:color="auto"/>
              <w:bottom w:val="single" w:sz="4" w:space="0" w:color="auto"/>
              <w:right w:val="single" w:sz="4" w:space="0" w:color="auto"/>
            </w:tcBorders>
          </w:tcPr>
          <w:p w14:paraId="1730EA90" w14:textId="77777777" w:rsidR="00E21F8A" w:rsidRPr="00064A31" w:rsidRDefault="00E21F8A">
            <w:pPr>
              <w:pStyle w:val="aa"/>
              <w:jc w:val="center"/>
              <w:rPr>
                <w:sz w:val="23"/>
                <w:szCs w:val="23"/>
              </w:rPr>
            </w:pPr>
            <w:r w:rsidRPr="00064A31">
              <w:rPr>
                <w:sz w:val="23"/>
                <w:szCs w:val="23"/>
              </w:rPr>
              <w:t>2021 г.</w:t>
            </w:r>
          </w:p>
        </w:tc>
        <w:tc>
          <w:tcPr>
            <w:tcW w:w="798" w:type="dxa"/>
            <w:tcBorders>
              <w:top w:val="single" w:sz="4" w:space="0" w:color="auto"/>
              <w:left w:val="single" w:sz="4" w:space="0" w:color="auto"/>
              <w:bottom w:val="single" w:sz="4" w:space="0" w:color="auto"/>
              <w:right w:val="single" w:sz="4" w:space="0" w:color="auto"/>
            </w:tcBorders>
          </w:tcPr>
          <w:p w14:paraId="4AA3540E" w14:textId="77777777" w:rsidR="00E21F8A" w:rsidRPr="00064A31" w:rsidRDefault="00E21F8A">
            <w:pPr>
              <w:pStyle w:val="aa"/>
              <w:jc w:val="center"/>
              <w:rPr>
                <w:sz w:val="23"/>
                <w:szCs w:val="23"/>
              </w:rPr>
            </w:pPr>
            <w:r w:rsidRPr="00064A31">
              <w:rPr>
                <w:sz w:val="23"/>
                <w:szCs w:val="23"/>
              </w:rPr>
              <w:t>2022 г.</w:t>
            </w:r>
          </w:p>
        </w:tc>
        <w:tc>
          <w:tcPr>
            <w:tcW w:w="798" w:type="dxa"/>
            <w:tcBorders>
              <w:top w:val="single" w:sz="4" w:space="0" w:color="auto"/>
              <w:left w:val="single" w:sz="4" w:space="0" w:color="auto"/>
              <w:bottom w:val="single" w:sz="4" w:space="0" w:color="auto"/>
              <w:right w:val="single" w:sz="4" w:space="0" w:color="auto"/>
            </w:tcBorders>
          </w:tcPr>
          <w:p w14:paraId="76DC6A56" w14:textId="77777777" w:rsidR="00E21F8A" w:rsidRPr="00064A31" w:rsidRDefault="00E21F8A">
            <w:pPr>
              <w:pStyle w:val="aa"/>
              <w:jc w:val="center"/>
              <w:rPr>
                <w:sz w:val="23"/>
                <w:szCs w:val="23"/>
              </w:rPr>
            </w:pPr>
            <w:r w:rsidRPr="00064A31">
              <w:rPr>
                <w:sz w:val="23"/>
                <w:szCs w:val="23"/>
              </w:rPr>
              <w:t>2023 г.</w:t>
            </w:r>
          </w:p>
        </w:tc>
        <w:tc>
          <w:tcPr>
            <w:tcW w:w="798" w:type="dxa"/>
            <w:tcBorders>
              <w:top w:val="single" w:sz="4" w:space="0" w:color="auto"/>
              <w:left w:val="single" w:sz="4" w:space="0" w:color="auto"/>
              <w:bottom w:val="single" w:sz="4" w:space="0" w:color="auto"/>
              <w:right w:val="single" w:sz="4" w:space="0" w:color="auto"/>
            </w:tcBorders>
          </w:tcPr>
          <w:p w14:paraId="00E84980" w14:textId="77777777" w:rsidR="00E21F8A" w:rsidRPr="00064A31" w:rsidRDefault="00E21F8A">
            <w:pPr>
              <w:pStyle w:val="aa"/>
              <w:jc w:val="center"/>
              <w:rPr>
                <w:sz w:val="23"/>
                <w:szCs w:val="23"/>
              </w:rPr>
            </w:pPr>
            <w:r w:rsidRPr="00064A31">
              <w:rPr>
                <w:sz w:val="23"/>
                <w:szCs w:val="23"/>
              </w:rPr>
              <w:t>2024 г.</w:t>
            </w:r>
          </w:p>
        </w:tc>
        <w:tc>
          <w:tcPr>
            <w:tcW w:w="798" w:type="dxa"/>
            <w:tcBorders>
              <w:top w:val="single" w:sz="4" w:space="0" w:color="auto"/>
              <w:left w:val="single" w:sz="4" w:space="0" w:color="auto"/>
              <w:bottom w:val="single" w:sz="4" w:space="0" w:color="auto"/>
              <w:right w:val="single" w:sz="4" w:space="0" w:color="auto"/>
            </w:tcBorders>
          </w:tcPr>
          <w:p w14:paraId="6A586879" w14:textId="77777777" w:rsidR="00E21F8A" w:rsidRPr="00064A31" w:rsidRDefault="00E21F8A">
            <w:pPr>
              <w:pStyle w:val="aa"/>
              <w:jc w:val="center"/>
              <w:rPr>
                <w:sz w:val="23"/>
                <w:szCs w:val="23"/>
              </w:rPr>
            </w:pPr>
            <w:r w:rsidRPr="00064A31">
              <w:rPr>
                <w:sz w:val="23"/>
                <w:szCs w:val="23"/>
              </w:rPr>
              <w:t>2025 г.</w:t>
            </w:r>
          </w:p>
        </w:tc>
        <w:tc>
          <w:tcPr>
            <w:tcW w:w="798" w:type="dxa"/>
            <w:tcBorders>
              <w:top w:val="single" w:sz="4" w:space="0" w:color="auto"/>
              <w:left w:val="single" w:sz="4" w:space="0" w:color="auto"/>
              <w:bottom w:val="single" w:sz="4" w:space="0" w:color="auto"/>
              <w:right w:val="single" w:sz="4" w:space="0" w:color="auto"/>
            </w:tcBorders>
          </w:tcPr>
          <w:p w14:paraId="5CACD3E8" w14:textId="77777777" w:rsidR="00E21F8A" w:rsidRPr="00064A31" w:rsidRDefault="00E21F8A">
            <w:pPr>
              <w:pStyle w:val="aa"/>
              <w:jc w:val="center"/>
              <w:rPr>
                <w:sz w:val="23"/>
                <w:szCs w:val="23"/>
              </w:rPr>
            </w:pPr>
            <w:r w:rsidRPr="00064A31">
              <w:rPr>
                <w:sz w:val="23"/>
                <w:szCs w:val="23"/>
              </w:rPr>
              <w:t>2030 г.</w:t>
            </w:r>
          </w:p>
        </w:tc>
        <w:tc>
          <w:tcPr>
            <w:tcW w:w="798" w:type="dxa"/>
            <w:tcBorders>
              <w:top w:val="single" w:sz="4" w:space="0" w:color="auto"/>
              <w:left w:val="single" w:sz="4" w:space="0" w:color="auto"/>
              <w:bottom w:val="single" w:sz="4" w:space="0" w:color="auto"/>
            </w:tcBorders>
          </w:tcPr>
          <w:p w14:paraId="6D4A4A70" w14:textId="77777777" w:rsidR="00E21F8A" w:rsidRPr="00064A31" w:rsidRDefault="00E21F8A">
            <w:pPr>
              <w:pStyle w:val="aa"/>
              <w:jc w:val="center"/>
              <w:rPr>
                <w:sz w:val="23"/>
                <w:szCs w:val="23"/>
              </w:rPr>
            </w:pPr>
            <w:r w:rsidRPr="00064A31">
              <w:rPr>
                <w:sz w:val="23"/>
                <w:szCs w:val="23"/>
              </w:rPr>
              <w:t>2035 г.</w:t>
            </w:r>
          </w:p>
        </w:tc>
      </w:tr>
      <w:tr w:rsidR="00064A31" w:rsidRPr="00064A31" w14:paraId="24307068" w14:textId="77777777">
        <w:tc>
          <w:tcPr>
            <w:tcW w:w="798" w:type="dxa"/>
            <w:tcBorders>
              <w:top w:val="single" w:sz="4" w:space="0" w:color="auto"/>
              <w:bottom w:val="single" w:sz="4" w:space="0" w:color="auto"/>
              <w:right w:val="single" w:sz="4" w:space="0" w:color="auto"/>
            </w:tcBorders>
          </w:tcPr>
          <w:p w14:paraId="3CD51387" w14:textId="77777777" w:rsidR="00E21F8A" w:rsidRPr="00064A31" w:rsidRDefault="00E21F8A">
            <w:pPr>
              <w:pStyle w:val="aa"/>
              <w:jc w:val="center"/>
              <w:rPr>
                <w:sz w:val="23"/>
                <w:szCs w:val="23"/>
              </w:rPr>
            </w:pPr>
            <w:r w:rsidRPr="00064A31">
              <w:rPr>
                <w:sz w:val="23"/>
                <w:szCs w:val="23"/>
              </w:rPr>
              <w:t>1</w:t>
            </w:r>
          </w:p>
        </w:tc>
        <w:tc>
          <w:tcPr>
            <w:tcW w:w="1596" w:type="dxa"/>
            <w:tcBorders>
              <w:top w:val="single" w:sz="4" w:space="0" w:color="auto"/>
              <w:left w:val="single" w:sz="4" w:space="0" w:color="auto"/>
              <w:bottom w:val="single" w:sz="4" w:space="0" w:color="auto"/>
              <w:right w:val="single" w:sz="4" w:space="0" w:color="auto"/>
            </w:tcBorders>
          </w:tcPr>
          <w:p w14:paraId="555AEB79" w14:textId="77777777" w:rsidR="00E21F8A" w:rsidRPr="00064A31" w:rsidRDefault="00E21F8A">
            <w:pPr>
              <w:pStyle w:val="aa"/>
              <w:jc w:val="center"/>
              <w:rPr>
                <w:sz w:val="23"/>
                <w:szCs w:val="23"/>
              </w:rPr>
            </w:pPr>
            <w:r w:rsidRPr="00064A31">
              <w:rPr>
                <w:sz w:val="23"/>
                <w:szCs w:val="23"/>
              </w:rPr>
              <w:t>2</w:t>
            </w:r>
          </w:p>
        </w:tc>
        <w:tc>
          <w:tcPr>
            <w:tcW w:w="798" w:type="dxa"/>
            <w:tcBorders>
              <w:top w:val="single" w:sz="4" w:space="0" w:color="auto"/>
              <w:left w:val="single" w:sz="4" w:space="0" w:color="auto"/>
              <w:bottom w:val="single" w:sz="4" w:space="0" w:color="auto"/>
              <w:right w:val="single" w:sz="4" w:space="0" w:color="auto"/>
            </w:tcBorders>
          </w:tcPr>
          <w:p w14:paraId="1C085B19" w14:textId="77777777" w:rsidR="00E21F8A" w:rsidRPr="00064A31" w:rsidRDefault="00E21F8A">
            <w:pPr>
              <w:pStyle w:val="aa"/>
              <w:jc w:val="center"/>
              <w:rPr>
                <w:sz w:val="23"/>
                <w:szCs w:val="23"/>
              </w:rPr>
            </w:pPr>
            <w:r w:rsidRPr="00064A31">
              <w:rPr>
                <w:sz w:val="23"/>
                <w:szCs w:val="23"/>
              </w:rPr>
              <w:t>3</w:t>
            </w:r>
          </w:p>
        </w:tc>
        <w:tc>
          <w:tcPr>
            <w:tcW w:w="798" w:type="dxa"/>
            <w:tcBorders>
              <w:top w:val="single" w:sz="4" w:space="0" w:color="auto"/>
              <w:left w:val="single" w:sz="4" w:space="0" w:color="auto"/>
              <w:bottom w:val="single" w:sz="4" w:space="0" w:color="auto"/>
              <w:right w:val="single" w:sz="4" w:space="0" w:color="auto"/>
            </w:tcBorders>
          </w:tcPr>
          <w:p w14:paraId="079B9545" w14:textId="77777777" w:rsidR="00E21F8A" w:rsidRPr="00064A31" w:rsidRDefault="00E21F8A">
            <w:pPr>
              <w:pStyle w:val="aa"/>
              <w:jc w:val="center"/>
              <w:rPr>
                <w:sz w:val="23"/>
                <w:szCs w:val="23"/>
              </w:rPr>
            </w:pPr>
            <w:r w:rsidRPr="00064A31">
              <w:rPr>
                <w:sz w:val="23"/>
                <w:szCs w:val="23"/>
              </w:rPr>
              <w:t>4</w:t>
            </w:r>
          </w:p>
        </w:tc>
        <w:tc>
          <w:tcPr>
            <w:tcW w:w="798" w:type="dxa"/>
            <w:tcBorders>
              <w:top w:val="single" w:sz="4" w:space="0" w:color="auto"/>
              <w:left w:val="single" w:sz="4" w:space="0" w:color="auto"/>
              <w:bottom w:val="single" w:sz="4" w:space="0" w:color="auto"/>
              <w:right w:val="single" w:sz="4" w:space="0" w:color="auto"/>
            </w:tcBorders>
          </w:tcPr>
          <w:p w14:paraId="76BA1A9B" w14:textId="77777777" w:rsidR="00E21F8A" w:rsidRPr="00064A31" w:rsidRDefault="00E21F8A">
            <w:pPr>
              <w:pStyle w:val="aa"/>
              <w:jc w:val="center"/>
              <w:rPr>
                <w:sz w:val="23"/>
                <w:szCs w:val="23"/>
              </w:rPr>
            </w:pPr>
            <w:r w:rsidRPr="00064A31">
              <w:rPr>
                <w:sz w:val="23"/>
                <w:szCs w:val="23"/>
              </w:rPr>
              <w:t>5</w:t>
            </w:r>
          </w:p>
        </w:tc>
        <w:tc>
          <w:tcPr>
            <w:tcW w:w="798" w:type="dxa"/>
            <w:tcBorders>
              <w:top w:val="single" w:sz="4" w:space="0" w:color="auto"/>
              <w:left w:val="single" w:sz="4" w:space="0" w:color="auto"/>
              <w:bottom w:val="single" w:sz="4" w:space="0" w:color="auto"/>
              <w:right w:val="single" w:sz="4" w:space="0" w:color="auto"/>
            </w:tcBorders>
          </w:tcPr>
          <w:p w14:paraId="5C9BA265" w14:textId="77777777" w:rsidR="00E21F8A" w:rsidRPr="00064A31" w:rsidRDefault="00E21F8A">
            <w:pPr>
              <w:pStyle w:val="aa"/>
              <w:jc w:val="center"/>
              <w:rPr>
                <w:sz w:val="23"/>
                <w:szCs w:val="23"/>
              </w:rPr>
            </w:pPr>
            <w:r w:rsidRPr="00064A31">
              <w:rPr>
                <w:sz w:val="23"/>
                <w:szCs w:val="23"/>
              </w:rPr>
              <w:t>6</w:t>
            </w:r>
          </w:p>
        </w:tc>
        <w:tc>
          <w:tcPr>
            <w:tcW w:w="798" w:type="dxa"/>
            <w:tcBorders>
              <w:top w:val="single" w:sz="4" w:space="0" w:color="auto"/>
              <w:left w:val="single" w:sz="4" w:space="0" w:color="auto"/>
              <w:bottom w:val="single" w:sz="4" w:space="0" w:color="auto"/>
              <w:right w:val="single" w:sz="4" w:space="0" w:color="auto"/>
            </w:tcBorders>
          </w:tcPr>
          <w:p w14:paraId="59B1E0B8" w14:textId="77777777" w:rsidR="00E21F8A" w:rsidRPr="00064A31" w:rsidRDefault="00E21F8A">
            <w:pPr>
              <w:pStyle w:val="aa"/>
              <w:jc w:val="center"/>
              <w:rPr>
                <w:sz w:val="23"/>
                <w:szCs w:val="23"/>
              </w:rPr>
            </w:pPr>
            <w:r w:rsidRPr="00064A31">
              <w:rPr>
                <w:sz w:val="23"/>
                <w:szCs w:val="23"/>
              </w:rPr>
              <w:t>7</w:t>
            </w:r>
          </w:p>
        </w:tc>
        <w:tc>
          <w:tcPr>
            <w:tcW w:w="798" w:type="dxa"/>
            <w:tcBorders>
              <w:top w:val="single" w:sz="4" w:space="0" w:color="auto"/>
              <w:left w:val="single" w:sz="4" w:space="0" w:color="auto"/>
              <w:bottom w:val="single" w:sz="4" w:space="0" w:color="auto"/>
              <w:right w:val="single" w:sz="4" w:space="0" w:color="auto"/>
            </w:tcBorders>
          </w:tcPr>
          <w:p w14:paraId="1806DF7E" w14:textId="77777777" w:rsidR="00E21F8A" w:rsidRPr="00064A31" w:rsidRDefault="00E21F8A">
            <w:pPr>
              <w:pStyle w:val="aa"/>
              <w:jc w:val="center"/>
              <w:rPr>
                <w:sz w:val="23"/>
                <w:szCs w:val="23"/>
              </w:rPr>
            </w:pPr>
            <w:r w:rsidRPr="00064A31">
              <w:rPr>
                <w:sz w:val="23"/>
                <w:szCs w:val="23"/>
              </w:rPr>
              <w:t>8</w:t>
            </w:r>
          </w:p>
        </w:tc>
        <w:tc>
          <w:tcPr>
            <w:tcW w:w="798" w:type="dxa"/>
            <w:tcBorders>
              <w:top w:val="single" w:sz="4" w:space="0" w:color="auto"/>
              <w:left w:val="single" w:sz="4" w:space="0" w:color="auto"/>
              <w:bottom w:val="single" w:sz="4" w:space="0" w:color="auto"/>
              <w:right w:val="single" w:sz="4" w:space="0" w:color="auto"/>
            </w:tcBorders>
          </w:tcPr>
          <w:p w14:paraId="5AB8A6C9" w14:textId="77777777" w:rsidR="00E21F8A" w:rsidRPr="00064A31" w:rsidRDefault="00E21F8A">
            <w:pPr>
              <w:pStyle w:val="aa"/>
              <w:jc w:val="center"/>
              <w:rPr>
                <w:sz w:val="23"/>
                <w:szCs w:val="23"/>
              </w:rPr>
            </w:pPr>
            <w:r w:rsidRPr="00064A31">
              <w:rPr>
                <w:sz w:val="23"/>
                <w:szCs w:val="23"/>
              </w:rPr>
              <w:t>9</w:t>
            </w:r>
          </w:p>
        </w:tc>
        <w:tc>
          <w:tcPr>
            <w:tcW w:w="798" w:type="dxa"/>
            <w:tcBorders>
              <w:top w:val="single" w:sz="4" w:space="0" w:color="auto"/>
              <w:left w:val="single" w:sz="4" w:space="0" w:color="auto"/>
              <w:bottom w:val="single" w:sz="4" w:space="0" w:color="auto"/>
              <w:right w:val="single" w:sz="4" w:space="0" w:color="auto"/>
            </w:tcBorders>
          </w:tcPr>
          <w:p w14:paraId="78E347D4" w14:textId="77777777" w:rsidR="00E21F8A" w:rsidRPr="00064A31" w:rsidRDefault="00E21F8A">
            <w:pPr>
              <w:pStyle w:val="aa"/>
              <w:jc w:val="center"/>
              <w:rPr>
                <w:sz w:val="23"/>
                <w:szCs w:val="23"/>
              </w:rPr>
            </w:pPr>
            <w:r w:rsidRPr="00064A31">
              <w:rPr>
                <w:sz w:val="23"/>
                <w:szCs w:val="23"/>
              </w:rPr>
              <w:t>10</w:t>
            </w:r>
          </w:p>
        </w:tc>
        <w:tc>
          <w:tcPr>
            <w:tcW w:w="798" w:type="dxa"/>
            <w:tcBorders>
              <w:top w:val="single" w:sz="4" w:space="0" w:color="auto"/>
              <w:left w:val="single" w:sz="4" w:space="0" w:color="auto"/>
              <w:bottom w:val="single" w:sz="4" w:space="0" w:color="auto"/>
              <w:right w:val="single" w:sz="4" w:space="0" w:color="auto"/>
            </w:tcBorders>
          </w:tcPr>
          <w:p w14:paraId="424795EA" w14:textId="77777777" w:rsidR="00E21F8A" w:rsidRPr="00064A31" w:rsidRDefault="00E21F8A">
            <w:pPr>
              <w:pStyle w:val="aa"/>
              <w:jc w:val="center"/>
              <w:rPr>
                <w:sz w:val="23"/>
                <w:szCs w:val="23"/>
              </w:rPr>
            </w:pPr>
            <w:r w:rsidRPr="00064A31">
              <w:rPr>
                <w:sz w:val="23"/>
                <w:szCs w:val="23"/>
              </w:rPr>
              <w:t>11</w:t>
            </w:r>
          </w:p>
        </w:tc>
        <w:tc>
          <w:tcPr>
            <w:tcW w:w="798" w:type="dxa"/>
            <w:tcBorders>
              <w:top w:val="single" w:sz="4" w:space="0" w:color="auto"/>
              <w:left w:val="single" w:sz="4" w:space="0" w:color="auto"/>
              <w:bottom w:val="single" w:sz="4" w:space="0" w:color="auto"/>
            </w:tcBorders>
          </w:tcPr>
          <w:p w14:paraId="4F4EFC43" w14:textId="77777777" w:rsidR="00E21F8A" w:rsidRPr="00064A31" w:rsidRDefault="00E21F8A">
            <w:pPr>
              <w:pStyle w:val="aa"/>
              <w:jc w:val="center"/>
              <w:rPr>
                <w:sz w:val="23"/>
                <w:szCs w:val="23"/>
              </w:rPr>
            </w:pPr>
            <w:r w:rsidRPr="00064A31">
              <w:rPr>
                <w:sz w:val="23"/>
                <w:szCs w:val="23"/>
              </w:rPr>
              <w:t>12</w:t>
            </w:r>
          </w:p>
        </w:tc>
      </w:tr>
      <w:tr w:rsidR="00064A31" w:rsidRPr="00064A31" w14:paraId="55F909A3" w14:textId="77777777">
        <w:tc>
          <w:tcPr>
            <w:tcW w:w="798" w:type="dxa"/>
            <w:tcBorders>
              <w:top w:val="single" w:sz="4" w:space="0" w:color="auto"/>
              <w:bottom w:val="single" w:sz="4" w:space="0" w:color="auto"/>
              <w:right w:val="single" w:sz="4" w:space="0" w:color="auto"/>
            </w:tcBorders>
          </w:tcPr>
          <w:p w14:paraId="715505FE" w14:textId="77777777" w:rsidR="00E21F8A" w:rsidRPr="00064A31" w:rsidRDefault="00E21F8A">
            <w:pPr>
              <w:pStyle w:val="aa"/>
              <w:jc w:val="center"/>
              <w:rPr>
                <w:sz w:val="23"/>
                <w:szCs w:val="23"/>
              </w:rPr>
            </w:pPr>
            <w:r w:rsidRPr="00064A31">
              <w:rPr>
                <w:sz w:val="23"/>
                <w:szCs w:val="23"/>
              </w:rPr>
              <w:t>1</w:t>
            </w:r>
          </w:p>
        </w:tc>
        <w:tc>
          <w:tcPr>
            <w:tcW w:w="1596" w:type="dxa"/>
            <w:tcBorders>
              <w:top w:val="single" w:sz="4" w:space="0" w:color="auto"/>
              <w:left w:val="single" w:sz="4" w:space="0" w:color="auto"/>
              <w:bottom w:val="single" w:sz="4" w:space="0" w:color="auto"/>
              <w:right w:val="single" w:sz="4" w:space="0" w:color="auto"/>
            </w:tcBorders>
          </w:tcPr>
          <w:p w14:paraId="65D3D4A9" w14:textId="77777777" w:rsidR="00E21F8A" w:rsidRPr="00064A31" w:rsidRDefault="00E21F8A">
            <w:pPr>
              <w:pStyle w:val="ad"/>
              <w:rPr>
                <w:sz w:val="23"/>
                <w:szCs w:val="23"/>
              </w:rPr>
            </w:pPr>
            <w:r w:rsidRPr="00064A31">
              <w:rPr>
                <w:sz w:val="23"/>
                <w:szCs w:val="23"/>
              </w:rPr>
              <w:t xml:space="preserve">Удовлетворенность </w:t>
            </w:r>
            <w:r w:rsidRPr="00064A31">
              <w:rPr>
                <w:sz w:val="23"/>
                <w:szCs w:val="23"/>
              </w:rPr>
              <w:lastRenderedPageBreak/>
              <w:t>граждан качеством жилищно-коммунальных услуг</w:t>
            </w:r>
          </w:p>
        </w:tc>
        <w:tc>
          <w:tcPr>
            <w:tcW w:w="798" w:type="dxa"/>
            <w:tcBorders>
              <w:top w:val="single" w:sz="4" w:space="0" w:color="auto"/>
              <w:left w:val="single" w:sz="4" w:space="0" w:color="auto"/>
              <w:bottom w:val="single" w:sz="4" w:space="0" w:color="auto"/>
              <w:right w:val="single" w:sz="4" w:space="0" w:color="auto"/>
            </w:tcBorders>
          </w:tcPr>
          <w:p w14:paraId="0A924D1C" w14:textId="77777777" w:rsidR="00E21F8A" w:rsidRPr="00064A31" w:rsidRDefault="00E21F8A">
            <w:pPr>
              <w:pStyle w:val="ad"/>
              <w:rPr>
                <w:sz w:val="23"/>
                <w:szCs w:val="23"/>
              </w:rPr>
            </w:pPr>
            <w:r w:rsidRPr="00064A31">
              <w:rPr>
                <w:sz w:val="23"/>
                <w:szCs w:val="23"/>
              </w:rPr>
              <w:lastRenderedPageBreak/>
              <w:t>%</w:t>
            </w:r>
          </w:p>
        </w:tc>
        <w:tc>
          <w:tcPr>
            <w:tcW w:w="798" w:type="dxa"/>
            <w:tcBorders>
              <w:top w:val="single" w:sz="4" w:space="0" w:color="auto"/>
              <w:left w:val="single" w:sz="4" w:space="0" w:color="auto"/>
              <w:bottom w:val="single" w:sz="4" w:space="0" w:color="auto"/>
              <w:right w:val="single" w:sz="4" w:space="0" w:color="auto"/>
            </w:tcBorders>
          </w:tcPr>
          <w:p w14:paraId="29A4EC5C" w14:textId="77777777" w:rsidR="00E21F8A" w:rsidRPr="00064A31" w:rsidRDefault="00F26553">
            <w:pPr>
              <w:pStyle w:val="aa"/>
              <w:jc w:val="center"/>
              <w:rPr>
                <w:sz w:val="23"/>
                <w:szCs w:val="23"/>
              </w:rPr>
            </w:pPr>
            <w:r w:rsidRPr="00064A31">
              <w:rPr>
                <w:sz w:val="23"/>
                <w:szCs w:val="23"/>
              </w:rPr>
              <w:t>74</w:t>
            </w:r>
          </w:p>
        </w:tc>
        <w:tc>
          <w:tcPr>
            <w:tcW w:w="798" w:type="dxa"/>
            <w:tcBorders>
              <w:top w:val="single" w:sz="4" w:space="0" w:color="auto"/>
              <w:left w:val="single" w:sz="4" w:space="0" w:color="auto"/>
              <w:bottom w:val="single" w:sz="4" w:space="0" w:color="auto"/>
              <w:right w:val="single" w:sz="4" w:space="0" w:color="auto"/>
            </w:tcBorders>
          </w:tcPr>
          <w:p w14:paraId="370C6050" w14:textId="77777777" w:rsidR="00E21F8A" w:rsidRPr="00064A31" w:rsidRDefault="00F26553">
            <w:pPr>
              <w:pStyle w:val="aa"/>
              <w:jc w:val="center"/>
              <w:rPr>
                <w:sz w:val="23"/>
                <w:szCs w:val="23"/>
              </w:rPr>
            </w:pPr>
            <w:r w:rsidRPr="00064A31">
              <w:rPr>
                <w:sz w:val="23"/>
                <w:szCs w:val="23"/>
              </w:rPr>
              <w:t>80</w:t>
            </w:r>
          </w:p>
        </w:tc>
        <w:tc>
          <w:tcPr>
            <w:tcW w:w="798" w:type="dxa"/>
            <w:tcBorders>
              <w:top w:val="single" w:sz="4" w:space="0" w:color="auto"/>
              <w:left w:val="single" w:sz="4" w:space="0" w:color="auto"/>
              <w:bottom w:val="single" w:sz="4" w:space="0" w:color="auto"/>
              <w:right w:val="single" w:sz="4" w:space="0" w:color="auto"/>
            </w:tcBorders>
          </w:tcPr>
          <w:p w14:paraId="70D79D33" w14:textId="77777777" w:rsidR="00E21F8A" w:rsidRPr="00064A31" w:rsidRDefault="000D59E1">
            <w:pPr>
              <w:pStyle w:val="aa"/>
              <w:jc w:val="center"/>
              <w:rPr>
                <w:sz w:val="23"/>
                <w:szCs w:val="23"/>
              </w:rPr>
            </w:pPr>
            <w:r w:rsidRPr="00064A31">
              <w:rPr>
                <w:sz w:val="23"/>
                <w:szCs w:val="23"/>
              </w:rPr>
              <w:t>85</w:t>
            </w:r>
          </w:p>
        </w:tc>
        <w:tc>
          <w:tcPr>
            <w:tcW w:w="798" w:type="dxa"/>
            <w:tcBorders>
              <w:top w:val="single" w:sz="4" w:space="0" w:color="auto"/>
              <w:left w:val="single" w:sz="4" w:space="0" w:color="auto"/>
              <w:bottom w:val="single" w:sz="4" w:space="0" w:color="auto"/>
              <w:right w:val="single" w:sz="4" w:space="0" w:color="auto"/>
            </w:tcBorders>
          </w:tcPr>
          <w:p w14:paraId="1AB699F4" w14:textId="77777777" w:rsidR="00E21F8A" w:rsidRPr="00064A31" w:rsidRDefault="000D59E1">
            <w:pPr>
              <w:pStyle w:val="aa"/>
              <w:jc w:val="center"/>
              <w:rPr>
                <w:sz w:val="23"/>
                <w:szCs w:val="23"/>
              </w:rPr>
            </w:pPr>
            <w:r w:rsidRPr="00064A31">
              <w:rPr>
                <w:sz w:val="23"/>
                <w:szCs w:val="23"/>
              </w:rPr>
              <w:t>92</w:t>
            </w:r>
          </w:p>
        </w:tc>
        <w:tc>
          <w:tcPr>
            <w:tcW w:w="798" w:type="dxa"/>
            <w:tcBorders>
              <w:top w:val="single" w:sz="4" w:space="0" w:color="auto"/>
              <w:left w:val="single" w:sz="4" w:space="0" w:color="auto"/>
              <w:bottom w:val="single" w:sz="4" w:space="0" w:color="auto"/>
              <w:right w:val="single" w:sz="4" w:space="0" w:color="auto"/>
            </w:tcBorders>
          </w:tcPr>
          <w:p w14:paraId="6A3CD2D2" w14:textId="77777777" w:rsidR="00E21F8A" w:rsidRPr="00064A31" w:rsidRDefault="000D59E1">
            <w:pPr>
              <w:pStyle w:val="aa"/>
              <w:jc w:val="center"/>
              <w:rPr>
                <w:sz w:val="23"/>
                <w:szCs w:val="23"/>
              </w:rPr>
            </w:pPr>
            <w:r w:rsidRPr="00064A31">
              <w:rPr>
                <w:sz w:val="23"/>
                <w:szCs w:val="23"/>
              </w:rPr>
              <w:t>95</w:t>
            </w:r>
          </w:p>
        </w:tc>
        <w:tc>
          <w:tcPr>
            <w:tcW w:w="798" w:type="dxa"/>
            <w:tcBorders>
              <w:top w:val="single" w:sz="4" w:space="0" w:color="auto"/>
              <w:left w:val="single" w:sz="4" w:space="0" w:color="auto"/>
              <w:bottom w:val="single" w:sz="4" w:space="0" w:color="auto"/>
              <w:right w:val="single" w:sz="4" w:space="0" w:color="auto"/>
            </w:tcBorders>
          </w:tcPr>
          <w:p w14:paraId="3A70B06F" w14:textId="77777777" w:rsidR="00E21F8A" w:rsidRPr="00064A31" w:rsidRDefault="000D59E1">
            <w:pPr>
              <w:pStyle w:val="aa"/>
              <w:jc w:val="center"/>
              <w:rPr>
                <w:sz w:val="23"/>
                <w:szCs w:val="23"/>
              </w:rPr>
            </w:pPr>
            <w:r w:rsidRPr="00064A31">
              <w:rPr>
                <w:sz w:val="23"/>
                <w:szCs w:val="23"/>
              </w:rPr>
              <w:t>95</w:t>
            </w:r>
          </w:p>
        </w:tc>
        <w:tc>
          <w:tcPr>
            <w:tcW w:w="798" w:type="dxa"/>
            <w:tcBorders>
              <w:top w:val="single" w:sz="4" w:space="0" w:color="auto"/>
              <w:left w:val="single" w:sz="4" w:space="0" w:color="auto"/>
              <w:bottom w:val="single" w:sz="4" w:space="0" w:color="auto"/>
              <w:right w:val="single" w:sz="4" w:space="0" w:color="auto"/>
            </w:tcBorders>
          </w:tcPr>
          <w:p w14:paraId="102D6C9E" w14:textId="77777777" w:rsidR="00E21F8A" w:rsidRPr="00064A31" w:rsidRDefault="000D59E1">
            <w:pPr>
              <w:pStyle w:val="aa"/>
              <w:jc w:val="center"/>
              <w:rPr>
                <w:sz w:val="23"/>
                <w:szCs w:val="23"/>
              </w:rPr>
            </w:pPr>
            <w:r w:rsidRPr="00064A31">
              <w:rPr>
                <w:sz w:val="23"/>
                <w:szCs w:val="23"/>
              </w:rPr>
              <w:t>95</w:t>
            </w:r>
          </w:p>
        </w:tc>
        <w:tc>
          <w:tcPr>
            <w:tcW w:w="798" w:type="dxa"/>
            <w:tcBorders>
              <w:top w:val="single" w:sz="4" w:space="0" w:color="auto"/>
              <w:left w:val="single" w:sz="4" w:space="0" w:color="auto"/>
              <w:bottom w:val="single" w:sz="4" w:space="0" w:color="auto"/>
              <w:right w:val="single" w:sz="4" w:space="0" w:color="auto"/>
            </w:tcBorders>
          </w:tcPr>
          <w:p w14:paraId="39AC9828" w14:textId="77777777" w:rsidR="00E21F8A" w:rsidRPr="00064A31" w:rsidRDefault="000D59E1">
            <w:pPr>
              <w:pStyle w:val="aa"/>
              <w:jc w:val="center"/>
              <w:rPr>
                <w:sz w:val="23"/>
                <w:szCs w:val="23"/>
              </w:rPr>
            </w:pPr>
            <w:r w:rsidRPr="00064A31">
              <w:rPr>
                <w:sz w:val="23"/>
                <w:szCs w:val="23"/>
              </w:rPr>
              <w:t>96</w:t>
            </w:r>
          </w:p>
        </w:tc>
        <w:tc>
          <w:tcPr>
            <w:tcW w:w="798" w:type="dxa"/>
            <w:tcBorders>
              <w:top w:val="single" w:sz="4" w:space="0" w:color="auto"/>
              <w:left w:val="single" w:sz="4" w:space="0" w:color="auto"/>
              <w:bottom w:val="single" w:sz="4" w:space="0" w:color="auto"/>
            </w:tcBorders>
          </w:tcPr>
          <w:p w14:paraId="2D55F732" w14:textId="3A1ECF72" w:rsidR="00E21F8A" w:rsidRPr="00064A31" w:rsidRDefault="000D59E1">
            <w:pPr>
              <w:pStyle w:val="aa"/>
              <w:jc w:val="center"/>
              <w:rPr>
                <w:sz w:val="23"/>
                <w:szCs w:val="23"/>
              </w:rPr>
            </w:pPr>
            <w:r w:rsidRPr="00064A31">
              <w:rPr>
                <w:sz w:val="23"/>
                <w:szCs w:val="23"/>
              </w:rPr>
              <w:t>9</w:t>
            </w:r>
            <w:r w:rsidR="0067252E" w:rsidRPr="00064A31">
              <w:rPr>
                <w:sz w:val="23"/>
                <w:szCs w:val="23"/>
              </w:rPr>
              <w:t>7</w:t>
            </w:r>
          </w:p>
        </w:tc>
      </w:tr>
      <w:tr w:rsidR="00064A31" w:rsidRPr="00064A31" w14:paraId="368A3E8A" w14:textId="77777777">
        <w:tc>
          <w:tcPr>
            <w:tcW w:w="798" w:type="dxa"/>
            <w:tcBorders>
              <w:top w:val="single" w:sz="4" w:space="0" w:color="auto"/>
              <w:bottom w:val="single" w:sz="4" w:space="0" w:color="auto"/>
              <w:right w:val="single" w:sz="4" w:space="0" w:color="auto"/>
            </w:tcBorders>
          </w:tcPr>
          <w:p w14:paraId="4DF38F33" w14:textId="77777777" w:rsidR="00E21F8A" w:rsidRPr="00064A31" w:rsidRDefault="00E21F8A">
            <w:pPr>
              <w:pStyle w:val="aa"/>
              <w:jc w:val="center"/>
              <w:rPr>
                <w:sz w:val="23"/>
                <w:szCs w:val="23"/>
              </w:rPr>
            </w:pPr>
            <w:r w:rsidRPr="00064A31">
              <w:rPr>
                <w:sz w:val="23"/>
                <w:szCs w:val="23"/>
              </w:rPr>
              <w:lastRenderedPageBreak/>
              <w:t>2</w:t>
            </w:r>
          </w:p>
        </w:tc>
        <w:tc>
          <w:tcPr>
            <w:tcW w:w="1596" w:type="dxa"/>
            <w:tcBorders>
              <w:top w:val="single" w:sz="4" w:space="0" w:color="auto"/>
              <w:left w:val="single" w:sz="4" w:space="0" w:color="auto"/>
              <w:bottom w:val="single" w:sz="4" w:space="0" w:color="auto"/>
              <w:right w:val="single" w:sz="4" w:space="0" w:color="auto"/>
            </w:tcBorders>
          </w:tcPr>
          <w:p w14:paraId="13C98154" w14:textId="77777777" w:rsidR="00E21F8A" w:rsidRPr="00064A31" w:rsidRDefault="00E21F8A">
            <w:pPr>
              <w:pStyle w:val="ad"/>
              <w:rPr>
                <w:sz w:val="23"/>
                <w:szCs w:val="23"/>
              </w:rPr>
            </w:pPr>
            <w:r w:rsidRPr="00064A31">
              <w:rPr>
                <w:sz w:val="23"/>
                <w:szCs w:val="23"/>
              </w:rPr>
              <w:t>количество приобретенных контейнеров для складирования твердых коммунальных отходов</w:t>
            </w:r>
          </w:p>
        </w:tc>
        <w:tc>
          <w:tcPr>
            <w:tcW w:w="798" w:type="dxa"/>
            <w:tcBorders>
              <w:top w:val="single" w:sz="4" w:space="0" w:color="auto"/>
              <w:left w:val="single" w:sz="4" w:space="0" w:color="auto"/>
              <w:bottom w:val="single" w:sz="4" w:space="0" w:color="auto"/>
              <w:right w:val="single" w:sz="4" w:space="0" w:color="auto"/>
            </w:tcBorders>
          </w:tcPr>
          <w:p w14:paraId="34733946" w14:textId="77777777" w:rsidR="00E21F8A" w:rsidRPr="00064A31" w:rsidRDefault="00E21F8A">
            <w:pPr>
              <w:pStyle w:val="ad"/>
              <w:rPr>
                <w:sz w:val="23"/>
                <w:szCs w:val="23"/>
              </w:rPr>
            </w:pPr>
            <w:r w:rsidRPr="00064A31">
              <w:rPr>
                <w:sz w:val="23"/>
                <w:szCs w:val="23"/>
              </w:rPr>
              <w:t>шт.</w:t>
            </w:r>
          </w:p>
        </w:tc>
        <w:tc>
          <w:tcPr>
            <w:tcW w:w="798" w:type="dxa"/>
            <w:tcBorders>
              <w:top w:val="single" w:sz="4" w:space="0" w:color="auto"/>
              <w:left w:val="single" w:sz="4" w:space="0" w:color="auto"/>
              <w:bottom w:val="single" w:sz="4" w:space="0" w:color="auto"/>
              <w:right w:val="single" w:sz="4" w:space="0" w:color="auto"/>
            </w:tcBorders>
          </w:tcPr>
          <w:p w14:paraId="43691064" w14:textId="77777777" w:rsidR="00E21F8A" w:rsidRPr="00064A31" w:rsidRDefault="00871D12">
            <w:pPr>
              <w:pStyle w:val="aa"/>
              <w:jc w:val="center"/>
              <w:rPr>
                <w:sz w:val="23"/>
                <w:szCs w:val="23"/>
              </w:rPr>
            </w:pPr>
            <w:r w:rsidRPr="00064A31">
              <w:rPr>
                <w:sz w:val="23"/>
                <w:szCs w:val="23"/>
              </w:rPr>
              <w:t>612</w:t>
            </w:r>
          </w:p>
        </w:tc>
        <w:tc>
          <w:tcPr>
            <w:tcW w:w="798" w:type="dxa"/>
            <w:tcBorders>
              <w:top w:val="single" w:sz="4" w:space="0" w:color="auto"/>
              <w:left w:val="single" w:sz="4" w:space="0" w:color="auto"/>
              <w:bottom w:val="single" w:sz="4" w:space="0" w:color="auto"/>
              <w:right w:val="single" w:sz="4" w:space="0" w:color="auto"/>
            </w:tcBorders>
          </w:tcPr>
          <w:p w14:paraId="30A69DA0" w14:textId="77777777" w:rsidR="00E21F8A" w:rsidRPr="00064A31" w:rsidRDefault="00871D12" w:rsidP="000D59E1">
            <w:pPr>
              <w:pStyle w:val="aa"/>
              <w:jc w:val="center"/>
              <w:rPr>
                <w:sz w:val="23"/>
                <w:szCs w:val="23"/>
              </w:rPr>
            </w:pPr>
            <w:r w:rsidRPr="00064A31">
              <w:rPr>
                <w:sz w:val="23"/>
                <w:szCs w:val="23"/>
              </w:rPr>
              <w:t>369</w:t>
            </w:r>
          </w:p>
        </w:tc>
        <w:tc>
          <w:tcPr>
            <w:tcW w:w="798" w:type="dxa"/>
            <w:tcBorders>
              <w:top w:val="single" w:sz="4" w:space="0" w:color="auto"/>
              <w:left w:val="single" w:sz="4" w:space="0" w:color="auto"/>
              <w:bottom w:val="single" w:sz="4" w:space="0" w:color="auto"/>
              <w:right w:val="single" w:sz="4" w:space="0" w:color="auto"/>
            </w:tcBorders>
          </w:tcPr>
          <w:p w14:paraId="02F9E00A" w14:textId="77777777" w:rsidR="00E21F8A" w:rsidRPr="00064A31" w:rsidRDefault="00871D12">
            <w:pPr>
              <w:pStyle w:val="aa"/>
              <w:jc w:val="center"/>
              <w:rPr>
                <w:sz w:val="23"/>
                <w:szCs w:val="23"/>
              </w:rPr>
            </w:pPr>
            <w:r w:rsidRPr="00064A31">
              <w:rPr>
                <w:sz w:val="23"/>
                <w:szCs w:val="23"/>
              </w:rPr>
              <w:t>0</w:t>
            </w:r>
          </w:p>
        </w:tc>
        <w:tc>
          <w:tcPr>
            <w:tcW w:w="798" w:type="dxa"/>
            <w:tcBorders>
              <w:top w:val="single" w:sz="4" w:space="0" w:color="auto"/>
              <w:left w:val="single" w:sz="4" w:space="0" w:color="auto"/>
              <w:bottom w:val="single" w:sz="4" w:space="0" w:color="auto"/>
              <w:right w:val="single" w:sz="4" w:space="0" w:color="auto"/>
            </w:tcBorders>
          </w:tcPr>
          <w:p w14:paraId="47149C1A" w14:textId="77777777" w:rsidR="00E21F8A" w:rsidRPr="00064A31" w:rsidRDefault="00871D12">
            <w:pPr>
              <w:pStyle w:val="aa"/>
              <w:jc w:val="center"/>
              <w:rPr>
                <w:sz w:val="23"/>
                <w:szCs w:val="23"/>
              </w:rPr>
            </w:pPr>
            <w:r w:rsidRPr="00064A31">
              <w:rPr>
                <w:sz w:val="23"/>
                <w:szCs w:val="23"/>
              </w:rPr>
              <w:t>0</w:t>
            </w:r>
          </w:p>
        </w:tc>
        <w:tc>
          <w:tcPr>
            <w:tcW w:w="798" w:type="dxa"/>
            <w:tcBorders>
              <w:top w:val="single" w:sz="4" w:space="0" w:color="auto"/>
              <w:left w:val="single" w:sz="4" w:space="0" w:color="auto"/>
              <w:bottom w:val="single" w:sz="4" w:space="0" w:color="auto"/>
              <w:right w:val="single" w:sz="4" w:space="0" w:color="auto"/>
            </w:tcBorders>
          </w:tcPr>
          <w:p w14:paraId="7CB55B53" w14:textId="77777777" w:rsidR="00E21F8A" w:rsidRPr="00064A31" w:rsidRDefault="00871D12">
            <w:pPr>
              <w:pStyle w:val="aa"/>
              <w:jc w:val="center"/>
              <w:rPr>
                <w:sz w:val="23"/>
                <w:szCs w:val="23"/>
              </w:rPr>
            </w:pPr>
            <w:r w:rsidRPr="00064A31">
              <w:rPr>
                <w:sz w:val="23"/>
                <w:szCs w:val="23"/>
              </w:rPr>
              <w:t>0</w:t>
            </w:r>
          </w:p>
        </w:tc>
        <w:tc>
          <w:tcPr>
            <w:tcW w:w="798" w:type="dxa"/>
            <w:tcBorders>
              <w:top w:val="single" w:sz="4" w:space="0" w:color="auto"/>
              <w:left w:val="single" w:sz="4" w:space="0" w:color="auto"/>
              <w:bottom w:val="single" w:sz="4" w:space="0" w:color="auto"/>
              <w:right w:val="single" w:sz="4" w:space="0" w:color="auto"/>
            </w:tcBorders>
          </w:tcPr>
          <w:p w14:paraId="547D73BD" w14:textId="77777777" w:rsidR="00E21F8A" w:rsidRPr="00064A31" w:rsidRDefault="00871D12">
            <w:pPr>
              <w:pStyle w:val="aa"/>
              <w:jc w:val="center"/>
              <w:rPr>
                <w:sz w:val="23"/>
                <w:szCs w:val="23"/>
              </w:rPr>
            </w:pPr>
            <w:r w:rsidRPr="00064A31">
              <w:rPr>
                <w:sz w:val="23"/>
                <w:szCs w:val="23"/>
              </w:rPr>
              <w:t>0</w:t>
            </w:r>
          </w:p>
        </w:tc>
        <w:tc>
          <w:tcPr>
            <w:tcW w:w="798" w:type="dxa"/>
            <w:tcBorders>
              <w:top w:val="single" w:sz="4" w:space="0" w:color="auto"/>
              <w:left w:val="single" w:sz="4" w:space="0" w:color="auto"/>
              <w:bottom w:val="single" w:sz="4" w:space="0" w:color="auto"/>
              <w:right w:val="single" w:sz="4" w:space="0" w:color="auto"/>
            </w:tcBorders>
          </w:tcPr>
          <w:p w14:paraId="6BCE0BC6" w14:textId="77777777" w:rsidR="00E21F8A" w:rsidRPr="00064A31" w:rsidRDefault="00871D12">
            <w:pPr>
              <w:pStyle w:val="aa"/>
              <w:jc w:val="center"/>
              <w:rPr>
                <w:sz w:val="23"/>
                <w:szCs w:val="23"/>
              </w:rPr>
            </w:pPr>
            <w:r w:rsidRPr="00064A31">
              <w:rPr>
                <w:sz w:val="23"/>
                <w:szCs w:val="23"/>
              </w:rPr>
              <w:t>0</w:t>
            </w:r>
          </w:p>
        </w:tc>
        <w:tc>
          <w:tcPr>
            <w:tcW w:w="798" w:type="dxa"/>
            <w:tcBorders>
              <w:top w:val="single" w:sz="4" w:space="0" w:color="auto"/>
              <w:left w:val="single" w:sz="4" w:space="0" w:color="auto"/>
              <w:bottom w:val="single" w:sz="4" w:space="0" w:color="auto"/>
              <w:right w:val="single" w:sz="4" w:space="0" w:color="auto"/>
            </w:tcBorders>
          </w:tcPr>
          <w:p w14:paraId="5AA69D45" w14:textId="77777777" w:rsidR="00E21F8A" w:rsidRPr="00064A31" w:rsidRDefault="00871D12">
            <w:pPr>
              <w:pStyle w:val="aa"/>
              <w:jc w:val="center"/>
              <w:rPr>
                <w:sz w:val="23"/>
                <w:szCs w:val="23"/>
              </w:rPr>
            </w:pPr>
            <w:r w:rsidRPr="00064A31">
              <w:rPr>
                <w:sz w:val="23"/>
                <w:szCs w:val="23"/>
              </w:rPr>
              <w:t>0</w:t>
            </w:r>
          </w:p>
        </w:tc>
        <w:tc>
          <w:tcPr>
            <w:tcW w:w="798" w:type="dxa"/>
            <w:tcBorders>
              <w:top w:val="single" w:sz="4" w:space="0" w:color="auto"/>
              <w:left w:val="single" w:sz="4" w:space="0" w:color="auto"/>
              <w:bottom w:val="single" w:sz="4" w:space="0" w:color="auto"/>
            </w:tcBorders>
          </w:tcPr>
          <w:p w14:paraId="44EC4119" w14:textId="77777777" w:rsidR="00E21F8A" w:rsidRPr="00064A31" w:rsidRDefault="00871D12">
            <w:pPr>
              <w:pStyle w:val="aa"/>
              <w:jc w:val="center"/>
              <w:rPr>
                <w:sz w:val="23"/>
                <w:szCs w:val="23"/>
              </w:rPr>
            </w:pPr>
            <w:r w:rsidRPr="00064A31">
              <w:rPr>
                <w:sz w:val="23"/>
                <w:szCs w:val="23"/>
              </w:rPr>
              <w:t>0</w:t>
            </w:r>
          </w:p>
        </w:tc>
      </w:tr>
      <w:tr w:rsidR="00C33004" w:rsidRPr="00064A31" w14:paraId="3AA3BC4F" w14:textId="77777777">
        <w:tc>
          <w:tcPr>
            <w:tcW w:w="798" w:type="dxa"/>
            <w:tcBorders>
              <w:top w:val="single" w:sz="4" w:space="0" w:color="auto"/>
              <w:bottom w:val="single" w:sz="4" w:space="0" w:color="auto"/>
              <w:right w:val="single" w:sz="4" w:space="0" w:color="auto"/>
            </w:tcBorders>
          </w:tcPr>
          <w:p w14:paraId="708E0188" w14:textId="77777777" w:rsidR="00871D12" w:rsidRPr="00064A31" w:rsidRDefault="00871D12">
            <w:pPr>
              <w:pStyle w:val="aa"/>
              <w:jc w:val="center"/>
              <w:rPr>
                <w:sz w:val="23"/>
                <w:szCs w:val="23"/>
              </w:rPr>
            </w:pPr>
            <w:r w:rsidRPr="00064A31">
              <w:rPr>
                <w:sz w:val="23"/>
                <w:szCs w:val="23"/>
              </w:rPr>
              <w:t>3</w:t>
            </w:r>
          </w:p>
        </w:tc>
        <w:tc>
          <w:tcPr>
            <w:tcW w:w="1596" w:type="dxa"/>
            <w:tcBorders>
              <w:top w:val="single" w:sz="4" w:space="0" w:color="auto"/>
              <w:left w:val="single" w:sz="4" w:space="0" w:color="auto"/>
              <w:bottom w:val="single" w:sz="4" w:space="0" w:color="auto"/>
              <w:right w:val="single" w:sz="4" w:space="0" w:color="auto"/>
            </w:tcBorders>
          </w:tcPr>
          <w:p w14:paraId="12DDB09A" w14:textId="77777777" w:rsidR="00871D12" w:rsidRPr="00064A31" w:rsidRDefault="00C0105D">
            <w:pPr>
              <w:pStyle w:val="ad"/>
              <w:rPr>
                <w:sz w:val="23"/>
                <w:szCs w:val="23"/>
              </w:rPr>
            </w:pPr>
            <w:r w:rsidRPr="00064A31">
              <w:rPr>
                <w:rFonts w:ascii="Times New Roman" w:hAnsi="Times New Roman" w:cs="Times New Roman"/>
                <w:sz w:val="22"/>
                <w:szCs w:val="22"/>
              </w:rPr>
              <w:t>Количество семей, которым оказана государственная поддержка при переводе жилого помещения в многоквартирном доме с централизованного на индивидуальное отопление</w:t>
            </w:r>
          </w:p>
        </w:tc>
        <w:tc>
          <w:tcPr>
            <w:tcW w:w="798" w:type="dxa"/>
            <w:tcBorders>
              <w:top w:val="single" w:sz="4" w:space="0" w:color="auto"/>
              <w:left w:val="single" w:sz="4" w:space="0" w:color="auto"/>
              <w:bottom w:val="single" w:sz="4" w:space="0" w:color="auto"/>
              <w:right w:val="single" w:sz="4" w:space="0" w:color="auto"/>
            </w:tcBorders>
          </w:tcPr>
          <w:p w14:paraId="5DCCB087" w14:textId="77777777" w:rsidR="00871D12" w:rsidRPr="00064A31" w:rsidRDefault="00C0105D">
            <w:pPr>
              <w:pStyle w:val="ad"/>
              <w:rPr>
                <w:sz w:val="23"/>
                <w:szCs w:val="23"/>
              </w:rPr>
            </w:pPr>
            <w:r w:rsidRPr="00064A31">
              <w:rPr>
                <w:sz w:val="23"/>
                <w:szCs w:val="23"/>
              </w:rPr>
              <w:t>семей</w:t>
            </w:r>
          </w:p>
        </w:tc>
        <w:tc>
          <w:tcPr>
            <w:tcW w:w="798" w:type="dxa"/>
            <w:tcBorders>
              <w:top w:val="single" w:sz="4" w:space="0" w:color="auto"/>
              <w:left w:val="single" w:sz="4" w:space="0" w:color="auto"/>
              <w:bottom w:val="single" w:sz="4" w:space="0" w:color="auto"/>
              <w:right w:val="single" w:sz="4" w:space="0" w:color="auto"/>
            </w:tcBorders>
          </w:tcPr>
          <w:p w14:paraId="109D07CF" w14:textId="77777777" w:rsidR="00871D12" w:rsidRPr="00064A31" w:rsidRDefault="00C0105D">
            <w:pPr>
              <w:pStyle w:val="aa"/>
              <w:jc w:val="center"/>
              <w:rPr>
                <w:sz w:val="23"/>
                <w:szCs w:val="23"/>
              </w:rPr>
            </w:pPr>
            <w:r w:rsidRPr="00064A31">
              <w:rPr>
                <w:sz w:val="23"/>
                <w:szCs w:val="23"/>
              </w:rPr>
              <w:t>0</w:t>
            </w:r>
          </w:p>
        </w:tc>
        <w:tc>
          <w:tcPr>
            <w:tcW w:w="798" w:type="dxa"/>
            <w:tcBorders>
              <w:top w:val="single" w:sz="4" w:space="0" w:color="auto"/>
              <w:left w:val="single" w:sz="4" w:space="0" w:color="auto"/>
              <w:bottom w:val="single" w:sz="4" w:space="0" w:color="auto"/>
              <w:right w:val="single" w:sz="4" w:space="0" w:color="auto"/>
            </w:tcBorders>
          </w:tcPr>
          <w:p w14:paraId="73413EBA" w14:textId="77777777" w:rsidR="00871D12" w:rsidRPr="00064A31" w:rsidRDefault="00C0105D" w:rsidP="000D59E1">
            <w:pPr>
              <w:pStyle w:val="aa"/>
              <w:jc w:val="center"/>
              <w:rPr>
                <w:sz w:val="23"/>
                <w:szCs w:val="23"/>
              </w:rPr>
            </w:pPr>
            <w:r w:rsidRPr="00064A31">
              <w:rPr>
                <w:sz w:val="23"/>
                <w:szCs w:val="23"/>
              </w:rPr>
              <w:t>150</w:t>
            </w:r>
          </w:p>
        </w:tc>
        <w:tc>
          <w:tcPr>
            <w:tcW w:w="798" w:type="dxa"/>
            <w:tcBorders>
              <w:top w:val="single" w:sz="4" w:space="0" w:color="auto"/>
              <w:left w:val="single" w:sz="4" w:space="0" w:color="auto"/>
              <w:bottom w:val="single" w:sz="4" w:space="0" w:color="auto"/>
              <w:right w:val="single" w:sz="4" w:space="0" w:color="auto"/>
            </w:tcBorders>
          </w:tcPr>
          <w:p w14:paraId="29105E0F" w14:textId="77777777" w:rsidR="00871D12" w:rsidRPr="00064A31" w:rsidRDefault="00C0105D">
            <w:pPr>
              <w:pStyle w:val="aa"/>
              <w:jc w:val="center"/>
              <w:rPr>
                <w:sz w:val="23"/>
                <w:szCs w:val="23"/>
              </w:rPr>
            </w:pPr>
            <w:r w:rsidRPr="00064A31">
              <w:rPr>
                <w:sz w:val="23"/>
                <w:szCs w:val="23"/>
              </w:rPr>
              <w:t>0</w:t>
            </w:r>
          </w:p>
        </w:tc>
        <w:tc>
          <w:tcPr>
            <w:tcW w:w="798" w:type="dxa"/>
            <w:tcBorders>
              <w:top w:val="single" w:sz="4" w:space="0" w:color="auto"/>
              <w:left w:val="single" w:sz="4" w:space="0" w:color="auto"/>
              <w:bottom w:val="single" w:sz="4" w:space="0" w:color="auto"/>
              <w:right w:val="single" w:sz="4" w:space="0" w:color="auto"/>
            </w:tcBorders>
          </w:tcPr>
          <w:p w14:paraId="73F51BEB" w14:textId="4E46D800" w:rsidR="00871D12" w:rsidRPr="00064A31" w:rsidRDefault="00F11CB4">
            <w:pPr>
              <w:pStyle w:val="aa"/>
              <w:jc w:val="center"/>
              <w:rPr>
                <w:sz w:val="23"/>
                <w:szCs w:val="23"/>
                <w:lang w:val="en-US"/>
              </w:rPr>
            </w:pPr>
            <w:r w:rsidRPr="00064A31">
              <w:rPr>
                <w:sz w:val="23"/>
                <w:szCs w:val="23"/>
                <w:lang w:val="en-US"/>
              </w:rPr>
              <w:t>62</w:t>
            </w:r>
          </w:p>
        </w:tc>
        <w:tc>
          <w:tcPr>
            <w:tcW w:w="798" w:type="dxa"/>
            <w:tcBorders>
              <w:top w:val="single" w:sz="4" w:space="0" w:color="auto"/>
              <w:left w:val="single" w:sz="4" w:space="0" w:color="auto"/>
              <w:bottom w:val="single" w:sz="4" w:space="0" w:color="auto"/>
              <w:right w:val="single" w:sz="4" w:space="0" w:color="auto"/>
            </w:tcBorders>
          </w:tcPr>
          <w:p w14:paraId="1D3D0899" w14:textId="77777777" w:rsidR="00871D12" w:rsidRPr="00064A31" w:rsidRDefault="00C0105D">
            <w:pPr>
              <w:pStyle w:val="aa"/>
              <w:jc w:val="center"/>
              <w:rPr>
                <w:sz w:val="23"/>
                <w:szCs w:val="23"/>
              </w:rPr>
            </w:pPr>
            <w:r w:rsidRPr="00064A31">
              <w:rPr>
                <w:sz w:val="23"/>
                <w:szCs w:val="23"/>
              </w:rPr>
              <w:t>0</w:t>
            </w:r>
          </w:p>
        </w:tc>
        <w:tc>
          <w:tcPr>
            <w:tcW w:w="798" w:type="dxa"/>
            <w:tcBorders>
              <w:top w:val="single" w:sz="4" w:space="0" w:color="auto"/>
              <w:left w:val="single" w:sz="4" w:space="0" w:color="auto"/>
              <w:bottom w:val="single" w:sz="4" w:space="0" w:color="auto"/>
              <w:right w:val="single" w:sz="4" w:space="0" w:color="auto"/>
            </w:tcBorders>
          </w:tcPr>
          <w:p w14:paraId="497FA3BB" w14:textId="77777777" w:rsidR="00871D12" w:rsidRPr="00064A31" w:rsidRDefault="00C0105D">
            <w:pPr>
              <w:pStyle w:val="aa"/>
              <w:jc w:val="center"/>
              <w:rPr>
                <w:sz w:val="23"/>
                <w:szCs w:val="23"/>
              </w:rPr>
            </w:pPr>
            <w:r w:rsidRPr="00064A31">
              <w:rPr>
                <w:sz w:val="23"/>
                <w:szCs w:val="23"/>
              </w:rPr>
              <w:t>0</w:t>
            </w:r>
          </w:p>
        </w:tc>
        <w:tc>
          <w:tcPr>
            <w:tcW w:w="798" w:type="dxa"/>
            <w:tcBorders>
              <w:top w:val="single" w:sz="4" w:space="0" w:color="auto"/>
              <w:left w:val="single" w:sz="4" w:space="0" w:color="auto"/>
              <w:bottom w:val="single" w:sz="4" w:space="0" w:color="auto"/>
              <w:right w:val="single" w:sz="4" w:space="0" w:color="auto"/>
            </w:tcBorders>
          </w:tcPr>
          <w:p w14:paraId="40B92815" w14:textId="77777777" w:rsidR="00871D12" w:rsidRPr="00064A31" w:rsidRDefault="00C0105D">
            <w:pPr>
              <w:pStyle w:val="aa"/>
              <w:jc w:val="center"/>
              <w:rPr>
                <w:sz w:val="23"/>
                <w:szCs w:val="23"/>
              </w:rPr>
            </w:pPr>
            <w:r w:rsidRPr="00064A31">
              <w:rPr>
                <w:sz w:val="23"/>
                <w:szCs w:val="23"/>
              </w:rPr>
              <w:t>0</w:t>
            </w:r>
          </w:p>
        </w:tc>
        <w:tc>
          <w:tcPr>
            <w:tcW w:w="798" w:type="dxa"/>
            <w:tcBorders>
              <w:top w:val="single" w:sz="4" w:space="0" w:color="auto"/>
              <w:left w:val="single" w:sz="4" w:space="0" w:color="auto"/>
              <w:bottom w:val="single" w:sz="4" w:space="0" w:color="auto"/>
              <w:right w:val="single" w:sz="4" w:space="0" w:color="auto"/>
            </w:tcBorders>
          </w:tcPr>
          <w:p w14:paraId="1A437DBB" w14:textId="77777777" w:rsidR="00871D12" w:rsidRPr="00064A31" w:rsidRDefault="00C0105D">
            <w:pPr>
              <w:pStyle w:val="aa"/>
              <w:jc w:val="center"/>
              <w:rPr>
                <w:sz w:val="23"/>
                <w:szCs w:val="23"/>
              </w:rPr>
            </w:pPr>
            <w:r w:rsidRPr="00064A31">
              <w:rPr>
                <w:sz w:val="23"/>
                <w:szCs w:val="23"/>
              </w:rPr>
              <w:t>0</w:t>
            </w:r>
          </w:p>
        </w:tc>
        <w:tc>
          <w:tcPr>
            <w:tcW w:w="798" w:type="dxa"/>
            <w:tcBorders>
              <w:top w:val="single" w:sz="4" w:space="0" w:color="auto"/>
              <w:left w:val="single" w:sz="4" w:space="0" w:color="auto"/>
              <w:bottom w:val="single" w:sz="4" w:space="0" w:color="auto"/>
            </w:tcBorders>
          </w:tcPr>
          <w:p w14:paraId="2A3B2914" w14:textId="77777777" w:rsidR="00871D12" w:rsidRPr="00064A31" w:rsidRDefault="00C0105D">
            <w:pPr>
              <w:pStyle w:val="aa"/>
              <w:jc w:val="center"/>
              <w:rPr>
                <w:sz w:val="23"/>
                <w:szCs w:val="23"/>
              </w:rPr>
            </w:pPr>
            <w:r w:rsidRPr="00064A31">
              <w:rPr>
                <w:sz w:val="23"/>
                <w:szCs w:val="23"/>
              </w:rPr>
              <w:t>0</w:t>
            </w:r>
          </w:p>
        </w:tc>
      </w:tr>
    </w:tbl>
    <w:p w14:paraId="367BE696" w14:textId="77777777" w:rsidR="00E21F8A" w:rsidRPr="00064A31" w:rsidRDefault="00E21F8A"/>
    <w:p w14:paraId="4A49D1B2" w14:textId="77777777" w:rsidR="00E21F8A" w:rsidRPr="00064A31" w:rsidRDefault="00E21F8A">
      <w:pPr>
        <w:pStyle w:val="1"/>
        <w:rPr>
          <w:color w:val="auto"/>
        </w:rPr>
      </w:pPr>
      <w:bookmarkStart w:id="12" w:name="sub_3300"/>
      <w:r w:rsidRPr="00064A31">
        <w:rPr>
          <w:color w:val="auto"/>
        </w:rPr>
        <w:t>Раздел III. Характеристики основных мероприятий, мероприятий подпрограммы с указанием сроков и этапов их реализации</w:t>
      </w:r>
    </w:p>
    <w:bookmarkEnd w:id="12"/>
    <w:p w14:paraId="0CFE8544" w14:textId="77777777" w:rsidR="00E21F8A" w:rsidRPr="00064A31" w:rsidRDefault="00E21F8A"/>
    <w:p w14:paraId="1B4B2EE3" w14:textId="77777777" w:rsidR="00E21F8A" w:rsidRPr="00064A31" w:rsidRDefault="00E21F8A">
      <w:r w:rsidRPr="00064A31">
        <w:t>Подпрограмма предусматривает реализацию основных мероприятий, которые позволят обеспечить достижение целевых индикаторов:</w:t>
      </w:r>
    </w:p>
    <w:p w14:paraId="2E52823F" w14:textId="77777777" w:rsidR="00E21F8A" w:rsidRPr="00064A31" w:rsidRDefault="00E21F8A">
      <w:r w:rsidRPr="00064A31">
        <w:t>Мероприятия подпрограммы предусматривают:</w:t>
      </w:r>
    </w:p>
    <w:p w14:paraId="2E5B852D" w14:textId="2E2A9D0C" w:rsidR="00E21F8A" w:rsidRPr="00064A31" w:rsidRDefault="00E21F8A">
      <w:r w:rsidRPr="00064A31">
        <w:t xml:space="preserve">Основное мероприятие 1 </w:t>
      </w:r>
      <w:r w:rsidR="000D59E1" w:rsidRPr="00064A31">
        <w:t>«</w:t>
      </w:r>
      <w:r w:rsidRPr="00064A31">
        <w:t>Обеспечение качества жилищно-коммунальных услуг</w:t>
      </w:r>
      <w:r w:rsidR="000D59E1" w:rsidRPr="00064A31">
        <w:t>»</w:t>
      </w:r>
      <w:r w:rsidRPr="00064A31">
        <w:t xml:space="preserve"> модернизацию котельных и реконструкцию сетей теплоснабжения, приобретенных контейнеров для складирования твердых коммунальных отходов</w:t>
      </w:r>
      <w:r w:rsidR="00822612" w:rsidRPr="00064A31">
        <w:t>.</w:t>
      </w:r>
    </w:p>
    <w:p w14:paraId="0810E478" w14:textId="77777777" w:rsidR="00E21F8A" w:rsidRPr="00064A31" w:rsidRDefault="000D59E1">
      <w:r w:rsidRPr="00064A31">
        <w:t>Основное мероприятие 2 «</w:t>
      </w:r>
      <w:r w:rsidR="00E21F8A" w:rsidRPr="00064A31">
        <w:t>Улучшение потребительских и эксплуатационных характеристик жилищного фонда, обеспечивающих гражданам безопасные и комфортные условия проживания</w:t>
      </w:r>
      <w:r w:rsidRPr="00064A31">
        <w:t>»</w:t>
      </w:r>
      <w:r w:rsidR="00E21F8A" w:rsidRPr="00064A31">
        <w:t xml:space="preserve"> проведение капитального ремонта в многоквартирных домах.</w:t>
      </w:r>
    </w:p>
    <w:p w14:paraId="0B199043" w14:textId="77777777" w:rsidR="00E21F8A" w:rsidRPr="00064A31" w:rsidRDefault="00E21F8A">
      <w:r w:rsidRPr="00064A31">
        <w:t>Подпрограмма планируется к реализации в течение 2019 - 2035 годов.</w:t>
      </w:r>
    </w:p>
    <w:p w14:paraId="6EC00472" w14:textId="77777777" w:rsidR="00E21F8A" w:rsidRPr="00064A31" w:rsidRDefault="00E21F8A"/>
    <w:p w14:paraId="57778CC3" w14:textId="77777777" w:rsidR="00E21F8A" w:rsidRPr="00064A31" w:rsidRDefault="00E21F8A">
      <w:pPr>
        <w:pStyle w:val="1"/>
        <w:rPr>
          <w:color w:val="auto"/>
        </w:rPr>
      </w:pPr>
      <w:bookmarkStart w:id="13" w:name="sub_3400"/>
      <w:r w:rsidRPr="00064A31">
        <w:rPr>
          <w:color w:val="auto"/>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bookmarkEnd w:id="13"/>
    <w:p w14:paraId="205FFEB7" w14:textId="77777777" w:rsidR="00E21F8A" w:rsidRPr="00064A31" w:rsidRDefault="00E21F8A"/>
    <w:p w14:paraId="1DBB7F36" w14:textId="77777777" w:rsidR="00E21F8A" w:rsidRPr="00064A31" w:rsidRDefault="00E21F8A">
      <w:r w:rsidRPr="00064A31">
        <w:t>Расходы подпрограммы формируются за счет средств республиканского бюджета Чувашской Республики, местных бюджетов и внебюджетных источников.</w:t>
      </w:r>
    </w:p>
    <w:p w14:paraId="3D0BEE18" w14:textId="33E2D8EE" w:rsidR="00E21F8A" w:rsidRPr="00064A31" w:rsidRDefault="00E21F8A">
      <w:r w:rsidRPr="00064A31">
        <w:t xml:space="preserve">Общий объем финансирования подпрограммы в 2019 - 2035 годах составит </w:t>
      </w:r>
      <w:r w:rsidR="001A22CA" w:rsidRPr="00064A31">
        <w:t xml:space="preserve">                     </w:t>
      </w:r>
      <w:r w:rsidR="001A22CA" w:rsidRPr="00064A31">
        <w:lastRenderedPageBreak/>
        <w:t>107</w:t>
      </w:r>
      <w:r w:rsidR="00FA1554" w:rsidRPr="00064A31">
        <w:t xml:space="preserve">326,35 </w:t>
      </w:r>
      <w:r w:rsidR="005E56AE" w:rsidRPr="00064A31">
        <w:t xml:space="preserve">тыс. рублей </w:t>
      </w:r>
      <w:r w:rsidR="00D23089" w:rsidRPr="00064A31">
        <w:t>тыс. рублей</w:t>
      </w:r>
      <w:r w:rsidRPr="00064A31">
        <w:t xml:space="preserve">, в том числе за счет средств республиканского бюджета Чувашской Республики </w:t>
      </w:r>
      <w:r w:rsidR="00711946" w:rsidRPr="00064A31">
        <w:t>–</w:t>
      </w:r>
      <w:r w:rsidRPr="00064A31">
        <w:t xml:space="preserve"> </w:t>
      </w:r>
      <w:r w:rsidR="00FA1554" w:rsidRPr="00064A31">
        <w:t xml:space="preserve">17366,45 </w:t>
      </w:r>
      <w:r w:rsidRPr="00064A31">
        <w:t xml:space="preserve">тыс. рублей, за счет средств местных бюджетов </w:t>
      </w:r>
      <w:r w:rsidR="00711946" w:rsidRPr="00064A31">
        <w:t xml:space="preserve">– </w:t>
      </w:r>
      <w:r w:rsidR="00FA1554" w:rsidRPr="00064A31">
        <w:t xml:space="preserve">                       89 959,90 </w:t>
      </w:r>
      <w:r w:rsidR="005E56AE" w:rsidRPr="00064A31">
        <w:t>тыс. рублей</w:t>
      </w:r>
      <w:r w:rsidRPr="00064A31">
        <w:t>, за счет внебюджетных источников - 0,0</w:t>
      </w:r>
      <w:r w:rsidR="00121E65" w:rsidRPr="00064A31">
        <w:t>0</w:t>
      </w:r>
      <w:r w:rsidRPr="00064A31">
        <w:t> тыс. рублей.</w:t>
      </w:r>
    </w:p>
    <w:p w14:paraId="0DB9E065" w14:textId="337C021B" w:rsidR="00E21F8A" w:rsidRPr="00064A31" w:rsidRDefault="00E21F8A">
      <w:r w:rsidRPr="00064A31">
        <w:t xml:space="preserve">Прогнозируемые объемы финансирования подпрограммы на 1 этапе составят </w:t>
      </w:r>
      <w:r w:rsidR="001A22CA" w:rsidRPr="00064A31">
        <w:t xml:space="preserve">                   107326,35 </w:t>
      </w:r>
      <w:r w:rsidRPr="00064A31">
        <w:t>тыс. рублей, на 2 этапе - 0,0</w:t>
      </w:r>
      <w:r w:rsidR="00121E65" w:rsidRPr="00064A31">
        <w:t>0</w:t>
      </w:r>
      <w:r w:rsidRPr="00064A31">
        <w:t> тыс. рублей, на 3 этапе - 0,0</w:t>
      </w:r>
      <w:r w:rsidR="00121E65" w:rsidRPr="00064A31">
        <w:t>0</w:t>
      </w:r>
      <w:r w:rsidRPr="00064A31">
        <w:t> тыс. рублей,</w:t>
      </w:r>
    </w:p>
    <w:p w14:paraId="2EE235B8" w14:textId="77777777" w:rsidR="00E21F8A" w:rsidRPr="00064A31" w:rsidRDefault="00E21F8A">
      <w:r w:rsidRPr="00064A31">
        <w:t xml:space="preserve">Ресурсное обеспечение реализации подпрограммы муниципальной программы за счет всех источников финансирования приведены в </w:t>
      </w:r>
      <w:hyperlink w:anchor="sub_30010" w:history="1">
        <w:r w:rsidRPr="00064A31">
          <w:rPr>
            <w:rStyle w:val="a4"/>
            <w:b w:val="0"/>
            <w:color w:val="auto"/>
          </w:rPr>
          <w:t>приложении N 1</w:t>
        </w:r>
      </w:hyperlink>
      <w:r w:rsidRPr="00064A31">
        <w:rPr>
          <w:b/>
        </w:rPr>
        <w:t xml:space="preserve"> </w:t>
      </w:r>
      <w:r w:rsidRPr="00064A31">
        <w:t>к подпрограмме государственной программы.</w:t>
      </w:r>
    </w:p>
    <w:p w14:paraId="3733A212" w14:textId="77777777" w:rsidR="00E21F8A" w:rsidRPr="00064A31" w:rsidRDefault="00E21F8A">
      <w:r w:rsidRPr="00064A31">
        <w:t>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муниципального бюджета Чувашской Республики.</w:t>
      </w:r>
    </w:p>
    <w:p w14:paraId="52DD584A" w14:textId="77777777" w:rsidR="00E21F8A" w:rsidRPr="00064A31" w:rsidRDefault="00E21F8A"/>
    <w:p w14:paraId="1091013A" w14:textId="77777777" w:rsidR="00E21F8A" w:rsidRPr="00064A31" w:rsidRDefault="00E21F8A">
      <w:pPr>
        <w:ind w:firstLine="0"/>
        <w:jc w:val="left"/>
        <w:sectPr w:rsidR="00E21F8A" w:rsidRPr="00064A31" w:rsidSect="0029543B">
          <w:headerReference w:type="default" r:id="rId14"/>
          <w:footerReference w:type="default" r:id="rId15"/>
          <w:pgSz w:w="11905" w:h="16837"/>
          <w:pgMar w:top="1440" w:right="799" w:bottom="1134" w:left="799" w:header="720" w:footer="720" w:gutter="0"/>
          <w:cols w:space="720"/>
          <w:noEndnote/>
        </w:sectPr>
      </w:pPr>
    </w:p>
    <w:p w14:paraId="25E8C897" w14:textId="77777777" w:rsidR="00E21F8A" w:rsidRPr="00064A31" w:rsidRDefault="00E21F8A" w:rsidP="00711946">
      <w:pPr>
        <w:ind w:left="10773" w:hanging="10773"/>
        <w:jc w:val="right"/>
      </w:pPr>
      <w:bookmarkStart w:id="14" w:name="sub_30010"/>
      <w:r w:rsidRPr="00064A31">
        <w:rPr>
          <w:rStyle w:val="a3"/>
          <w:b w:val="0"/>
          <w:color w:val="auto"/>
        </w:rPr>
        <w:lastRenderedPageBreak/>
        <w:t xml:space="preserve">Приложение </w:t>
      </w:r>
      <w:r w:rsidR="00711946" w:rsidRPr="00064A31">
        <w:rPr>
          <w:rStyle w:val="a3"/>
          <w:b w:val="0"/>
          <w:color w:val="auto"/>
        </w:rPr>
        <w:t>№</w:t>
      </w:r>
      <w:r w:rsidRPr="00064A31">
        <w:rPr>
          <w:rStyle w:val="a3"/>
          <w:b w:val="0"/>
          <w:color w:val="auto"/>
        </w:rPr>
        <w:t> 1</w:t>
      </w:r>
      <w:r w:rsidRPr="00064A31">
        <w:rPr>
          <w:rStyle w:val="a3"/>
          <w:b w:val="0"/>
          <w:color w:val="auto"/>
        </w:rPr>
        <w:br/>
        <w:t xml:space="preserve">к </w:t>
      </w:r>
      <w:hyperlink w:anchor="sub_30000" w:history="1">
        <w:r w:rsidRPr="00064A31">
          <w:rPr>
            <w:rStyle w:val="a4"/>
            <w:b w:val="0"/>
            <w:color w:val="auto"/>
          </w:rPr>
          <w:t>подпрограмме</w:t>
        </w:r>
      </w:hyperlink>
      <w:r w:rsidRPr="00064A31">
        <w:rPr>
          <w:rStyle w:val="a3"/>
          <w:b w:val="0"/>
          <w:color w:val="auto"/>
        </w:rPr>
        <w:t xml:space="preserve"> </w:t>
      </w:r>
      <w:r w:rsidR="00711946" w:rsidRPr="00064A31">
        <w:rPr>
          <w:rStyle w:val="a3"/>
          <w:b w:val="0"/>
          <w:color w:val="auto"/>
        </w:rPr>
        <w:t>«</w:t>
      </w:r>
      <w:r w:rsidRPr="00064A31">
        <w:rPr>
          <w:rStyle w:val="a3"/>
          <w:b w:val="0"/>
          <w:color w:val="auto"/>
        </w:rPr>
        <w:t>Модернизация</w:t>
      </w:r>
      <w:r w:rsidRPr="00064A31">
        <w:rPr>
          <w:rStyle w:val="a3"/>
          <w:b w:val="0"/>
          <w:color w:val="auto"/>
        </w:rPr>
        <w:br/>
        <w:t>коммунальной инфраструктуры</w:t>
      </w:r>
      <w:r w:rsidRPr="00064A31">
        <w:rPr>
          <w:rStyle w:val="a3"/>
          <w:b w:val="0"/>
          <w:color w:val="auto"/>
        </w:rPr>
        <w:br/>
        <w:t xml:space="preserve">на территории </w:t>
      </w:r>
      <w:r w:rsidR="002C5916" w:rsidRPr="00064A31">
        <w:rPr>
          <w:rStyle w:val="a3"/>
          <w:b w:val="0"/>
          <w:color w:val="auto"/>
        </w:rPr>
        <w:t xml:space="preserve">Чебоксарского </w:t>
      </w:r>
      <w:r w:rsidR="00711946" w:rsidRPr="00064A31">
        <w:rPr>
          <w:rStyle w:val="a3"/>
          <w:b w:val="0"/>
          <w:color w:val="auto"/>
        </w:rPr>
        <w:t xml:space="preserve"> района</w:t>
      </w:r>
      <w:r w:rsidR="00711946" w:rsidRPr="00064A31">
        <w:rPr>
          <w:rStyle w:val="a3"/>
          <w:b w:val="0"/>
          <w:color w:val="auto"/>
        </w:rPr>
        <w:br/>
        <w:t>Чувашской Республики»</w:t>
      </w:r>
      <w:r w:rsidRPr="00064A31">
        <w:rPr>
          <w:rStyle w:val="a3"/>
          <w:b w:val="0"/>
          <w:color w:val="auto"/>
        </w:rPr>
        <w:br/>
        <w:t>муниципальной программы</w:t>
      </w:r>
      <w:r w:rsidRPr="00064A31">
        <w:rPr>
          <w:rStyle w:val="a3"/>
          <w:b w:val="0"/>
          <w:color w:val="auto"/>
        </w:rPr>
        <w:br/>
      </w:r>
      <w:r w:rsidR="002C5916" w:rsidRPr="00064A31">
        <w:rPr>
          <w:rStyle w:val="a3"/>
          <w:b w:val="0"/>
          <w:color w:val="auto"/>
        </w:rPr>
        <w:t xml:space="preserve">Чебоксарского </w:t>
      </w:r>
      <w:r w:rsidRPr="00064A31">
        <w:rPr>
          <w:rStyle w:val="a3"/>
          <w:b w:val="0"/>
          <w:color w:val="auto"/>
        </w:rPr>
        <w:t xml:space="preserve"> района</w:t>
      </w:r>
      <w:r w:rsidRPr="00064A31">
        <w:rPr>
          <w:rStyle w:val="a3"/>
          <w:b w:val="0"/>
          <w:color w:val="auto"/>
        </w:rPr>
        <w:br/>
        <w:t>Чувашской Республики</w:t>
      </w:r>
      <w:r w:rsidRPr="00064A31">
        <w:rPr>
          <w:rStyle w:val="a3"/>
          <w:b w:val="0"/>
          <w:color w:val="auto"/>
        </w:rPr>
        <w:br/>
      </w:r>
      <w:r w:rsidR="00711946" w:rsidRPr="00064A31">
        <w:rPr>
          <w:rStyle w:val="a3"/>
          <w:b w:val="0"/>
          <w:color w:val="auto"/>
        </w:rPr>
        <w:t>«</w:t>
      </w:r>
      <w:r w:rsidRPr="00064A31">
        <w:rPr>
          <w:rStyle w:val="a3"/>
          <w:b w:val="0"/>
          <w:color w:val="auto"/>
        </w:rPr>
        <w:t>Модернизация и развитие сферы</w:t>
      </w:r>
      <w:r w:rsidRPr="00064A31">
        <w:rPr>
          <w:rStyle w:val="a3"/>
          <w:b w:val="0"/>
          <w:color w:val="auto"/>
        </w:rPr>
        <w:br/>
        <w:t>жилищно-коммунального хозяйства</w:t>
      </w:r>
      <w:r w:rsidR="00711946" w:rsidRPr="00064A31">
        <w:rPr>
          <w:rStyle w:val="a3"/>
          <w:b w:val="0"/>
          <w:color w:val="auto"/>
        </w:rPr>
        <w:t>»</w:t>
      </w:r>
    </w:p>
    <w:bookmarkEnd w:id="14"/>
    <w:p w14:paraId="7252E585" w14:textId="77777777" w:rsidR="00655166" w:rsidRPr="00064A31" w:rsidRDefault="00655166" w:rsidP="0046140E">
      <w:pPr>
        <w:pStyle w:val="1"/>
        <w:spacing w:before="0" w:after="0"/>
        <w:jc w:val="both"/>
        <w:rPr>
          <w:color w:val="auto"/>
        </w:rPr>
      </w:pPr>
    </w:p>
    <w:p w14:paraId="713C24E9" w14:textId="77777777" w:rsidR="00655166" w:rsidRPr="00064A31" w:rsidRDefault="00655166" w:rsidP="00ED4941">
      <w:pPr>
        <w:pStyle w:val="1"/>
        <w:spacing w:before="0" w:after="0"/>
        <w:rPr>
          <w:color w:val="auto"/>
        </w:rPr>
      </w:pPr>
    </w:p>
    <w:p w14:paraId="2B60F9C1" w14:textId="77777777" w:rsidR="00655166" w:rsidRPr="00064A31" w:rsidRDefault="00655166" w:rsidP="00ED4941">
      <w:pPr>
        <w:pStyle w:val="1"/>
        <w:spacing w:before="0" w:after="0"/>
        <w:rPr>
          <w:color w:val="auto"/>
        </w:rPr>
      </w:pPr>
    </w:p>
    <w:p w14:paraId="11C7C185" w14:textId="4E04C413" w:rsidR="00ED4941" w:rsidRPr="00064A31" w:rsidRDefault="00E21F8A" w:rsidP="00ED4941">
      <w:pPr>
        <w:pStyle w:val="1"/>
        <w:spacing w:before="0" w:after="0"/>
        <w:rPr>
          <w:color w:val="auto"/>
        </w:rPr>
      </w:pPr>
      <w:r w:rsidRPr="00064A31">
        <w:rPr>
          <w:color w:val="auto"/>
        </w:rPr>
        <w:t>Ресурсное обесп</w:t>
      </w:r>
      <w:r w:rsidR="00373920" w:rsidRPr="00064A31">
        <w:rPr>
          <w:color w:val="auto"/>
        </w:rPr>
        <w:t>ечение</w:t>
      </w:r>
      <w:r w:rsidR="00373920" w:rsidRPr="00064A31">
        <w:rPr>
          <w:color w:val="auto"/>
        </w:rPr>
        <w:br/>
        <w:t>реализации подпрограммы «</w:t>
      </w:r>
      <w:r w:rsidRPr="00064A31">
        <w:rPr>
          <w:color w:val="auto"/>
        </w:rPr>
        <w:t xml:space="preserve">Модернизация коммунальной инфраструктуры на территории </w:t>
      </w:r>
      <w:r w:rsidR="002C5916" w:rsidRPr="00064A31">
        <w:rPr>
          <w:color w:val="auto"/>
        </w:rPr>
        <w:t xml:space="preserve">Чебоксарского </w:t>
      </w:r>
      <w:r w:rsidRPr="00064A31">
        <w:rPr>
          <w:color w:val="auto"/>
        </w:rPr>
        <w:t>района Чувашской Республики</w:t>
      </w:r>
      <w:r w:rsidR="00373920" w:rsidRPr="00064A31">
        <w:rPr>
          <w:color w:val="auto"/>
        </w:rPr>
        <w:t>»</w:t>
      </w:r>
      <w:r w:rsidRPr="00064A31">
        <w:rPr>
          <w:color w:val="auto"/>
        </w:rPr>
        <w:t xml:space="preserve"> муниципальной программы </w:t>
      </w:r>
      <w:r w:rsidR="002C5916" w:rsidRPr="00064A31">
        <w:rPr>
          <w:color w:val="auto"/>
        </w:rPr>
        <w:t xml:space="preserve">Чебоксарского </w:t>
      </w:r>
      <w:r w:rsidRPr="00064A31">
        <w:rPr>
          <w:color w:val="auto"/>
        </w:rPr>
        <w:t>района Чувашской Республики</w:t>
      </w:r>
    </w:p>
    <w:p w14:paraId="3757D678" w14:textId="77777777" w:rsidR="00E21F8A" w:rsidRPr="00064A31" w:rsidRDefault="00E21F8A" w:rsidP="00ED4941">
      <w:pPr>
        <w:pStyle w:val="1"/>
        <w:spacing w:before="0" w:after="0"/>
        <w:rPr>
          <w:color w:val="auto"/>
        </w:rPr>
      </w:pPr>
      <w:r w:rsidRPr="00064A31">
        <w:rPr>
          <w:color w:val="auto"/>
        </w:rPr>
        <w:t xml:space="preserve"> </w:t>
      </w:r>
      <w:r w:rsidR="00373920" w:rsidRPr="00064A31">
        <w:rPr>
          <w:color w:val="auto"/>
        </w:rPr>
        <w:t>«</w:t>
      </w:r>
      <w:r w:rsidRPr="00064A31">
        <w:rPr>
          <w:color w:val="auto"/>
        </w:rPr>
        <w:t xml:space="preserve">Модернизация и развитие сферы </w:t>
      </w:r>
      <w:r w:rsidR="00373920" w:rsidRPr="00064A31">
        <w:rPr>
          <w:color w:val="auto"/>
        </w:rPr>
        <w:t>жилищно-коммунального хозяйства»</w:t>
      </w:r>
    </w:p>
    <w:p w14:paraId="3AC73F84" w14:textId="77777777" w:rsidR="00FF7770" w:rsidRPr="00064A31" w:rsidRDefault="00FF7770" w:rsidP="00FA27BB">
      <w:pPr>
        <w:ind w:firstLine="0"/>
      </w:pPr>
    </w:p>
    <w:tbl>
      <w:tblPr>
        <w:tblW w:w="1587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1701"/>
        <w:gridCol w:w="708"/>
        <w:gridCol w:w="709"/>
        <w:gridCol w:w="709"/>
        <w:gridCol w:w="567"/>
        <w:gridCol w:w="709"/>
        <w:gridCol w:w="708"/>
        <w:gridCol w:w="1134"/>
        <w:gridCol w:w="993"/>
        <w:gridCol w:w="992"/>
        <w:gridCol w:w="992"/>
        <w:gridCol w:w="992"/>
        <w:gridCol w:w="993"/>
        <w:gridCol w:w="992"/>
        <w:gridCol w:w="992"/>
        <w:gridCol w:w="709"/>
        <w:gridCol w:w="709"/>
      </w:tblGrid>
      <w:tr w:rsidR="00064A31" w:rsidRPr="00064A31" w14:paraId="02B3B716" w14:textId="77777777" w:rsidTr="0008508B">
        <w:tc>
          <w:tcPr>
            <w:tcW w:w="568" w:type="dxa"/>
            <w:vMerge w:val="restart"/>
            <w:tcBorders>
              <w:top w:val="single" w:sz="4" w:space="0" w:color="auto"/>
              <w:bottom w:val="single" w:sz="4" w:space="0" w:color="auto"/>
              <w:right w:val="single" w:sz="4" w:space="0" w:color="auto"/>
            </w:tcBorders>
          </w:tcPr>
          <w:p w14:paraId="69826978" w14:textId="77777777" w:rsidR="0046140E" w:rsidRPr="00064A31" w:rsidRDefault="0046140E" w:rsidP="00655166">
            <w:pPr>
              <w:pStyle w:val="aa"/>
              <w:jc w:val="center"/>
              <w:rPr>
                <w:sz w:val="20"/>
                <w:szCs w:val="20"/>
              </w:rPr>
            </w:pPr>
            <w:r w:rsidRPr="00064A31">
              <w:rPr>
                <w:sz w:val="20"/>
                <w:szCs w:val="20"/>
              </w:rPr>
              <w:t>Статус</w:t>
            </w:r>
          </w:p>
        </w:tc>
        <w:tc>
          <w:tcPr>
            <w:tcW w:w="1701" w:type="dxa"/>
            <w:vMerge w:val="restart"/>
            <w:tcBorders>
              <w:top w:val="single" w:sz="4" w:space="0" w:color="auto"/>
              <w:left w:val="single" w:sz="4" w:space="0" w:color="auto"/>
              <w:bottom w:val="single" w:sz="4" w:space="0" w:color="auto"/>
              <w:right w:val="single" w:sz="4" w:space="0" w:color="auto"/>
            </w:tcBorders>
          </w:tcPr>
          <w:p w14:paraId="4B151974" w14:textId="77777777" w:rsidR="0046140E" w:rsidRPr="00064A31" w:rsidRDefault="0046140E" w:rsidP="00655166">
            <w:pPr>
              <w:pStyle w:val="aa"/>
              <w:jc w:val="center"/>
              <w:rPr>
                <w:sz w:val="20"/>
                <w:szCs w:val="20"/>
              </w:rPr>
            </w:pPr>
            <w:r w:rsidRPr="00064A31">
              <w:rPr>
                <w:sz w:val="20"/>
                <w:szCs w:val="20"/>
              </w:rPr>
              <w:t>Наименование муниципальной программы Чебоксарского района, подпрограммы муниципальной  программы Чебоксарского района (основного мероприятия)</w:t>
            </w:r>
          </w:p>
        </w:tc>
        <w:tc>
          <w:tcPr>
            <w:tcW w:w="708" w:type="dxa"/>
            <w:vMerge w:val="restart"/>
            <w:tcBorders>
              <w:top w:val="single" w:sz="4" w:space="0" w:color="auto"/>
              <w:left w:val="single" w:sz="4" w:space="0" w:color="auto"/>
              <w:right w:val="single" w:sz="4" w:space="0" w:color="auto"/>
            </w:tcBorders>
          </w:tcPr>
          <w:p w14:paraId="34B842F3" w14:textId="0D33D526" w:rsidR="0046140E" w:rsidRPr="00064A31" w:rsidRDefault="0046140E" w:rsidP="00655166">
            <w:pPr>
              <w:pStyle w:val="aa"/>
              <w:jc w:val="center"/>
              <w:rPr>
                <w:sz w:val="20"/>
                <w:szCs w:val="20"/>
              </w:rPr>
            </w:pPr>
            <w:r w:rsidRPr="00064A31">
              <w:rPr>
                <w:sz w:val="20"/>
                <w:szCs w:val="20"/>
              </w:rPr>
              <w:t>Задача подпрограммы муниципальной программы</w:t>
            </w:r>
          </w:p>
        </w:tc>
        <w:tc>
          <w:tcPr>
            <w:tcW w:w="709" w:type="dxa"/>
            <w:tcBorders>
              <w:top w:val="single" w:sz="4" w:space="0" w:color="auto"/>
              <w:left w:val="single" w:sz="4" w:space="0" w:color="auto"/>
              <w:right w:val="single" w:sz="4" w:space="0" w:color="auto"/>
            </w:tcBorders>
          </w:tcPr>
          <w:p w14:paraId="0D0F62CB" w14:textId="77777777" w:rsidR="0046140E" w:rsidRPr="00064A31" w:rsidRDefault="0046140E" w:rsidP="00655166">
            <w:pPr>
              <w:pStyle w:val="aa"/>
              <w:jc w:val="center"/>
              <w:rPr>
                <w:sz w:val="20"/>
                <w:szCs w:val="20"/>
              </w:rPr>
            </w:pPr>
          </w:p>
        </w:tc>
        <w:tc>
          <w:tcPr>
            <w:tcW w:w="2693" w:type="dxa"/>
            <w:gridSpan w:val="4"/>
            <w:tcBorders>
              <w:top w:val="single" w:sz="4" w:space="0" w:color="auto"/>
              <w:left w:val="single" w:sz="4" w:space="0" w:color="auto"/>
              <w:bottom w:val="single" w:sz="4" w:space="0" w:color="auto"/>
              <w:right w:val="single" w:sz="4" w:space="0" w:color="auto"/>
            </w:tcBorders>
          </w:tcPr>
          <w:p w14:paraId="037E5076" w14:textId="57BB794C" w:rsidR="0046140E" w:rsidRPr="00064A31" w:rsidRDefault="0046140E" w:rsidP="00655166">
            <w:pPr>
              <w:pStyle w:val="aa"/>
              <w:jc w:val="center"/>
              <w:rPr>
                <w:sz w:val="20"/>
                <w:szCs w:val="20"/>
              </w:rPr>
            </w:pPr>
            <w:r w:rsidRPr="00064A31">
              <w:rPr>
                <w:sz w:val="20"/>
                <w:szCs w:val="20"/>
              </w:rPr>
              <w:t xml:space="preserve">Код </w:t>
            </w:r>
            <w:hyperlink r:id="rId16" w:history="1">
              <w:r w:rsidRPr="00064A31">
                <w:rPr>
                  <w:rStyle w:val="a4"/>
                  <w:b w:val="0"/>
                  <w:color w:val="auto"/>
                  <w:sz w:val="20"/>
                  <w:szCs w:val="20"/>
                </w:rPr>
                <w:t>бюджетной классификации</w:t>
              </w:r>
            </w:hyperlink>
          </w:p>
        </w:tc>
        <w:tc>
          <w:tcPr>
            <w:tcW w:w="1134" w:type="dxa"/>
            <w:vMerge w:val="restart"/>
            <w:tcBorders>
              <w:top w:val="single" w:sz="4" w:space="0" w:color="auto"/>
              <w:left w:val="single" w:sz="4" w:space="0" w:color="auto"/>
              <w:bottom w:val="single" w:sz="4" w:space="0" w:color="auto"/>
              <w:right w:val="single" w:sz="4" w:space="0" w:color="auto"/>
            </w:tcBorders>
          </w:tcPr>
          <w:p w14:paraId="1FE15FC3" w14:textId="77777777" w:rsidR="0046140E" w:rsidRPr="00064A31" w:rsidRDefault="0046140E" w:rsidP="00655166">
            <w:pPr>
              <w:pStyle w:val="aa"/>
              <w:jc w:val="center"/>
              <w:rPr>
                <w:sz w:val="20"/>
                <w:szCs w:val="20"/>
              </w:rPr>
            </w:pPr>
            <w:r w:rsidRPr="00064A31">
              <w:rPr>
                <w:sz w:val="20"/>
                <w:szCs w:val="20"/>
              </w:rPr>
              <w:t>Источники финансирования</w:t>
            </w:r>
          </w:p>
        </w:tc>
        <w:tc>
          <w:tcPr>
            <w:tcW w:w="8364" w:type="dxa"/>
            <w:gridSpan w:val="9"/>
            <w:tcBorders>
              <w:top w:val="single" w:sz="4" w:space="0" w:color="auto"/>
              <w:left w:val="single" w:sz="4" w:space="0" w:color="auto"/>
              <w:bottom w:val="single" w:sz="4" w:space="0" w:color="auto"/>
            </w:tcBorders>
          </w:tcPr>
          <w:p w14:paraId="24238BB7" w14:textId="7803517A" w:rsidR="0046140E" w:rsidRPr="00064A31" w:rsidRDefault="00457D9B" w:rsidP="00655166">
            <w:pPr>
              <w:pStyle w:val="aa"/>
              <w:jc w:val="center"/>
              <w:rPr>
                <w:sz w:val="20"/>
                <w:szCs w:val="20"/>
              </w:rPr>
            </w:pPr>
            <w:r w:rsidRPr="00064A31">
              <w:rPr>
                <w:sz w:val="20"/>
                <w:szCs w:val="20"/>
              </w:rPr>
              <w:t xml:space="preserve">Объем финансирования </w:t>
            </w:r>
            <w:r w:rsidR="0046140E" w:rsidRPr="00064A31">
              <w:rPr>
                <w:sz w:val="20"/>
                <w:szCs w:val="20"/>
              </w:rPr>
              <w:t>по годам, тыс. рублей</w:t>
            </w:r>
          </w:p>
        </w:tc>
      </w:tr>
      <w:tr w:rsidR="00064A31" w:rsidRPr="00064A31" w14:paraId="716FDA22" w14:textId="77777777" w:rsidTr="0008508B">
        <w:tc>
          <w:tcPr>
            <w:tcW w:w="568" w:type="dxa"/>
            <w:vMerge/>
            <w:tcBorders>
              <w:top w:val="single" w:sz="4" w:space="0" w:color="auto"/>
              <w:bottom w:val="single" w:sz="4" w:space="0" w:color="auto"/>
              <w:right w:val="single" w:sz="4" w:space="0" w:color="auto"/>
            </w:tcBorders>
          </w:tcPr>
          <w:p w14:paraId="43838508" w14:textId="77777777" w:rsidR="009A3FF8" w:rsidRPr="00064A31" w:rsidRDefault="009A3FF8" w:rsidP="00655166">
            <w:pPr>
              <w:pStyle w:val="aa"/>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27936D09" w14:textId="77777777" w:rsidR="009A3FF8" w:rsidRPr="00064A31" w:rsidRDefault="009A3FF8" w:rsidP="00655166">
            <w:pPr>
              <w:pStyle w:val="aa"/>
              <w:rPr>
                <w:sz w:val="20"/>
                <w:szCs w:val="20"/>
              </w:rPr>
            </w:pPr>
          </w:p>
        </w:tc>
        <w:tc>
          <w:tcPr>
            <w:tcW w:w="708" w:type="dxa"/>
            <w:vMerge/>
            <w:tcBorders>
              <w:left w:val="single" w:sz="4" w:space="0" w:color="auto"/>
              <w:bottom w:val="single" w:sz="4" w:space="0" w:color="auto"/>
              <w:right w:val="single" w:sz="4" w:space="0" w:color="auto"/>
            </w:tcBorders>
          </w:tcPr>
          <w:p w14:paraId="74F0F389" w14:textId="77777777" w:rsidR="009A3FF8" w:rsidRPr="00064A31" w:rsidRDefault="009A3FF8" w:rsidP="00655166">
            <w:pPr>
              <w:pStyle w:val="aa"/>
              <w:jc w:val="center"/>
              <w:rPr>
                <w:sz w:val="20"/>
                <w:szCs w:val="20"/>
              </w:rPr>
            </w:pPr>
          </w:p>
        </w:tc>
        <w:tc>
          <w:tcPr>
            <w:tcW w:w="709" w:type="dxa"/>
            <w:tcBorders>
              <w:left w:val="single" w:sz="4" w:space="0" w:color="auto"/>
              <w:bottom w:val="single" w:sz="4" w:space="0" w:color="auto"/>
              <w:right w:val="single" w:sz="4" w:space="0" w:color="auto"/>
            </w:tcBorders>
          </w:tcPr>
          <w:p w14:paraId="18AB29B2" w14:textId="7C91D18A" w:rsidR="009A3FF8" w:rsidRPr="00064A31" w:rsidRDefault="00873CD5" w:rsidP="00655166">
            <w:pPr>
              <w:pStyle w:val="aa"/>
              <w:jc w:val="center"/>
              <w:rPr>
                <w:sz w:val="20"/>
                <w:szCs w:val="20"/>
              </w:rPr>
            </w:pPr>
            <w:r w:rsidRPr="00064A31">
              <w:rPr>
                <w:sz w:val="20"/>
                <w:szCs w:val="20"/>
              </w:rPr>
              <w:t>Ответственный</w:t>
            </w:r>
            <w:r w:rsidR="0046140E" w:rsidRPr="00064A31">
              <w:rPr>
                <w:sz w:val="20"/>
                <w:szCs w:val="20"/>
              </w:rPr>
              <w:t xml:space="preserve"> исполнитель, соисполнители, участники</w:t>
            </w:r>
          </w:p>
        </w:tc>
        <w:tc>
          <w:tcPr>
            <w:tcW w:w="709" w:type="dxa"/>
            <w:tcBorders>
              <w:top w:val="single" w:sz="4" w:space="0" w:color="auto"/>
              <w:left w:val="single" w:sz="4" w:space="0" w:color="auto"/>
              <w:bottom w:val="single" w:sz="4" w:space="0" w:color="auto"/>
              <w:right w:val="single" w:sz="4" w:space="0" w:color="auto"/>
            </w:tcBorders>
          </w:tcPr>
          <w:p w14:paraId="25E45078" w14:textId="5C24CDE9" w:rsidR="009A3FF8" w:rsidRPr="00064A31" w:rsidRDefault="0046140E" w:rsidP="00655166">
            <w:pPr>
              <w:pStyle w:val="aa"/>
              <w:jc w:val="center"/>
              <w:rPr>
                <w:sz w:val="20"/>
                <w:szCs w:val="20"/>
              </w:rPr>
            </w:pPr>
            <w:r w:rsidRPr="00064A31">
              <w:rPr>
                <w:sz w:val="20"/>
                <w:szCs w:val="20"/>
              </w:rPr>
              <w:t>главный распорядитель бюджетных средств</w:t>
            </w:r>
          </w:p>
        </w:tc>
        <w:tc>
          <w:tcPr>
            <w:tcW w:w="567" w:type="dxa"/>
            <w:tcBorders>
              <w:top w:val="single" w:sz="4" w:space="0" w:color="auto"/>
              <w:left w:val="single" w:sz="4" w:space="0" w:color="auto"/>
              <w:bottom w:val="single" w:sz="4" w:space="0" w:color="auto"/>
              <w:right w:val="single" w:sz="4" w:space="0" w:color="auto"/>
            </w:tcBorders>
          </w:tcPr>
          <w:p w14:paraId="59D8FEB6" w14:textId="0C2392DE" w:rsidR="009A3FF8" w:rsidRPr="00064A31" w:rsidRDefault="0046140E" w:rsidP="00655166">
            <w:pPr>
              <w:pStyle w:val="aa"/>
              <w:jc w:val="center"/>
              <w:rPr>
                <w:sz w:val="20"/>
                <w:szCs w:val="20"/>
              </w:rPr>
            </w:pPr>
            <w:r w:rsidRPr="00064A31">
              <w:rPr>
                <w:sz w:val="20"/>
                <w:szCs w:val="20"/>
              </w:rPr>
              <w:t>раздел, подраздел</w:t>
            </w:r>
          </w:p>
        </w:tc>
        <w:tc>
          <w:tcPr>
            <w:tcW w:w="709" w:type="dxa"/>
            <w:tcBorders>
              <w:top w:val="single" w:sz="4" w:space="0" w:color="auto"/>
              <w:left w:val="single" w:sz="4" w:space="0" w:color="auto"/>
              <w:bottom w:val="single" w:sz="4" w:space="0" w:color="auto"/>
              <w:right w:val="single" w:sz="4" w:space="0" w:color="auto"/>
            </w:tcBorders>
          </w:tcPr>
          <w:p w14:paraId="5DCAB6AD" w14:textId="3D158955" w:rsidR="009A3FF8" w:rsidRPr="00064A31" w:rsidRDefault="0046140E" w:rsidP="00655166">
            <w:pPr>
              <w:pStyle w:val="aa"/>
              <w:jc w:val="center"/>
              <w:rPr>
                <w:sz w:val="20"/>
                <w:szCs w:val="20"/>
              </w:rPr>
            </w:pPr>
            <w:r w:rsidRPr="00064A31">
              <w:rPr>
                <w:sz w:val="20"/>
                <w:szCs w:val="20"/>
              </w:rPr>
              <w:t>целевая статья расходов</w:t>
            </w:r>
          </w:p>
        </w:tc>
        <w:tc>
          <w:tcPr>
            <w:tcW w:w="708" w:type="dxa"/>
            <w:tcBorders>
              <w:top w:val="single" w:sz="4" w:space="0" w:color="auto"/>
              <w:left w:val="single" w:sz="4" w:space="0" w:color="auto"/>
              <w:bottom w:val="single" w:sz="4" w:space="0" w:color="auto"/>
              <w:right w:val="single" w:sz="4" w:space="0" w:color="auto"/>
            </w:tcBorders>
          </w:tcPr>
          <w:p w14:paraId="44CF04D5" w14:textId="63C66DA1" w:rsidR="009A3FF8" w:rsidRPr="00064A31" w:rsidRDefault="00873CD5" w:rsidP="00655166">
            <w:pPr>
              <w:pStyle w:val="aa"/>
              <w:jc w:val="center"/>
              <w:rPr>
                <w:sz w:val="20"/>
                <w:szCs w:val="20"/>
              </w:rPr>
            </w:pPr>
            <w:r w:rsidRPr="00064A31">
              <w:rPr>
                <w:sz w:val="20"/>
                <w:szCs w:val="20"/>
              </w:rPr>
              <w:t>группа (подгруппа</w:t>
            </w:r>
            <w:r w:rsidR="0046140E" w:rsidRPr="00064A31">
              <w:rPr>
                <w:sz w:val="20"/>
                <w:szCs w:val="20"/>
              </w:rPr>
              <w:t>) вида расходов</w:t>
            </w:r>
          </w:p>
        </w:tc>
        <w:tc>
          <w:tcPr>
            <w:tcW w:w="1134" w:type="dxa"/>
            <w:vMerge/>
            <w:tcBorders>
              <w:top w:val="single" w:sz="4" w:space="0" w:color="auto"/>
              <w:left w:val="single" w:sz="4" w:space="0" w:color="auto"/>
              <w:bottom w:val="single" w:sz="4" w:space="0" w:color="auto"/>
              <w:right w:val="single" w:sz="4" w:space="0" w:color="auto"/>
            </w:tcBorders>
          </w:tcPr>
          <w:p w14:paraId="54F92E21" w14:textId="77777777" w:rsidR="009A3FF8" w:rsidRPr="00064A31" w:rsidRDefault="009A3FF8" w:rsidP="00655166">
            <w:pPr>
              <w:pStyle w:val="aa"/>
              <w:rPr>
                <w:sz w:val="20"/>
                <w:szCs w:val="20"/>
              </w:rPr>
            </w:pPr>
          </w:p>
        </w:tc>
        <w:tc>
          <w:tcPr>
            <w:tcW w:w="993" w:type="dxa"/>
            <w:tcBorders>
              <w:top w:val="single" w:sz="4" w:space="0" w:color="auto"/>
              <w:left w:val="single" w:sz="4" w:space="0" w:color="auto"/>
              <w:bottom w:val="single" w:sz="4" w:space="0" w:color="auto"/>
              <w:right w:val="single" w:sz="4" w:space="0" w:color="auto"/>
            </w:tcBorders>
          </w:tcPr>
          <w:p w14:paraId="766B7E27" w14:textId="77777777" w:rsidR="009A3FF8" w:rsidRPr="00064A31" w:rsidRDefault="009A3FF8" w:rsidP="00655166">
            <w:pPr>
              <w:pStyle w:val="aa"/>
              <w:jc w:val="center"/>
              <w:rPr>
                <w:sz w:val="20"/>
                <w:szCs w:val="20"/>
              </w:rPr>
            </w:pPr>
            <w:r w:rsidRPr="00064A31">
              <w:rPr>
                <w:sz w:val="20"/>
                <w:szCs w:val="20"/>
              </w:rPr>
              <w:t>2019</w:t>
            </w:r>
          </w:p>
        </w:tc>
        <w:tc>
          <w:tcPr>
            <w:tcW w:w="992" w:type="dxa"/>
            <w:tcBorders>
              <w:top w:val="single" w:sz="4" w:space="0" w:color="auto"/>
              <w:left w:val="single" w:sz="4" w:space="0" w:color="auto"/>
              <w:bottom w:val="single" w:sz="4" w:space="0" w:color="auto"/>
              <w:right w:val="single" w:sz="4" w:space="0" w:color="auto"/>
            </w:tcBorders>
          </w:tcPr>
          <w:p w14:paraId="14D39A07" w14:textId="77777777" w:rsidR="009A3FF8" w:rsidRPr="00064A31" w:rsidRDefault="009A3FF8" w:rsidP="00655166">
            <w:pPr>
              <w:pStyle w:val="aa"/>
              <w:jc w:val="center"/>
              <w:rPr>
                <w:sz w:val="20"/>
                <w:szCs w:val="20"/>
              </w:rPr>
            </w:pPr>
            <w:r w:rsidRPr="00064A31">
              <w:rPr>
                <w:sz w:val="20"/>
                <w:szCs w:val="20"/>
              </w:rPr>
              <w:t>2020</w:t>
            </w:r>
          </w:p>
        </w:tc>
        <w:tc>
          <w:tcPr>
            <w:tcW w:w="992" w:type="dxa"/>
            <w:tcBorders>
              <w:top w:val="single" w:sz="4" w:space="0" w:color="auto"/>
              <w:left w:val="single" w:sz="4" w:space="0" w:color="auto"/>
              <w:bottom w:val="single" w:sz="4" w:space="0" w:color="auto"/>
              <w:right w:val="single" w:sz="4" w:space="0" w:color="auto"/>
            </w:tcBorders>
          </w:tcPr>
          <w:p w14:paraId="14C8BBC3" w14:textId="77777777" w:rsidR="009A3FF8" w:rsidRPr="00064A31" w:rsidRDefault="009A3FF8" w:rsidP="00655166">
            <w:pPr>
              <w:pStyle w:val="aa"/>
              <w:jc w:val="center"/>
              <w:rPr>
                <w:sz w:val="20"/>
                <w:szCs w:val="20"/>
              </w:rPr>
            </w:pPr>
            <w:r w:rsidRPr="00064A31">
              <w:rPr>
                <w:sz w:val="20"/>
                <w:szCs w:val="20"/>
              </w:rPr>
              <w:t>2021</w:t>
            </w:r>
          </w:p>
        </w:tc>
        <w:tc>
          <w:tcPr>
            <w:tcW w:w="992" w:type="dxa"/>
            <w:tcBorders>
              <w:top w:val="single" w:sz="4" w:space="0" w:color="auto"/>
              <w:left w:val="single" w:sz="4" w:space="0" w:color="auto"/>
              <w:bottom w:val="single" w:sz="4" w:space="0" w:color="auto"/>
              <w:right w:val="single" w:sz="4" w:space="0" w:color="auto"/>
            </w:tcBorders>
          </w:tcPr>
          <w:p w14:paraId="73D7EAAC" w14:textId="77777777" w:rsidR="009A3FF8" w:rsidRPr="00064A31" w:rsidRDefault="009A3FF8" w:rsidP="00655166">
            <w:pPr>
              <w:pStyle w:val="aa"/>
              <w:jc w:val="center"/>
              <w:rPr>
                <w:sz w:val="20"/>
                <w:szCs w:val="20"/>
              </w:rPr>
            </w:pPr>
            <w:r w:rsidRPr="00064A31">
              <w:rPr>
                <w:sz w:val="20"/>
                <w:szCs w:val="20"/>
              </w:rPr>
              <w:t>2022</w:t>
            </w:r>
          </w:p>
        </w:tc>
        <w:tc>
          <w:tcPr>
            <w:tcW w:w="993" w:type="dxa"/>
            <w:tcBorders>
              <w:top w:val="single" w:sz="4" w:space="0" w:color="auto"/>
              <w:left w:val="single" w:sz="4" w:space="0" w:color="auto"/>
              <w:bottom w:val="single" w:sz="4" w:space="0" w:color="auto"/>
              <w:right w:val="single" w:sz="4" w:space="0" w:color="auto"/>
            </w:tcBorders>
          </w:tcPr>
          <w:p w14:paraId="3D52C996" w14:textId="77777777" w:rsidR="009A3FF8" w:rsidRPr="00064A31" w:rsidRDefault="009A3FF8" w:rsidP="00655166">
            <w:pPr>
              <w:pStyle w:val="aa"/>
              <w:jc w:val="center"/>
              <w:rPr>
                <w:sz w:val="20"/>
                <w:szCs w:val="20"/>
              </w:rPr>
            </w:pPr>
            <w:r w:rsidRPr="00064A31">
              <w:rPr>
                <w:sz w:val="20"/>
                <w:szCs w:val="20"/>
              </w:rPr>
              <w:t>2023</w:t>
            </w:r>
          </w:p>
        </w:tc>
        <w:tc>
          <w:tcPr>
            <w:tcW w:w="992" w:type="dxa"/>
            <w:tcBorders>
              <w:top w:val="single" w:sz="4" w:space="0" w:color="auto"/>
              <w:left w:val="single" w:sz="4" w:space="0" w:color="auto"/>
              <w:bottom w:val="single" w:sz="4" w:space="0" w:color="auto"/>
              <w:right w:val="single" w:sz="4" w:space="0" w:color="auto"/>
            </w:tcBorders>
          </w:tcPr>
          <w:p w14:paraId="2C0C5822" w14:textId="77777777" w:rsidR="009A3FF8" w:rsidRPr="00064A31" w:rsidRDefault="009A3FF8" w:rsidP="00655166">
            <w:pPr>
              <w:pStyle w:val="aa"/>
              <w:jc w:val="center"/>
              <w:rPr>
                <w:sz w:val="20"/>
                <w:szCs w:val="20"/>
              </w:rPr>
            </w:pPr>
            <w:r w:rsidRPr="00064A31">
              <w:rPr>
                <w:sz w:val="20"/>
                <w:szCs w:val="20"/>
              </w:rPr>
              <w:t>2024</w:t>
            </w:r>
          </w:p>
        </w:tc>
        <w:tc>
          <w:tcPr>
            <w:tcW w:w="992" w:type="dxa"/>
            <w:tcBorders>
              <w:top w:val="single" w:sz="4" w:space="0" w:color="auto"/>
              <w:left w:val="single" w:sz="4" w:space="0" w:color="auto"/>
              <w:bottom w:val="single" w:sz="4" w:space="0" w:color="auto"/>
              <w:right w:val="single" w:sz="4" w:space="0" w:color="auto"/>
            </w:tcBorders>
          </w:tcPr>
          <w:p w14:paraId="709DE59E" w14:textId="77777777" w:rsidR="009A3FF8" w:rsidRPr="00064A31" w:rsidRDefault="009A3FF8" w:rsidP="00655166">
            <w:pPr>
              <w:pStyle w:val="aa"/>
              <w:jc w:val="center"/>
              <w:rPr>
                <w:sz w:val="20"/>
                <w:szCs w:val="20"/>
              </w:rPr>
            </w:pPr>
            <w:r w:rsidRPr="00064A31">
              <w:rPr>
                <w:sz w:val="20"/>
                <w:szCs w:val="20"/>
              </w:rPr>
              <w:t>2025</w:t>
            </w:r>
          </w:p>
        </w:tc>
        <w:tc>
          <w:tcPr>
            <w:tcW w:w="709" w:type="dxa"/>
            <w:tcBorders>
              <w:top w:val="single" w:sz="4" w:space="0" w:color="auto"/>
              <w:left w:val="single" w:sz="4" w:space="0" w:color="auto"/>
              <w:bottom w:val="single" w:sz="4" w:space="0" w:color="auto"/>
              <w:right w:val="single" w:sz="4" w:space="0" w:color="auto"/>
            </w:tcBorders>
          </w:tcPr>
          <w:p w14:paraId="747ED35C" w14:textId="5998C27E" w:rsidR="009A3FF8" w:rsidRPr="00064A31" w:rsidRDefault="009A3FF8" w:rsidP="00655166">
            <w:pPr>
              <w:pStyle w:val="aa"/>
              <w:jc w:val="center"/>
              <w:rPr>
                <w:sz w:val="20"/>
                <w:szCs w:val="20"/>
              </w:rPr>
            </w:pPr>
            <w:r w:rsidRPr="00064A31">
              <w:rPr>
                <w:sz w:val="20"/>
                <w:szCs w:val="20"/>
              </w:rPr>
              <w:t>2026</w:t>
            </w:r>
            <w:r w:rsidR="00FA5DC5" w:rsidRPr="00064A31">
              <w:rPr>
                <w:sz w:val="20"/>
                <w:szCs w:val="20"/>
              </w:rPr>
              <w:t xml:space="preserve">   </w:t>
            </w:r>
            <w:r w:rsidRPr="00064A31">
              <w:rPr>
                <w:sz w:val="20"/>
                <w:szCs w:val="20"/>
              </w:rPr>
              <w:t>-</w:t>
            </w:r>
            <w:r w:rsidR="00FA5DC5" w:rsidRPr="00064A31">
              <w:rPr>
                <w:sz w:val="20"/>
                <w:szCs w:val="20"/>
              </w:rPr>
              <w:t xml:space="preserve">  </w:t>
            </w:r>
            <w:r w:rsidRPr="00064A31">
              <w:rPr>
                <w:sz w:val="20"/>
                <w:szCs w:val="20"/>
              </w:rPr>
              <w:t>2030</w:t>
            </w:r>
          </w:p>
        </w:tc>
        <w:tc>
          <w:tcPr>
            <w:tcW w:w="709" w:type="dxa"/>
            <w:tcBorders>
              <w:top w:val="single" w:sz="4" w:space="0" w:color="auto"/>
              <w:left w:val="single" w:sz="4" w:space="0" w:color="auto"/>
              <w:bottom w:val="single" w:sz="4" w:space="0" w:color="auto"/>
            </w:tcBorders>
          </w:tcPr>
          <w:p w14:paraId="407F5F17" w14:textId="208C832E" w:rsidR="009A3FF8" w:rsidRPr="00064A31" w:rsidRDefault="009A3FF8" w:rsidP="00655166">
            <w:pPr>
              <w:pStyle w:val="aa"/>
              <w:jc w:val="center"/>
              <w:rPr>
                <w:sz w:val="20"/>
                <w:szCs w:val="20"/>
              </w:rPr>
            </w:pPr>
            <w:r w:rsidRPr="00064A31">
              <w:rPr>
                <w:sz w:val="20"/>
                <w:szCs w:val="20"/>
              </w:rPr>
              <w:t>2031</w:t>
            </w:r>
            <w:r w:rsidR="00FA5DC5" w:rsidRPr="00064A31">
              <w:rPr>
                <w:sz w:val="20"/>
                <w:szCs w:val="20"/>
              </w:rPr>
              <w:t xml:space="preserve"> </w:t>
            </w:r>
            <w:r w:rsidRPr="00064A31">
              <w:rPr>
                <w:sz w:val="20"/>
                <w:szCs w:val="20"/>
              </w:rPr>
              <w:t>-</w:t>
            </w:r>
            <w:r w:rsidR="00FA5DC5" w:rsidRPr="00064A31">
              <w:rPr>
                <w:sz w:val="20"/>
                <w:szCs w:val="20"/>
              </w:rPr>
              <w:t xml:space="preserve"> </w:t>
            </w:r>
            <w:r w:rsidRPr="00064A31">
              <w:rPr>
                <w:sz w:val="20"/>
                <w:szCs w:val="20"/>
              </w:rPr>
              <w:t>2035</w:t>
            </w:r>
          </w:p>
        </w:tc>
      </w:tr>
      <w:tr w:rsidR="00064A31" w:rsidRPr="00064A31" w14:paraId="5A782E01" w14:textId="77777777" w:rsidTr="0008508B">
        <w:tc>
          <w:tcPr>
            <w:tcW w:w="568" w:type="dxa"/>
            <w:tcBorders>
              <w:top w:val="single" w:sz="4" w:space="0" w:color="auto"/>
              <w:bottom w:val="single" w:sz="4" w:space="0" w:color="auto"/>
              <w:right w:val="single" w:sz="4" w:space="0" w:color="auto"/>
            </w:tcBorders>
          </w:tcPr>
          <w:p w14:paraId="6B102FF4" w14:textId="77777777" w:rsidR="009A3FF8" w:rsidRPr="00064A31" w:rsidRDefault="009A3FF8" w:rsidP="00655166">
            <w:pPr>
              <w:pStyle w:val="aa"/>
              <w:jc w:val="center"/>
              <w:rPr>
                <w:sz w:val="20"/>
                <w:szCs w:val="20"/>
              </w:rPr>
            </w:pPr>
            <w:r w:rsidRPr="00064A31">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670C892B" w14:textId="77777777" w:rsidR="009A3FF8" w:rsidRPr="00064A31" w:rsidRDefault="009A3FF8" w:rsidP="00655166">
            <w:pPr>
              <w:pStyle w:val="aa"/>
              <w:jc w:val="center"/>
              <w:rPr>
                <w:sz w:val="20"/>
                <w:szCs w:val="20"/>
              </w:rPr>
            </w:pPr>
            <w:r w:rsidRPr="00064A31">
              <w:rPr>
                <w:sz w:val="20"/>
                <w:szCs w:val="20"/>
              </w:rPr>
              <w:t>2</w:t>
            </w:r>
          </w:p>
        </w:tc>
        <w:tc>
          <w:tcPr>
            <w:tcW w:w="708" w:type="dxa"/>
            <w:tcBorders>
              <w:top w:val="single" w:sz="4" w:space="0" w:color="auto"/>
              <w:left w:val="single" w:sz="4" w:space="0" w:color="auto"/>
              <w:bottom w:val="single" w:sz="4" w:space="0" w:color="auto"/>
              <w:right w:val="single" w:sz="4" w:space="0" w:color="auto"/>
            </w:tcBorders>
          </w:tcPr>
          <w:p w14:paraId="724AB4D7" w14:textId="6F2BC726" w:rsidR="009A3FF8" w:rsidRPr="00064A31" w:rsidRDefault="0046140E" w:rsidP="00655166">
            <w:pPr>
              <w:pStyle w:val="aa"/>
              <w:jc w:val="center"/>
              <w:rPr>
                <w:sz w:val="20"/>
                <w:szCs w:val="20"/>
              </w:rPr>
            </w:pPr>
            <w:r w:rsidRPr="00064A31">
              <w:rPr>
                <w:sz w:val="20"/>
                <w:szCs w:val="20"/>
              </w:rPr>
              <w:t>3</w:t>
            </w:r>
          </w:p>
        </w:tc>
        <w:tc>
          <w:tcPr>
            <w:tcW w:w="709" w:type="dxa"/>
            <w:tcBorders>
              <w:top w:val="single" w:sz="4" w:space="0" w:color="auto"/>
              <w:left w:val="single" w:sz="4" w:space="0" w:color="auto"/>
              <w:bottom w:val="single" w:sz="4" w:space="0" w:color="auto"/>
              <w:right w:val="single" w:sz="4" w:space="0" w:color="auto"/>
            </w:tcBorders>
          </w:tcPr>
          <w:p w14:paraId="24567B98" w14:textId="7D83F789" w:rsidR="009A3FF8" w:rsidRPr="00064A31" w:rsidRDefault="0046140E" w:rsidP="00655166">
            <w:pPr>
              <w:pStyle w:val="aa"/>
              <w:jc w:val="center"/>
              <w:rPr>
                <w:sz w:val="20"/>
                <w:szCs w:val="20"/>
              </w:rPr>
            </w:pPr>
            <w:r w:rsidRPr="00064A31">
              <w:rPr>
                <w:sz w:val="20"/>
                <w:szCs w:val="20"/>
              </w:rPr>
              <w:t>4</w:t>
            </w:r>
          </w:p>
        </w:tc>
        <w:tc>
          <w:tcPr>
            <w:tcW w:w="709" w:type="dxa"/>
            <w:tcBorders>
              <w:top w:val="single" w:sz="4" w:space="0" w:color="auto"/>
              <w:left w:val="single" w:sz="4" w:space="0" w:color="auto"/>
              <w:bottom w:val="single" w:sz="4" w:space="0" w:color="auto"/>
              <w:right w:val="single" w:sz="4" w:space="0" w:color="auto"/>
            </w:tcBorders>
          </w:tcPr>
          <w:p w14:paraId="08390563" w14:textId="4ABC30FD" w:rsidR="009A3FF8" w:rsidRPr="00064A31" w:rsidRDefault="0046140E" w:rsidP="00655166">
            <w:pPr>
              <w:pStyle w:val="aa"/>
              <w:jc w:val="center"/>
              <w:rPr>
                <w:sz w:val="20"/>
                <w:szCs w:val="20"/>
              </w:rPr>
            </w:pPr>
            <w:r w:rsidRPr="00064A31">
              <w:rPr>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31FE8EBE" w14:textId="30B03B3E" w:rsidR="009A3FF8" w:rsidRPr="00064A31" w:rsidRDefault="0046140E" w:rsidP="00655166">
            <w:pPr>
              <w:pStyle w:val="aa"/>
              <w:jc w:val="center"/>
              <w:rPr>
                <w:sz w:val="20"/>
                <w:szCs w:val="20"/>
              </w:rPr>
            </w:pPr>
            <w:r w:rsidRPr="00064A31">
              <w:rPr>
                <w:sz w:val="20"/>
                <w:szCs w:val="20"/>
              </w:rPr>
              <w:t>6</w:t>
            </w:r>
          </w:p>
        </w:tc>
        <w:tc>
          <w:tcPr>
            <w:tcW w:w="709" w:type="dxa"/>
            <w:tcBorders>
              <w:top w:val="single" w:sz="4" w:space="0" w:color="auto"/>
              <w:left w:val="single" w:sz="4" w:space="0" w:color="auto"/>
              <w:bottom w:val="single" w:sz="4" w:space="0" w:color="auto"/>
              <w:right w:val="single" w:sz="4" w:space="0" w:color="auto"/>
            </w:tcBorders>
          </w:tcPr>
          <w:p w14:paraId="66F71541" w14:textId="36E9AF2D" w:rsidR="009A3FF8" w:rsidRPr="00064A31" w:rsidRDefault="0046140E" w:rsidP="00655166">
            <w:pPr>
              <w:pStyle w:val="aa"/>
              <w:jc w:val="center"/>
              <w:rPr>
                <w:sz w:val="20"/>
                <w:szCs w:val="20"/>
              </w:rPr>
            </w:pPr>
            <w:r w:rsidRPr="00064A31">
              <w:rPr>
                <w:sz w:val="20"/>
                <w:szCs w:val="20"/>
              </w:rPr>
              <w:t>7</w:t>
            </w:r>
          </w:p>
        </w:tc>
        <w:tc>
          <w:tcPr>
            <w:tcW w:w="708" w:type="dxa"/>
            <w:tcBorders>
              <w:top w:val="single" w:sz="4" w:space="0" w:color="auto"/>
              <w:left w:val="single" w:sz="4" w:space="0" w:color="auto"/>
              <w:bottom w:val="single" w:sz="4" w:space="0" w:color="auto"/>
              <w:right w:val="single" w:sz="4" w:space="0" w:color="auto"/>
            </w:tcBorders>
          </w:tcPr>
          <w:p w14:paraId="2FF74843" w14:textId="3DF218D5" w:rsidR="009A3FF8" w:rsidRPr="00064A31" w:rsidRDefault="0046140E" w:rsidP="00655166">
            <w:pPr>
              <w:pStyle w:val="aa"/>
              <w:jc w:val="center"/>
              <w:rPr>
                <w:sz w:val="20"/>
                <w:szCs w:val="20"/>
              </w:rPr>
            </w:pPr>
            <w:r w:rsidRPr="00064A31">
              <w:rPr>
                <w:sz w:val="20"/>
                <w:szCs w:val="20"/>
              </w:rPr>
              <w:t>8</w:t>
            </w:r>
          </w:p>
        </w:tc>
        <w:tc>
          <w:tcPr>
            <w:tcW w:w="1134" w:type="dxa"/>
            <w:tcBorders>
              <w:top w:val="single" w:sz="4" w:space="0" w:color="auto"/>
              <w:left w:val="single" w:sz="4" w:space="0" w:color="auto"/>
              <w:bottom w:val="single" w:sz="4" w:space="0" w:color="auto"/>
              <w:right w:val="single" w:sz="4" w:space="0" w:color="auto"/>
            </w:tcBorders>
          </w:tcPr>
          <w:p w14:paraId="3C9C1086" w14:textId="0BAF78CD" w:rsidR="009A3FF8" w:rsidRPr="00064A31" w:rsidRDefault="0046140E" w:rsidP="00655166">
            <w:pPr>
              <w:pStyle w:val="aa"/>
              <w:jc w:val="center"/>
              <w:rPr>
                <w:sz w:val="20"/>
                <w:szCs w:val="20"/>
              </w:rPr>
            </w:pPr>
            <w:r w:rsidRPr="00064A31">
              <w:rPr>
                <w:sz w:val="20"/>
                <w:szCs w:val="20"/>
              </w:rPr>
              <w:t>9</w:t>
            </w:r>
          </w:p>
        </w:tc>
        <w:tc>
          <w:tcPr>
            <w:tcW w:w="993" w:type="dxa"/>
            <w:tcBorders>
              <w:top w:val="single" w:sz="4" w:space="0" w:color="auto"/>
              <w:left w:val="single" w:sz="4" w:space="0" w:color="auto"/>
              <w:bottom w:val="single" w:sz="4" w:space="0" w:color="auto"/>
              <w:right w:val="single" w:sz="4" w:space="0" w:color="auto"/>
            </w:tcBorders>
          </w:tcPr>
          <w:p w14:paraId="4A32CAE2" w14:textId="65BA06A5" w:rsidR="009A3FF8" w:rsidRPr="00064A31" w:rsidRDefault="0046140E" w:rsidP="00655166">
            <w:pPr>
              <w:pStyle w:val="aa"/>
              <w:jc w:val="center"/>
              <w:rPr>
                <w:sz w:val="20"/>
                <w:szCs w:val="20"/>
              </w:rPr>
            </w:pPr>
            <w:r w:rsidRPr="00064A31">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14:paraId="199E10A7" w14:textId="2C9DCE4C" w:rsidR="009A3FF8" w:rsidRPr="00064A31" w:rsidRDefault="0046140E" w:rsidP="00655166">
            <w:pPr>
              <w:pStyle w:val="aa"/>
              <w:jc w:val="center"/>
              <w:rPr>
                <w:sz w:val="20"/>
                <w:szCs w:val="20"/>
              </w:rPr>
            </w:pPr>
            <w:r w:rsidRPr="00064A31">
              <w:rPr>
                <w:sz w:val="20"/>
                <w:szCs w:val="20"/>
              </w:rPr>
              <w:t>11</w:t>
            </w:r>
          </w:p>
        </w:tc>
        <w:tc>
          <w:tcPr>
            <w:tcW w:w="992" w:type="dxa"/>
            <w:tcBorders>
              <w:top w:val="single" w:sz="4" w:space="0" w:color="auto"/>
              <w:left w:val="single" w:sz="4" w:space="0" w:color="auto"/>
              <w:bottom w:val="single" w:sz="4" w:space="0" w:color="auto"/>
              <w:right w:val="single" w:sz="4" w:space="0" w:color="auto"/>
            </w:tcBorders>
          </w:tcPr>
          <w:p w14:paraId="5FF19442" w14:textId="3CFFF1BB" w:rsidR="009A3FF8" w:rsidRPr="00064A31" w:rsidRDefault="0046140E" w:rsidP="00655166">
            <w:pPr>
              <w:pStyle w:val="aa"/>
              <w:jc w:val="center"/>
              <w:rPr>
                <w:sz w:val="20"/>
                <w:szCs w:val="20"/>
              </w:rPr>
            </w:pPr>
            <w:r w:rsidRPr="00064A31">
              <w:rPr>
                <w:sz w:val="20"/>
                <w:szCs w:val="20"/>
              </w:rPr>
              <w:t>12</w:t>
            </w:r>
          </w:p>
        </w:tc>
        <w:tc>
          <w:tcPr>
            <w:tcW w:w="992" w:type="dxa"/>
            <w:tcBorders>
              <w:top w:val="single" w:sz="4" w:space="0" w:color="auto"/>
              <w:left w:val="single" w:sz="4" w:space="0" w:color="auto"/>
              <w:bottom w:val="single" w:sz="4" w:space="0" w:color="auto"/>
              <w:right w:val="single" w:sz="4" w:space="0" w:color="auto"/>
            </w:tcBorders>
          </w:tcPr>
          <w:p w14:paraId="51D18DA7" w14:textId="41E96EA5" w:rsidR="009A3FF8" w:rsidRPr="00064A31" w:rsidRDefault="0046140E" w:rsidP="00655166">
            <w:pPr>
              <w:pStyle w:val="aa"/>
              <w:jc w:val="center"/>
              <w:rPr>
                <w:sz w:val="20"/>
                <w:szCs w:val="20"/>
              </w:rPr>
            </w:pPr>
            <w:r w:rsidRPr="00064A31">
              <w:rPr>
                <w:sz w:val="20"/>
                <w:szCs w:val="20"/>
              </w:rPr>
              <w:t>13</w:t>
            </w:r>
          </w:p>
        </w:tc>
        <w:tc>
          <w:tcPr>
            <w:tcW w:w="993" w:type="dxa"/>
            <w:tcBorders>
              <w:top w:val="single" w:sz="4" w:space="0" w:color="auto"/>
              <w:left w:val="single" w:sz="4" w:space="0" w:color="auto"/>
              <w:bottom w:val="single" w:sz="4" w:space="0" w:color="auto"/>
              <w:right w:val="single" w:sz="4" w:space="0" w:color="auto"/>
            </w:tcBorders>
          </w:tcPr>
          <w:p w14:paraId="6F342C29" w14:textId="3346965F" w:rsidR="009A3FF8" w:rsidRPr="00064A31" w:rsidRDefault="0046140E" w:rsidP="00655166">
            <w:pPr>
              <w:pStyle w:val="aa"/>
              <w:jc w:val="center"/>
              <w:rPr>
                <w:sz w:val="20"/>
                <w:szCs w:val="20"/>
              </w:rPr>
            </w:pPr>
            <w:r w:rsidRPr="00064A31">
              <w:rPr>
                <w:sz w:val="20"/>
                <w:szCs w:val="20"/>
              </w:rPr>
              <w:t>14</w:t>
            </w:r>
          </w:p>
        </w:tc>
        <w:tc>
          <w:tcPr>
            <w:tcW w:w="992" w:type="dxa"/>
            <w:tcBorders>
              <w:top w:val="single" w:sz="4" w:space="0" w:color="auto"/>
              <w:left w:val="single" w:sz="4" w:space="0" w:color="auto"/>
              <w:bottom w:val="single" w:sz="4" w:space="0" w:color="auto"/>
              <w:right w:val="single" w:sz="4" w:space="0" w:color="auto"/>
            </w:tcBorders>
          </w:tcPr>
          <w:p w14:paraId="3F8F21B2" w14:textId="3603799A" w:rsidR="009A3FF8" w:rsidRPr="00064A31" w:rsidRDefault="0046140E" w:rsidP="00655166">
            <w:pPr>
              <w:pStyle w:val="aa"/>
              <w:jc w:val="center"/>
              <w:rPr>
                <w:sz w:val="20"/>
                <w:szCs w:val="20"/>
              </w:rPr>
            </w:pPr>
            <w:r w:rsidRPr="00064A31">
              <w:rPr>
                <w:sz w:val="20"/>
                <w:szCs w:val="20"/>
              </w:rPr>
              <w:t>15</w:t>
            </w:r>
          </w:p>
        </w:tc>
        <w:tc>
          <w:tcPr>
            <w:tcW w:w="992" w:type="dxa"/>
            <w:tcBorders>
              <w:top w:val="single" w:sz="4" w:space="0" w:color="auto"/>
              <w:left w:val="single" w:sz="4" w:space="0" w:color="auto"/>
              <w:bottom w:val="single" w:sz="4" w:space="0" w:color="auto"/>
              <w:right w:val="single" w:sz="4" w:space="0" w:color="auto"/>
            </w:tcBorders>
          </w:tcPr>
          <w:p w14:paraId="710C8CCB" w14:textId="3E5CE089" w:rsidR="009A3FF8" w:rsidRPr="00064A31" w:rsidRDefault="0046140E" w:rsidP="00655166">
            <w:pPr>
              <w:pStyle w:val="aa"/>
              <w:jc w:val="center"/>
              <w:rPr>
                <w:sz w:val="20"/>
                <w:szCs w:val="20"/>
              </w:rPr>
            </w:pPr>
            <w:r w:rsidRPr="00064A31">
              <w:rPr>
                <w:sz w:val="20"/>
                <w:szCs w:val="20"/>
              </w:rPr>
              <w:t>16</w:t>
            </w:r>
          </w:p>
        </w:tc>
        <w:tc>
          <w:tcPr>
            <w:tcW w:w="709" w:type="dxa"/>
            <w:tcBorders>
              <w:top w:val="single" w:sz="4" w:space="0" w:color="auto"/>
              <w:left w:val="single" w:sz="4" w:space="0" w:color="auto"/>
              <w:bottom w:val="single" w:sz="4" w:space="0" w:color="auto"/>
              <w:right w:val="single" w:sz="4" w:space="0" w:color="auto"/>
            </w:tcBorders>
          </w:tcPr>
          <w:p w14:paraId="09822D81" w14:textId="14E798F9" w:rsidR="009A3FF8" w:rsidRPr="00064A31" w:rsidRDefault="0046140E" w:rsidP="0046140E">
            <w:pPr>
              <w:pStyle w:val="aa"/>
              <w:jc w:val="center"/>
              <w:rPr>
                <w:sz w:val="20"/>
                <w:szCs w:val="20"/>
              </w:rPr>
            </w:pPr>
            <w:r w:rsidRPr="00064A31">
              <w:rPr>
                <w:sz w:val="20"/>
                <w:szCs w:val="20"/>
              </w:rPr>
              <w:t>17</w:t>
            </w:r>
          </w:p>
        </w:tc>
        <w:tc>
          <w:tcPr>
            <w:tcW w:w="709" w:type="dxa"/>
            <w:tcBorders>
              <w:top w:val="single" w:sz="4" w:space="0" w:color="auto"/>
              <w:left w:val="single" w:sz="4" w:space="0" w:color="auto"/>
              <w:bottom w:val="single" w:sz="4" w:space="0" w:color="auto"/>
            </w:tcBorders>
          </w:tcPr>
          <w:p w14:paraId="621854C0" w14:textId="13E44B72" w:rsidR="009A3FF8" w:rsidRPr="00064A31" w:rsidRDefault="0046140E" w:rsidP="00655166">
            <w:pPr>
              <w:pStyle w:val="aa"/>
              <w:jc w:val="center"/>
              <w:rPr>
                <w:sz w:val="20"/>
                <w:szCs w:val="20"/>
              </w:rPr>
            </w:pPr>
            <w:r w:rsidRPr="00064A31">
              <w:rPr>
                <w:sz w:val="20"/>
                <w:szCs w:val="20"/>
              </w:rPr>
              <w:t>18</w:t>
            </w:r>
          </w:p>
        </w:tc>
      </w:tr>
      <w:tr w:rsidR="00064A31" w:rsidRPr="00064A31" w14:paraId="43AFC279" w14:textId="77777777" w:rsidTr="0008508B">
        <w:tc>
          <w:tcPr>
            <w:tcW w:w="568" w:type="dxa"/>
            <w:vMerge w:val="restart"/>
            <w:tcBorders>
              <w:top w:val="single" w:sz="4" w:space="0" w:color="auto"/>
              <w:bottom w:val="single" w:sz="4" w:space="0" w:color="auto"/>
              <w:right w:val="single" w:sz="4" w:space="0" w:color="auto"/>
            </w:tcBorders>
          </w:tcPr>
          <w:p w14:paraId="09D1040F" w14:textId="77777777" w:rsidR="007C61DD" w:rsidRPr="00064A31" w:rsidRDefault="00064A31" w:rsidP="007C61DD">
            <w:pPr>
              <w:pStyle w:val="ad"/>
              <w:rPr>
                <w:b/>
                <w:sz w:val="20"/>
                <w:szCs w:val="20"/>
              </w:rPr>
            </w:pPr>
            <w:hyperlink w:anchor="sub_30000" w:history="1">
              <w:r w:rsidR="007C61DD" w:rsidRPr="00064A31">
                <w:rPr>
                  <w:rStyle w:val="a4"/>
                  <w:b w:val="0"/>
                  <w:color w:val="auto"/>
                  <w:sz w:val="20"/>
                  <w:szCs w:val="20"/>
                </w:rPr>
                <w:t>Подпрограмма</w:t>
              </w:r>
            </w:hyperlink>
          </w:p>
        </w:tc>
        <w:tc>
          <w:tcPr>
            <w:tcW w:w="1701" w:type="dxa"/>
            <w:vMerge w:val="restart"/>
            <w:tcBorders>
              <w:top w:val="single" w:sz="4" w:space="0" w:color="auto"/>
              <w:left w:val="single" w:sz="4" w:space="0" w:color="auto"/>
              <w:bottom w:val="single" w:sz="4" w:space="0" w:color="auto"/>
              <w:right w:val="single" w:sz="4" w:space="0" w:color="auto"/>
            </w:tcBorders>
          </w:tcPr>
          <w:p w14:paraId="32957038" w14:textId="77777777" w:rsidR="007C61DD" w:rsidRPr="00064A31" w:rsidRDefault="007C61DD" w:rsidP="007C61DD">
            <w:pPr>
              <w:pStyle w:val="ad"/>
              <w:rPr>
                <w:sz w:val="20"/>
                <w:szCs w:val="20"/>
              </w:rPr>
            </w:pPr>
            <w:r w:rsidRPr="00064A31">
              <w:rPr>
                <w:sz w:val="20"/>
                <w:szCs w:val="20"/>
              </w:rPr>
              <w:t xml:space="preserve">«Модернизация коммунальной инфраструктуры на территории </w:t>
            </w:r>
            <w:r w:rsidRPr="00064A31">
              <w:rPr>
                <w:sz w:val="20"/>
                <w:szCs w:val="20"/>
              </w:rPr>
              <w:lastRenderedPageBreak/>
              <w:t>Чебоксарского района Чувашской Республики»</w:t>
            </w:r>
          </w:p>
        </w:tc>
        <w:tc>
          <w:tcPr>
            <w:tcW w:w="708" w:type="dxa"/>
            <w:vMerge w:val="restart"/>
            <w:tcBorders>
              <w:top w:val="single" w:sz="4" w:space="0" w:color="auto"/>
              <w:left w:val="single" w:sz="4" w:space="0" w:color="auto"/>
              <w:right w:val="single" w:sz="4" w:space="0" w:color="auto"/>
            </w:tcBorders>
          </w:tcPr>
          <w:p w14:paraId="5CCC5DA0" w14:textId="77777777" w:rsidR="007C61DD" w:rsidRPr="00064A31" w:rsidRDefault="007C61DD" w:rsidP="00E20FCF">
            <w:pPr>
              <w:pStyle w:val="ad"/>
              <w:rPr>
                <w:sz w:val="20"/>
                <w:szCs w:val="20"/>
              </w:rPr>
            </w:pPr>
          </w:p>
        </w:tc>
        <w:tc>
          <w:tcPr>
            <w:tcW w:w="709" w:type="dxa"/>
            <w:vMerge w:val="restart"/>
            <w:tcBorders>
              <w:top w:val="single" w:sz="4" w:space="0" w:color="auto"/>
              <w:left w:val="single" w:sz="4" w:space="0" w:color="auto"/>
              <w:right w:val="single" w:sz="4" w:space="0" w:color="auto"/>
            </w:tcBorders>
          </w:tcPr>
          <w:p w14:paraId="65FB285C" w14:textId="77777777" w:rsidR="007C61DD" w:rsidRPr="00064A31" w:rsidRDefault="007C61DD" w:rsidP="007C61DD">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4B37E29" w14:textId="5E446FEE" w:rsidR="007C61DD" w:rsidRPr="00064A31" w:rsidRDefault="007C61DD" w:rsidP="007C61DD">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39336472" w14:textId="0286D654" w:rsidR="007C61DD" w:rsidRPr="00064A31" w:rsidRDefault="007C61DD" w:rsidP="007C61DD">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29FED3BC" w14:textId="0DB6CF17" w:rsidR="007C61DD" w:rsidRPr="00064A31" w:rsidRDefault="007C61DD" w:rsidP="007C61DD">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300DA066" w14:textId="77777777" w:rsidR="007C61DD" w:rsidRPr="00064A31" w:rsidRDefault="007C61DD" w:rsidP="007C61DD">
            <w:pPr>
              <w:pStyle w:val="aa"/>
              <w:jc w:val="center"/>
              <w:rPr>
                <w:sz w:val="20"/>
                <w:szCs w:val="20"/>
              </w:rPr>
            </w:pPr>
            <w:r w:rsidRPr="00064A31">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14:paraId="15CF3F60" w14:textId="77777777" w:rsidR="007C61DD" w:rsidRPr="00064A31" w:rsidRDefault="007C61DD" w:rsidP="007C61DD">
            <w:pPr>
              <w:pStyle w:val="ad"/>
              <w:rPr>
                <w:sz w:val="20"/>
                <w:szCs w:val="20"/>
              </w:rPr>
            </w:pPr>
            <w:r w:rsidRPr="00064A31">
              <w:rPr>
                <w:sz w:val="20"/>
                <w:szCs w:val="20"/>
              </w:rPr>
              <w:t>всего</w:t>
            </w:r>
          </w:p>
        </w:tc>
        <w:tc>
          <w:tcPr>
            <w:tcW w:w="993" w:type="dxa"/>
            <w:tcBorders>
              <w:top w:val="single" w:sz="4" w:space="0" w:color="auto"/>
              <w:left w:val="single" w:sz="4" w:space="0" w:color="auto"/>
              <w:bottom w:val="single" w:sz="4" w:space="0" w:color="auto"/>
              <w:right w:val="single" w:sz="4" w:space="0" w:color="auto"/>
            </w:tcBorders>
          </w:tcPr>
          <w:p w14:paraId="4ABF02F1" w14:textId="4A44DDC8" w:rsidR="007C61DD" w:rsidRPr="00064A31" w:rsidRDefault="007C61DD" w:rsidP="007C61DD">
            <w:pPr>
              <w:pStyle w:val="aa"/>
              <w:jc w:val="center"/>
              <w:rPr>
                <w:sz w:val="20"/>
                <w:szCs w:val="20"/>
              </w:rPr>
            </w:pPr>
            <w:r w:rsidRPr="00064A31">
              <w:rPr>
                <w:sz w:val="20"/>
                <w:szCs w:val="20"/>
              </w:rPr>
              <w:t>16301,02</w:t>
            </w:r>
          </w:p>
        </w:tc>
        <w:tc>
          <w:tcPr>
            <w:tcW w:w="992" w:type="dxa"/>
            <w:tcBorders>
              <w:top w:val="single" w:sz="4" w:space="0" w:color="auto"/>
              <w:left w:val="single" w:sz="4" w:space="0" w:color="auto"/>
              <w:bottom w:val="single" w:sz="4" w:space="0" w:color="auto"/>
              <w:right w:val="single" w:sz="4" w:space="0" w:color="auto"/>
            </w:tcBorders>
          </w:tcPr>
          <w:p w14:paraId="1CE0B2D1" w14:textId="5F092953" w:rsidR="007C61DD" w:rsidRPr="00064A31" w:rsidRDefault="007C61DD" w:rsidP="007C61DD">
            <w:pPr>
              <w:pStyle w:val="aa"/>
              <w:jc w:val="center"/>
              <w:rPr>
                <w:sz w:val="20"/>
                <w:szCs w:val="20"/>
              </w:rPr>
            </w:pPr>
            <w:r w:rsidRPr="00064A31">
              <w:rPr>
                <w:sz w:val="20"/>
                <w:szCs w:val="20"/>
              </w:rPr>
              <w:t>11490,04</w:t>
            </w:r>
          </w:p>
        </w:tc>
        <w:tc>
          <w:tcPr>
            <w:tcW w:w="992" w:type="dxa"/>
            <w:tcBorders>
              <w:top w:val="single" w:sz="4" w:space="0" w:color="auto"/>
              <w:left w:val="single" w:sz="4" w:space="0" w:color="auto"/>
              <w:bottom w:val="single" w:sz="4" w:space="0" w:color="auto"/>
              <w:right w:val="single" w:sz="4" w:space="0" w:color="auto"/>
            </w:tcBorders>
          </w:tcPr>
          <w:p w14:paraId="7338B88A" w14:textId="2F15BC45" w:rsidR="007C61DD" w:rsidRPr="00064A31" w:rsidRDefault="007C61DD" w:rsidP="007C61DD">
            <w:pPr>
              <w:pStyle w:val="aa"/>
              <w:jc w:val="center"/>
              <w:rPr>
                <w:sz w:val="20"/>
                <w:szCs w:val="20"/>
              </w:rPr>
            </w:pPr>
            <w:r w:rsidRPr="00064A31">
              <w:rPr>
                <w:sz w:val="20"/>
                <w:szCs w:val="20"/>
              </w:rPr>
              <w:t>8750,78</w:t>
            </w:r>
          </w:p>
        </w:tc>
        <w:tc>
          <w:tcPr>
            <w:tcW w:w="992" w:type="dxa"/>
            <w:tcBorders>
              <w:top w:val="single" w:sz="4" w:space="0" w:color="auto"/>
              <w:left w:val="single" w:sz="4" w:space="0" w:color="auto"/>
              <w:bottom w:val="single" w:sz="4" w:space="0" w:color="auto"/>
              <w:right w:val="single" w:sz="4" w:space="0" w:color="auto"/>
            </w:tcBorders>
          </w:tcPr>
          <w:p w14:paraId="620C844F" w14:textId="3A3C45F5" w:rsidR="007C61DD" w:rsidRPr="00064A31" w:rsidRDefault="001E518E" w:rsidP="007C61DD">
            <w:pPr>
              <w:pStyle w:val="aa"/>
              <w:jc w:val="center"/>
              <w:rPr>
                <w:sz w:val="20"/>
                <w:szCs w:val="20"/>
              </w:rPr>
            </w:pPr>
            <w:r w:rsidRPr="00064A31">
              <w:rPr>
                <w:sz w:val="20"/>
                <w:szCs w:val="20"/>
              </w:rPr>
              <w:t>51906,11</w:t>
            </w:r>
          </w:p>
        </w:tc>
        <w:tc>
          <w:tcPr>
            <w:tcW w:w="993" w:type="dxa"/>
            <w:tcBorders>
              <w:top w:val="single" w:sz="4" w:space="0" w:color="auto"/>
              <w:left w:val="single" w:sz="4" w:space="0" w:color="auto"/>
              <w:bottom w:val="single" w:sz="4" w:space="0" w:color="auto"/>
              <w:right w:val="single" w:sz="4" w:space="0" w:color="auto"/>
            </w:tcBorders>
          </w:tcPr>
          <w:p w14:paraId="153CC669" w14:textId="09843C25" w:rsidR="007C61DD" w:rsidRPr="00064A31" w:rsidRDefault="001E518E" w:rsidP="007C61DD">
            <w:pPr>
              <w:pStyle w:val="aa"/>
              <w:jc w:val="center"/>
              <w:rPr>
                <w:sz w:val="20"/>
                <w:szCs w:val="20"/>
              </w:rPr>
            </w:pPr>
            <w:r w:rsidRPr="00064A31">
              <w:rPr>
                <w:sz w:val="20"/>
                <w:szCs w:val="20"/>
              </w:rPr>
              <w:t>5586,00</w:t>
            </w:r>
          </w:p>
        </w:tc>
        <w:tc>
          <w:tcPr>
            <w:tcW w:w="992" w:type="dxa"/>
            <w:tcBorders>
              <w:top w:val="single" w:sz="4" w:space="0" w:color="auto"/>
              <w:left w:val="single" w:sz="4" w:space="0" w:color="auto"/>
              <w:bottom w:val="single" w:sz="4" w:space="0" w:color="auto"/>
              <w:right w:val="single" w:sz="4" w:space="0" w:color="auto"/>
            </w:tcBorders>
          </w:tcPr>
          <w:p w14:paraId="57945959" w14:textId="13E69832" w:rsidR="007C61DD" w:rsidRPr="00064A31" w:rsidRDefault="007C61DD" w:rsidP="007C61DD">
            <w:pPr>
              <w:pStyle w:val="aa"/>
              <w:jc w:val="center"/>
              <w:rPr>
                <w:sz w:val="20"/>
                <w:szCs w:val="20"/>
              </w:rPr>
            </w:pPr>
            <w:r w:rsidRPr="00064A31">
              <w:rPr>
                <w:sz w:val="20"/>
                <w:szCs w:val="20"/>
              </w:rPr>
              <w:t>6646,20</w:t>
            </w:r>
          </w:p>
        </w:tc>
        <w:tc>
          <w:tcPr>
            <w:tcW w:w="992" w:type="dxa"/>
            <w:tcBorders>
              <w:top w:val="single" w:sz="4" w:space="0" w:color="auto"/>
              <w:left w:val="single" w:sz="4" w:space="0" w:color="auto"/>
              <w:bottom w:val="single" w:sz="4" w:space="0" w:color="auto"/>
              <w:right w:val="single" w:sz="4" w:space="0" w:color="auto"/>
            </w:tcBorders>
          </w:tcPr>
          <w:p w14:paraId="713495CD" w14:textId="37068A40" w:rsidR="007C61DD" w:rsidRPr="00064A31" w:rsidRDefault="007C61DD" w:rsidP="007C61DD">
            <w:pPr>
              <w:pStyle w:val="aa"/>
              <w:jc w:val="center"/>
              <w:rPr>
                <w:sz w:val="20"/>
                <w:szCs w:val="20"/>
              </w:rPr>
            </w:pPr>
            <w:r w:rsidRPr="00064A31">
              <w:rPr>
                <w:sz w:val="20"/>
                <w:szCs w:val="20"/>
              </w:rPr>
              <w:t>6646,20</w:t>
            </w:r>
          </w:p>
        </w:tc>
        <w:tc>
          <w:tcPr>
            <w:tcW w:w="709" w:type="dxa"/>
            <w:tcBorders>
              <w:top w:val="single" w:sz="4" w:space="0" w:color="auto"/>
              <w:left w:val="single" w:sz="4" w:space="0" w:color="auto"/>
              <w:bottom w:val="single" w:sz="4" w:space="0" w:color="auto"/>
              <w:right w:val="single" w:sz="4" w:space="0" w:color="auto"/>
            </w:tcBorders>
          </w:tcPr>
          <w:p w14:paraId="0963DDF3" w14:textId="44F06BCE" w:rsidR="007C61DD" w:rsidRPr="00064A31" w:rsidRDefault="007C61DD" w:rsidP="007C61DD">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57466C26" w14:textId="69FF31D5" w:rsidR="007C61DD" w:rsidRPr="00064A31" w:rsidRDefault="007C61DD" w:rsidP="007C61DD">
            <w:pPr>
              <w:pStyle w:val="aa"/>
              <w:jc w:val="center"/>
              <w:rPr>
                <w:sz w:val="20"/>
                <w:szCs w:val="20"/>
              </w:rPr>
            </w:pPr>
            <w:r w:rsidRPr="00064A31">
              <w:rPr>
                <w:sz w:val="20"/>
                <w:szCs w:val="20"/>
              </w:rPr>
              <w:t>0,00</w:t>
            </w:r>
          </w:p>
        </w:tc>
      </w:tr>
      <w:tr w:rsidR="00064A31" w:rsidRPr="00064A31" w14:paraId="3A43910D" w14:textId="77777777" w:rsidTr="0008508B">
        <w:tc>
          <w:tcPr>
            <w:tcW w:w="568" w:type="dxa"/>
            <w:vMerge/>
            <w:tcBorders>
              <w:top w:val="single" w:sz="4" w:space="0" w:color="auto"/>
              <w:bottom w:val="single" w:sz="4" w:space="0" w:color="auto"/>
              <w:right w:val="single" w:sz="4" w:space="0" w:color="auto"/>
            </w:tcBorders>
          </w:tcPr>
          <w:p w14:paraId="48C47F89" w14:textId="77777777" w:rsidR="007C61DD" w:rsidRPr="00064A31" w:rsidRDefault="007C61DD" w:rsidP="007C61DD">
            <w:pPr>
              <w:pStyle w:val="aa"/>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355D93F8" w14:textId="77777777" w:rsidR="007C61DD" w:rsidRPr="00064A31" w:rsidRDefault="007C61DD" w:rsidP="007C61DD">
            <w:pPr>
              <w:pStyle w:val="aa"/>
              <w:rPr>
                <w:sz w:val="20"/>
                <w:szCs w:val="20"/>
              </w:rPr>
            </w:pPr>
          </w:p>
        </w:tc>
        <w:tc>
          <w:tcPr>
            <w:tcW w:w="708" w:type="dxa"/>
            <w:vMerge/>
            <w:tcBorders>
              <w:left w:val="single" w:sz="4" w:space="0" w:color="auto"/>
              <w:right w:val="single" w:sz="4" w:space="0" w:color="auto"/>
            </w:tcBorders>
          </w:tcPr>
          <w:p w14:paraId="107B1077" w14:textId="77777777" w:rsidR="007C61DD" w:rsidRPr="00064A31" w:rsidRDefault="007C61DD" w:rsidP="007C61DD">
            <w:pPr>
              <w:pStyle w:val="aa"/>
              <w:jc w:val="center"/>
              <w:rPr>
                <w:sz w:val="20"/>
                <w:szCs w:val="20"/>
              </w:rPr>
            </w:pPr>
          </w:p>
        </w:tc>
        <w:tc>
          <w:tcPr>
            <w:tcW w:w="709" w:type="dxa"/>
            <w:vMerge/>
            <w:tcBorders>
              <w:left w:val="single" w:sz="4" w:space="0" w:color="auto"/>
              <w:right w:val="single" w:sz="4" w:space="0" w:color="auto"/>
            </w:tcBorders>
          </w:tcPr>
          <w:p w14:paraId="4475F88A" w14:textId="77777777" w:rsidR="007C61DD" w:rsidRPr="00064A31" w:rsidRDefault="007C61DD" w:rsidP="007C61DD">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930180C" w14:textId="09D91854" w:rsidR="007C61DD" w:rsidRPr="00064A31" w:rsidRDefault="007C61DD" w:rsidP="007C61DD">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5C47AA2A" w14:textId="688710C1" w:rsidR="007C61DD" w:rsidRPr="00064A31" w:rsidRDefault="007C61DD" w:rsidP="007C61DD">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62026BD5" w14:textId="03A14102" w:rsidR="007C61DD" w:rsidRPr="00064A31" w:rsidRDefault="007C61DD" w:rsidP="007C61DD">
            <w:pPr>
              <w:pStyle w:val="aa"/>
              <w:jc w:val="center"/>
              <w:rPr>
                <w:sz w:val="20"/>
                <w:szCs w:val="20"/>
              </w:rPr>
            </w:pPr>
            <w:r w:rsidRPr="00064A31">
              <w:rPr>
                <w:sz w:val="20"/>
                <w:szCs w:val="20"/>
              </w:rPr>
              <w:t>x</w:t>
            </w:r>
          </w:p>
        </w:tc>
        <w:tc>
          <w:tcPr>
            <w:tcW w:w="708" w:type="dxa"/>
            <w:tcBorders>
              <w:top w:val="single" w:sz="4" w:space="0" w:color="auto"/>
              <w:left w:val="single" w:sz="4" w:space="0" w:color="auto"/>
              <w:bottom w:val="single" w:sz="4" w:space="0" w:color="auto"/>
              <w:right w:val="single" w:sz="4" w:space="0" w:color="auto"/>
            </w:tcBorders>
          </w:tcPr>
          <w:p w14:paraId="11EFA2F3" w14:textId="77777777" w:rsidR="007C61DD" w:rsidRPr="00064A31" w:rsidRDefault="007C61DD" w:rsidP="007C61DD">
            <w:pPr>
              <w:pStyle w:val="aa"/>
              <w:jc w:val="center"/>
              <w:rPr>
                <w:sz w:val="20"/>
                <w:szCs w:val="20"/>
              </w:rPr>
            </w:pPr>
            <w:r w:rsidRPr="00064A31">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14:paraId="314AEC37" w14:textId="77777777" w:rsidR="007C61DD" w:rsidRPr="00064A31" w:rsidRDefault="007C61DD" w:rsidP="007C61DD">
            <w:pPr>
              <w:pStyle w:val="ad"/>
              <w:rPr>
                <w:sz w:val="20"/>
                <w:szCs w:val="20"/>
              </w:rPr>
            </w:pPr>
            <w:r w:rsidRPr="00064A31">
              <w:rPr>
                <w:sz w:val="20"/>
                <w:szCs w:val="20"/>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2254CCB4" w14:textId="502F73DC" w:rsidR="007C61DD" w:rsidRPr="00064A31" w:rsidRDefault="007C61DD" w:rsidP="007C61DD">
            <w:pPr>
              <w:pStyle w:val="aa"/>
              <w:jc w:val="center"/>
              <w:rPr>
                <w:sz w:val="20"/>
                <w:szCs w:val="20"/>
              </w:rPr>
            </w:pPr>
            <w:r w:rsidRPr="00064A31">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2A3DDD40" w14:textId="115C49C2" w:rsidR="007C61DD" w:rsidRPr="00064A31" w:rsidRDefault="007C61DD" w:rsidP="007C61DD">
            <w:pPr>
              <w:pStyle w:val="aa"/>
              <w:jc w:val="center"/>
              <w:rPr>
                <w:sz w:val="20"/>
                <w:szCs w:val="20"/>
              </w:rPr>
            </w:pPr>
            <w:r w:rsidRPr="00064A31">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225D9B25" w14:textId="66FC040D" w:rsidR="007C61DD" w:rsidRPr="00064A31" w:rsidRDefault="007C61DD" w:rsidP="007C61DD">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C15AB70" w14:textId="0D0FF2C6" w:rsidR="007C61DD" w:rsidRPr="00064A31" w:rsidRDefault="007C61DD" w:rsidP="007C61DD">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665ECF16" w14:textId="5B64CE73" w:rsidR="007C61DD" w:rsidRPr="00064A31" w:rsidRDefault="007C61DD" w:rsidP="007C61DD">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E3B724E" w14:textId="4CCD99AC" w:rsidR="007C61DD" w:rsidRPr="00064A31" w:rsidRDefault="007C61DD" w:rsidP="007C61DD">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99D0915" w14:textId="7431EC94" w:rsidR="007C61DD" w:rsidRPr="00064A31" w:rsidRDefault="007C61DD" w:rsidP="007C61DD">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8722FF1" w14:textId="5747012C" w:rsidR="007C61DD" w:rsidRPr="00064A31" w:rsidRDefault="007C61DD" w:rsidP="007C61DD">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1FA5E4B4" w14:textId="05A4A4A6" w:rsidR="007C61DD" w:rsidRPr="00064A31" w:rsidRDefault="007C61DD" w:rsidP="007C61DD">
            <w:pPr>
              <w:pStyle w:val="aa"/>
              <w:jc w:val="center"/>
              <w:rPr>
                <w:sz w:val="20"/>
                <w:szCs w:val="20"/>
              </w:rPr>
            </w:pPr>
            <w:r w:rsidRPr="00064A31">
              <w:rPr>
                <w:sz w:val="20"/>
                <w:szCs w:val="20"/>
              </w:rPr>
              <w:t>0,00</w:t>
            </w:r>
          </w:p>
        </w:tc>
      </w:tr>
      <w:tr w:rsidR="00064A31" w:rsidRPr="00064A31" w14:paraId="4C10ECA1" w14:textId="77777777" w:rsidTr="0008508B">
        <w:tc>
          <w:tcPr>
            <w:tcW w:w="568" w:type="dxa"/>
            <w:vMerge/>
            <w:tcBorders>
              <w:top w:val="single" w:sz="4" w:space="0" w:color="auto"/>
              <w:bottom w:val="single" w:sz="4" w:space="0" w:color="auto"/>
              <w:right w:val="single" w:sz="4" w:space="0" w:color="auto"/>
            </w:tcBorders>
          </w:tcPr>
          <w:p w14:paraId="4D207A63" w14:textId="77777777" w:rsidR="007C61DD" w:rsidRPr="00064A31" w:rsidRDefault="007C61DD" w:rsidP="007C61DD">
            <w:pPr>
              <w:pStyle w:val="aa"/>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7203F98F" w14:textId="77777777" w:rsidR="007C61DD" w:rsidRPr="00064A31" w:rsidRDefault="007C61DD" w:rsidP="007C61DD">
            <w:pPr>
              <w:pStyle w:val="aa"/>
              <w:rPr>
                <w:sz w:val="20"/>
                <w:szCs w:val="20"/>
              </w:rPr>
            </w:pPr>
          </w:p>
        </w:tc>
        <w:tc>
          <w:tcPr>
            <w:tcW w:w="708" w:type="dxa"/>
            <w:vMerge/>
            <w:tcBorders>
              <w:left w:val="single" w:sz="4" w:space="0" w:color="auto"/>
              <w:right w:val="single" w:sz="4" w:space="0" w:color="auto"/>
            </w:tcBorders>
          </w:tcPr>
          <w:p w14:paraId="38634EFD" w14:textId="77777777" w:rsidR="007C61DD" w:rsidRPr="00064A31" w:rsidRDefault="007C61DD" w:rsidP="007C61DD">
            <w:pPr>
              <w:pStyle w:val="aa"/>
              <w:jc w:val="center"/>
              <w:rPr>
                <w:sz w:val="20"/>
                <w:szCs w:val="20"/>
              </w:rPr>
            </w:pPr>
          </w:p>
        </w:tc>
        <w:tc>
          <w:tcPr>
            <w:tcW w:w="709" w:type="dxa"/>
            <w:vMerge/>
            <w:tcBorders>
              <w:left w:val="single" w:sz="4" w:space="0" w:color="auto"/>
              <w:right w:val="single" w:sz="4" w:space="0" w:color="auto"/>
            </w:tcBorders>
          </w:tcPr>
          <w:p w14:paraId="4FD47421" w14:textId="77777777" w:rsidR="007C61DD" w:rsidRPr="00064A31" w:rsidRDefault="007C61DD" w:rsidP="007C61DD">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CBC39BD" w14:textId="209A9C77" w:rsidR="007C61DD" w:rsidRPr="00064A31" w:rsidRDefault="007C61DD" w:rsidP="007C61DD">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7C7FEDC9" w14:textId="66713C0C" w:rsidR="007C61DD" w:rsidRPr="00064A31" w:rsidRDefault="007C61DD" w:rsidP="007C61DD">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1D89DBBC" w14:textId="4457EF30" w:rsidR="007C61DD" w:rsidRPr="00064A31" w:rsidRDefault="007C61DD" w:rsidP="007C61DD">
            <w:pPr>
              <w:pStyle w:val="aa"/>
              <w:jc w:val="center"/>
              <w:rPr>
                <w:sz w:val="20"/>
                <w:szCs w:val="20"/>
              </w:rPr>
            </w:pPr>
            <w:r w:rsidRPr="00064A31">
              <w:rPr>
                <w:sz w:val="20"/>
                <w:szCs w:val="20"/>
              </w:rPr>
              <w:t>x</w:t>
            </w:r>
          </w:p>
        </w:tc>
        <w:tc>
          <w:tcPr>
            <w:tcW w:w="708" w:type="dxa"/>
            <w:tcBorders>
              <w:top w:val="single" w:sz="4" w:space="0" w:color="auto"/>
              <w:left w:val="single" w:sz="4" w:space="0" w:color="auto"/>
              <w:bottom w:val="single" w:sz="4" w:space="0" w:color="auto"/>
              <w:right w:val="single" w:sz="4" w:space="0" w:color="auto"/>
            </w:tcBorders>
          </w:tcPr>
          <w:p w14:paraId="4CBF8DA5" w14:textId="77777777" w:rsidR="007C61DD" w:rsidRPr="00064A31" w:rsidRDefault="007C61DD" w:rsidP="007C61DD">
            <w:pPr>
              <w:pStyle w:val="aa"/>
              <w:jc w:val="center"/>
              <w:rPr>
                <w:sz w:val="20"/>
                <w:szCs w:val="20"/>
              </w:rPr>
            </w:pPr>
            <w:r w:rsidRPr="00064A31">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14:paraId="6BA9BE51" w14:textId="77777777" w:rsidR="007C61DD" w:rsidRPr="00064A31" w:rsidRDefault="007C61DD" w:rsidP="007C61DD">
            <w:pPr>
              <w:pStyle w:val="ad"/>
              <w:rPr>
                <w:sz w:val="20"/>
                <w:szCs w:val="20"/>
              </w:rPr>
            </w:pPr>
            <w:r w:rsidRPr="00064A31">
              <w:rPr>
                <w:sz w:val="20"/>
                <w:szCs w:val="20"/>
              </w:rPr>
              <w:t>республиканский бюджет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14:paraId="69F71F49" w14:textId="60A3305B" w:rsidR="007C61DD" w:rsidRPr="00064A31" w:rsidRDefault="007C61DD" w:rsidP="007C61DD">
            <w:pPr>
              <w:pStyle w:val="aa"/>
              <w:jc w:val="center"/>
              <w:rPr>
                <w:sz w:val="20"/>
                <w:szCs w:val="20"/>
              </w:rPr>
            </w:pPr>
            <w:r w:rsidRPr="00064A31">
              <w:rPr>
                <w:sz w:val="20"/>
                <w:szCs w:val="20"/>
              </w:rPr>
              <w:t>6890,75</w:t>
            </w:r>
          </w:p>
        </w:tc>
        <w:tc>
          <w:tcPr>
            <w:tcW w:w="992" w:type="dxa"/>
            <w:tcBorders>
              <w:top w:val="single" w:sz="4" w:space="0" w:color="auto"/>
              <w:left w:val="single" w:sz="4" w:space="0" w:color="auto"/>
              <w:bottom w:val="single" w:sz="4" w:space="0" w:color="auto"/>
              <w:right w:val="single" w:sz="4" w:space="0" w:color="auto"/>
            </w:tcBorders>
          </w:tcPr>
          <w:p w14:paraId="48782915" w14:textId="0F4DC822" w:rsidR="007C61DD" w:rsidRPr="00064A31" w:rsidRDefault="007C61DD" w:rsidP="007C61DD">
            <w:pPr>
              <w:pStyle w:val="aa"/>
              <w:jc w:val="center"/>
              <w:rPr>
                <w:sz w:val="20"/>
                <w:szCs w:val="20"/>
              </w:rPr>
            </w:pPr>
            <w:r w:rsidRPr="00064A31">
              <w:rPr>
                <w:sz w:val="20"/>
                <w:szCs w:val="20"/>
              </w:rPr>
              <w:t>10475,70</w:t>
            </w:r>
          </w:p>
        </w:tc>
        <w:tc>
          <w:tcPr>
            <w:tcW w:w="992" w:type="dxa"/>
            <w:tcBorders>
              <w:top w:val="single" w:sz="4" w:space="0" w:color="auto"/>
              <w:left w:val="single" w:sz="4" w:space="0" w:color="auto"/>
              <w:bottom w:val="single" w:sz="4" w:space="0" w:color="auto"/>
              <w:right w:val="single" w:sz="4" w:space="0" w:color="auto"/>
            </w:tcBorders>
          </w:tcPr>
          <w:p w14:paraId="44CCE43E" w14:textId="3C76E996" w:rsidR="007C61DD" w:rsidRPr="00064A31" w:rsidRDefault="007C61DD" w:rsidP="007C61DD">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35D01A8" w14:textId="4F0B4C16" w:rsidR="007C61DD" w:rsidRPr="00064A31" w:rsidRDefault="007C61DD" w:rsidP="007C61DD">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2215496C" w14:textId="70F5D4E0" w:rsidR="007C61DD" w:rsidRPr="00064A31" w:rsidRDefault="007C61DD" w:rsidP="007C61DD">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5AE8156" w14:textId="3D5AB4B0" w:rsidR="007C61DD" w:rsidRPr="00064A31" w:rsidRDefault="007C61DD" w:rsidP="007C61DD">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2A49690" w14:textId="399151C0" w:rsidR="007C61DD" w:rsidRPr="00064A31" w:rsidRDefault="007C61DD" w:rsidP="007C61DD">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F30CF60" w14:textId="118B30FD" w:rsidR="007C61DD" w:rsidRPr="00064A31" w:rsidRDefault="007C61DD" w:rsidP="007C61DD">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3E909780" w14:textId="58B07EB2" w:rsidR="007C61DD" w:rsidRPr="00064A31" w:rsidRDefault="007C61DD" w:rsidP="007C61DD">
            <w:pPr>
              <w:pStyle w:val="aa"/>
              <w:jc w:val="center"/>
              <w:rPr>
                <w:sz w:val="20"/>
                <w:szCs w:val="20"/>
              </w:rPr>
            </w:pPr>
            <w:r w:rsidRPr="00064A31">
              <w:rPr>
                <w:sz w:val="20"/>
                <w:szCs w:val="20"/>
              </w:rPr>
              <w:t>0,00</w:t>
            </w:r>
          </w:p>
        </w:tc>
      </w:tr>
      <w:tr w:rsidR="00064A31" w:rsidRPr="00064A31" w14:paraId="647C60C1" w14:textId="77777777" w:rsidTr="0008508B">
        <w:tc>
          <w:tcPr>
            <w:tcW w:w="568" w:type="dxa"/>
            <w:vMerge/>
            <w:tcBorders>
              <w:top w:val="single" w:sz="4" w:space="0" w:color="auto"/>
              <w:bottom w:val="single" w:sz="4" w:space="0" w:color="auto"/>
              <w:right w:val="single" w:sz="4" w:space="0" w:color="auto"/>
            </w:tcBorders>
          </w:tcPr>
          <w:p w14:paraId="4052C23E" w14:textId="77777777" w:rsidR="001E518E" w:rsidRPr="00064A31" w:rsidRDefault="001E518E" w:rsidP="007C61DD">
            <w:pPr>
              <w:pStyle w:val="aa"/>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41F291A0" w14:textId="77777777" w:rsidR="001E518E" w:rsidRPr="00064A31" w:rsidRDefault="001E518E" w:rsidP="007C61DD">
            <w:pPr>
              <w:pStyle w:val="aa"/>
              <w:rPr>
                <w:sz w:val="20"/>
                <w:szCs w:val="20"/>
              </w:rPr>
            </w:pPr>
          </w:p>
        </w:tc>
        <w:tc>
          <w:tcPr>
            <w:tcW w:w="708" w:type="dxa"/>
            <w:vMerge/>
            <w:tcBorders>
              <w:left w:val="single" w:sz="4" w:space="0" w:color="auto"/>
              <w:right w:val="single" w:sz="4" w:space="0" w:color="auto"/>
            </w:tcBorders>
          </w:tcPr>
          <w:p w14:paraId="4BD8E66A" w14:textId="77777777" w:rsidR="001E518E" w:rsidRPr="00064A31" w:rsidRDefault="001E518E" w:rsidP="007C61DD">
            <w:pPr>
              <w:pStyle w:val="aa"/>
              <w:jc w:val="center"/>
              <w:rPr>
                <w:sz w:val="20"/>
                <w:szCs w:val="20"/>
              </w:rPr>
            </w:pPr>
          </w:p>
        </w:tc>
        <w:tc>
          <w:tcPr>
            <w:tcW w:w="709" w:type="dxa"/>
            <w:vMerge/>
            <w:tcBorders>
              <w:left w:val="single" w:sz="4" w:space="0" w:color="auto"/>
              <w:right w:val="single" w:sz="4" w:space="0" w:color="auto"/>
            </w:tcBorders>
          </w:tcPr>
          <w:p w14:paraId="2AD34BAF" w14:textId="77777777" w:rsidR="001E518E" w:rsidRPr="00064A31" w:rsidRDefault="001E518E" w:rsidP="007C61DD">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7ECDE74" w14:textId="211988C1" w:rsidR="001E518E" w:rsidRPr="00064A31" w:rsidRDefault="001E518E" w:rsidP="007C61DD">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623D1D0F" w14:textId="6BA01945" w:rsidR="001E518E" w:rsidRPr="00064A31" w:rsidRDefault="001E518E" w:rsidP="007C61DD">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11C97D72" w14:textId="52D220B2" w:rsidR="001E518E" w:rsidRPr="00064A31" w:rsidRDefault="001E518E" w:rsidP="007C61DD">
            <w:pPr>
              <w:pStyle w:val="aa"/>
              <w:jc w:val="center"/>
              <w:rPr>
                <w:sz w:val="20"/>
                <w:szCs w:val="20"/>
              </w:rPr>
            </w:pPr>
            <w:r w:rsidRPr="00064A31">
              <w:rPr>
                <w:sz w:val="20"/>
                <w:szCs w:val="20"/>
              </w:rPr>
              <w:t>x</w:t>
            </w:r>
          </w:p>
        </w:tc>
        <w:tc>
          <w:tcPr>
            <w:tcW w:w="708" w:type="dxa"/>
            <w:tcBorders>
              <w:top w:val="single" w:sz="4" w:space="0" w:color="auto"/>
              <w:left w:val="single" w:sz="4" w:space="0" w:color="auto"/>
              <w:bottom w:val="single" w:sz="4" w:space="0" w:color="auto"/>
              <w:right w:val="single" w:sz="4" w:space="0" w:color="auto"/>
            </w:tcBorders>
          </w:tcPr>
          <w:p w14:paraId="79DE3B7A" w14:textId="77777777" w:rsidR="001E518E" w:rsidRPr="00064A31" w:rsidRDefault="001E518E" w:rsidP="007C61DD">
            <w:pPr>
              <w:pStyle w:val="aa"/>
              <w:jc w:val="center"/>
              <w:rPr>
                <w:sz w:val="20"/>
                <w:szCs w:val="20"/>
              </w:rPr>
            </w:pPr>
            <w:r w:rsidRPr="00064A31">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14:paraId="5D9CB8F2" w14:textId="77777777" w:rsidR="001E518E" w:rsidRPr="00064A31" w:rsidRDefault="001E518E" w:rsidP="007C61DD">
            <w:pPr>
              <w:pStyle w:val="ad"/>
              <w:rPr>
                <w:sz w:val="20"/>
                <w:szCs w:val="20"/>
              </w:rPr>
            </w:pPr>
            <w:r w:rsidRPr="00064A31">
              <w:rPr>
                <w:sz w:val="20"/>
                <w:szCs w:val="20"/>
              </w:rPr>
              <w:t>местные бюджеты</w:t>
            </w:r>
          </w:p>
        </w:tc>
        <w:tc>
          <w:tcPr>
            <w:tcW w:w="993" w:type="dxa"/>
            <w:tcBorders>
              <w:top w:val="single" w:sz="4" w:space="0" w:color="auto"/>
              <w:left w:val="single" w:sz="4" w:space="0" w:color="auto"/>
              <w:bottom w:val="single" w:sz="4" w:space="0" w:color="auto"/>
              <w:right w:val="single" w:sz="4" w:space="0" w:color="auto"/>
            </w:tcBorders>
          </w:tcPr>
          <w:p w14:paraId="606FFF0B" w14:textId="4A238993" w:rsidR="001E518E" w:rsidRPr="00064A31" w:rsidRDefault="001E518E" w:rsidP="007C61DD">
            <w:pPr>
              <w:pStyle w:val="aa"/>
              <w:jc w:val="center"/>
              <w:rPr>
                <w:sz w:val="20"/>
                <w:szCs w:val="20"/>
              </w:rPr>
            </w:pPr>
            <w:r w:rsidRPr="00064A31">
              <w:rPr>
                <w:sz w:val="20"/>
                <w:szCs w:val="20"/>
              </w:rPr>
              <w:t>9410,27</w:t>
            </w:r>
          </w:p>
        </w:tc>
        <w:tc>
          <w:tcPr>
            <w:tcW w:w="992" w:type="dxa"/>
            <w:tcBorders>
              <w:top w:val="single" w:sz="4" w:space="0" w:color="auto"/>
              <w:left w:val="single" w:sz="4" w:space="0" w:color="auto"/>
              <w:bottom w:val="single" w:sz="4" w:space="0" w:color="auto"/>
              <w:right w:val="single" w:sz="4" w:space="0" w:color="auto"/>
            </w:tcBorders>
          </w:tcPr>
          <w:p w14:paraId="43982EC0" w14:textId="4EABF941" w:rsidR="001E518E" w:rsidRPr="00064A31" w:rsidRDefault="001E518E" w:rsidP="007C61DD">
            <w:pPr>
              <w:pStyle w:val="aa"/>
              <w:jc w:val="center"/>
              <w:rPr>
                <w:sz w:val="20"/>
                <w:szCs w:val="20"/>
              </w:rPr>
            </w:pPr>
            <w:r w:rsidRPr="00064A31">
              <w:rPr>
                <w:sz w:val="20"/>
                <w:szCs w:val="20"/>
              </w:rPr>
              <w:t>1014,34</w:t>
            </w:r>
          </w:p>
        </w:tc>
        <w:tc>
          <w:tcPr>
            <w:tcW w:w="992" w:type="dxa"/>
            <w:tcBorders>
              <w:top w:val="single" w:sz="4" w:space="0" w:color="auto"/>
              <w:left w:val="single" w:sz="4" w:space="0" w:color="auto"/>
              <w:bottom w:val="single" w:sz="4" w:space="0" w:color="auto"/>
              <w:right w:val="single" w:sz="4" w:space="0" w:color="auto"/>
            </w:tcBorders>
          </w:tcPr>
          <w:p w14:paraId="404648DA" w14:textId="4F1CF55F" w:rsidR="001E518E" w:rsidRPr="00064A31" w:rsidRDefault="001E518E" w:rsidP="007C61DD">
            <w:pPr>
              <w:pStyle w:val="aa"/>
              <w:jc w:val="center"/>
              <w:rPr>
                <w:sz w:val="20"/>
                <w:szCs w:val="20"/>
              </w:rPr>
            </w:pPr>
            <w:r w:rsidRPr="00064A31">
              <w:rPr>
                <w:sz w:val="20"/>
                <w:szCs w:val="20"/>
              </w:rPr>
              <w:t>8750,78</w:t>
            </w:r>
          </w:p>
        </w:tc>
        <w:tc>
          <w:tcPr>
            <w:tcW w:w="992" w:type="dxa"/>
            <w:tcBorders>
              <w:top w:val="single" w:sz="4" w:space="0" w:color="auto"/>
              <w:left w:val="single" w:sz="4" w:space="0" w:color="auto"/>
              <w:bottom w:val="single" w:sz="4" w:space="0" w:color="auto"/>
              <w:right w:val="single" w:sz="4" w:space="0" w:color="auto"/>
            </w:tcBorders>
          </w:tcPr>
          <w:p w14:paraId="6365A983" w14:textId="25E6AB57" w:rsidR="001E518E" w:rsidRPr="00064A31" w:rsidRDefault="001E518E" w:rsidP="007C61DD">
            <w:pPr>
              <w:pStyle w:val="aa"/>
              <w:jc w:val="center"/>
              <w:rPr>
                <w:sz w:val="20"/>
                <w:szCs w:val="20"/>
              </w:rPr>
            </w:pPr>
            <w:r w:rsidRPr="00064A31">
              <w:rPr>
                <w:sz w:val="20"/>
                <w:szCs w:val="20"/>
              </w:rPr>
              <w:t>51906,11</w:t>
            </w:r>
          </w:p>
        </w:tc>
        <w:tc>
          <w:tcPr>
            <w:tcW w:w="993" w:type="dxa"/>
            <w:tcBorders>
              <w:top w:val="single" w:sz="4" w:space="0" w:color="auto"/>
              <w:left w:val="single" w:sz="4" w:space="0" w:color="auto"/>
              <w:bottom w:val="single" w:sz="4" w:space="0" w:color="auto"/>
              <w:right w:val="single" w:sz="4" w:space="0" w:color="auto"/>
            </w:tcBorders>
          </w:tcPr>
          <w:p w14:paraId="4E24EA05" w14:textId="6E02E78D" w:rsidR="001E518E" w:rsidRPr="00064A31" w:rsidRDefault="001E518E" w:rsidP="007C61DD">
            <w:pPr>
              <w:pStyle w:val="aa"/>
              <w:jc w:val="center"/>
              <w:rPr>
                <w:sz w:val="20"/>
                <w:szCs w:val="20"/>
              </w:rPr>
            </w:pPr>
            <w:r w:rsidRPr="00064A31">
              <w:rPr>
                <w:sz w:val="20"/>
                <w:szCs w:val="20"/>
              </w:rPr>
              <w:t>5586,00</w:t>
            </w:r>
          </w:p>
        </w:tc>
        <w:tc>
          <w:tcPr>
            <w:tcW w:w="992" w:type="dxa"/>
            <w:tcBorders>
              <w:top w:val="single" w:sz="4" w:space="0" w:color="auto"/>
              <w:left w:val="single" w:sz="4" w:space="0" w:color="auto"/>
              <w:bottom w:val="single" w:sz="4" w:space="0" w:color="auto"/>
              <w:right w:val="single" w:sz="4" w:space="0" w:color="auto"/>
            </w:tcBorders>
          </w:tcPr>
          <w:p w14:paraId="79329D13" w14:textId="6324F33A" w:rsidR="001E518E" w:rsidRPr="00064A31" w:rsidRDefault="001E518E" w:rsidP="007C61DD">
            <w:pPr>
              <w:pStyle w:val="aa"/>
              <w:jc w:val="center"/>
              <w:rPr>
                <w:sz w:val="20"/>
                <w:szCs w:val="20"/>
              </w:rPr>
            </w:pPr>
            <w:r w:rsidRPr="00064A31">
              <w:rPr>
                <w:sz w:val="20"/>
                <w:szCs w:val="20"/>
              </w:rPr>
              <w:t>6646,20</w:t>
            </w:r>
          </w:p>
        </w:tc>
        <w:tc>
          <w:tcPr>
            <w:tcW w:w="992" w:type="dxa"/>
            <w:tcBorders>
              <w:top w:val="single" w:sz="4" w:space="0" w:color="auto"/>
              <w:left w:val="single" w:sz="4" w:space="0" w:color="auto"/>
              <w:bottom w:val="single" w:sz="4" w:space="0" w:color="auto"/>
              <w:right w:val="single" w:sz="4" w:space="0" w:color="auto"/>
            </w:tcBorders>
          </w:tcPr>
          <w:p w14:paraId="25C0EB3F" w14:textId="1307F0E0" w:rsidR="001E518E" w:rsidRPr="00064A31" w:rsidRDefault="001E518E" w:rsidP="007C61DD">
            <w:pPr>
              <w:pStyle w:val="aa"/>
              <w:jc w:val="center"/>
              <w:rPr>
                <w:sz w:val="20"/>
                <w:szCs w:val="20"/>
              </w:rPr>
            </w:pPr>
            <w:r w:rsidRPr="00064A31">
              <w:rPr>
                <w:sz w:val="20"/>
                <w:szCs w:val="20"/>
              </w:rPr>
              <w:t>6646,20</w:t>
            </w:r>
          </w:p>
        </w:tc>
        <w:tc>
          <w:tcPr>
            <w:tcW w:w="709" w:type="dxa"/>
            <w:tcBorders>
              <w:top w:val="single" w:sz="4" w:space="0" w:color="auto"/>
              <w:left w:val="single" w:sz="4" w:space="0" w:color="auto"/>
              <w:bottom w:val="single" w:sz="4" w:space="0" w:color="auto"/>
              <w:right w:val="single" w:sz="4" w:space="0" w:color="auto"/>
            </w:tcBorders>
          </w:tcPr>
          <w:p w14:paraId="750DA7C6" w14:textId="3A709379" w:rsidR="001E518E" w:rsidRPr="00064A31" w:rsidRDefault="001E518E" w:rsidP="007C61DD">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27EA599B" w14:textId="3C39CB08" w:rsidR="001E518E" w:rsidRPr="00064A31" w:rsidRDefault="001E518E" w:rsidP="007C61DD">
            <w:pPr>
              <w:pStyle w:val="aa"/>
              <w:jc w:val="center"/>
              <w:rPr>
                <w:sz w:val="20"/>
                <w:szCs w:val="20"/>
              </w:rPr>
            </w:pPr>
            <w:r w:rsidRPr="00064A31">
              <w:rPr>
                <w:sz w:val="20"/>
                <w:szCs w:val="20"/>
              </w:rPr>
              <w:t>0,00</w:t>
            </w:r>
          </w:p>
        </w:tc>
      </w:tr>
      <w:tr w:rsidR="00064A31" w:rsidRPr="00064A31" w14:paraId="7B11C0FA" w14:textId="77777777" w:rsidTr="0008508B">
        <w:trPr>
          <w:trHeight w:val="566"/>
        </w:trPr>
        <w:tc>
          <w:tcPr>
            <w:tcW w:w="568" w:type="dxa"/>
            <w:vMerge/>
            <w:tcBorders>
              <w:top w:val="single" w:sz="4" w:space="0" w:color="auto"/>
              <w:bottom w:val="single" w:sz="4" w:space="0" w:color="auto"/>
              <w:right w:val="single" w:sz="4" w:space="0" w:color="auto"/>
            </w:tcBorders>
          </w:tcPr>
          <w:p w14:paraId="1298B6F7" w14:textId="77777777" w:rsidR="007C61DD" w:rsidRPr="00064A31" w:rsidRDefault="007C61DD" w:rsidP="007C61DD">
            <w:pPr>
              <w:pStyle w:val="aa"/>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07AFD5F6" w14:textId="77777777" w:rsidR="007C61DD" w:rsidRPr="00064A31" w:rsidRDefault="007C61DD" w:rsidP="007C61DD">
            <w:pPr>
              <w:pStyle w:val="aa"/>
              <w:rPr>
                <w:sz w:val="20"/>
                <w:szCs w:val="20"/>
              </w:rPr>
            </w:pPr>
          </w:p>
        </w:tc>
        <w:tc>
          <w:tcPr>
            <w:tcW w:w="708" w:type="dxa"/>
            <w:vMerge/>
            <w:tcBorders>
              <w:left w:val="single" w:sz="4" w:space="0" w:color="auto"/>
              <w:bottom w:val="single" w:sz="4" w:space="0" w:color="auto"/>
              <w:right w:val="single" w:sz="4" w:space="0" w:color="auto"/>
            </w:tcBorders>
          </w:tcPr>
          <w:p w14:paraId="04E2C399" w14:textId="77777777" w:rsidR="007C61DD" w:rsidRPr="00064A31" w:rsidRDefault="007C61DD" w:rsidP="007C61DD">
            <w:pPr>
              <w:pStyle w:val="aa"/>
              <w:jc w:val="center"/>
              <w:rPr>
                <w:sz w:val="20"/>
                <w:szCs w:val="20"/>
              </w:rPr>
            </w:pPr>
          </w:p>
        </w:tc>
        <w:tc>
          <w:tcPr>
            <w:tcW w:w="709" w:type="dxa"/>
            <w:vMerge/>
            <w:tcBorders>
              <w:left w:val="single" w:sz="4" w:space="0" w:color="auto"/>
              <w:bottom w:val="single" w:sz="4" w:space="0" w:color="auto"/>
              <w:right w:val="single" w:sz="4" w:space="0" w:color="auto"/>
            </w:tcBorders>
          </w:tcPr>
          <w:p w14:paraId="58C739C8" w14:textId="77777777" w:rsidR="007C61DD" w:rsidRPr="00064A31" w:rsidRDefault="007C61DD" w:rsidP="007C61DD">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66C9572" w14:textId="77F65F01" w:rsidR="007C61DD" w:rsidRPr="00064A31" w:rsidRDefault="007C61DD" w:rsidP="007C61DD">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15DBE6F0" w14:textId="41A79BC7" w:rsidR="007C61DD" w:rsidRPr="00064A31" w:rsidRDefault="007C61DD" w:rsidP="007C61DD">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7FAFE2A1" w14:textId="5D90C4D4" w:rsidR="007C61DD" w:rsidRPr="00064A31" w:rsidRDefault="007C61DD" w:rsidP="007C61DD">
            <w:pPr>
              <w:pStyle w:val="aa"/>
              <w:jc w:val="center"/>
              <w:rPr>
                <w:sz w:val="20"/>
                <w:szCs w:val="20"/>
              </w:rPr>
            </w:pPr>
            <w:r w:rsidRPr="00064A31">
              <w:rPr>
                <w:sz w:val="20"/>
                <w:szCs w:val="20"/>
              </w:rPr>
              <w:t>x</w:t>
            </w:r>
          </w:p>
        </w:tc>
        <w:tc>
          <w:tcPr>
            <w:tcW w:w="708" w:type="dxa"/>
            <w:tcBorders>
              <w:top w:val="single" w:sz="4" w:space="0" w:color="auto"/>
              <w:left w:val="single" w:sz="4" w:space="0" w:color="auto"/>
              <w:bottom w:val="single" w:sz="4" w:space="0" w:color="auto"/>
              <w:right w:val="single" w:sz="4" w:space="0" w:color="auto"/>
            </w:tcBorders>
          </w:tcPr>
          <w:p w14:paraId="19963765" w14:textId="77777777" w:rsidR="007C61DD" w:rsidRPr="00064A31" w:rsidRDefault="007C61DD" w:rsidP="007C61DD">
            <w:pPr>
              <w:pStyle w:val="aa"/>
              <w:jc w:val="center"/>
              <w:rPr>
                <w:sz w:val="20"/>
                <w:szCs w:val="20"/>
              </w:rPr>
            </w:pPr>
            <w:r w:rsidRPr="00064A31">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14:paraId="32D7EFBD" w14:textId="77777777" w:rsidR="007C61DD" w:rsidRPr="00064A31" w:rsidRDefault="007C61DD" w:rsidP="007C61DD">
            <w:pPr>
              <w:pStyle w:val="ad"/>
              <w:rPr>
                <w:sz w:val="20"/>
                <w:szCs w:val="20"/>
              </w:rPr>
            </w:pPr>
            <w:r w:rsidRPr="00064A31">
              <w:rPr>
                <w:sz w:val="20"/>
                <w:szCs w:val="20"/>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14:paraId="2114FB88" w14:textId="6AE9F6FC" w:rsidR="007C61DD" w:rsidRPr="00064A31" w:rsidRDefault="007C61DD" w:rsidP="007C61DD">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D024A07" w14:textId="37F7214C" w:rsidR="007C61DD" w:rsidRPr="00064A31" w:rsidRDefault="007C61DD" w:rsidP="007C61DD">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BDEBC2C" w14:textId="10E42DFE" w:rsidR="007C61DD" w:rsidRPr="00064A31" w:rsidRDefault="007C61DD" w:rsidP="007C61DD">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AE59E5A" w14:textId="53B88338" w:rsidR="007C61DD" w:rsidRPr="00064A31" w:rsidRDefault="007C61DD" w:rsidP="007C61DD">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65F8CFA4" w14:textId="4BF6CDD7" w:rsidR="007C61DD" w:rsidRPr="00064A31" w:rsidRDefault="007C61DD" w:rsidP="007C61DD">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542A477" w14:textId="76EBA675" w:rsidR="007C61DD" w:rsidRPr="00064A31" w:rsidRDefault="007C61DD" w:rsidP="007C61DD">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8AC338F" w14:textId="2C39FB29" w:rsidR="007C61DD" w:rsidRPr="00064A31" w:rsidRDefault="007C61DD" w:rsidP="007C61DD">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142D5FB" w14:textId="0D061496" w:rsidR="007C61DD" w:rsidRPr="00064A31" w:rsidRDefault="007C61DD" w:rsidP="007C61DD">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3C17E0A4" w14:textId="559241D6" w:rsidR="007C61DD" w:rsidRPr="00064A31" w:rsidRDefault="007C61DD" w:rsidP="007C61DD">
            <w:pPr>
              <w:pStyle w:val="aa"/>
              <w:jc w:val="center"/>
              <w:rPr>
                <w:sz w:val="20"/>
                <w:szCs w:val="20"/>
              </w:rPr>
            </w:pPr>
            <w:r w:rsidRPr="00064A31">
              <w:rPr>
                <w:sz w:val="20"/>
                <w:szCs w:val="20"/>
              </w:rPr>
              <w:t>0,00</w:t>
            </w:r>
          </w:p>
        </w:tc>
      </w:tr>
      <w:tr w:rsidR="00064A31" w:rsidRPr="00064A31" w14:paraId="4505252A" w14:textId="77777777" w:rsidTr="0008508B">
        <w:tc>
          <w:tcPr>
            <w:tcW w:w="568" w:type="dxa"/>
            <w:vMerge w:val="restart"/>
            <w:tcBorders>
              <w:top w:val="single" w:sz="4" w:space="0" w:color="auto"/>
              <w:bottom w:val="single" w:sz="4" w:space="0" w:color="auto"/>
              <w:right w:val="single" w:sz="4" w:space="0" w:color="auto"/>
            </w:tcBorders>
          </w:tcPr>
          <w:p w14:paraId="73252902" w14:textId="77777777" w:rsidR="001E518E" w:rsidRPr="00064A31" w:rsidRDefault="001E518E" w:rsidP="00655166">
            <w:pPr>
              <w:pStyle w:val="ad"/>
              <w:rPr>
                <w:sz w:val="20"/>
                <w:szCs w:val="20"/>
              </w:rPr>
            </w:pPr>
            <w:r w:rsidRPr="00064A31">
              <w:rPr>
                <w:sz w:val="20"/>
                <w:szCs w:val="20"/>
              </w:rPr>
              <w:t>Основное мероприятие 1</w:t>
            </w:r>
          </w:p>
          <w:p w14:paraId="73A32B08" w14:textId="77777777" w:rsidR="001E518E" w:rsidRPr="00064A31" w:rsidRDefault="001E518E" w:rsidP="00655166"/>
          <w:p w14:paraId="55B6D51B" w14:textId="77777777" w:rsidR="001E518E" w:rsidRPr="00064A31" w:rsidRDefault="001E518E" w:rsidP="00655166"/>
          <w:p w14:paraId="621A48BE" w14:textId="77777777" w:rsidR="001E518E" w:rsidRPr="00064A31" w:rsidRDefault="001E518E" w:rsidP="00655166"/>
          <w:p w14:paraId="25659C5B" w14:textId="77777777" w:rsidR="001E518E" w:rsidRPr="00064A31" w:rsidRDefault="001E518E" w:rsidP="00655166"/>
          <w:p w14:paraId="462C2826" w14:textId="77777777" w:rsidR="001E518E" w:rsidRPr="00064A31" w:rsidRDefault="001E518E" w:rsidP="00655166">
            <w:pPr>
              <w:ind w:firstLine="0"/>
            </w:pPr>
          </w:p>
          <w:p w14:paraId="270D1286" w14:textId="77777777" w:rsidR="001E518E" w:rsidRPr="00064A31" w:rsidRDefault="001E518E" w:rsidP="00655166"/>
          <w:p w14:paraId="3B8C548E" w14:textId="77777777" w:rsidR="001E518E" w:rsidRPr="00064A31" w:rsidRDefault="001E518E" w:rsidP="00655166"/>
        </w:tc>
        <w:tc>
          <w:tcPr>
            <w:tcW w:w="1701" w:type="dxa"/>
            <w:vMerge w:val="restart"/>
            <w:tcBorders>
              <w:top w:val="single" w:sz="4" w:space="0" w:color="auto"/>
              <w:left w:val="single" w:sz="4" w:space="0" w:color="auto"/>
              <w:bottom w:val="single" w:sz="4" w:space="0" w:color="auto"/>
              <w:right w:val="single" w:sz="4" w:space="0" w:color="auto"/>
            </w:tcBorders>
          </w:tcPr>
          <w:p w14:paraId="11949611" w14:textId="77777777" w:rsidR="001E518E" w:rsidRPr="00064A31" w:rsidRDefault="001E518E" w:rsidP="00655166">
            <w:pPr>
              <w:pStyle w:val="ad"/>
              <w:rPr>
                <w:sz w:val="20"/>
                <w:szCs w:val="20"/>
              </w:rPr>
            </w:pPr>
            <w:r w:rsidRPr="00064A31">
              <w:rPr>
                <w:sz w:val="20"/>
                <w:szCs w:val="20"/>
              </w:rPr>
              <w:t>Обеспечение качества жилищно-коммунальных услуг</w:t>
            </w:r>
          </w:p>
        </w:tc>
        <w:tc>
          <w:tcPr>
            <w:tcW w:w="708" w:type="dxa"/>
            <w:vMerge w:val="restart"/>
            <w:tcBorders>
              <w:top w:val="single" w:sz="4" w:space="0" w:color="auto"/>
              <w:left w:val="single" w:sz="4" w:space="0" w:color="auto"/>
              <w:right w:val="single" w:sz="4" w:space="0" w:color="auto"/>
            </w:tcBorders>
          </w:tcPr>
          <w:p w14:paraId="317B664E" w14:textId="560627BF" w:rsidR="003D0D8A" w:rsidRPr="00064A31" w:rsidRDefault="003D0D8A" w:rsidP="003D0D8A">
            <w:pPr>
              <w:ind w:firstLine="0"/>
              <w:rPr>
                <w:sz w:val="20"/>
                <w:szCs w:val="20"/>
              </w:rPr>
            </w:pPr>
            <w:r w:rsidRPr="00064A31">
              <w:rPr>
                <w:sz w:val="20"/>
                <w:szCs w:val="20"/>
              </w:rPr>
              <w:t>модернизация коммунальной инфраструктуры для сокращения будущих расходов на текущий ремонт и экономии энергоресурсов</w:t>
            </w:r>
          </w:p>
          <w:p w14:paraId="6610884A" w14:textId="77777777" w:rsidR="003D0D8A" w:rsidRPr="00064A31" w:rsidRDefault="003D0D8A" w:rsidP="00EB5F59"/>
          <w:p w14:paraId="7E64438E" w14:textId="2C96E6AE" w:rsidR="003D0D8A" w:rsidRPr="00064A31" w:rsidRDefault="003D0D8A" w:rsidP="00EB5F59"/>
        </w:tc>
        <w:tc>
          <w:tcPr>
            <w:tcW w:w="709" w:type="dxa"/>
            <w:vMerge w:val="restart"/>
            <w:tcBorders>
              <w:top w:val="single" w:sz="4" w:space="0" w:color="auto"/>
              <w:left w:val="single" w:sz="4" w:space="0" w:color="auto"/>
              <w:right w:val="single" w:sz="4" w:space="0" w:color="auto"/>
            </w:tcBorders>
          </w:tcPr>
          <w:p w14:paraId="74392C47" w14:textId="1700FEE3" w:rsidR="003D0D8A" w:rsidRPr="00064A31" w:rsidRDefault="00FA27BB" w:rsidP="00FA27BB">
            <w:pPr>
              <w:pStyle w:val="ad"/>
              <w:jc w:val="center"/>
              <w:rPr>
                <w:sz w:val="20"/>
                <w:szCs w:val="20"/>
              </w:rPr>
            </w:pPr>
            <w:r w:rsidRPr="00064A31">
              <w:rPr>
                <w:sz w:val="20"/>
                <w:szCs w:val="20"/>
              </w:rPr>
              <w:lastRenderedPageBreak/>
              <w:t xml:space="preserve">Отдел ЖКХ; </w:t>
            </w:r>
            <w:r w:rsidR="003D0D8A" w:rsidRPr="00064A31">
              <w:rPr>
                <w:sz w:val="20"/>
                <w:szCs w:val="20"/>
              </w:rPr>
              <w:t>структурные подразделения администрации Чебоксарского района Чувашской Республики;</w:t>
            </w:r>
          </w:p>
          <w:p w14:paraId="27494E91" w14:textId="6B5E7572" w:rsidR="00E20FCF" w:rsidRPr="00064A31" w:rsidRDefault="003D0D8A" w:rsidP="00FA27BB">
            <w:pPr>
              <w:ind w:firstLine="0"/>
              <w:jc w:val="center"/>
              <w:rPr>
                <w:sz w:val="20"/>
                <w:szCs w:val="20"/>
              </w:rPr>
            </w:pPr>
            <w:r w:rsidRPr="00064A31">
              <w:rPr>
                <w:sz w:val="20"/>
                <w:szCs w:val="20"/>
              </w:rPr>
              <w:t>Управление образ</w:t>
            </w:r>
            <w:r w:rsidRPr="00064A31">
              <w:rPr>
                <w:sz w:val="20"/>
                <w:szCs w:val="20"/>
              </w:rPr>
              <w:lastRenderedPageBreak/>
              <w:t>ования и молодежной политики администрации Чебоксарского района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14:paraId="61967A20" w14:textId="56100938" w:rsidR="001E518E" w:rsidRPr="00064A31" w:rsidRDefault="001E518E" w:rsidP="00655166">
            <w:pPr>
              <w:pStyle w:val="aa"/>
              <w:jc w:val="center"/>
              <w:rPr>
                <w:sz w:val="20"/>
                <w:szCs w:val="20"/>
              </w:rPr>
            </w:pPr>
            <w:r w:rsidRPr="00064A31">
              <w:rPr>
                <w:sz w:val="20"/>
                <w:szCs w:val="20"/>
              </w:rPr>
              <w:lastRenderedPageBreak/>
              <w:t>х</w:t>
            </w:r>
          </w:p>
        </w:tc>
        <w:tc>
          <w:tcPr>
            <w:tcW w:w="567" w:type="dxa"/>
            <w:tcBorders>
              <w:top w:val="single" w:sz="4" w:space="0" w:color="auto"/>
              <w:left w:val="single" w:sz="4" w:space="0" w:color="auto"/>
              <w:bottom w:val="single" w:sz="4" w:space="0" w:color="auto"/>
              <w:right w:val="single" w:sz="4" w:space="0" w:color="auto"/>
            </w:tcBorders>
          </w:tcPr>
          <w:p w14:paraId="5434A485" w14:textId="403E80B6" w:rsidR="001E518E" w:rsidRPr="00064A31" w:rsidRDefault="001E518E"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0C4DD2C9" w14:textId="30374A93" w:rsidR="001E518E" w:rsidRPr="00064A31" w:rsidRDefault="001E518E" w:rsidP="00655166">
            <w:pPr>
              <w:pStyle w:val="aa"/>
              <w:jc w:val="center"/>
              <w:rPr>
                <w:sz w:val="20"/>
                <w:szCs w:val="20"/>
              </w:rPr>
            </w:pPr>
            <w:r w:rsidRPr="00064A31">
              <w:rPr>
                <w:sz w:val="20"/>
                <w:szCs w:val="20"/>
              </w:rPr>
              <w:t>x</w:t>
            </w:r>
          </w:p>
        </w:tc>
        <w:tc>
          <w:tcPr>
            <w:tcW w:w="708" w:type="dxa"/>
            <w:tcBorders>
              <w:top w:val="single" w:sz="4" w:space="0" w:color="auto"/>
              <w:left w:val="single" w:sz="4" w:space="0" w:color="auto"/>
              <w:bottom w:val="single" w:sz="4" w:space="0" w:color="auto"/>
              <w:right w:val="single" w:sz="4" w:space="0" w:color="auto"/>
            </w:tcBorders>
          </w:tcPr>
          <w:p w14:paraId="209C1CDF" w14:textId="77777777" w:rsidR="001E518E" w:rsidRPr="00064A31" w:rsidRDefault="001E518E" w:rsidP="00655166">
            <w:pPr>
              <w:pStyle w:val="aa"/>
              <w:jc w:val="center"/>
              <w:rPr>
                <w:sz w:val="20"/>
                <w:szCs w:val="20"/>
              </w:rPr>
            </w:pPr>
            <w:r w:rsidRPr="00064A31">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14:paraId="200C652A" w14:textId="77777777" w:rsidR="001E518E" w:rsidRPr="00064A31" w:rsidRDefault="001E518E" w:rsidP="00655166">
            <w:pPr>
              <w:pStyle w:val="ad"/>
              <w:rPr>
                <w:sz w:val="20"/>
                <w:szCs w:val="20"/>
              </w:rPr>
            </w:pPr>
            <w:r w:rsidRPr="00064A31">
              <w:rPr>
                <w:sz w:val="20"/>
                <w:szCs w:val="20"/>
              </w:rPr>
              <w:t>всего</w:t>
            </w:r>
          </w:p>
        </w:tc>
        <w:tc>
          <w:tcPr>
            <w:tcW w:w="993" w:type="dxa"/>
            <w:tcBorders>
              <w:top w:val="single" w:sz="4" w:space="0" w:color="auto"/>
              <w:left w:val="single" w:sz="4" w:space="0" w:color="auto"/>
              <w:bottom w:val="single" w:sz="4" w:space="0" w:color="auto"/>
              <w:right w:val="single" w:sz="4" w:space="0" w:color="auto"/>
            </w:tcBorders>
          </w:tcPr>
          <w:p w14:paraId="1691C10B" w14:textId="77777777" w:rsidR="001E518E" w:rsidRPr="00064A31" w:rsidRDefault="001E518E" w:rsidP="00655166">
            <w:pPr>
              <w:pStyle w:val="aa"/>
              <w:jc w:val="center"/>
              <w:rPr>
                <w:sz w:val="20"/>
                <w:szCs w:val="20"/>
              </w:rPr>
            </w:pPr>
            <w:r w:rsidRPr="00064A31">
              <w:rPr>
                <w:sz w:val="20"/>
                <w:szCs w:val="20"/>
              </w:rPr>
              <w:t>16178,65</w:t>
            </w:r>
          </w:p>
        </w:tc>
        <w:tc>
          <w:tcPr>
            <w:tcW w:w="992" w:type="dxa"/>
            <w:tcBorders>
              <w:top w:val="single" w:sz="4" w:space="0" w:color="auto"/>
              <w:left w:val="single" w:sz="4" w:space="0" w:color="auto"/>
              <w:bottom w:val="single" w:sz="4" w:space="0" w:color="auto"/>
              <w:right w:val="single" w:sz="4" w:space="0" w:color="auto"/>
            </w:tcBorders>
          </w:tcPr>
          <w:p w14:paraId="70A79317" w14:textId="77777777" w:rsidR="001E518E" w:rsidRPr="00064A31" w:rsidRDefault="001E518E" w:rsidP="00655166">
            <w:pPr>
              <w:pStyle w:val="aa"/>
              <w:jc w:val="center"/>
              <w:rPr>
                <w:sz w:val="20"/>
                <w:szCs w:val="20"/>
              </w:rPr>
            </w:pPr>
            <w:r w:rsidRPr="00064A31">
              <w:rPr>
                <w:sz w:val="20"/>
                <w:szCs w:val="20"/>
              </w:rPr>
              <w:t>11254,04</w:t>
            </w:r>
          </w:p>
        </w:tc>
        <w:tc>
          <w:tcPr>
            <w:tcW w:w="992" w:type="dxa"/>
            <w:tcBorders>
              <w:top w:val="single" w:sz="4" w:space="0" w:color="auto"/>
              <w:left w:val="single" w:sz="4" w:space="0" w:color="auto"/>
              <w:bottom w:val="single" w:sz="4" w:space="0" w:color="auto"/>
              <w:right w:val="single" w:sz="4" w:space="0" w:color="auto"/>
            </w:tcBorders>
          </w:tcPr>
          <w:p w14:paraId="67C2E039" w14:textId="77777777" w:rsidR="001E518E" w:rsidRPr="00064A31" w:rsidRDefault="001E518E" w:rsidP="00655166">
            <w:pPr>
              <w:pStyle w:val="aa"/>
              <w:jc w:val="center"/>
              <w:rPr>
                <w:sz w:val="20"/>
                <w:szCs w:val="20"/>
              </w:rPr>
            </w:pPr>
            <w:r w:rsidRPr="00064A31">
              <w:rPr>
                <w:sz w:val="20"/>
                <w:szCs w:val="20"/>
              </w:rPr>
              <w:t>8635,78</w:t>
            </w:r>
          </w:p>
        </w:tc>
        <w:tc>
          <w:tcPr>
            <w:tcW w:w="992" w:type="dxa"/>
            <w:tcBorders>
              <w:top w:val="single" w:sz="4" w:space="0" w:color="auto"/>
              <w:left w:val="single" w:sz="4" w:space="0" w:color="auto"/>
              <w:bottom w:val="single" w:sz="4" w:space="0" w:color="auto"/>
              <w:right w:val="single" w:sz="4" w:space="0" w:color="auto"/>
            </w:tcBorders>
          </w:tcPr>
          <w:p w14:paraId="3A20E91D" w14:textId="72B9A27A" w:rsidR="001E518E" w:rsidRPr="00064A31" w:rsidRDefault="001E518E" w:rsidP="00655166">
            <w:pPr>
              <w:pStyle w:val="aa"/>
              <w:jc w:val="center"/>
              <w:rPr>
                <w:sz w:val="20"/>
                <w:szCs w:val="20"/>
              </w:rPr>
            </w:pPr>
            <w:r w:rsidRPr="00064A31">
              <w:rPr>
                <w:sz w:val="20"/>
                <w:szCs w:val="20"/>
              </w:rPr>
              <w:t>51636,09</w:t>
            </w:r>
          </w:p>
        </w:tc>
        <w:tc>
          <w:tcPr>
            <w:tcW w:w="993" w:type="dxa"/>
            <w:tcBorders>
              <w:top w:val="single" w:sz="4" w:space="0" w:color="auto"/>
              <w:left w:val="single" w:sz="4" w:space="0" w:color="auto"/>
              <w:bottom w:val="single" w:sz="4" w:space="0" w:color="auto"/>
              <w:right w:val="single" w:sz="4" w:space="0" w:color="auto"/>
            </w:tcBorders>
          </w:tcPr>
          <w:p w14:paraId="1B9BC16C" w14:textId="15F03E3B" w:rsidR="001E518E" w:rsidRPr="00064A31" w:rsidRDefault="001E518E" w:rsidP="00655166">
            <w:pPr>
              <w:pStyle w:val="aa"/>
              <w:jc w:val="center"/>
              <w:rPr>
                <w:sz w:val="20"/>
                <w:szCs w:val="20"/>
              </w:rPr>
            </w:pPr>
            <w:r w:rsidRPr="00064A31">
              <w:rPr>
                <w:sz w:val="20"/>
                <w:szCs w:val="20"/>
              </w:rPr>
              <w:t>5400,00</w:t>
            </w:r>
          </w:p>
        </w:tc>
        <w:tc>
          <w:tcPr>
            <w:tcW w:w="992" w:type="dxa"/>
            <w:tcBorders>
              <w:top w:val="single" w:sz="4" w:space="0" w:color="auto"/>
              <w:left w:val="single" w:sz="4" w:space="0" w:color="auto"/>
              <w:bottom w:val="single" w:sz="4" w:space="0" w:color="auto"/>
              <w:right w:val="single" w:sz="4" w:space="0" w:color="auto"/>
            </w:tcBorders>
          </w:tcPr>
          <w:p w14:paraId="41581571" w14:textId="7CC33960" w:rsidR="001E518E" w:rsidRPr="00064A31" w:rsidRDefault="001E518E" w:rsidP="00655166">
            <w:pPr>
              <w:pStyle w:val="aa"/>
              <w:jc w:val="center"/>
              <w:rPr>
                <w:sz w:val="20"/>
                <w:szCs w:val="20"/>
              </w:rPr>
            </w:pPr>
            <w:r w:rsidRPr="00064A31">
              <w:rPr>
                <w:sz w:val="20"/>
                <w:szCs w:val="20"/>
              </w:rPr>
              <w:t>6460,20</w:t>
            </w:r>
          </w:p>
        </w:tc>
        <w:tc>
          <w:tcPr>
            <w:tcW w:w="992" w:type="dxa"/>
            <w:tcBorders>
              <w:top w:val="single" w:sz="4" w:space="0" w:color="auto"/>
              <w:left w:val="single" w:sz="4" w:space="0" w:color="auto"/>
              <w:bottom w:val="single" w:sz="4" w:space="0" w:color="auto"/>
              <w:right w:val="single" w:sz="4" w:space="0" w:color="auto"/>
            </w:tcBorders>
          </w:tcPr>
          <w:p w14:paraId="6B3B5548" w14:textId="6D8904D7" w:rsidR="001E518E" w:rsidRPr="00064A31" w:rsidRDefault="001F23CE" w:rsidP="00655166">
            <w:pPr>
              <w:pStyle w:val="aa"/>
              <w:jc w:val="center"/>
              <w:rPr>
                <w:sz w:val="20"/>
                <w:szCs w:val="20"/>
              </w:rPr>
            </w:pPr>
            <w:r w:rsidRPr="00064A31">
              <w:rPr>
                <w:sz w:val="20"/>
                <w:szCs w:val="20"/>
              </w:rPr>
              <w:t>6460,20</w:t>
            </w:r>
          </w:p>
        </w:tc>
        <w:tc>
          <w:tcPr>
            <w:tcW w:w="709" w:type="dxa"/>
            <w:tcBorders>
              <w:top w:val="single" w:sz="4" w:space="0" w:color="auto"/>
              <w:left w:val="single" w:sz="4" w:space="0" w:color="auto"/>
              <w:bottom w:val="single" w:sz="4" w:space="0" w:color="auto"/>
              <w:right w:val="single" w:sz="4" w:space="0" w:color="auto"/>
            </w:tcBorders>
          </w:tcPr>
          <w:p w14:paraId="5E43A510"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64204508" w14:textId="77777777" w:rsidR="001E518E" w:rsidRPr="00064A31" w:rsidRDefault="001E518E" w:rsidP="00655166">
            <w:pPr>
              <w:pStyle w:val="aa"/>
              <w:jc w:val="center"/>
              <w:rPr>
                <w:sz w:val="20"/>
                <w:szCs w:val="20"/>
              </w:rPr>
            </w:pPr>
            <w:r w:rsidRPr="00064A31">
              <w:rPr>
                <w:sz w:val="20"/>
                <w:szCs w:val="20"/>
              </w:rPr>
              <w:t>0,00</w:t>
            </w:r>
          </w:p>
        </w:tc>
      </w:tr>
      <w:tr w:rsidR="00064A31" w:rsidRPr="00064A31" w14:paraId="67908C5C" w14:textId="77777777" w:rsidTr="0008508B">
        <w:tc>
          <w:tcPr>
            <w:tcW w:w="568" w:type="dxa"/>
            <w:vMerge/>
            <w:tcBorders>
              <w:top w:val="single" w:sz="4" w:space="0" w:color="auto"/>
              <w:bottom w:val="single" w:sz="4" w:space="0" w:color="auto"/>
              <w:right w:val="single" w:sz="4" w:space="0" w:color="auto"/>
            </w:tcBorders>
          </w:tcPr>
          <w:p w14:paraId="716F8D41" w14:textId="77777777" w:rsidR="0051484D" w:rsidRPr="00064A31" w:rsidRDefault="0051484D" w:rsidP="00655166">
            <w:pPr>
              <w:pStyle w:val="aa"/>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5F8ADE03" w14:textId="77777777" w:rsidR="0051484D" w:rsidRPr="00064A31" w:rsidRDefault="0051484D" w:rsidP="00655166">
            <w:pPr>
              <w:pStyle w:val="aa"/>
              <w:rPr>
                <w:sz w:val="20"/>
                <w:szCs w:val="20"/>
              </w:rPr>
            </w:pPr>
          </w:p>
        </w:tc>
        <w:tc>
          <w:tcPr>
            <w:tcW w:w="708" w:type="dxa"/>
            <w:vMerge/>
            <w:tcBorders>
              <w:left w:val="single" w:sz="4" w:space="0" w:color="auto"/>
              <w:right w:val="single" w:sz="4" w:space="0" w:color="auto"/>
            </w:tcBorders>
          </w:tcPr>
          <w:p w14:paraId="4E77C49D" w14:textId="77777777" w:rsidR="0051484D" w:rsidRPr="00064A31" w:rsidRDefault="0051484D" w:rsidP="00655166">
            <w:pPr>
              <w:pStyle w:val="aa"/>
              <w:jc w:val="center"/>
              <w:rPr>
                <w:sz w:val="20"/>
                <w:szCs w:val="20"/>
              </w:rPr>
            </w:pPr>
          </w:p>
        </w:tc>
        <w:tc>
          <w:tcPr>
            <w:tcW w:w="709" w:type="dxa"/>
            <w:vMerge/>
            <w:tcBorders>
              <w:left w:val="single" w:sz="4" w:space="0" w:color="auto"/>
              <w:right w:val="single" w:sz="4" w:space="0" w:color="auto"/>
            </w:tcBorders>
          </w:tcPr>
          <w:p w14:paraId="3F03BBB3" w14:textId="77777777" w:rsidR="0051484D" w:rsidRPr="00064A31" w:rsidRDefault="0051484D"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136C89C" w14:textId="38DC9804" w:rsidR="0051484D" w:rsidRPr="00064A31" w:rsidRDefault="0051484D"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2BE30762" w14:textId="01C09963" w:rsidR="0051484D" w:rsidRPr="00064A31" w:rsidRDefault="0051484D"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6D740C67" w14:textId="02986839" w:rsidR="0051484D" w:rsidRPr="00064A31" w:rsidRDefault="0051484D" w:rsidP="00655166">
            <w:pPr>
              <w:pStyle w:val="aa"/>
              <w:jc w:val="center"/>
              <w:rPr>
                <w:sz w:val="20"/>
                <w:szCs w:val="20"/>
              </w:rPr>
            </w:pPr>
            <w:r w:rsidRPr="00064A31">
              <w:rPr>
                <w:sz w:val="20"/>
                <w:szCs w:val="20"/>
              </w:rPr>
              <w:t>x</w:t>
            </w:r>
          </w:p>
        </w:tc>
        <w:tc>
          <w:tcPr>
            <w:tcW w:w="708" w:type="dxa"/>
            <w:tcBorders>
              <w:top w:val="single" w:sz="4" w:space="0" w:color="auto"/>
              <w:left w:val="single" w:sz="4" w:space="0" w:color="auto"/>
              <w:bottom w:val="single" w:sz="4" w:space="0" w:color="auto"/>
              <w:right w:val="single" w:sz="4" w:space="0" w:color="auto"/>
            </w:tcBorders>
          </w:tcPr>
          <w:p w14:paraId="180CBA2A" w14:textId="77777777" w:rsidR="0051484D" w:rsidRPr="00064A31" w:rsidRDefault="0051484D" w:rsidP="00655166">
            <w:pPr>
              <w:pStyle w:val="aa"/>
              <w:jc w:val="center"/>
              <w:rPr>
                <w:sz w:val="20"/>
                <w:szCs w:val="20"/>
              </w:rPr>
            </w:pPr>
            <w:r w:rsidRPr="00064A31">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14:paraId="3B4EA2B8" w14:textId="77777777" w:rsidR="0051484D" w:rsidRPr="00064A31" w:rsidRDefault="0051484D" w:rsidP="00655166">
            <w:pPr>
              <w:pStyle w:val="ad"/>
              <w:rPr>
                <w:sz w:val="20"/>
                <w:szCs w:val="20"/>
              </w:rPr>
            </w:pPr>
            <w:r w:rsidRPr="00064A31">
              <w:rPr>
                <w:sz w:val="20"/>
                <w:szCs w:val="20"/>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52C52EEE" w14:textId="61C54415" w:rsidR="0051484D" w:rsidRPr="00064A31" w:rsidRDefault="0051484D" w:rsidP="00655166">
            <w:pPr>
              <w:pStyle w:val="aa"/>
              <w:jc w:val="center"/>
              <w:rPr>
                <w:sz w:val="20"/>
                <w:szCs w:val="20"/>
              </w:rPr>
            </w:pPr>
            <w:r w:rsidRPr="00064A31">
              <w:rPr>
                <w:sz w:val="20"/>
                <w:szCs w:val="20"/>
              </w:rPr>
              <w:t>0,0</w:t>
            </w:r>
            <w:r w:rsidR="00864A33" w:rsidRPr="00064A31">
              <w:rPr>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71A6423D" w14:textId="67D1D688" w:rsidR="0051484D" w:rsidRPr="00064A31" w:rsidRDefault="0051484D" w:rsidP="00655166">
            <w:pPr>
              <w:pStyle w:val="aa"/>
              <w:jc w:val="center"/>
              <w:rPr>
                <w:sz w:val="20"/>
                <w:szCs w:val="20"/>
              </w:rPr>
            </w:pPr>
            <w:r w:rsidRPr="00064A31">
              <w:rPr>
                <w:sz w:val="20"/>
                <w:szCs w:val="20"/>
              </w:rPr>
              <w:t>0,0</w:t>
            </w:r>
            <w:r w:rsidR="00864A33" w:rsidRPr="00064A31">
              <w:rPr>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12481FF0"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3FE04BD" w14:textId="77777777" w:rsidR="0051484D" w:rsidRPr="00064A31" w:rsidRDefault="0051484D" w:rsidP="0065516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7308BC98"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1380FD3"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EC3EE30" w14:textId="77777777" w:rsidR="0051484D" w:rsidRPr="00064A31" w:rsidRDefault="0051484D"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D958DCA" w14:textId="77777777" w:rsidR="0051484D" w:rsidRPr="00064A31" w:rsidRDefault="0051484D"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7D6D5CDD" w14:textId="77777777" w:rsidR="0051484D" w:rsidRPr="00064A31" w:rsidRDefault="0051484D" w:rsidP="00655166">
            <w:pPr>
              <w:pStyle w:val="aa"/>
              <w:jc w:val="center"/>
              <w:rPr>
                <w:sz w:val="20"/>
                <w:szCs w:val="20"/>
              </w:rPr>
            </w:pPr>
            <w:r w:rsidRPr="00064A31">
              <w:rPr>
                <w:sz w:val="20"/>
                <w:szCs w:val="20"/>
              </w:rPr>
              <w:t>0,00</w:t>
            </w:r>
          </w:p>
        </w:tc>
      </w:tr>
      <w:tr w:rsidR="00064A31" w:rsidRPr="00064A31" w14:paraId="3B4939E0" w14:textId="77777777" w:rsidTr="0008508B">
        <w:tc>
          <w:tcPr>
            <w:tcW w:w="568" w:type="dxa"/>
            <w:vMerge/>
            <w:tcBorders>
              <w:top w:val="single" w:sz="4" w:space="0" w:color="auto"/>
              <w:bottom w:val="single" w:sz="4" w:space="0" w:color="auto"/>
              <w:right w:val="single" w:sz="4" w:space="0" w:color="auto"/>
            </w:tcBorders>
          </w:tcPr>
          <w:p w14:paraId="2F658BDA" w14:textId="77777777" w:rsidR="0051484D" w:rsidRPr="00064A31" w:rsidRDefault="0051484D" w:rsidP="00655166">
            <w:pPr>
              <w:pStyle w:val="aa"/>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65B2E948" w14:textId="77777777" w:rsidR="0051484D" w:rsidRPr="00064A31" w:rsidRDefault="0051484D" w:rsidP="00655166">
            <w:pPr>
              <w:pStyle w:val="aa"/>
              <w:rPr>
                <w:sz w:val="20"/>
                <w:szCs w:val="20"/>
              </w:rPr>
            </w:pPr>
          </w:p>
        </w:tc>
        <w:tc>
          <w:tcPr>
            <w:tcW w:w="708" w:type="dxa"/>
            <w:vMerge/>
            <w:tcBorders>
              <w:left w:val="single" w:sz="4" w:space="0" w:color="auto"/>
              <w:right w:val="single" w:sz="4" w:space="0" w:color="auto"/>
            </w:tcBorders>
          </w:tcPr>
          <w:p w14:paraId="1F935BDF" w14:textId="77777777" w:rsidR="0051484D" w:rsidRPr="00064A31" w:rsidRDefault="0051484D" w:rsidP="00655166">
            <w:pPr>
              <w:pStyle w:val="aa"/>
              <w:jc w:val="center"/>
              <w:rPr>
                <w:sz w:val="20"/>
                <w:szCs w:val="20"/>
              </w:rPr>
            </w:pPr>
          </w:p>
        </w:tc>
        <w:tc>
          <w:tcPr>
            <w:tcW w:w="709" w:type="dxa"/>
            <w:vMerge/>
            <w:tcBorders>
              <w:left w:val="single" w:sz="4" w:space="0" w:color="auto"/>
              <w:right w:val="single" w:sz="4" w:space="0" w:color="auto"/>
            </w:tcBorders>
          </w:tcPr>
          <w:p w14:paraId="19FA3DE5" w14:textId="77777777" w:rsidR="0051484D" w:rsidRPr="00064A31" w:rsidRDefault="0051484D"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7DDD2C0" w14:textId="54C92CD3" w:rsidR="0051484D" w:rsidRPr="00064A31" w:rsidRDefault="0051484D"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531CD007" w14:textId="44C98DE5" w:rsidR="0051484D" w:rsidRPr="00064A31" w:rsidRDefault="0051484D"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1BAC6D1D" w14:textId="3F9F08AE" w:rsidR="0051484D" w:rsidRPr="00064A31" w:rsidRDefault="0051484D" w:rsidP="00655166">
            <w:pPr>
              <w:pStyle w:val="aa"/>
              <w:jc w:val="center"/>
              <w:rPr>
                <w:sz w:val="20"/>
                <w:szCs w:val="20"/>
              </w:rPr>
            </w:pPr>
            <w:r w:rsidRPr="00064A31">
              <w:rPr>
                <w:sz w:val="20"/>
                <w:szCs w:val="20"/>
              </w:rPr>
              <w:t>x</w:t>
            </w:r>
          </w:p>
        </w:tc>
        <w:tc>
          <w:tcPr>
            <w:tcW w:w="708" w:type="dxa"/>
            <w:tcBorders>
              <w:top w:val="single" w:sz="4" w:space="0" w:color="auto"/>
              <w:left w:val="single" w:sz="4" w:space="0" w:color="auto"/>
              <w:bottom w:val="single" w:sz="4" w:space="0" w:color="auto"/>
              <w:right w:val="single" w:sz="4" w:space="0" w:color="auto"/>
            </w:tcBorders>
          </w:tcPr>
          <w:p w14:paraId="40E2B1F9" w14:textId="77777777" w:rsidR="0051484D" w:rsidRPr="00064A31" w:rsidRDefault="0051484D" w:rsidP="00655166">
            <w:pPr>
              <w:pStyle w:val="aa"/>
              <w:jc w:val="center"/>
              <w:rPr>
                <w:sz w:val="20"/>
                <w:szCs w:val="20"/>
              </w:rPr>
            </w:pPr>
            <w:r w:rsidRPr="00064A31">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14:paraId="53D27F63" w14:textId="77777777" w:rsidR="0051484D" w:rsidRPr="00064A31" w:rsidRDefault="0051484D" w:rsidP="00655166">
            <w:pPr>
              <w:pStyle w:val="ad"/>
              <w:rPr>
                <w:sz w:val="20"/>
                <w:szCs w:val="20"/>
              </w:rPr>
            </w:pPr>
            <w:r w:rsidRPr="00064A31">
              <w:rPr>
                <w:sz w:val="20"/>
                <w:szCs w:val="20"/>
              </w:rPr>
              <w:t>республиканский бюджет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14:paraId="4D6DE250" w14:textId="77777777" w:rsidR="0051484D" w:rsidRPr="00064A31" w:rsidRDefault="0051484D" w:rsidP="00655166">
            <w:pPr>
              <w:pStyle w:val="aa"/>
              <w:jc w:val="center"/>
              <w:rPr>
                <w:sz w:val="20"/>
                <w:szCs w:val="20"/>
              </w:rPr>
            </w:pPr>
            <w:r w:rsidRPr="00064A31">
              <w:rPr>
                <w:sz w:val="20"/>
                <w:szCs w:val="20"/>
              </w:rPr>
              <w:t>6890,75</w:t>
            </w:r>
          </w:p>
        </w:tc>
        <w:tc>
          <w:tcPr>
            <w:tcW w:w="992" w:type="dxa"/>
            <w:tcBorders>
              <w:top w:val="single" w:sz="4" w:space="0" w:color="auto"/>
              <w:left w:val="single" w:sz="4" w:space="0" w:color="auto"/>
              <w:bottom w:val="single" w:sz="4" w:space="0" w:color="auto"/>
              <w:right w:val="single" w:sz="4" w:space="0" w:color="auto"/>
            </w:tcBorders>
          </w:tcPr>
          <w:p w14:paraId="0B8FFFBE" w14:textId="77777777" w:rsidR="0051484D" w:rsidRPr="00064A31" w:rsidRDefault="0051484D" w:rsidP="00655166">
            <w:pPr>
              <w:pStyle w:val="aa"/>
              <w:jc w:val="center"/>
              <w:rPr>
                <w:sz w:val="20"/>
                <w:szCs w:val="20"/>
              </w:rPr>
            </w:pPr>
            <w:r w:rsidRPr="00064A31">
              <w:rPr>
                <w:sz w:val="20"/>
                <w:szCs w:val="20"/>
              </w:rPr>
              <w:t>10475,7</w:t>
            </w:r>
          </w:p>
        </w:tc>
        <w:tc>
          <w:tcPr>
            <w:tcW w:w="992" w:type="dxa"/>
            <w:tcBorders>
              <w:top w:val="single" w:sz="4" w:space="0" w:color="auto"/>
              <w:left w:val="single" w:sz="4" w:space="0" w:color="auto"/>
              <w:bottom w:val="single" w:sz="4" w:space="0" w:color="auto"/>
              <w:right w:val="single" w:sz="4" w:space="0" w:color="auto"/>
            </w:tcBorders>
          </w:tcPr>
          <w:p w14:paraId="2E52C5FC"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8822399" w14:textId="77777777" w:rsidR="0051484D" w:rsidRPr="00064A31" w:rsidRDefault="0051484D" w:rsidP="0065516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739C7042"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38B7F59"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9A15E69" w14:textId="77777777" w:rsidR="0051484D" w:rsidRPr="00064A31" w:rsidRDefault="0051484D"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EAFBD42" w14:textId="77777777" w:rsidR="0051484D" w:rsidRPr="00064A31" w:rsidRDefault="0051484D"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26FC6206" w14:textId="77777777" w:rsidR="0051484D" w:rsidRPr="00064A31" w:rsidRDefault="0051484D" w:rsidP="00655166">
            <w:pPr>
              <w:pStyle w:val="aa"/>
              <w:jc w:val="center"/>
              <w:rPr>
                <w:sz w:val="20"/>
                <w:szCs w:val="20"/>
              </w:rPr>
            </w:pPr>
            <w:r w:rsidRPr="00064A31">
              <w:rPr>
                <w:sz w:val="20"/>
                <w:szCs w:val="20"/>
              </w:rPr>
              <w:t>0,00</w:t>
            </w:r>
          </w:p>
        </w:tc>
      </w:tr>
      <w:tr w:rsidR="00064A31" w:rsidRPr="00064A31" w14:paraId="021E01AE" w14:textId="77777777" w:rsidTr="0008508B">
        <w:tc>
          <w:tcPr>
            <w:tcW w:w="568" w:type="dxa"/>
            <w:vMerge/>
            <w:tcBorders>
              <w:top w:val="single" w:sz="4" w:space="0" w:color="auto"/>
              <w:bottom w:val="single" w:sz="4" w:space="0" w:color="auto"/>
              <w:right w:val="single" w:sz="4" w:space="0" w:color="auto"/>
            </w:tcBorders>
          </w:tcPr>
          <w:p w14:paraId="033E1AF9" w14:textId="77777777" w:rsidR="0051484D" w:rsidRPr="00064A31" w:rsidRDefault="0051484D" w:rsidP="00655166">
            <w:pPr>
              <w:pStyle w:val="aa"/>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009D78B6" w14:textId="77777777" w:rsidR="0051484D" w:rsidRPr="00064A31" w:rsidRDefault="0051484D" w:rsidP="00655166">
            <w:pPr>
              <w:pStyle w:val="aa"/>
              <w:rPr>
                <w:sz w:val="20"/>
                <w:szCs w:val="20"/>
              </w:rPr>
            </w:pPr>
          </w:p>
        </w:tc>
        <w:tc>
          <w:tcPr>
            <w:tcW w:w="708" w:type="dxa"/>
            <w:vMerge/>
            <w:tcBorders>
              <w:left w:val="single" w:sz="4" w:space="0" w:color="auto"/>
              <w:right w:val="single" w:sz="4" w:space="0" w:color="auto"/>
            </w:tcBorders>
          </w:tcPr>
          <w:p w14:paraId="4ED6B354" w14:textId="77777777" w:rsidR="0051484D" w:rsidRPr="00064A31" w:rsidRDefault="0051484D" w:rsidP="00655166">
            <w:pPr>
              <w:pStyle w:val="aa"/>
              <w:jc w:val="center"/>
              <w:rPr>
                <w:sz w:val="20"/>
                <w:szCs w:val="20"/>
              </w:rPr>
            </w:pPr>
          </w:p>
        </w:tc>
        <w:tc>
          <w:tcPr>
            <w:tcW w:w="709" w:type="dxa"/>
            <w:vMerge/>
            <w:tcBorders>
              <w:left w:val="single" w:sz="4" w:space="0" w:color="auto"/>
              <w:right w:val="single" w:sz="4" w:space="0" w:color="auto"/>
            </w:tcBorders>
          </w:tcPr>
          <w:p w14:paraId="1FA0306A" w14:textId="77777777" w:rsidR="0051484D" w:rsidRPr="00064A31" w:rsidRDefault="0051484D"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5DF39BB" w14:textId="0355629C" w:rsidR="0051484D" w:rsidRPr="00064A31" w:rsidRDefault="0051484D"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3A07B668" w14:textId="7DB4BB08" w:rsidR="0051484D" w:rsidRPr="00064A31" w:rsidRDefault="0051484D"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342C7EB7" w14:textId="13658E10" w:rsidR="0051484D" w:rsidRPr="00064A31" w:rsidRDefault="0051484D" w:rsidP="00655166">
            <w:pPr>
              <w:pStyle w:val="aa"/>
              <w:jc w:val="center"/>
              <w:rPr>
                <w:sz w:val="20"/>
                <w:szCs w:val="20"/>
              </w:rPr>
            </w:pPr>
            <w:r w:rsidRPr="00064A31">
              <w:rPr>
                <w:sz w:val="20"/>
                <w:szCs w:val="20"/>
              </w:rPr>
              <w:t>x</w:t>
            </w:r>
          </w:p>
        </w:tc>
        <w:tc>
          <w:tcPr>
            <w:tcW w:w="708" w:type="dxa"/>
            <w:tcBorders>
              <w:top w:val="single" w:sz="4" w:space="0" w:color="auto"/>
              <w:left w:val="single" w:sz="4" w:space="0" w:color="auto"/>
              <w:bottom w:val="single" w:sz="4" w:space="0" w:color="auto"/>
              <w:right w:val="single" w:sz="4" w:space="0" w:color="auto"/>
            </w:tcBorders>
          </w:tcPr>
          <w:p w14:paraId="2A05FD7B" w14:textId="77777777" w:rsidR="0051484D" w:rsidRPr="00064A31" w:rsidRDefault="0051484D" w:rsidP="00655166">
            <w:pPr>
              <w:pStyle w:val="aa"/>
              <w:jc w:val="center"/>
              <w:rPr>
                <w:sz w:val="20"/>
                <w:szCs w:val="20"/>
              </w:rPr>
            </w:pPr>
            <w:r w:rsidRPr="00064A31">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14:paraId="42DA178F" w14:textId="77777777" w:rsidR="0051484D" w:rsidRPr="00064A31" w:rsidRDefault="0051484D" w:rsidP="00655166">
            <w:pPr>
              <w:pStyle w:val="ad"/>
              <w:rPr>
                <w:sz w:val="20"/>
                <w:szCs w:val="20"/>
              </w:rPr>
            </w:pPr>
            <w:r w:rsidRPr="00064A31">
              <w:rPr>
                <w:sz w:val="20"/>
                <w:szCs w:val="20"/>
              </w:rPr>
              <w:t>местные бюджеты</w:t>
            </w:r>
          </w:p>
        </w:tc>
        <w:tc>
          <w:tcPr>
            <w:tcW w:w="993" w:type="dxa"/>
            <w:tcBorders>
              <w:top w:val="single" w:sz="4" w:space="0" w:color="auto"/>
              <w:left w:val="single" w:sz="4" w:space="0" w:color="auto"/>
              <w:bottom w:val="single" w:sz="4" w:space="0" w:color="auto"/>
              <w:right w:val="single" w:sz="4" w:space="0" w:color="auto"/>
            </w:tcBorders>
          </w:tcPr>
          <w:p w14:paraId="43C6B02A" w14:textId="77777777" w:rsidR="0051484D" w:rsidRPr="00064A31" w:rsidRDefault="0051484D" w:rsidP="00655166">
            <w:pPr>
              <w:pStyle w:val="aa"/>
              <w:jc w:val="center"/>
              <w:rPr>
                <w:sz w:val="20"/>
                <w:szCs w:val="20"/>
              </w:rPr>
            </w:pPr>
            <w:r w:rsidRPr="00064A31">
              <w:rPr>
                <w:sz w:val="20"/>
                <w:szCs w:val="20"/>
              </w:rPr>
              <w:t>9287,9</w:t>
            </w:r>
          </w:p>
        </w:tc>
        <w:tc>
          <w:tcPr>
            <w:tcW w:w="992" w:type="dxa"/>
            <w:tcBorders>
              <w:top w:val="single" w:sz="4" w:space="0" w:color="auto"/>
              <w:left w:val="single" w:sz="4" w:space="0" w:color="auto"/>
              <w:bottom w:val="single" w:sz="4" w:space="0" w:color="auto"/>
              <w:right w:val="single" w:sz="4" w:space="0" w:color="auto"/>
            </w:tcBorders>
          </w:tcPr>
          <w:p w14:paraId="386109EF" w14:textId="77777777" w:rsidR="0051484D" w:rsidRPr="00064A31" w:rsidRDefault="0051484D" w:rsidP="00655166">
            <w:pPr>
              <w:pStyle w:val="aa"/>
              <w:jc w:val="center"/>
              <w:rPr>
                <w:sz w:val="20"/>
                <w:szCs w:val="20"/>
              </w:rPr>
            </w:pPr>
            <w:r w:rsidRPr="00064A31">
              <w:rPr>
                <w:sz w:val="20"/>
                <w:szCs w:val="20"/>
              </w:rPr>
              <w:t>778,34</w:t>
            </w:r>
          </w:p>
        </w:tc>
        <w:tc>
          <w:tcPr>
            <w:tcW w:w="992" w:type="dxa"/>
            <w:tcBorders>
              <w:top w:val="single" w:sz="4" w:space="0" w:color="auto"/>
              <w:left w:val="single" w:sz="4" w:space="0" w:color="auto"/>
              <w:bottom w:val="single" w:sz="4" w:space="0" w:color="auto"/>
              <w:right w:val="single" w:sz="4" w:space="0" w:color="auto"/>
            </w:tcBorders>
          </w:tcPr>
          <w:p w14:paraId="7DC6E505" w14:textId="77777777" w:rsidR="0051484D" w:rsidRPr="00064A31" w:rsidRDefault="0051484D" w:rsidP="00655166">
            <w:pPr>
              <w:pStyle w:val="aa"/>
              <w:jc w:val="center"/>
              <w:rPr>
                <w:sz w:val="20"/>
                <w:szCs w:val="20"/>
              </w:rPr>
            </w:pPr>
            <w:r w:rsidRPr="00064A31">
              <w:rPr>
                <w:sz w:val="20"/>
                <w:szCs w:val="20"/>
              </w:rPr>
              <w:t>8635,78</w:t>
            </w:r>
          </w:p>
        </w:tc>
        <w:tc>
          <w:tcPr>
            <w:tcW w:w="992" w:type="dxa"/>
            <w:tcBorders>
              <w:top w:val="single" w:sz="4" w:space="0" w:color="auto"/>
              <w:left w:val="single" w:sz="4" w:space="0" w:color="auto"/>
              <w:bottom w:val="single" w:sz="4" w:space="0" w:color="auto"/>
              <w:right w:val="single" w:sz="4" w:space="0" w:color="auto"/>
            </w:tcBorders>
          </w:tcPr>
          <w:p w14:paraId="524CF0CB" w14:textId="618CADC3" w:rsidR="0051484D" w:rsidRPr="00064A31" w:rsidRDefault="001E518E" w:rsidP="00655166">
            <w:pPr>
              <w:pStyle w:val="aa"/>
              <w:jc w:val="center"/>
              <w:rPr>
                <w:sz w:val="20"/>
                <w:szCs w:val="20"/>
              </w:rPr>
            </w:pPr>
            <w:r w:rsidRPr="00064A31">
              <w:rPr>
                <w:sz w:val="20"/>
                <w:szCs w:val="20"/>
              </w:rPr>
              <w:t>51636,09</w:t>
            </w:r>
          </w:p>
        </w:tc>
        <w:tc>
          <w:tcPr>
            <w:tcW w:w="993" w:type="dxa"/>
            <w:tcBorders>
              <w:top w:val="single" w:sz="4" w:space="0" w:color="auto"/>
              <w:left w:val="single" w:sz="4" w:space="0" w:color="auto"/>
              <w:bottom w:val="single" w:sz="4" w:space="0" w:color="auto"/>
              <w:right w:val="single" w:sz="4" w:space="0" w:color="auto"/>
            </w:tcBorders>
          </w:tcPr>
          <w:p w14:paraId="6CBE7EE0" w14:textId="409B5494" w:rsidR="0051484D" w:rsidRPr="00064A31" w:rsidRDefault="001E518E" w:rsidP="00655166">
            <w:pPr>
              <w:pStyle w:val="aa"/>
              <w:jc w:val="center"/>
              <w:rPr>
                <w:sz w:val="20"/>
                <w:szCs w:val="20"/>
              </w:rPr>
            </w:pPr>
            <w:r w:rsidRPr="00064A31">
              <w:rPr>
                <w:sz w:val="20"/>
                <w:szCs w:val="20"/>
              </w:rPr>
              <w:t>5400,00</w:t>
            </w:r>
          </w:p>
        </w:tc>
        <w:tc>
          <w:tcPr>
            <w:tcW w:w="992" w:type="dxa"/>
            <w:tcBorders>
              <w:top w:val="single" w:sz="4" w:space="0" w:color="auto"/>
              <w:left w:val="single" w:sz="4" w:space="0" w:color="auto"/>
              <w:bottom w:val="single" w:sz="4" w:space="0" w:color="auto"/>
              <w:right w:val="single" w:sz="4" w:space="0" w:color="auto"/>
            </w:tcBorders>
          </w:tcPr>
          <w:p w14:paraId="63163D20" w14:textId="3A45A8FC" w:rsidR="0051484D" w:rsidRPr="00064A31" w:rsidRDefault="001E518E" w:rsidP="00655166">
            <w:pPr>
              <w:pStyle w:val="aa"/>
              <w:jc w:val="center"/>
              <w:rPr>
                <w:sz w:val="20"/>
                <w:szCs w:val="20"/>
              </w:rPr>
            </w:pPr>
            <w:r w:rsidRPr="00064A31">
              <w:rPr>
                <w:sz w:val="20"/>
                <w:szCs w:val="20"/>
              </w:rPr>
              <w:t>6460,20</w:t>
            </w:r>
          </w:p>
        </w:tc>
        <w:tc>
          <w:tcPr>
            <w:tcW w:w="992" w:type="dxa"/>
            <w:tcBorders>
              <w:top w:val="single" w:sz="4" w:space="0" w:color="auto"/>
              <w:left w:val="single" w:sz="4" w:space="0" w:color="auto"/>
              <w:bottom w:val="single" w:sz="4" w:space="0" w:color="auto"/>
              <w:right w:val="single" w:sz="4" w:space="0" w:color="auto"/>
            </w:tcBorders>
          </w:tcPr>
          <w:p w14:paraId="6733E83D" w14:textId="12920BBB" w:rsidR="0051484D" w:rsidRPr="00064A31" w:rsidRDefault="001F23CE" w:rsidP="00655166">
            <w:pPr>
              <w:pStyle w:val="aa"/>
              <w:jc w:val="center"/>
              <w:rPr>
                <w:sz w:val="20"/>
                <w:szCs w:val="20"/>
              </w:rPr>
            </w:pPr>
            <w:r w:rsidRPr="00064A31">
              <w:rPr>
                <w:sz w:val="20"/>
                <w:szCs w:val="20"/>
              </w:rPr>
              <w:t>6460,20</w:t>
            </w:r>
          </w:p>
        </w:tc>
        <w:tc>
          <w:tcPr>
            <w:tcW w:w="709" w:type="dxa"/>
            <w:tcBorders>
              <w:top w:val="single" w:sz="4" w:space="0" w:color="auto"/>
              <w:left w:val="single" w:sz="4" w:space="0" w:color="auto"/>
              <w:bottom w:val="single" w:sz="4" w:space="0" w:color="auto"/>
              <w:right w:val="single" w:sz="4" w:space="0" w:color="auto"/>
            </w:tcBorders>
          </w:tcPr>
          <w:p w14:paraId="4D61506A" w14:textId="77777777" w:rsidR="0051484D" w:rsidRPr="00064A31" w:rsidRDefault="0051484D"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2956CDB2" w14:textId="77777777" w:rsidR="0051484D" w:rsidRPr="00064A31" w:rsidRDefault="0051484D" w:rsidP="00655166">
            <w:pPr>
              <w:pStyle w:val="aa"/>
              <w:jc w:val="center"/>
              <w:rPr>
                <w:sz w:val="20"/>
                <w:szCs w:val="20"/>
              </w:rPr>
            </w:pPr>
            <w:r w:rsidRPr="00064A31">
              <w:rPr>
                <w:sz w:val="20"/>
                <w:szCs w:val="20"/>
              </w:rPr>
              <w:t>0,00</w:t>
            </w:r>
          </w:p>
        </w:tc>
      </w:tr>
      <w:tr w:rsidR="00064A31" w:rsidRPr="00064A31" w14:paraId="1401A2F8" w14:textId="77777777" w:rsidTr="0008508B">
        <w:trPr>
          <w:trHeight w:val="562"/>
        </w:trPr>
        <w:tc>
          <w:tcPr>
            <w:tcW w:w="568" w:type="dxa"/>
            <w:vMerge/>
            <w:tcBorders>
              <w:top w:val="single" w:sz="4" w:space="0" w:color="auto"/>
              <w:bottom w:val="single" w:sz="4" w:space="0" w:color="auto"/>
              <w:right w:val="single" w:sz="4" w:space="0" w:color="auto"/>
            </w:tcBorders>
          </w:tcPr>
          <w:p w14:paraId="543325C9" w14:textId="77777777" w:rsidR="0051484D" w:rsidRPr="00064A31" w:rsidRDefault="0051484D" w:rsidP="00655166">
            <w:pPr>
              <w:pStyle w:val="aa"/>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493D64FE" w14:textId="77777777" w:rsidR="0051484D" w:rsidRPr="00064A31" w:rsidRDefault="0051484D" w:rsidP="00655166">
            <w:pPr>
              <w:pStyle w:val="aa"/>
              <w:rPr>
                <w:sz w:val="20"/>
                <w:szCs w:val="20"/>
              </w:rPr>
            </w:pPr>
          </w:p>
        </w:tc>
        <w:tc>
          <w:tcPr>
            <w:tcW w:w="708" w:type="dxa"/>
            <w:vMerge/>
            <w:tcBorders>
              <w:left w:val="single" w:sz="4" w:space="0" w:color="auto"/>
              <w:bottom w:val="single" w:sz="4" w:space="0" w:color="auto"/>
              <w:right w:val="single" w:sz="4" w:space="0" w:color="auto"/>
            </w:tcBorders>
          </w:tcPr>
          <w:p w14:paraId="32131451" w14:textId="77777777" w:rsidR="0051484D" w:rsidRPr="00064A31" w:rsidRDefault="0051484D" w:rsidP="00655166">
            <w:pPr>
              <w:pStyle w:val="aa"/>
              <w:jc w:val="center"/>
              <w:rPr>
                <w:sz w:val="20"/>
                <w:szCs w:val="20"/>
              </w:rPr>
            </w:pPr>
          </w:p>
        </w:tc>
        <w:tc>
          <w:tcPr>
            <w:tcW w:w="709" w:type="dxa"/>
            <w:vMerge/>
            <w:tcBorders>
              <w:left w:val="single" w:sz="4" w:space="0" w:color="auto"/>
              <w:bottom w:val="single" w:sz="4" w:space="0" w:color="auto"/>
              <w:right w:val="single" w:sz="4" w:space="0" w:color="auto"/>
            </w:tcBorders>
          </w:tcPr>
          <w:p w14:paraId="1B55A14F" w14:textId="77777777" w:rsidR="0051484D" w:rsidRPr="00064A31" w:rsidRDefault="0051484D"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3A57019" w14:textId="1978233D" w:rsidR="0051484D" w:rsidRPr="00064A31" w:rsidRDefault="0051484D"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389E1B97" w14:textId="30EC92FC" w:rsidR="0051484D" w:rsidRPr="00064A31" w:rsidRDefault="0051484D"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53582E01" w14:textId="54ED8F45" w:rsidR="0051484D" w:rsidRPr="00064A31" w:rsidRDefault="0051484D" w:rsidP="00655166">
            <w:pPr>
              <w:pStyle w:val="aa"/>
              <w:jc w:val="center"/>
              <w:rPr>
                <w:sz w:val="20"/>
                <w:szCs w:val="20"/>
              </w:rPr>
            </w:pPr>
            <w:r w:rsidRPr="00064A31">
              <w:rPr>
                <w:sz w:val="20"/>
                <w:szCs w:val="20"/>
              </w:rPr>
              <w:t>x</w:t>
            </w:r>
          </w:p>
        </w:tc>
        <w:tc>
          <w:tcPr>
            <w:tcW w:w="708" w:type="dxa"/>
            <w:tcBorders>
              <w:top w:val="single" w:sz="4" w:space="0" w:color="auto"/>
              <w:left w:val="single" w:sz="4" w:space="0" w:color="auto"/>
              <w:bottom w:val="single" w:sz="4" w:space="0" w:color="auto"/>
              <w:right w:val="single" w:sz="4" w:space="0" w:color="auto"/>
            </w:tcBorders>
          </w:tcPr>
          <w:p w14:paraId="78E9AC02" w14:textId="77777777" w:rsidR="0051484D" w:rsidRPr="00064A31" w:rsidRDefault="0051484D" w:rsidP="00655166">
            <w:pPr>
              <w:pStyle w:val="aa"/>
              <w:jc w:val="center"/>
              <w:rPr>
                <w:sz w:val="20"/>
                <w:szCs w:val="20"/>
              </w:rPr>
            </w:pPr>
            <w:r w:rsidRPr="00064A31">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14:paraId="3778CC27" w14:textId="77777777" w:rsidR="0051484D" w:rsidRPr="00064A31" w:rsidRDefault="0051484D" w:rsidP="00655166">
            <w:pPr>
              <w:pStyle w:val="ad"/>
              <w:rPr>
                <w:sz w:val="20"/>
                <w:szCs w:val="20"/>
              </w:rPr>
            </w:pPr>
            <w:r w:rsidRPr="00064A31">
              <w:rPr>
                <w:sz w:val="20"/>
                <w:szCs w:val="20"/>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14:paraId="303CBEB9"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56D8EC8"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70B64BF"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B24E847" w14:textId="77777777" w:rsidR="0051484D" w:rsidRPr="00064A31" w:rsidRDefault="0051484D" w:rsidP="0065516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21EFAD0F"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2CED3F2"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3A5A6EE" w14:textId="77777777" w:rsidR="0051484D" w:rsidRPr="00064A31" w:rsidRDefault="0051484D"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501E543" w14:textId="77777777" w:rsidR="0051484D" w:rsidRPr="00064A31" w:rsidRDefault="0051484D"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04C4FBEF" w14:textId="77777777" w:rsidR="0051484D" w:rsidRPr="00064A31" w:rsidRDefault="0051484D" w:rsidP="00655166">
            <w:pPr>
              <w:pStyle w:val="aa"/>
              <w:jc w:val="center"/>
              <w:rPr>
                <w:sz w:val="20"/>
                <w:szCs w:val="20"/>
              </w:rPr>
            </w:pPr>
            <w:r w:rsidRPr="00064A31">
              <w:rPr>
                <w:sz w:val="20"/>
                <w:szCs w:val="20"/>
              </w:rPr>
              <w:t>0,00</w:t>
            </w:r>
          </w:p>
        </w:tc>
      </w:tr>
      <w:tr w:rsidR="00064A31" w:rsidRPr="00064A31" w14:paraId="4671BFA6" w14:textId="77777777" w:rsidTr="0008508B">
        <w:tc>
          <w:tcPr>
            <w:tcW w:w="568" w:type="dxa"/>
            <w:vMerge w:val="restart"/>
            <w:tcBorders>
              <w:top w:val="single" w:sz="4" w:space="0" w:color="auto"/>
              <w:right w:val="single" w:sz="4" w:space="0" w:color="auto"/>
            </w:tcBorders>
          </w:tcPr>
          <w:p w14:paraId="1DD5BED7" w14:textId="06EF12F8" w:rsidR="0051484D" w:rsidRPr="00064A31" w:rsidRDefault="007C61DD" w:rsidP="00655166">
            <w:pPr>
              <w:pStyle w:val="aa"/>
              <w:rPr>
                <w:sz w:val="20"/>
                <w:szCs w:val="20"/>
              </w:rPr>
            </w:pPr>
            <w:r w:rsidRPr="00064A31">
              <w:rPr>
                <w:sz w:val="20"/>
                <w:szCs w:val="20"/>
              </w:rPr>
              <w:lastRenderedPageBreak/>
              <w:t>М</w:t>
            </w:r>
            <w:r w:rsidR="0051484D" w:rsidRPr="00064A31">
              <w:rPr>
                <w:sz w:val="20"/>
                <w:szCs w:val="20"/>
              </w:rPr>
              <w:t>ероприятие 1.1</w:t>
            </w:r>
          </w:p>
        </w:tc>
        <w:tc>
          <w:tcPr>
            <w:tcW w:w="1701" w:type="dxa"/>
            <w:vMerge w:val="restart"/>
            <w:tcBorders>
              <w:top w:val="single" w:sz="4" w:space="0" w:color="auto"/>
              <w:left w:val="single" w:sz="4" w:space="0" w:color="auto"/>
              <w:right w:val="single" w:sz="4" w:space="0" w:color="auto"/>
            </w:tcBorders>
          </w:tcPr>
          <w:p w14:paraId="2C07012B" w14:textId="77777777" w:rsidR="0051484D" w:rsidRPr="00064A31" w:rsidRDefault="0051484D" w:rsidP="00655166">
            <w:pPr>
              <w:pStyle w:val="aa"/>
              <w:rPr>
                <w:sz w:val="20"/>
                <w:szCs w:val="20"/>
              </w:rPr>
            </w:pPr>
            <w:r w:rsidRPr="00064A31">
              <w:rPr>
                <w:sz w:val="20"/>
                <w:szCs w:val="20"/>
              </w:rPr>
              <w:t>Приобретение контейнеров для складирования твердых коммунальных отходов</w:t>
            </w:r>
          </w:p>
        </w:tc>
        <w:tc>
          <w:tcPr>
            <w:tcW w:w="708" w:type="dxa"/>
            <w:vMerge w:val="restart"/>
            <w:tcBorders>
              <w:top w:val="single" w:sz="4" w:space="0" w:color="auto"/>
              <w:left w:val="single" w:sz="4" w:space="0" w:color="auto"/>
              <w:right w:val="single" w:sz="4" w:space="0" w:color="auto"/>
            </w:tcBorders>
          </w:tcPr>
          <w:p w14:paraId="76F4135C" w14:textId="77777777" w:rsidR="0051484D" w:rsidRPr="00064A31" w:rsidRDefault="0051484D" w:rsidP="00EB5F59">
            <w:pPr>
              <w:rPr>
                <w:sz w:val="20"/>
                <w:szCs w:val="20"/>
              </w:rPr>
            </w:pPr>
          </w:p>
        </w:tc>
        <w:tc>
          <w:tcPr>
            <w:tcW w:w="709" w:type="dxa"/>
            <w:vMerge w:val="restart"/>
            <w:tcBorders>
              <w:top w:val="single" w:sz="4" w:space="0" w:color="auto"/>
              <w:left w:val="single" w:sz="4" w:space="0" w:color="auto"/>
              <w:right w:val="single" w:sz="4" w:space="0" w:color="auto"/>
            </w:tcBorders>
          </w:tcPr>
          <w:p w14:paraId="6408213A" w14:textId="77777777" w:rsidR="0051484D" w:rsidRPr="00064A31" w:rsidRDefault="0051484D"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E38A889" w14:textId="7ECF8D62" w:rsidR="0051484D" w:rsidRPr="00064A31" w:rsidRDefault="0051484D"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0C111C2C" w14:textId="7B6FDF82" w:rsidR="0051484D" w:rsidRPr="00064A31" w:rsidRDefault="0051484D"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23C497E7" w14:textId="24953B4F" w:rsidR="0051484D" w:rsidRPr="00064A31" w:rsidRDefault="0051484D" w:rsidP="00655166">
            <w:pPr>
              <w:pStyle w:val="aa"/>
              <w:jc w:val="center"/>
              <w:rPr>
                <w:sz w:val="20"/>
                <w:szCs w:val="20"/>
              </w:rPr>
            </w:pPr>
            <w:r w:rsidRPr="00064A31">
              <w:rPr>
                <w:sz w:val="20"/>
                <w:szCs w:val="20"/>
              </w:rPr>
              <w:t>x</w:t>
            </w:r>
          </w:p>
        </w:tc>
        <w:tc>
          <w:tcPr>
            <w:tcW w:w="708" w:type="dxa"/>
            <w:tcBorders>
              <w:top w:val="single" w:sz="4" w:space="0" w:color="auto"/>
              <w:left w:val="single" w:sz="4" w:space="0" w:color="auto"/>
              <w:bottom w:val="single" w:sz="4" w:space="0" w:color="auto"/>
              <w:right w:val="single" w:sz="4" w:space="0" w:color="auto"/>
            </w:tcBorders>
          </w:tcPr>
          <w:p w14:paraId="4804451F" w14:textId="77777777" w:rsidR="0051484D" w:rsidRPr="00064A31" w:rsidRDefault="0051484D" w:rsidP="00655166">
            <w:pPr>
              <w:pStyle w:val="aa"/>
              <w:jc w:val="center"/>
              <w:rPr>
                <w:sz w:val="20"/>
                <w:szCs w:val="20"/>
              </w:rPr>
            </w:pPr>
            <w:r w:rsidRPr="00064A31">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14:paraId="66DC85AF" w14:textId="77777777" w:rsidR="0051484D" w:rsidRPr="00064A31" w:rsidRDefault="0051484D" w:rsidP="00655166">
            <w:pPr>
              <w:pStyle w:val="ad"/>
              <w:rPr>
                <w:sz w:val="20"/>
                <w:szCs w:val="20"/>
              </w:rPr>
            </w:pPr>
            <w:r w:rsidRPr="00064A31">
              <w:rPr>
                <w:sz w:val="20"/>
                <w:szCs w:val="20"/>
              </w:rPr>
              <w:t>всего</w:t>
            </w:r>
          </w:p>
        </w:tc>
        <w:tc>
          <w:tcPr>
            <w:tcW w:w="993" w:type="dxa"/>
            <w:tcBorders>
              <w:top w:val="single" w:sz="4" w:space="0" w:color="auto"/>
              <w:left w:val="single" w:sz="4" w:space="0" w:color="auto"/>
              <w:bottom w:val="single" w:sz="4" w:space="0" w:color="auto"/>
              <w:right w:val="single" w:sz="4" w:space="0" w:color="auto"/>
            </w:tcBorders>
          </w:tcPr>
          <w:p w14:paraId="35017918" w14:textId="77777777" w:rsidR="0051484D" w:rsidRPr="00064A31" w:rsidRDefault="0051484D" w:rsidP="00655166">
            <w:pPr>
              <w:pStyle w:val="aa"/>
              <w:jc w:val="center"/>
              <w:rPr>
                <w:sz w:val="20"/>
                <w:szCs w:val="20"/>
              </w:rPr>
            </w:pPr>
            <w:r w:rsidRPr="00064A31">
              <w:rPr>
                <w:sz w:val="20"/>
                <w:szCs w:val="20"/>
              </w:rPr>
              <w:t>16178,65</w:t>
            </w:r>
          </w:p>
        </w:tc>
        <w:tc>
          <w:tcPr>
            <w:tcW w:w="992" w:type="dxa"/>
            <w:tcBorders>
              <w:top w:val="single" w:sz="4" w:space="0" w:color="auto"/>
              <w:left w:val="single" w:sz="4" w:space="0" w:color="auto"/>
              <w:bottom w:val="single" w:sz="4" w:space="0" w:color="auto"/>
              <w:right w:val="single" w:sz="4" w:space="0" w:color="auto"/>
            </w:tcBorders>
          </w:tcPr>
          <w:p w14:paraId="148F647D" w14:textId="040BE4EB" w:rsidR="0051484D" w:rsidRPr="00064A31" w:rsidRDefault="000F16C1" w:rsidP="00655166">
            <w:pPr>
              <w:pStyle w:val="aa"/>
              <w:jc w:val="center"/>
              <w:rPr>
                <w:sz w:val="20"/>
                <w:szCs w:val="20"/>
              </w:rPr>
            </w:pPr>
            <w:r w:rsidRPr="00064A31">
              <w:rPr>
                <w:rFonts w:ascii="Times New Roman" w:hAnsi="Times New Roman" w:cs="Times New Roman"/>
                <w:bCs/>
                <w:sz w:val="20"/>
                <w:szCs w:val="20"/>
              </w:rPr>
              <w:t>3</w:t>
            </w:r>
            <w:r w:rsidR="0051484D" w:rsidRPr="00064A31">
              <w:rPr>
                <w:rFonts w:ascii="Times New Roman" w:hAnsi="Times New Roman" w:cs="Times New Roman"/>
                <w:bCs/>
                <w:sz w:val="20"/>
                <w:szCs w:val="20"/>
              </w:rPr>
              <w:t>672,04</w:t>
            </w:r>
          </w:p>
        </w:tc>
        <w:tc>
          <w:tcPr>
            <w:tcW w:w="992" w:type="dxa"/>
            <w:tcBorders>
              <w:top w:val="single" w:sz="4" w:space="0" w:color="auto"/>
              <w:left w:val="single" w:sz="4" w:space="0" w:color="auto"/>
              <w:bottom w:val="single" w:sz="4" w:space="0" w:color="auto"/>
              <w:right w:val="single" w:sz="4" w:space="0" w:color="auto"/>
            </w:tcBorders>
          </w:tcPr>
          <w:p w14:paraId="5C0ECFEC"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F4B79A2" w14:textId="77777777" w:rsidR="0051484D" w:rsidRPr="00064A31" w:rsidRDefault="0051484D" w:rsidP="0065516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4D862114"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DAFE551"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FFD213A" w14:textId="77777777" w:rsidR="0051484D" w:rsidRPr="00064A31" w:rsidRDefault="0051484D"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CF08EE1" w14:textId="77777777" w:rsidR="0051484D" w:rsidRPr="00064A31" w:rsidRDefault="0051484D"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73A61B49" w14:textId="77777777" w:rsidR="0051484D" w:rsidRPr="00064A31" w:rsidRDefault="0051484D" w:rsidP="00655166">
            <w:pPr>
              <w:pStyle w:val="aa"/>
              <w:jc w:val="center"/>
              <w:rPr>
                <w:sz w:val="20"/>
                <w:szCs w:val="20"/>
              </w:rPr>
            </w:pPr>
            <w:r w:rsidRPr="00064A31">
              <w:rPr>
                <w:sz w:val="20"/>
                <w:szCs w:val="20"/>
              </w:rPr>
              <w:t>0,00</w:t>
            </w:r>
          </w:p>
        </w:tc>
      </w:tr>
      <w:tr w:rsidR="00064A31" w:rsidRPr="00064A31" w14:paraId="6783166E" w14:textId="77777777" w:rsidTr="0008508B">
        <w:tc>
          <w:tcPr>
            <w:tcW w:w="568" w:type="dxa"/>
            <w:vMerge/>
            <w:tcBorders>
              <w:right w:val="single" w:sz="4" w:space="0" w:color="auto"/>
            </w:tcBorders>
          </w:tcPr>
          <w:p w14:paraId="14D20E29" w14:textId="77777777" w:rsidR="0051484D" w:rsidRPr="00064A31" w:rsidRDefault="0051484D" w:rsidP="00655166">
            <w:pPr>
              <w:pStyle w:val="aa"/>
              <w:rPr>
                <w:sz w:val="20"/>
                <w:szCs w:val="20"/>
              </w:rPr>
            </w:pPr>
          </w:p>
        </w:tc>
        <w:tc>
          <w:tcPr>
            <w:tcW w:w="1701" w:type="dxa"/>
            <w:vMerge/>
            <w:tcBorders>
              <w:left w:val="single" w:sz="4" w:space="0" w:color="auto"/>
              <w:right w:val="single" w:sz="4" w:space="0" w:color="auto"/>
            </w:tcBorders>
          </w:tcPr>
          <w:p w14:paraId="5975FFFA" w14:textId="77777777" w:rsidR="0051484D" w:rsidRPr="00064A31" w:rsidRDefault="0051484D" w:rsidP="00655166">
            <w:pPr>
              <w:pStyle w:val="aa"/>
              <w:rPr>
                <w:sz w:val="20"/>
                <w:szCs w:val="20"/>
              </w:rPr>
            </w:pPr>
          </w:p>
        </w:tc>
        <w:tc>
          <w:tcPr>
            <w:tcW w:w="708" w:type="dxa"/>
            <w:vMerge/>
            <w:tcBorders>
              <w:left w:val="single" w:sz="4" w:space="0" w:color="auto"/>
              <w:right w:val="single" w:sz="4" w:space="0" w:color="auto"/>
            </w:tcBorders>
          </w:tcPr>
          <w:p w14:paraId="335CB07E" w14:textId="77777777" w:rsidR="0051484D" w:rsidRPr="00064A31" w:rsidRDefault="0051484D" w:rsidP="00655166">
            <w:pPr>
              <w:pStyle w:val="aa"/>
              <w:jc w:val="center"/>
              <w:rPr>
                <w:sz w:val="20"/>
                <w:szCs w:val="20"/>
              </w:rPr>
            </w:pPr>
          </w:p>
        </w:tc>
        <w:tc>
          <w:tcPr>
            <w:tcW w:w="709" w:type="dxa"/>
            <w:vMerge/>
            <w:tcBorders>
              <w:left w:val="single" w:sz="4" w:space="0" w:color="auto"/>
              <w:right w:val="single" w:sz="4" w:space="0" w:color="auto"/>
            </w:tcBorders>
          </w:tcPr>
          <w:p w14:paraId="4F127DBF" w14:textId="77777777" w:rsidR="0051484D" w:rsidRPr="00064A31" w:rsidRDefault="0051484D"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54D4808" w14:textId="63C51449" w:rsidR="0051484D" w:rsidRPr="00064A31" w:rsidRDefault="0051484D"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4B249525" w14:textId="1AA81242" w:rsidR="0051484D" w:rsidRPr="00064A31" w:rsidRDefault="0051484D"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1EEA05CB" w14:textId="077268A1" w:rsidR="0051484D" w:rsidRPr="00064A31" w:rsidRDefault="0051484D" w:rsidP="00655166">
            <w:pPr>
              <w:pStyle w:val="aa"/>
              <w:jc w:val="center"/>
              <w:rPr>
                <w:sz w:val="20"/>
                <w:szCs w:val="20"/>
              </w:rPr>
            </w:pPr>
            <w:r w:rsidRPr="00064A31">
              <w:rPr>
                <w:sz w:val="20"/>
                <w:szCs w:val="20"/>
              </w:rPr>
              <w:t>x</w:t>
            </w:r>
          </w:p>
        </w:tc>
        <w:tc>
          <w:tcPr>
            <w:tcW w:w="708" w:type="dxa"/>
            <w:tcBorders>
              <w:top w:val="single" w:sz="4" w:space="0" w:color="auto"/>
              <w:left w:val="single" w:sz="4" w:space="0" w:color="auto"/>
              <w:bottom w:val="single" w:sz="4" w:space="0" w:color="auto"/>
              <w:right w:val="single" w:sz="4" w:space="0" w:color="auto"/>
            </w:tcBorders>
          </w:tcPr>
          <w:p w14:paraId="12ED0CC6" w14:textId="77777777" w:rsidR="0051484D" w:rsidRPr="00064A31" w:rsidRDefault="0051484D" w:rsidP="00655166">
            <w:pPr>
              <w:pStyle w:val="aa"/>
              <w:jc w:val="center"/>
              <w:rPr>
                <w:sz w:val="20"/>
                <w:szCs w:val="20"/>
              </w:rPr>
            </w:pPr>
            <w:r w:rsidRPr="00064A31">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14:paraId="2B0FBB1B" w14:textId="77777777" w:rsidR="0051484D" w:rsidRPr="00064A31" w:rsidRDefault="0051484D" w:rsidP="00655166">
            <w:pPr>
              <w:pStyle w:val="ad"/>
              <w:rPr>
                <w:sz w:val="20"/>
                <w:szCs w:val="20"/>
              </w:rPr>
            </w:pPr>
            <w:r w:rsidRPr="00064A31">
              <w:rPr>
                <w:sz w:val="20"/>
                <w:szCs w:val="20"/>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1589D6F9"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408D1F7"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16BE3D2"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30FC920" w14:textId="77777777" w:rsidR="0051484D" w:rsidRPr="00064A31" w:rsidRDefault="0051484D" w:rsidP="0065516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6FA3C8A8"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955D4C8"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CD0F151" w14:textId="77777777" w:rsidR="0051484D" w:rsidRPr="00064A31" w:rsidRDefault="0051484D"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6C6A996" w14:textId="77777777" w:rsidR="0051484D" w:rsidRPr="00064A31" w:rsidRDefault="0051484D"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2E64AE65" w14:textId="77777777" w:rsidR="0051484D" w:rsidRPr="00064A31" w:rsidRDefault="0051484D" w:rsidP="00655166">
            <w:pPr>
              <w:pStyle w:val="aa"/>
              <w:jc w:val="center"/>
              <w:rPr>
                <w:sz w:val="20"/>
                <w:szCs w:val="20"/>
              </w:rPr>
            </w:pPr>
            <w:r w:rsidRPr="00064A31">
              <w:rPr>
                <w:sz w:val="20"/>
                <w:szCs w:val="20"/>
              </w:rPr>
              <w:t>0,00</w:t>
            </w:r>
          </w:p>
        </w:tc>
      </w:tr>
      <w:tr w:rsidR="00064A31" w:rsidRPr="00064A31" w14:paraId="7AEF9DF3" w14:textId="77777777" w:rsidTr="0008508B">
        <w:tc>
          <w:tcPr>
            <w:tcW w:w="568" w:type="dxa"/>
            <w:vMerge/>
            <w:tcBorders>
              <w:right w:val="single" w:sz="4" w:space="0" w:color="auto"/>
            </w:tcBorders>
          </w:tcPr>
          <w:p w14:paraId="2B006D94" w14:textId="77777777" w:rsidR="0051484D" w:rsidRPr="00064A31" w:rsidRDefault="0051484D" w:rsidP="00655166">
            <w:pPr>
              <w:pStyle w:val="aa"/>
              <w:rPr>
                <w:sz w:val="20"/>
                <w:szCs w:val="20"/>
              </w:rPr>
            </w:pPr>
          </w:p>
        </w:tc>
        <w:tc>
          <w:tcPr>
            <w:tcW w:w="1701" w:type="dxa"/>
            <w:vMerge/>
            <w:tcBorders>
              <w:left w:val="single" w:sz="4" w:space="0" w:color="auto"/>
              <w:right w:val="single" w:sz="4" w:space="0" w:color="auto"/>
            </w:tcBorders>
          </w:tcPr>
          <w:p w14:paraId="4A7884A8" w14:textId="77777777" w:rsidR="0051484D" w:rsidRPr="00064A31" w:rsidRDefault="0051484D" w:rsidP="00655166">
            <w:pPr>
              <w:pStyle w:val="aa"/>
              <w:rPr>
                <w:sz w:val="20"/>
                <w:szCs w:val="20"/>
              </w:rPr>
            </w:pPr>
          </w:p>
        </w:tc>
        <w:tc>
          <w:tcPr>
            <w:tcW w:w="708" w:type="dxa"/>
            <w:vMerge/>
            <w:tcBorders>
              <w:left w:val="single" w:sz="4" w:space="0" w:color="auto"/>
              <w:right w:val="single" w:sz="4" w:space="0" w:color="auto"/>
            </w:tcBorders>
          </w:tcPr>
          <w:p w14:paraId="3B82AA76" w14:textId="77777777" w:rsidR="0051484D" w:rsidRPr="00064A31" w:rsidRDefault="0051484D" w:rsidP="00655166">
            <w:pPr>
              <w:pStyle w:val="aa"/>
              <w:jc w:val="center"/>
              <w:rPr>
                <w:sz w:val="20"/>
                <w:szCs w:val="20"/>
              </w:rPr>
            </w:pPr>
          </w:p>
        </w:tc>
        <w:tc>
          <w:tcPr>
            <w:tcW w:w="709" w:type="dxa"/>
            <w:vMerge/>
            <w:tcBorders>
              <w:left w:val="single" w:sz="4" w:space="0" w:color="auto"/>
              <w:right w:val="single" w:sz="4" w:space="0" w:color="auto"/>
            </w:tcBorders>
          </w:tcPr>
          <w:p w14:paraId="20231A28" w14:textId="77777777" w:rsidR="0051484D" w:rsidRPr="00064A31" w:rsidRDefault="0051484D"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476F9D9" w14:textId="3CD12A5F" w:rsidR="0051484D" w:rsidRPr="00064A31" w:rsidRDefault="0051484D"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59F9B8C1" w14:textId="3F53416C" w:rsidR="0051484D" w:rsidRPr="00064A31" w:rsidRDefault="0051484D"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0C85FC39" w14:textId="557A902C" w:rsidR="0051484D" w:rsidRPr="00064A31" w:rsidRDefault="0051484D" w:rsidP="00655166">
            <w:pPr>
              <w:pStyle w:val="aa"/>
              <w:jc w:val="center"/>
              <w:rPr>
                <w:sz w:val="20"/>
                <w:szCs w:val="20"/>
              </w:rPr>
            </w:pPr>
            <w:r w:rsidRPr="00064A31">
              <w:rPr>
                <w:sz w:val="20"/>
                <w:szCs w:val="20"/>
              </w:rPr>
              <w:t>x</w:t>
            </w:r>
          </w:p>
        </w:tc>
        <w:tc>
          <w:tcPr>
            <w:tcW w:w="708" w:type="dxa"/>
            <w:tcBorders>
              <w:top w:val="single" w:sz="4" w:space="0" w:color="auto"/>
              <w:left w:val="single" w:sz="4" w:space="0" w:color="auto"/>
              <w:bottom w:val="single" w:sz="4" w:space="0" w:color="auto"/>
              <w:right w:val="single" w:sz="4" w:space="0" w:color="auto"/>
            </w:tcBorders>
          </w:tcPr>
          <w:p w14:paraId="0B29CC5C" w14:textId="77777777" w:rsidR="0051484D" w:rsidRPr="00064A31" w:rsidRDefault="0051484D" w:rsidP="00655166">
            <w:pPr>
              <w:pStyle w:val="aa"/>
              <w:jc w:val="center"/>
              <w:rPr>
                <w:sz w:val="20"/>
                <w:szCs w:val="20"/>
              </w:rPr>
            </w:pPr>
            <w:r w:rsidRPr="00064A31">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14:paraId="5D919AFE" w14:textId="77777777" w:rsidR="0051484D" w:rsidRPr="00064A31" w:rsidRDefault="0051484D" w:rsidP="00655166">
            <w:pPr>
              <w:pStyle w:val="ad"/>
              <w:rPr>
                <w:sz w:val="20"/>
                <w:szCs w:val="20"/>
              </w:rPr>
            </w:pPr>
            <w:r w:rsidRPr="00064A31">
              <w:rPr>
                <w:sz w:val="20"/>
                <w:szCs w:val="20"/>
              </w:rPr>
              <w:t>республиканский бюджет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14:paraId="35F3FD9B" w14:textId="77777777" w:rsidR="0051484D" w:rsidRPr="00064A31" w:rsidRDefault="0051484D" w:rsidP="00655166">
            <w:pPr>
              <w:pStyle w:val="aa"/>
              <w:jc w:val="center"/>
              <w:rPr>
                <w:sz w:val="20"/>
                <w:szCs w:val="20"/>
              </w:rPr>
            </w:pPr>
            <w:r w:rsidRPr="00064A31">
              <w:rPr>
                <w:sz w:val="20"/>
                <w:szCs w:val="20"/>
              </w:rPr>
              <w:t>6890,75</w:t>
            </w:r>
          </w:p>
        </w:tc>
        <w:tc>
          <w:tcPr>
            <w:tcW w:w="992" w:type="dxa"/>
            <w:tcBorders>
              <w:top w:val="single" w:sz="4" w:space="0" w:color="auto"/>
              <w:left w:val="single" w:sz="4" w:space="0" w:color="auto"/>
              <w:bottom w:val="single" w:sz="4" w:space="0" w:color="auto"/>
              <w:right w:val="single" w:sz="4" w:space="0" w:color="auto"/>
            </w:tcBorders>
          </w:tcPr>
          <w:p w14:paraId="6C54FC65" w14:textId="0FC70854" w:rsidR="0051484D" w:rsidRPr="00064A31" w:rsidRDefault="000F16C1" w:rsidP="00655166">
            <w:pPr>
              <w:pStyle w:val="aa"/>
              <w:jc w:val="center"/>
              <w:rPr>
                <w:sz w:val="20"/>
                <w:szCs w:val="20"/>
              </w:rPr>
            </w:pPr>
            <w:r w:rsidRPr="00064A31">
              <w:rPr>
                <w:rFonts w:ascii="Times New Roman" w:hAnsi="Times New Roman" w:cs="Times New Roman"/>
                <w:bCs/>
                <w:sz w:val="20"/>
                <w:szCs w:val="20"/>
              </w:rPr>
              <w:t>3</w:t>
            </w:r>
            <w:r w:rsidR="0051484D" w:rsidRPr="00064A31">
              <w:rPr>
                <w:rFonts w:ascii="Times New Roman" w:hAnsi="Times New Roman" w:cs="Times New Roman"/>
                <w:bCs/>
                <w:sz w:val="20"/>
                <w:szCs w:val="20"/>
              </w:rPr>
              <w:t>415,00</w:t>
            </w:r>
          </w:p>
        </w:tc>
        <w:tc>
          <w:tcPr>
            <w:tcW w:w="992" w:type="dxa"/>
            <w:tcBorders>
              <w:top w:val="single" w:sz="4" w:space="0" w:color="auto"/>
              <w:left w:val="single" w:sz="4" w:space="0" w:color="auto"/>
              <w:bottom w:val="single" w:sz="4" w:space="0" w:color="auto"/>
              <w:right w:val="single" w:sz="4" w:space="0" w:color="auto"/>
            </w:tcBorders>
          </w:tcPr>
          <w:p w14:paraId="1363ADC6"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20E3ACD" w14:textId="77777777" w:rsidR="0051484D" w:rsidRPr="00064A31" w:rsidRDefault="0051484D" w:rsidP="0065516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26F2BB51"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908DB2E"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3CD5BDC" w14:textId="77777777" w:rsidR="0051484D" w:rsidRPr="00064A31" w:rsidRDefault="0051484D"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849F332" w14:textId="77777777" w:rsidR="0051484D" w:rsidRPr="00064A31" w:rsidRDefault="0051484D"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38038AC6" w14:textId="77777777" w:rsidR="0051484D" w:rsidRPr="00064A31" w:rsidRDefault="0051484D" w:rsidP="00655166">
            <w:pPr>
              <w:pStyle w:val="aa"/>
              <w:jc w:val="center"/>
              <w:rPr>
                <w:sz w:val="20"/>
                <w:szCs w:val="20"/>
              </w:rPr>
            </w:pPr>
            <w:r w:rsidRPr="00064A31">
              <w:rPr>
                <w:sz w:val="20"/>
                <w:szCs w:val="20"/>
              </w:rPr>
              <w:t>0,00</w:t>
            </w:r>
          </w:p>
        </w:tc>
      </w:tr>
      <w:tr w:rsidR="00064A31" w:rsidRPr="00064A31" w14:paraId="13AC3C7A" w14:textId="77777777" w:rsidTr="0008508B">
        <w:tc>
          <w:tcPr>
            <w:tcW w:w="568" w:type="dxa"/>
            <w:vMerge/>
            <w:tcBorders>
              <w:right w:val="single" w:sz="4" w:space="0" w:color="auto"/>
            </w:tcBorders>
          </w:tcPr>
          <w:p w14:paraId="558B732E" w14:textId="77777777" w:rsidR="0051484D" w:rsidRPr="00064A31" w:rsidRDefault="0051484D" w:rsidP="00655166">
            <w:pPr>
              <w:pStyle w:val="aa"/>
              <w:rPr>
                <w:sz w:val="20"/>
                <w:szCs w:val="20"/>
              </w:rPr>
            </w:pPr>
          </w:p>
        </w:tc>
        <w:tc>
          <w:tcPr>
            <w:tcW w:w="1701" w:type="dxa"/>
            <w:vMerge/>
            <w:tcBorders>
              <w:left w:val="single" w:sz="4" w:space="0" w:color="auto"/>
              <w:right w:val="single" w:sz="4" w:space="0" w:color="auto"/>
            </w:tcBorders>
          </w:tcPr>
          <w:p w14:paraId="61CE87F2" w14:textId="77777777" w:rsidR="0051484D" w:rsidRPr="00064A31" w:rsidRDefault="0051484D" w:rsidP="00655166">
            <w:pPr>
              <w:pStyle w:val="aa"/>
              <w:rPr>
                <w:sz w:val="20"/>
                <w:szCs w:val="20"/>
              </w:rPr>
            </w:pPr>
          </w:p>
        </w:tc>
        <w:tc>
          <w:tcPr>
            <w:tcW w:w="708" w:type="dxa"/>
            <w:vMerge/>
            <w:tcBorders>
              <w:left w:val="single" w:sz="4" w:space="0" w:color="auto"/>
              <w:right w:val="single" w:sz="4" w:space="0" w:color="auto"/>
            </w:tcBorders>
          </w:tcPr>
          <w:p w14:paraId="0207D045" w14:textId="77777777" w:rsidR="0051484D" w:rsidRPr="00064A31" w:rsidRDefault="0051484D" w:rsidP="00655166">
            <w:pPr>
              <w:pStyle w:val="aa"/>
              <w:jc w:val="center"/>
              <w:rPr>
                <w:sz w:val="20"/>
                <w:szCs w:val="20"/>
              </w:rPr>
            </w:pPr>
          </w:p>
        </w:tc>
        <w:tc>
          <w:tcPr>
            <w:tcW w:w="709" w:type="dxa"/>
            <w:vMerge/>
            <w:tcBorders>
              <w:left w:val="single" w:sz="4" w:space="0" w:color="auto"/>
              <w:right w:val="single" w:sz="4" w:space="0" w:color="auto"/>
            </w:tcBorders>
          </w:tcPr>
          <w:p w14:paraId="47D93ACA" w14:textId="77777777" w:rsidR="0051484D" w:rsidRPr="00064A31" w:rsidRDefault="0051484D"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EDDE3D4" w14:textId="7801ADF0" w:rsidR="0051484D" w:rsidRPr="00064A31" w:rsidRDefault="0051484D"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7B2B75C5" w14:textId="737ACAFE" w:rsidR="0051484D" w:rsidRPr="00064A31" w:rsidRDefault="0051484D"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4B423FC1" w14:textId="5C31BCF9" w:rsidR="0051484D" w:rsidRPr="00064A31" w:rsidRDefault="0051484D" w:rsidP="00655166">
            <w:pPr>
              <w:pStyle w:val="aa"/>
              <w:jc w:val="center"/>
              <w:rPr>
                <w:sz w:val="20"/>
                <w:szCs w:val="20"/>
              </w:rPr>
            </w:pPr>
            <w:r w:rsidRPr="00064A31">
              <w:rPr>
                <w:sz w:val="20"/>
                <w:szCs w:val="20"/>
              </w:rPr>
              <w:t>x</w:t>
            </w:r>
          </w:p>
        </w:tc>
        <w:tc>
          <w:tcPr>
            <w:tcW w:w="708" w:type="dxa"/>
            <w:tcBorders>
              <w:top w:val="single" w:sz="4" w:space="0" w:color="auto"/>
              <w:left w:val="single" w:sz="4" w:space="0" w:color="auto"/>
              <w:bottom w:val="single" w:sz="4" w:space="0" w:color="auto"/>
              <w:right w:val="single" w:sz="4" w:space="0" w:color="auto"/>
            </w:tcBorders>
          </w:tcPr>
          <w:p w14:paraId="4794BE15" w14:textId="77777777" w:rsidR="0051484D" w:rsidRPr="00064A31" w:rsidRDefault="0051484D" w:rsidP="00655166">
            <w:pPr>
              <w:pStyle w:val="aa"/>
              <w:jc w:val="center"/>
              <w:rPr>
                <w:sz w:val="20"/>
                <w:szCs w:val="20"/>
              </w:rPr>
            </w:pPr>
            <w:r w:rsidRPr="00064A31">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14:paraId="304D05D8" w14:textId="77777777" w:rsidR="0051484D" w:rsidRPr="00064A31" w:rsidRDefault="0051484D" w:rsidP="00655166">
            <w:pPr>
              <w:pStyle w:val="ad"/>
              <w:rPr>
                <w:sz w:val="20"/>
                <w:szCs w:val="20"/>
              </w:rPr>
            </w:pPr>
            <w:r w:rsidRPr="00064A31">
              <w:rPr>
                <w:sz w:val="20"/>
                <w:szCs w:val="20"/>
              </w:rPr>
              <w:t>местные бюджеты</w:t>
            </w:r>
          </w:p>
        </w:tc>
        <w:tc>
          <w:tcPr>
            <w:tcW w:w="993" w:type="dxa"/>
            <w:tcBorders>
              <w:top w:val="single" w:sz="4" w:space="0" w:color="auto"/>
              <w:left w:val="single" w:sz="4" w:space="0" w:color="auto"/>
              <w:bottom w:val="single" w:sz="4" w:space="0" w:color="auto"/>
              <w:right w:val="single" w:sz="4" w:space="0" w:color="auto"/>
            </w:tcBorders>
          </w:tcPr>
          <w:p w14:paraId="15E5FD9F" w14:textId="77777777" w:rsidR="0051484D" w:rsidRPr="00064A31" w:rsidRDefault="0051484D" w:rsidP="00655166">
            <w:pPr>
              <w:pStyle w:val="aa"/>
              <w:jc w:val="center"/>
              <w:rPr>
                <w:sz w:val="20"/>
                <w:szCs w:val="20"/>
              </w:rPr>
            </w:pPr>
            <w:r w:rsidRPr="00064A31">
              <w:rPr>
                <w:sz w:val="20"/>
                <w:szCs w:val="20"/>
              </w:rPr>
              <w:t>9287,9</w:t>
            </w:r>
          </w:p>
        </w:tc>
        <w:tc>
          <w:tcPr>
            <w:tcW w:w="992" w:type="dxa"/>
            <w:tcBorders>
              <w:top w:val="single" w:sz="4" w:space="0" w:color="auto"/>
              <w:left w:val="single" w:sz="4" w:space="0" w:color="auto"/>
              <w:bottom w:val="single" w:sz="4" w:space="0" w:color="auto"/>
              <w:right w:val="single" w:sz="4" w:space="0" w:color="auto"/>
            </w:tcBorders>
          </w:tcPr>
          <w:p w14:paraId="333F818C" w14:textId="77777777" w:rsidR="0051484D" w:rsidRPr="00064A31" w:rsidRDefault="0051484D" w:rsidP="00655166">
            <w:pPr>
              <w:pStyle w:val="aa"/>
              <w:jc w:val="center"/>
              <w:rPr>
                <w:sz w:val="20"/>
                <w:szCs w:val="20"/>
              </w:rPr>
            </w:pPr>
            <w:r w:rsidRPr="00064A31">
              <w:rPr>
                <w:sz w:val="20"/>
                <w:szCs w:val="20"/>
              </w:rPr>
              <w:t>257,04</w:t>
            </w:r>
          </w:p>
        </w:tc>
        <w:tc>
          <w:tcPr>
            <w:tcW w:w="992" w:type="dxa"/>
            <w:tcBorders>
              <w:top w:val="single" w:sz="4" w:space="0" w:color="auto"/>
              <w:left w:val="single" w:sz="4" w:space="0" w:color="auto"/>
              <w:bottom w:val="single" w:sz="4" w:space="0" w:color="auto"/>
              <w:right w:val="single" w:sz="4" w:space="0" w:color="auto"/>
            </w:tcBorders>
          </w:tcPr>
          <w:p w14:paraId="2659A7F6"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88D4283" w14:textId="77777777" w:rsidR="0051484D" w:rsidRPr="00064A31" w:rsidRDefault="0051484D" w:rsidP="0065516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3E3D73A2"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689D1BC"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04008DF" w14:textId="77777777" w:rsidR="0051484D" w:rsidRPr="00064A31" w:rsidRDefault="0051484D"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3A0F1E2" w14:textId="77777777" w:rsidR="0051484D" w:rsidRPr="00064A31" w:rsidRDefault="0051484D"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406C3EA6" w14:textId="77777777" w:rsidR="0051484D" w:rsidRPr="00064A31" w:rsidRDefault="0051484D" w:rsidP="00655166">
            <w:pPr>
              <w:pStyle w:val="aa"/>
              <w:jc w:val="center"/>
              <w:rPr>
                <w:sz w:val="20"/>
                <w:szCs w:val="20"/>
              </w:rPr>
            </w:pPr>
            <w:r w:rsidRPr="00064A31">
              <w:rPr>
                <w:sz w:val="20"/>
                <w:szCs w:val="20"/>
              </w:rPr>
              <w:t>0,00</w:t>
            </w:r>
          </w:p>
        </w:tc>
      </w:tr>
      <w:tr w:rsidR="00064A31" w:rsidRPr="00064A31" w14:paraId="5A54A9B2" w14:textId="77777777" w:rsidTr="0008508B">
        <w:tc>
          <w:tcPr>
            <w:tcW w:w="568" w:type="dxa"/>
            <w:vMerge/>
            <w:tcBorders>
              <w:bottom w:val="single" w:sz="4" w:space="0" w:color="auto"/>
              <w:right w:val="single" w:sz="4" w:space="0" w:color="auto"/>
            </w:tcBorders>
          </w:tcPr>
          <w:p w14:paraId="5198C373" w14:textId="77777777" w:rsidR="0051484D" w:rsidRPr="00064A31" w:rsidRDefault="0051484D" w:rsidP="00655166">
            <w:pPr>
              <w:pStyle w:val="aa"/>
              <w:rPr>
                <w:sz w:val="20"/>
                <w:szCs w:val="20"/>
              </w:rPr>
            </w:pPr>
          </w:p>
        </w:tc>
        <w:tc>
          <w:tcPr>
            <w:tcW w:w="1701" w:type="dxa"/>
            <w:vMerge/>
            <w:tcBorders>
              <w:left w:val="single" w:sz="4" w:space="0" w:color="auto"/>
              <w:bottom w:val="single" w:sz="4" w:space="0" w:color="auto"/>
              <w:right w:val="single" w:sz="4" w:space="0" w:color="auto"/>
            </w:tcBorders>
          </w:tcPr>
          <w:p w14:paraId="6C8EF648" w14:textId="77777777" w:rsidR="0051484D" w:rsidRPr="00064A31" w:rsidRDefault="0051484D" w:rsidP="00655166">
            <w:pPr>
              <w:pStyle w:val="aa"/>
              <w:rPr>
                <w:sz w:val="20"/>
                <w:szCs w:val="20"/>
              </w:rPr>
            </w:pPr>
          </w:p>
        </w:tc>
        <w:tc>
          <w:tcPr>
            <w:tcW w:w="708" w:type="dxa"/>
            <w:vMerge/>
            <w:tcBorders>
              <w:left w:val="single" w:sz="4" w:space="0" w:color="auto"/>
              <w:right w:val="single" w:sz="4" w:space="0" w:color="auto"/>
            </w:tcBorders>
          </w:tcPr>
          <w:p w14:paraId="6A5B3BEB" w14:textId="77777777" w:rsidR="0051484D" w:rsidRPr="00064A31" w:rsidRDefault="0051484D" w:rsidP="00655166">
            <w:pPr>
              <w:pStyle w:val="aa"/>
              <w:jc w:val="center"/>
              <w:rPr>
                <w:sz w:val="20"/>
                <w:szCs w:val="20"/>
              </w:rPr>
            </w:pPr>
          </w:p>
        </w:tc>
        <w:tc>
          <w:tcPr>
            <w:tcW w:w="709" w:type="dxa"/>
            <w:vMerge/>
            <w:tcBorders>
              <w:left w:val="single" w:sz="4" w:space="0" w:color="auto"/>
              <w:right w:val="single" w:sz="4" w:space="0" w:color="auto"/>
            </w:tcBorders>
          </w:tcPr>
          <w:p w14:paraId="6E8F36D4" w14:textId="77777777" w:rsidR="0051484D" w:rsidRPr="00064A31" w:rsidRDefault="0051484D"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3D0624A" w14:textId="48CA6763" w:rsidR="0051484D" w:rsidRPr="00064A31" w:rsidRDefault="0051484D"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5C11A562" w14:textId="17ED1736" w:rsidR="0051484D" w:rsidRPr="00064A31" w:rsidRDefault="0051484D"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438B0A63" w14:textId="4D51F430" w:rsidR="0051484D" w:rsidRPr="00064A31" w:rsidRDefault="0051484D" w:rsidP="00655166">
            <w:pPr>
              <w:pStyle w:val="aa"/>
              <w:jc w:val="center"/>
              <w:rPr>
                <w:sz w:val="20"/>
                <w:szCs w:val="20"/>
              </w:rPr>
            </w:pPr>
            <w:r w:rsidRPr="00064A31">
              <w:rPr>
                <w:sz w:val="20"/>
                <w:szCs w:val="20"/>
              </w:rPr>
              <w:t>x</w:t>
            </w:r>
          </w:p>
        </w:tc>
        <w:tc>
          <w:tcPr>
            <w:tcW w:w="708" w:type="dxa"/>
            <w:tcBorders>
              <w:top w:val="single" w:sz="4" w:space="0" w:color="auto"/>
              <w:left w:val="single" w:sz="4" w:space="0" w:color="auto"/>
              <w:bottom w:val="single" w:sz="4" w:space="0" w:color="auto"/>
              <w:right w:val="single" w:sz="4" w:space="0" w:color="auto"/>
            </w:tcBorders>
          </w:tcPr>
          <w:p w14:paraId="481A56E6" w14:textId="77777777" w:rsidR="0051484D" w:rsidRPr="00064A31" w:rsidRDefault="0051484D" w:rsidP="00655166">
            <w:pPr>
              <w:pStyle w:val="aa"/>
              <w:jc w:val="center"/>
              <w:rPr>
                <w:sz w:val="20"/>
                <w:szCs w:val="20"/>
              </w:rPr>
            </w:pPr>
            <w:r w:rsidRPr="00064A31">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14:paraId="358494B7" w14:textId="77777777" w:rsidR="0051484D" w:rsidRPr="00064A31" w:rsidRDefault="0051484D" w:rsidP="00655166">
            <w:pPr>
              <w:pStyle w:val="ad"/>
              <w:rPr>
                <w:sz w:val="20"/>
                <w:szCs w:val="20"/>
              </w:rPr>
            </w:pPr>
            <w:r w:rsidRPr="00064A31">
              <w:rPr>
                <w:sz w:val="20"/>
                <w:szCs w:val="20"/>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14:paraId="3A49FE2F"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3A91269"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8342EF8"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4FABE5B" w14:textId="77777777" w:rsidR="0051484D" w:rsidRPr="00064A31" w:rsidRDefault="0051484D" w:rsidP="0065516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72656FDD"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8816413"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6E9113B" w14:textId="77777777" w:rsidR="0051484D" w:rsidRPr="00064A31" w:rsidRDefault="0051484D"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646E697" w14:textId="77777777" w:rsidR="0051484D" w:rsidRPr="00064A31" w:rsidRDefault="0051484D"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290906C0" w14:textId="77777777" w:rsidR="0051484D" w:rsidRPr="00064A31" w:rsidRDefault="0051484D" w:rsidP="00655166">
            <w:pPr>
              <w:pStyle w:val="aa"/>
              <w:jc w:val="center"/>
              <w:rPr>
                <w:sz w:val="20"/>
                <w:szCs w:val="20"/>
              </w:rPr>
            </w:pPr>
            <w:r w:rsidRPr="00064A31">
              <w:rPr>
                <w:sz w:val="20"/>
                <w:szCs w:val="20"/>
              </w:rPr>
              <w:t>0,00</w:t>
            </w:r>
          </w:p>
        </w:tc>
      </w:tr>
      <w:tr w:rsidR="00064A31" w:rsidRPr="00064A31" w14:paraId="7DE93AEA" w14:textId="77777777" w:rsidTr="0008508B">
        <w:tc>
          <w:tcPr>
            <w:tcW w:w="568" w:type="dxa"/>
            <w:vMerge w:val="restart"/>
            <w:tcBorders>
              <w:right w:val="single" w:sz="4" w:space="0" w:color="auto"/>
            </w:tcBorders>
          </w:tcPr>
          <w:p w14:paraId="7CFF0979" w14:textId="3CFBC0BB" w:rsidR="0051484D" w:rsidRPr="00064A31" w:rsidRDefault="007C61DD" w:rsidP="00655166">
            <w:pPr>
              <w:pStyle w:val="aa"/>
              <w:rPr>
                <w:sz w:val="20"/>
                <w:szCs w:val="20"/>
              </w:rPr>
            </w:pPr>
            <w:r w:rsidRPr="00064A31">
              <w:rPr>
                <w:sz w:val="20"/>
                <w:szCs w:val="20"/>
              </w:rPr>
              <w:t>М</w:t>
            </w:r>
            <w:r w:rsidR="0051484D" w:rsidRPr="00064A31">
              <w:rPr>
                <w:sz w:val="20"/>
                <w:szCs w:val="20"/>
              </w:rPr>
              <w:t>ероприя</w:t>
            </w:r>
            <w:r w:rsidR="0051484D" w:rsidRPr="00064A31">
              <w:rPr>
                <w:sz w:val="20"/>
                <w:szCs w:val="20"/>
              </w:rPr>
              <w:lastRenderedPageBreak/>
              <w:t>тие 1.2</w:t>
            </w:r>
          </w:p>
        </w:tc>
        <w:tc>
          <w:tcPr>
            <w:tcW w:w="1701" w:type="dxa"/>
            <w:vMerge w:val="restart"/>
            <w:tcBorders>
              <w:left w:val="single" w:sz="4" w:space="0" w:color="auto"/>
              <w:right w:val="single" w:sz="4" w:space="0" w:color="auto"/>
            </w:tcBorders>
          </w:tcPr>
          <w:p w14:paraId="5F1B51CE" w14:textId="77777777" w:rsidR="0051484D" w:rsidRPr="00064A31" w:rsidRDefault="0051484D" w:rsidP="00655166">
            <w:pPr>
              <w:pStyle w:val="aa"/>
              <w:rPr>
                <w:sz w:val="20"/>
                <w:szCs w:val="20"/>
              </w:rPr>
            </w:pPr>
            <w:r w:rsidRPr="00064A31">
              <w:rPr>
                <w:sz w:val="20"/>
                <w:szCs w:val="20"/>
              </w:rPr>
              <w:lastRenderedPageBreak/>
              <w:t xml:space="preserve">Государственная поддержка при переводе жилого </w:t>
            </w:r>
            <w:r w:rsidRPr="00064A31">
              <w:rPr>
                <w:sz w:val="20"/>
                <w:szCs w:val="20"/>
              </w:rPr>
              <w:lastRenderedPageBreak/>
              <w:t>помещения в многоквартирном доме с централизованного на индивидуальное отопление</w:t>
            </w:r>
          </w:p>
        </w:tc>
        <w:tc>
          <w:tcPr>
            <w:tcW w:w="708" w:type="dxa"/>
            <w:vMerge/>
            <w:tcBorders>
              <w:left w:val="single" w:sz="4" w:space="0" w:color="auto"/>
              <w:right w:val="single" w:sz="4" w:space="0" w:color="auto"/>
            </w:tcBorders>
          </w:tcPr>
          <w:p w14:paraId="034C0144" w14:textId="77777777" w:rsidR="0051484D" w:rsidRPr="00064A31" w:rsidRDefault="0051484D" w:rsidP="00655166">
            <w:pPr>
              <w:pStyle w:val="aa"/>
              <w:jc w:val="center"/>
              <w:rPr>
                <w:sz w:val="20"/>
                <w:szCs w:val="20"/>
              </w:rPr>
            </w:pPr>
          </w:p>
        </w:tc>
        <w:tc>
          <w:tcPr>
            <w:tcW w:w="709" w:type="dxa"/>
            <w:vMerge/>
            <w:tcBorders>
              <w:left w:val="single" w:sz="4" w:space="0" w:color="auto"/>
              <w:right w:val="single" w:sz="4" w:space="0" w:color="auto"/>
            </w:tcBorders>
          </w:tcPr>
          <w:p w14:paraId="6E17E471" w14:textId="77777777" w:rsidR="0051484D" w:rsidRPr="00064A31" w:rsidRDefault="0051484D"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79C7F62" w14:textId="0DDE889F" w:rsidR="0051484D" w:rsidRPr="00064A31" w:rsidRDefault="0051484D"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7AC8FD0D" w14:textId="2D2C021F" w:rsidR="0051484D" w:rsidRPr="00064A31" w:rsidRDefault="0051484D"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361E2693" w14:textId="2C02998A" w:rsidR="0051484D" w:rsidRPr="00064A31" w:rsidRDefault="0051484D" w:rsidP="00655166">
            <w:pPr>
              <w:pStyle w:val="aa"/>
              <w:jc w:val="center"/>
              <w:rPr>
                <w:sz w:val="20"/>
                <w:szCs w:val="20"/>
              </w:rPr>
            </w:pPr>
            <w:r w:rsidRPr="00064A31">
              <w:rPr>
                <w:sz w:val="20"/>
                <w:szCs w:val="20"/>
              </w:rPr>
              <w:t>x</w:t>
            </w:r>
          </w:p>
        </w:tc>
        <w:tc>
          <w:tcPr>
            <w:tcW w:w="708" w:type="dxa"/>
            <w:tcBorders>
              <w:top w:val="single" w:sz="4" w:space="0" w:color="auto"/>
              <w:left w:val="single" w:sz="4" w:space="0" w:color="auto"/>
              <w:bottom w:val="single" w:sz="4" w:space="0" w:color="auto"/>
              <w:right w:val="single" w:sz="4" w:space="0" w:color="auto"/>
            </w:tcBorders>
          </w:tcPr>
          <w:p w14:paraId="3DBAADF8" w14:textId="77777777" w:rsidR="0051484D" w:rsidRPr="00064A31" w:rsidRDefault="0051484D" w:rsidP="00655166">
            <w:pPr>
              <w:pStyle w:val="aa"/>
              <w:jc w:val="center"/>
              <w:rPr>
                <w:sz w:val="20"/>
                <w:szCs w:val="20"/>
              </w:rPr>
            </w:pPr>
            <w:r w:rsidRPr="00064A31">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14:paraId="3DB0D165" w14:textId="77777777" w:rsidR="0051484D" w:rsidRPr="00064A31" w:rsidRDefault="0051484D" w:rsidP="00655166">
            <w:pPr>
              <w:pStyle w:val="ad"/>
              <w:rPr>
                <w:sz w:val="20"/>
                <w:szCs w:val="20"/>
              </w:rPr>
            </w:pPr>
            <w:r w:rsidRPr="00064A31">
              <w:rPr>
                <w:sz w:val="20"/>
                <w:szCs w:val="20"/>
              </w:rPr>
              <w:t>всего</w:t>
            </w:r>
          </w:p>
        </w:tc>
        <w:tc>
          <w:tcPr>
            <w:tcW w:w="993" w:type="dxa"/>
            <w:tcBorders>
              <w:top w:val="single" w:sz="4" w:space="0" w:color="auto"/>
              <w:left w:val="single" w:sz="4" w:space="0" w:color="auto"/>
              <w:bottom w:val="single" w:sz="4" w:space="0" w:color="auto"/>
              <w:right w:val="single" w:sz="4" w:space="0" w:color="auto"/>
            </w:tcBorders>
          </w:tcPr>
          <w:p w14:paraId="435DE26A"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3C3C45E" w14:textId="77777777" w:rsidR="0051484D" w:rsidRPr="00064A31" w:rsidRDefault="0051484D" w:rsidP="00655166">
            <w:pPr>
              <w:pStyle w:val="aa"/>
              <w:jc w:val="center"/>
              <w:rPr>
                <w:sz w:val="20"/>
                <w:szCs w:val="20"/>
              </w:rPr>
            </w:pPr>
            <w:r w:rsidRPr="00064A31">
              <w:rPr>
                <w:rFonts w:ascii="Times New Roman" w:hAnsi="Times New Roman" w:cs="Times New Roman"/>
                <w:sz w:val="20"/>
                <w:szCs w:val="20"/>
              </w:rPr>
              <w:t>7 582, 0</w:t>
            </w:r>
          </w:p>
        </w:tc>
        <w:tc>
          <w:tcPr>
            <w:tcW w:w="992" w:type="dxa"/>
            <w:tcBorders>
              <w:top w:val="single" w:sz="4" w:space="0" w:color="auto"/>
              <w:left w:val="single" w:sz="4" w:space="0" w:color="auto"/>
              <w:bottom w:val="single" w:sz="4" w:space="0" w:color="auto"/>
              <w:right w:val="single" w:sz="4" w:space="0" w:color="auto"/>
            </w:tcBorders>
          </w:tcPr>
          <w:p w14:paraId="0851050C" w14:textId="713C89F7" w:rsidR="0051484D" w:rsidRPr="00064A31" w:rsidRDefault="0051484D" w:rsidP="00655166">
            <w:pPr>
              <w:pStyle w:val="aa"/>
              <w:jc w:val="center"/>
              <w:rPr>
                <w:sz w:val="20"/>
                <w:szCs w:val="20"/>
              </w:rPr>
            </w:pPr>
            <w:r w:rsidRPr="00064A31">
              <w:rPr>
                <w:sz w:val="20"/>
                <w:szCs w:val="20"/>
              </w:rPr>
              <w:t>0,0</w:t>
            </w:r>
            <w:r w:rsidR="00121E65" w:rsidRPr="00064A31">
              <w:rPr>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273B47FF" w14:textId="77777777" w:rsidR="0051484D" w:rsidRPr="00064A31" w:rsidRDefault="0051484D" w:rsidP="00655166">
            <w:pPr>
              <w:pStyle w:val="aa"/>
              <w:jc w:val="center"/>
              <w:rPr>
                <w:sz w:val="20"/>
                <w:szCs w:val="20"/>
              </w:rPr>
            </w:pPr>
            <w:r w:rsidRPr="00064A31">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14:paraId="2845C2AD"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74A33CD"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4B207DB" w14:textId="77777777" w:rsidR="0051484D" w:rsidRPr="00064A31" w:rsidRDefault="0051484D"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CE421DF" w14:textId="77777777" w:rsidR="0051484D" w:rsidRPr="00064A31" w:rsidRDefault="0051484D"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26F41C2A" w14:textId="77777777" w:rsidR="0051484D" w:rsidRPr="00064A31" w:rsidRDefault="0051484D" w:rsidP="00655166">
            <w:pPr>
              <w:pStyle w:val="aa"/>
              <w:jc w:val="center"/>
              <w:rPr>
                <w:sz w:val="20"/>
                <w:szCs w:val="20"/>
              </w:rPr>
            </w:pPr>
            <w:r w:rsidRPr="00064A31">
              <w:rPr>
                <w:sz w:val="20"/>
                <w:szCs w:val="20"/>
              </w:rPr>
              <w:t>0,00</w:t>
            </w:r>
          </w:p>
        </w:tc>
      </w:tr>
      <w:tr w:rsidR="00064A31" w:rsidRPr="00064A31" w14:paraId="08BA879F" w14:textId="77777777" w:rsidTr="0008508B">
        <w:tc>
          <w:tcPr>
            <w:tcW w:w="568" w:type="dxa"/>
            <w:vMerge/>
            <w:tcBorders>
              <w:right w:val="single" w:sz="4" w:space="0" w:color="auto"/>
            </w:tcBorders>
          </w:tcPr>
          <w:p w14:paraId="77862408" w14:textId="77777777" w:rsidR="0051484D" w:rsidRPr="00064A31" w:rsidRDefault="0051484D" w:rsidP="00655166">
            <w:pPr>
              <w:pStyle w:val="aa"/>
              <w:rPr>
                <w:sz w:val="20"/>
                <w:szCs w:val="20"/>
              </w:rPr>
            </w:pPr>
          </w:p>
        </w:tc>
        <w:tc>
          <w:tcPr>
            <w:tcW w:w="1701" w:type="dxa"/>
            <w:vMerge/>
            <w:tcBorders>
              <w:left w:val="single" w:sz="4" w:space="0" w:color="auto"/>
              <w:right w:val="single" w:sz="4" w:space="0" w:color="auto"/>
            </w:tcBorders>
          </w:tcPr>
          <w:p w14:paraId="70213F04" w14:textId="77777777" w:rsidR="0051484D" w:rsidRPr="00064A31" w:rsidRDefault="0051484D" w:rsidP="00655166">
            <w:pPr>
              <w:pStyle w:val="aa"/>
              <w:rPr>
                <w:sz w:val="20"/>
                <w:szCs w:val="20"/>
              </w:rPr>
            </w:pPr>
          </w:p>
        </w:tc>
        <w:tc>
          <w:tcPr>
            <w:tcW w:w="708" w:type="dxa"/>
            <w:vMerge/>
            <w:tcBorders>
              <w:left w:val="single" w:sz="4" w:space="0" w:color="auto"/>
              <w:right w:val="single" w:sz="4" w:space="0" w:color="auto"/>
            </w:tcBorders>
          </w:tcPr>
          <w:p w14:paraId="4AA37384" w14:textId="77777777" w:rsidR="0051484D" w:rsidRPr="00064A31" w:rsidRDefault="0051484D" w:rsidP="00655166">
            <w:pPr>
              <w:pStyle w:val="aa"/>
              <w:jc w:val="center"/>
              <w:rPr>
                <w:sz w:val="20"/>
                <w:szCs w:val="20"/>
              </w:rPr>
            </w:pPr>
          </w:p>
        </w:tc>
        <w:tc>
          <w:tcPr>
            <w:tcW w:w="709" w:type="dxa"/>
            <w:vMerge/>
            <w:tcBorders>
              <w:left w:val="single" w:sz="4" w:space="0" w:color="auto"/>
              <w:right w:val="single" w:sz="4" w:space="0" w:color="auto"/>
            </w:tcBorders>
          </w:tcPr>
          <w:p w14:paraId="119E3EF4" w14:textId="77777777" w:rsidR="0051484D" w:rsidRPr="00064A31" w:rsidRDefault="0051484D"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5C399E" w14:textId="7DA028B6" w:rsidR="0051484D" w:rsidRPr="00064A31" w:rsidRDefault="0051484D"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31BAEBF5" w14:textId="0446D3DE" w:rsidR="0051484D" w:rsidRPr="00064A31" w:rsidRDefault="0051484D"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467B5CE3" w14:textId="0BA0C53A" w:rsidR="0051484D" w:rsidRPr="00064A31" w:rsidRDefault="0051484D" w:rsidP="00655166">
            <w:pPr>
              <w:pStyle w:val="aa"/>
              <w:jc w:val="center"/>
              <w:rPr>
                <w:sz w:val="20"/>
                <w:szCs w:val="20"/>
              </w:rPr>
            </w:pPr>
            <w:r w:rsidRPr="00064A31">
              <w:rPr>
                <w:sz w:val="20"/>
                <w:szCs w:val="20"/>
              </w:rPr>
              <w:t>x</w:t>
            </w:r>
          </w:p>
        </w:tc>
        <w:tc>
          <w:tcPr>
            <w:tcW w:w="708" w:type="dxa"/>
            <w:tcBorders>
              <w:top w:val="single" w:sz="4" w:space="0" w:color="auto"/>
              <w:left w:val="single" w:sz="4" w:space="0" w:color="auto"/>
              <w:bottom w:val="single" w:sz="4" w:space="0" w:color="auto"/>
              <w:right w:val="single" w:sz="4" w:space="0" w:color="auto"/>
            </w:tcBorders>
          </w:tcPr>
          <w:p w14:paraId="05A7419E" w14:textId="77777777" w:rsidR="0051484D" w:rsidRPr="00064A31" w:rsidRDefault="0051484D" w:rsidP="00655166">
            <w:pPr>
              <w:pStyle w:val="aa"/>
              <w:jc w:val="center"/>
              <w:rPr>
                <w:sz w:val="20"/>
                <w:szCs w:val="20"/>
              </w:rPr>
            </w:pPr>
            <w:r w:rsidRPr="00064A31">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14:paraId="7C8CF302" w14:textId="77777777" w:rsidR="0051484D" w:rsidRPr="00064A31" w:rsidRDefault="0051484D" w:rsidP="00655166">
            <w:pPr>
              <w:pStyle w:val="ad"/>
              <w:rPr>
                <w:sz w:val="20"/>
                <w:szCs w:val="20"/>
              </w:rPr>
            </w:pPr>
            <w:r w:rsidRPr="00064A31">
              <w:rPr>
                <w:sz w:val="20"/>
                <w:szCs w:val="20"/>
              </w:rPr>
              <w:t xml:space="preserve">федеральный </w:t>
            </w:r>
            <w:r w:rsidRPr="00064A31">
              <w:rPr>
                <w:sz w:val="20"/>
                <w:szCs w:val="20"/>
              </w:rPr>
              <w:lastRenderedPageBreak/>
              <w:t>бюджет</w:t>
            </w:r>
          </w:p>
        </w:tc>
        <w:tc>
          <w:tcPr>
            <w:tcW w:w="993" w:type="dxa"/>
            <w:tcBorders>
              <w:top w:val="single" w:sz="4" w:space="0" w:color="auto"/>
              <w:left w:val="single" w:sz="4" w:space="0" w:color="auto"/>
              <w:bottom w:val="single" w:sz="4" w:space="0" w:color="auto"/>
              <w:right w:val="single" w:sz="4" w:space="0" w:color="auto"/>
            </w:tcBorders>
          </w:tcPr>
          <w:p w14:paraId="46537ECD" w14:textId="77777777" w:rsidR="0051484D" w:rsidRPr="00064A31" w:rsidRDefault="0051484D" w:rsidP="00655166">
            <w:pPr>
              <w:pStyle w:val="aa"/>
              <w:jc w:val="center"/>
              <w:rPr>
                <w:sz w:val="20"/>
                <w:szCs w:val="20"/>
              </w:rPr>
            </w:pPr>
            <w:r w:rsidRPr="00064A31">
              <w:rPr>
                <w:sz w:val="20"/>
                <w:szCs w:val="20"/>
              </w:rPr>
              <w:lastRenderedPageBreak/>
              <w:t>0,00</w:t>
            </w:r>
          </w:p>
        </w:tc>
        <w:tc>
          <w:tcPr>
            <w:tcW w:w="992" w:type="dxa"/>
            <w:tcBorders>
              <w:top w:val="single" w:sz="4" w:space="0" w:color="auto"/>
              <w:left w:val="single" w:sz="4" w:space="0" w:color="auto"/>
              <w:bottom w:val="single" w:sz="4" w:space="0" w:color="auto"/>
              <w:right w:val="single" w:sz="4" w:space="0" w:color="auto"/>
            </w:tcBorders>
          </w:tcPr>
          <w:p w14:paraId="0C3447AE" w14:textId="6D04EE72" w:rsidR="0051484D" w:rsidRPr="00064A31" w:rsidRDefault="0051484D" w:rsidP="00655166">
            <w:pPr>
              <w:pStyle w:val="aa"/>
              <w:jc w:val="center"/>
              <w:rPr>
                <w:sz w:val="20"/>
                <w:szCs w:val="20"/>
              </w:rPr>
            </w:pPr>
            <w:r w:rsidRPr="00064A31">
              <w:rPr>
                <w:sz w:val="20"/>
                <w:szCs w:val="20"/>
              </w:rPr>
              <w:t>0,0</w:t>
            </w:r>
            <w:r w:rsidR="00121E65" w:rsidRPr="00064A31">
              <w:rPr>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4CAEA372"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2C11FF5" w14:textId="77777777" w:rsidR="0051484D" w:rsidRPr="00064A31" w:rsidRDefault="0051484D" w:rsidP="0065516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25F3E827"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91DD419"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85E71D7" w14:textId="77777777" w:rsidR="0051484D" w:rsidRPr="00064A31" w:rsidRDefault="0051484D"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A4205C5" w14:textId="77777777" w:rsidR="0051484D" w:rsidRPr="00064A31" w:rsidRDefault="0051484D"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61E4270A" w14:textId="77777777" w:rsidR="0051484D" w:rsidRPr="00064A31" w:rsidRDefault="0051484D" w:rsidP="00655166">
            <w:pPr>
              <w:pStyle w:val="aa"/>
              <w:jc w:val="center"/>
              <w:rPr>
                <w:sz w:val="20"/>
                <w:szCs w:val="20"/>
              </w:rPr>
            </w:pPr>
            <w:r w:rsidRPr="00064A31">
              <w:rPr>
                <w:sz w:val="20"/>
                <w:szCs w:val="20"/>
              </w:rPr>
              <w:t>0,00</w:t>
            </w:r>
          </w:p>
        </w:tc>
      </w:tr>
      <w:tr w:rsidR="00064A31" w:rsidRPr="00064A31" w14:paraId="19D87F36" w14:textId="77777777" w:rsidTr="0008508B">
        <w:tc>
          <w:tcPr>
            <w:tcW w:w="568" w:type="dxa"/>
            <w:vMerge/>
            <w:tcBorders>
              <w:right w:val="single" w:sz="4" w:space="0" w:color="auto"/>
            </w:tcBorders>
          </w:tcPr>
          <w:p w14:paraId="76F1A232" w14:textId="77777777" w:rsidR="0051484D" w:rsidRPr="00064A31" w:rsidRDefault="0051484D" w:rsidP="00655166">
            <w:pPr>
              <w:pStyle w:val="aa"/>
              <w:rPr>
                <w:sz w:val="20"/>
                <w:szCs w:val="20"/>
              </w:rPr>
            </w:pPr>
          </w:p>
        </w:tc>
        <w:tc>
          <w:tcPr>
            <w:tcW w:w="1701" w:type="dxa"/>
            <w:vMerge/>
            <w:tcBorders>
              <w:left w:val="single" w:sz="4" w:space="0" w:color="auto"/>
              <w:right w:val="single" w:sz="4" w:space="0" w:color="auto"/>
            </w:tcBorders>
          </w:tcPr>
          <w:p w14:paraId="2EE84449" w14:textId="77777777" w:rsidR="0051484D" w:rsidRPr="00064A31" w:rsidRDefault="0051484D" w:rsidP="00655166">
            <w:pPr>
              <w:pStyle w:val="aa"/>
              <w:rPr>
                <w:sz w:val="20"/>
                <w:szCs w:val="20"/>
              </w:rPr>
            </w:pPr>
          </w:p>
        </w:tc>
        <w:tc>
          <w:tcPr>
            <w:tcW w:w="708" w:type="dxa"/>
            <w:vMerge/>
            <w:tcBorders>
              <w:left w:val="single" w:sz="4" w:space="0" w:color="auto"/>
              <w:right w:val="single" w:sz="4" w:space="0" w:color="auto"/>
            </w:tcBorders>
          </w:tcPr>
          <w:p w14:paraId="5F679997" w14:textId="77777777" w:rsidR="0051484D" w:rsidRPr="00064A31" w:rsidRDefault="0051484D" w:rsidP="00655166">
            <w:pPr>
              <w:pStyle w:val="aa"/>
              <w:jc w:val="center"/>
              <w:rPr>
                <w:sz w:val="20"/>
                <w:szCs w:val="20"/>
              </w:rPr>
            </w:pPr>
          </w:p>
        </w:tc>
        <w:tc>
          <w:tcPr>
            <w:tcW w:w="709" w:type="dxa"/>
            <w:vMerge/>
            <w:tcBorders>
              <w:left w:val="single" w:sz="4" w:space="0" w:color="auto"/>
              <w:right w:val="single" w:sz="4" w:space="0" w:color="auto"/>
            </w:tcBorders>
          </w:tcPr>
          <w:p w14:paraId="38C5BF0B" w14:textId="77777777" w:rsidR="0051484D" w:rsidRPr="00064A31" w:rsidRDefault="0051484D"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23E66C1" w14:textId="2C3AA7F8" w:rsidR="0051484D" w:rsidRPr="00064A31" w:rsidRDefault="0051484D"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3526C1CB" w14:textId="614A9109" w:rsidR="0051484D" w:rsidRPr="00064A31" w:rsidRDefault="0051484D"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1F90828F" w14:textId="6AFADE15" w:rsidR="0051484D" w:rsidRPr="00064A31" w:rsidRDefault="0051484D" w:rsidP="00655166">
            <w:pPr>
              <w:pStyle w:val="aa"/>
              <w:jc w:val="center"/>
              <w:rPr>
                <w:sz w:val="20"/>
                <w:szCs w:val="20"/>
              </w:rPr>
            </w:pPr>
            <w:r w:rsidRPr="00064A31">
              <w:rPr>
                <w:sz w:val="20"/>
                <w:szCs w:val="20"/>
              </w:rPr>
              <w:t>x</w:t>
            </w:r>
          </w:p>
        </w:tc>
        <w:tc>
          <w:tcPr>
            <w:tcW w:w="708" w:type="dxa"/>
            <w:tcBorders>
              <w:top w:val="single" w:sz="4" w:space="0" w:color="auto"/>
              <w:left w:val="single" w:sz="4" w:space="0" w:color="auto"/>
              <w:bottom w:val="single" w:sz="4" w:space="0" w:color="auto"/>
              <w:right w:val="single" w:sz="4" w:space="0" w:color="auto"/>
            </w:tcBorders>
          </w:tcPr>
          <w:p w14:paraId="05ED59DB" w14:textId="77777777" w:rsidR="0051484D" w:rsidRPr="00064A31" w:rsidRDefault="0051484D" w:rsidP="00655166">
            <w:pPr>
              <w:pStyle w:val="aa"/>
              <w:jc w:val="center"/>
              <w:rPr>
                <w:sz w:val="20"/>
                <w:szCs w:val="20"/>
              </w:rPr>
            </w:pPr>
            <w:r w:rsidRPr="00064A31">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14:paraId="7D9CD8FB" w14:textId="77777777" w:rsidR="0051484D" w:rsidRPr="00064A31" w:rsidRDefault="0051484D" w:rsidP="00655166">
            <w:pPr>
              <w:pStyle w:val="ad"/>
              <w:rPr>
                <w:sz w:val="20"/>
                <w:szCs w:val="20"/>
              </w:rPr>
            </w:pPr>
            <w:r w:rsidRPr="00064A31">
              <w:rPr>
                <w:sz w:val="20"/>
                <w:szCs w:val="20"/>
              </w:rPr>
              <w:t>республиканский бюджет Чувашской Республики</w:t>
            </w:r>
          </w:p>
          <w:p w14:paraId="053D1EC1" w14:textId="77777777" w:rsidR="0051484D" w:rsidRPr="00064A31" w:rsidRDefault="0051484D" w:rsidP="00655166"/>
        </w:tc>
        <w:tc>
          <w:tcPr>
            <w:tcW w:w="993" w:type="dxa"/>
            <w:tcBorders>
              <w:top w:val="single" w:sz="4" w:space="0" w:color="auto"/>
              <w:left w:val="single" w:sz="4" w:space="0" w:color="auto"/>
              <w:bottom w:val="single" w:sz="4" w:space="0" w:color="auto"/>
              <w:right w:val="single" w:sz="4" w:space="0" w:color="auto"/>
            </w:tcBorders>
          </w:tcPr>
          <w:p w14:paraId="14D19879"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7D322F0" w14:textId="77777777" w:rsidR="0051484D" w:rsidRPr="00064A31" w:rsidRDefault="0051484D" w:rsidP="00655166">
            <w:pPr>
              <w:pStyle w:val="aa"/>
              <w:jc w:val="center"/>
              <w:rPr>
                <w:sz w:val="20"/>
                <w:szCs w:val="20"/>
              </w:rPr>
            </w:pPr>
            <w:r w:rsidRPr="00064A31">
              <w:rPr>
                <w:sz w:val="20"/>
                <w:szCs w:val="20"/>
              </w:rPr>
              <w:t>7 060,7</w:t>
            </w:r>
          </w:p>
        </w:tc>
        <w:tc>
          <w:tcPr>
            <w:tcW w:w="992" w:type="dxa"/>
            <w:tcBorders>
              <w:top w:val="single" w:sz="4" w:space="0" w:color="auto"/>
              <w:left w:val="single" w:sz="4" w:space="0" w:color="auto"/>
              <w:bottom w:val="single" w:sz="4" w:space="0" w:color="auto"/>
              <w:right w:val="single" w:sz="4" w:space="0" w:color="auto"/>
            </w:tcBorders>
          </w:tcPr>
          <w:p w14:paraId="09F027E2"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D36C2A5" w14:textId="77777777" w:rsidR="0051484D" w:rsidRPr="00064A31" w:rsidRDefault="0051484D" w:rsidP="0065516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18D620F7"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9BB6238"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4B3EAEA" w14:textId="77777777" w:rsidR="0051484D" w:rsidRPr="00064A31" w:rsidRDefault="0051484D"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547F46B" w14:textId="77777777" w:rsidR="0051484D" w:rsidRPr="00064A31" w:rsidRDefault="0051484D"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04786572" w14:textId="77777777" w:rsidR="0051484D" w:rsidRPr="00064A31" w:rsidRDefault="0051484D" w:rsidP="00655166">
            <w:pPr>
              <w:pStyle w:val="aa"/>
              <w:jc w:val="center"/>
              <w:rPr>
                <w:sz w:val="20"/>
                <w:szCs w:val="20"/>
              </w:rPr>
            </w:pPr>
            <w:r w:rsidRPr="00064A31">
              <w:rPr>
                <w:sz w:val="20"/>
                <w:szCs w:val="20"/>
              </w:rPr>
              <w:t>0,00</w:t>
            </w:r>
          </w:p>
        </w:tc>
      </w:tr>
      <w:tr w:rsidR="00064A31" w:rsidRPr="00064A31" w14:paraId="368B7E98" w14:textId="77777777" w:rsidTr="0008508B">
        <w:tc>
          <w:tcPr>
            <w:tcW w:w="568" w:type="dxa"/>
            <w:vMerge/>
            <w:tcBorders>
              <w:right w:val="single" w:sz="4" w:space="0" w:color="auto"/>
            </w:tcBorders>
          </w:tcPr>
          <w:p w14:paraId="21950852" w14:textId="77777777" w:rsidR="0051484D" w:rsidRPr="00064A31" w:rsidRDefault="0051484D" w:rsidP="00655166">
            <w:pPr>
              <w:pStyle w:val="aa"/>
              <w:rPr>
                <w:sz w:val="20"/>
                <w:szCs w:val="20"/>
              </w:rPr>
            </w:pPr>
          </w:p>
        </w:tc>
        <w:tc>
          <w:tcPr>
            <w:tcW w:w="1701" w:type="dxa"/>
            <w:vMerge/>
            <w:tcBorders>
              <w:left w:val="single" w:sz="4" w:space="0" w:color="auto"/>
              <w:right w:val="single" w:sz="4" w:space="0" w:color="auto"/>
            </w:tcBorders>
          </w:tcPr>
          <w:p w14:paraId="6D6CF320" w14:textId="77777777" w:rsidR="0051484D" w:rsidRPr="00064A31" w:rsidRDefault="0051484D" w:rsidP="00655166">
            <w:pPr>
              <w:pStyle w:val="aa"/>
              <w:rPr>
                <w:sz w:val="20"/>
                <w:szCs w:val="20"/>
              </w:rPr>
            </w:pPr>
          </w:p>
        </w:tc>
        <w:tc>
          <w:tcPr>
            <w:tcW w:w="708" w:type="dxa"/>
            <w:vMerge/>
            <w:tcBorders>
              <w:left w:val="single" w:sz="4" w:space="0" w:color="auto"/>
              <w:right w:val="single" w:sz="4" w:space="0" w:color="auto"/>
            </w:tcBorders>
          </w:tcPr>
          <w:p w14:paraId="4AC2BFAD" w14:textId="77777777" w:rsidR="0051484D" w:rsidRPr="00064A31" w:rsidRDefault="0051484D" w:rsidP="00655166">
            <w:pPr>
              <w:pStyle w:val="aa"/>
              <w:jc w:val="center"/>
              <w:rPr>
                <w:sz w:val="20"/>
                <w:szCs w:val="20"/>
              </w:rPr>
            </w:pPr>
          </w:p>
        </w:tc>
        <w:tc>
          <w:tcPr>
            <w:tcW w:w="709" w:type="dxa"/>
            <w:vMerge/>
            <w:tcBorders>
              <w:left w:val="single" w:sz="4" w:space="0" w:color="auto"/>
              <w:right w:val="single" w:sz="4" w:space="0" w:color="auto"/>
            </w:tcBorders>
          </w:tcPr>
          <w:p w14:paraId="273DCCAD" w14:textId="77777777" w:rsidR="0051484D" w:rsidRPr="00064A31" w:rsidRDefault="0051484D"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2EC4545" w14:textId="04AAEC1A" w:rsidR="0051484D" w:rsidRPr="00064A31" w:rsidRDefault="0051484D"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39D94AA2" w14:textId="2C304F27" w:rsidR="0051484D" w:rsidRPr="00064A31" w:rsidRDefault="0051484D"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07B7FB74" w14:textId="2AE54D75" w:rsidR="0051484D" w:rsidRPr="00064A31" w:rsidRDefault="0051484D" w:rsidP="00655166">
            <w:pPr>
              <w:pStyle w:val="aa"/>
              <w:jc w:val="center"/>
              <w:rPr>
                <w:sz w:val="20"/>
                <w:szCs w:val="20"/>
              </w:rPr>
            </w:pPr>
            <w:r w:rsidRPr="00064A31">
              <w:rPr>
                <w:sz w:val="20"/>
                <w:szCs w:val="20"/>
              </w:rPr>
              <w:t>x</w:t>
            </w:r>
          </w:p>
        </w:tc>
        <w:tc>
          <w:tcPr>
            <w:tcW w:w="708" w:type="dxa"/>
            <w:tcBorders>
              <w:top w:val="single" w:sz="4" w:space="0" w:color="auto"/>
              <w:left w:val="single" w:sz="4" w:space="0" w:color="auto"/>
              <w:bottom w:val="single" w:sz="4" w:space="0" w:color="auto"/>
              <w:right w:val="single" w:sz="4" w:space="0" w:color="auto"/>
            </w:tcBorders>
          </w:tcPr>
          <w:p w14:paraId="3836491D" w14:textId="77777777" w:rsidR="0051484D" w:rsidRPr="00064A31" w:rsidRDefault="0051484D" w:rsidP="00655166">
            <w:pPr>
              <w:pStyle w:val="aa"/>
              <w:jc w:val="center"/>
              <w:rPr>
                <w:sz w:val="20"/>
                <w:szCs w:val="20"/>
              </w:rPr>
            </w:pPr>
            <w:r w:rsidRPr="00064A31">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14:paraId="159FAB50" w14:textId="77777777" w:rsidR="0051484D" w:rsidRPr="00064A31" w:rsidRDefault="0051484D" w:rsidP="00655166">
            <w:pPr>
              <w:pStyle w:val="ad"/>
              <w:rPr>
                <w:sz w:val="20"/>
                <w:szCs w:val="20"/>
              </w:rPr>
            </w:pPr>
            <w:r w:rsidRPr="00064A31">
              <w:rPr>
                <w:sz w:val="20"/>
                <w:szCs w:val="20"/>
              </w:rPr>
              <w:t>местные бюджеты</w:t>
            </w:r>
          </w:p>
        </w:tc>
        <w:tc>
          <w:tcPr>
            <w:tcW w:w="993" w:type="dxa"/>
            <w:tcBorders>
              <w:top w:val="single" w:sz="4" w:space="0" w:color="auto"/>
              <w:left w:val="single" w:sz="4" w:space="0" w:color="auto"/>
              <w:bottom w:val="single" w:sz="4" w:space="0" w:color="auto"/>
              <w:right w:val="single" w:sz="4" w:space="0" w:color="auto"/>
            </w:tcBorders>
          </w:tcPr>
          <w:p w14:paraId="297BE45F"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0F4CEDB" w14:textId="77777777" w:rsidR="0051484D" w:rsidRPr="00064A31" w:rsidRDefault="0051484D" w:rsidP="00655166">
            <w:pPr>
              <w:pStyle w:val="aa"/>
              <w:jc w:val="center"/>
              <w:rPr>
                <w:sz w:val="20"/>
                <w:szCs w:val="20"/>
              </w:rPr>
            </w:pPr>
            <w:r w:rsidRPr="00064A31">
              <w:rPr>
                <w:sz w:val="20"/>
                <w:szCs w:val="20"/>
              </w:rPr>
              <w:t>521,3</w:t>
            </w:r>
          </w:p>
        </w:tc>
        <w:tc>
          <w:tcPr>
            <w:tcW w:w="992" w:type="dxa"/>
            <w:tcBorders>
              <w:top w:val="single" w:sz="4" w:space="0" w:color="auto"/>
              <w:left w:val="single" w:sz="4" w:space="0" w:color="auto"/>
              <w:bottom w:val="single" w:sz="4" w:space="0" w:color="auto"/>
              <w:right w:val="single" w:sz="4" w:space="0" w:color="auto"/>
            </w:tcBorders>
          </w:tcPr>
          <w:p w14:paraId="1AB05FD5"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B5931A9" w14:textId="77777777" w:rsidR="0051484D" w:rsidRPr="00064A31" w:rsidRDefault="0051484D" w:rsidP="0065516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27D324F2"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A3D17D3"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4C7F788" w14:textId="77777777" w:rsidR="0051484D" w:rsidRPr="00064A31" w:rsidRDefault="0051484D"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66FFC3D" w14:textId="77777777" w:rsidR="0051484D" w:rsidRPr="00064A31" w:rsidRDefault="0051484D"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512C9636" w14:textId="77777777" w:rsidR="0051484D" w:rsidRPr="00064A31" w:rsidRDefault="0051484D" w:rsidP="00655166">
            <w:pPr>
              <w:pStyle w:val="aa"/>
              <w:jc w:val="center"/>
              <w:rPr>
                <w:sz w:val="20"/>
                <w:szCs w:val="20"/>
              </w:rPr>
            </w:pPr>
            <w:r w:rsidRPr="00064A31">
              <w:rPr>
                <w:sz w:val="20"/>
                <w:szCs w:val="20"/>
              </w:rPr>
              <w:t>0,00</w:t>
            </w:r>
          </w:p>
        </w:tc>
      </w:tr>
      <w:tr w:rsidR="00064A31" w:rsidRPr="00064A31" w14:paraId="66E80970" w14:textId="77777777" w:rsidTr="0008508B">
        <w:tc>
          <w:tcPr>
            <w:tcW w:w="568" w:type="dxa"/>
            <w:vMerge/>
            <w:tcBorders>
              <w:bottom w:val="single" w:sz="4" w:space="0" w:color="auto"/>
              <w:right w:val="single" w:sz="4" w:space="0" w:color="auto"/>
            </w:tcBorders>
          </w:tcPr>
          <w:p w14:paraId="2084530E" w14:textId="77777777" w:rsidR="0051484D" w:rsidRPr="00064A31" w:rsidRDefault="0051484D" w:rsidP="00655166">
            <w:pPr>
              <w:pStyle w:val="aa"/>
              <w:rPr>
                <w:sz w:val="20"/>
                <w:szCs w:val="20"/>
              </w:rPr>
            </w:pPr>
          </w:p>
        </w:tc>
        <w:tc>
          <w:tcPr>
            <w:tcW w:w="1701" w:type="dxa"/>
            <w:vMerge/>
            <w:tcBorders>
              <w:left w:val="single" w:sz="4" w:space="0" w:color="auto"/>
              <w:bottom w:val="single" w:sz="4" w:space="0" w:color="auto"/>
              <w:right w:val="single" w:sz="4" w:space="0" w:color="auto"/>
            </w:tcBorders>
          </w:tcPr>
          <w:p w14:paraId="0F72FEA8" w14:textId="77777777" w:rsidR="0051484D" w:rsidRPr="00064A31" w:rsidRDefault="0051484D" w:rsidP="00655166">
            <w:pPr>
              <w:pStyle w:val="aa"/>
              <w:rPr>
                <w:sz w:val="20"/>
                <w:szCs w:val="20"/>
              </w:rPr>
            </w:pPr>
          </w:p>
        </w:tc>
        <w:tc>
          <w:tcPr>
            <w:tcW w:w="708" w:type="dxa"/>
            <w:vMerge/>
            <w:tcBorders>
              <w:left w:val="single" w:sz="4" w:space="0" w:color="auto"/>
              <w:right w:val="single" w:sz="4" w:space="0" w:color="auto"/>
            </w:tcBorders>
          </w:tcPr>
          <w:p w14:paraId="330AE7F1" w14:textId="77777777" w:rsidR="0051484D" w:rsidRPr="00064A31" w:rsidRDefault="0051484D" w:rsidP="00655166">
            <w:pPr>
              <w:pStyle w:val="aa"/>
              <w:jc w:val="center"/>
              <w:rPr>
                <w:sz w:val="20"/>
                <w:szCs w:val="20"/>
              </w:rPr>
            </w:pPr>
          </w:p>
        </w:tc>
        <w:tc>
          <w:tcPr>
            <w:tcW w:w="709" w:type="dxa"/>
            <w:vMerge/>
            <w:tcBorders>
              <w:left w:val="single" w:sz="4" w:space="0" w:color="auto"/>
              <w:right w:val="single" w:sz="4" w:space="0" w:color="auto"/>
            </w:tcBorders>
          </w:tcPr>
          <w:p w14:paraId="5AD3E1DA" w14:textId="77777777" w:rsidR="0051484D" w:rsidRPr="00064A31" w:rsidRDefault="0051484D"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33BB77F" w14:textId="0607249A" w:rsidR="0051484D" w:rsidRPr="00064A31" w:rsidRDefault="0051484D"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093EFF5A" w14:textId="5B13CFF5" w:rsidR="0051484D" w:rsidRPr="00064A31" w:rsidRDefault="0051484D"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49A019D8" w14:textId="60110D7B" w:rsidR="0051484D" w:rsidRPr="00064A31" w:rsidRDefault="0051484D" w:rsidP="00655166">
            <w:pPr>
              <w:pStyle w:val="aa"/>
              <w:jc w:val="center"/>
              <w:rPr>
                <w:sz w:val="20"/>
                <w:szCs w:val="20"/>
              </w:rPr>
            </w:pPr>
            <w:r w:rsidRPr="00064A31">
              <w:rPr>
                <w:sz w:val="20"/>
                <w:szCs w:val="20"/>
              </w:rPr>
              <w:t>x</w:t>
            </w:r>
          </w:p>
        </w:tc>
        <w:tc>
          <w:tcPr>
            <w:tcW w:w="708" w:type="dxa"/>
            <w:tcBorders>
              <w:top w:val="single" w:sz="4" w:space="0" w:color="auto"/>
              <w:left w:val="single" w:sz="4" w:space="0" w:color="auto"/>
              <w:bottom w:val="single" w:sz="4" w:space="0" w:color="auto"/>
              <w:right w:val="single" w:sz="4" w:space="0" w:color="auto"/>
            </w:tcBorders>
          </w:tcPr>
          <w:p w14:paraId="1E0C50C2" w14:textId="77777777" w:rsidR="0051484D" w:rsidRPr="00064A31" w:rsidRDefault="0051484D" w:rsidP="00655166">
            <w:pPr>
              <w:pStyle w:val="aa"/>
              <w:jc w:val="center"/>
              <w:rPr>
                <w:sz w:val="20"/>
                <w:szCs w:val="20"/>
              </w:rPr>
            </w:pPr>
            <w:r w:rsidRPr="00064A31">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14:paraId="5982DB6C" w14:textId="77777777" w:rsidR="0051484D" w:rsidRPr="00064A31" w:rsidRDefault="0051484D" w:rsidP="00655166">
            <w:pPr>
              <w:pStyle w:val="ad"/>
              <w:rPr>
                <w:sz w:val="20"/>
                <w:szCs w:val="20"/>
              </w:rPr>
            </w:pPr>
            <w:r w:rsidRPr="00064A31">
              <w:rPr>
                <w:sz w:val="20"/>
                <w:szCs w:val="20"/>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14:paraId="0C2899E0"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CA3DF79"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5C0E82C"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49790D6" w14:textId="77777777" w:rsidR="0051484D" w:rsidRPr="00064A31" w:rsidRDefault="0051484D" w:rsidP="0065516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59C4C10"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81EF859"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72A55D0" w14:textId="77777777" w:rsidR="0051484D" w:rsidRPr="00064A31" w:rsidRDefault="0051484D"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E2ABA1E" w14:textId="77777777" w:rsidR="0051484D" w:rsidRPr="00064A31" w:rsidRDefault="0051484D"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4832FB85" w14:textId="77777777" w:rsidR="0051484D" w:rsidRPr="00064A31" w:rsidRDefault="0051484D" w:rsidP="00655166">
            <w:pPr>
              <w:pStyle w:val="aa"/>
              <w:jc w:val="center"/>
              <w:rPr>
                <w:sz w:val="20"/>
                <w:szCs w:val="20"/>
              </w:rPr>
            </w:pPr>
            <w:r w:rsidRPr="00064A31">
              <w:rPr>
                <w:sz w:val="20"/>
                <w:szCs w:val="20"/>
              </w:rPr>
              <w:t>0,00</w:t>
            </w:r>
          </w:p>
        </w:tc>
      </w:tr>
      <w:tr w:rsidR="00064A31" w:rsidRPr="00064A31" w14:paraId="6D0464C0" w14:textId="77777777" w:rsidTr="0008508B">
        <w:tc>
          <w:tcPr>
            <w:tcW w:w="568" w:type="dxa"/>
            <w:vMerge w:val="restart"/>
            <w:tcBorders>
              <w:top w:val="single" w:sz="4" w:space="0" w:color="auto"/>
              <w:right w:val="single" w:sz="4" w:space="0" w:color="auto"/>
            </w:tcBorders>
          </w:tcPr>
          <w:p w14:paraId="6EBEEBA5" w14:textId="23A19584" w:rsidR="00923796" w:rsidRPr="00064A31" w:rsidRDefault="00923796" w:rsidP="00655166">
            <w:pPr>
              <w:pStyle w:val="ad"/>
              <w:rPr>
                <w:sz w:val="20"/>
                <w:szCs w:val="20"/>
              </w:rPr>
            </w:pPr>
            <w:r w:rsidRPr="00064A31">
              <w:rPr>
                <w:sz w:val="20"/>
                <w:szCs w:val="20"/>
              </w:rPr>
              <w:t>Мероприятие 1.3</w:t>
            </w:r>
          </w:p>
        </w:tc>
        <w:tc>
          <w:tcPr>
            <w:tcW w:w="1701" w:type="dxa"/>
            <w:vMerge w:val="restart"/>
            <w:tcBorders>
              <w:top w:val="single" w:sz="4" w:space="0" w:color="auto"/>
              <w:left w:val="single" w:sz="4" w:space="0" w:color="auto"/>
              <w:right w:val="single" w:sz="4" w:space="0" w:color="auto"/>
            </w:tcBorders>
          </w:tcPr>
          <w:p w14:paraId="2D63109A" w14:textId="77777777" w:rsidR="00923796" w:rsidRPr="00064A31" w:rsidRDefault="00923796" w:rsidP="00655166">
            <w:pPr>
              <w:pStyle w:val="aa"/>
              <w:rPr>
                <w:sz w:val="20"/>
                <w:szCs w:val="20"/>
              </w:rPr>
            </w:pPr>
            <w:r w:rsidRPr="00064A31">
              <w:rPr>
                <w:sz w:val="20"/>
                <w:szCs w:val="20"/>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708" w:type="dxa"/>
            <w:vMerge/>
            <w:tcBorders>
              <w:left w:val="single" w:sz="4" w:space="0" w:color="auto"/>
              <w:right w:val="single" w:sz="4" w:space="0" w:color="auto"/>
            </w:tcBorders>
          </w:tcPr>
          <w:p w14:paraId="361D90DE" w14:textId="77777777" w:rsidR="00923796" w:rsidRPr="00064A31" w:rsidRDefault="00923796" w:rsidP="00655166">
            <w:pPr>
              <w:pStyle w:val="aa"/>
              <w:jc w:val="center"/>
              <w:rPr>
                <w:sz w:val="20"/>
                <w:szCs w:val="20"/>
              </w:rPr>
            </w:pPr>
          </w:p>
        </w:tc>
        <w:tc>
          <w:tcPr>
            <w:tcW w:w="709" w:type="dxa"/>
            <w:vMerge/>
            <w:tcBorders>
              <w:left w:val="single" w:sz="4" w:space="0" w:color="auto"/>
              <w:right w:val="single" w:sz="4" w:space="0" w:color="auto"/>
            </w:tcBorders>
          </w:tcPr>
          <w:p w14:paraId="5B7A4629" w14:textId="77777777" w:rsidR="00923796" w:rsidRPr="00064A31" w:rsidRDefault="00923796"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9B7B9A9" w14:textId="0C5A283F" w:rsidR="00923796" w:rsidRPr="00064A31" w:rsidRDefault="00923796"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5F6CAE41" w14:textId="79C6A936" w:rsidR="00923796" w:rsidRPr="00064A31" w:rsidRDefault="00923796"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4C80C0EE" w14:textId="50D6E71A" w:rsidR="00923796" w:rsidRPr="00064A31" w:rsidRDefault="00923796" w:rsidP="00655166">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02765444" w14:textId="77777777" w:rsidR="00923796" w:rsidRPr="00064A31" w:rsidRDefault="00923796" w:rsidP="00655166">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108B541A" w14:textId="77777777" w:rsidR="00923796" w:rsidRPr="00064A31" w:rsidRDefault="00923796" w:rsidP="00655166">
            <w:pPr>
              <w:pStyle w:val="ad"/>
              <w:rPr>
                <w:sz w:val="20"/>
                <w:szCs w:val="20"/>
              </w:rPr>
            </w:pPr>
            <w:r w:rsidRPr="00064A31">
              <w:rPr>
                <w:sz w:val="20"/>
                <w:szCs w:val="20"/>
              </w:rPr>
              <w:t>всего</w:t>
            </w:r>
          </w:p>
        </w:tc>
        <w:tc>
          <w:tcPr>
            <w:tcW w:w="993" w:type="dxa"/>
            <w:tcBorders>
              <w:top w:val="single" w:sz="4" w:space="0" w:color="auto"/>
              <w:left w:val="single" w:sz="4" w:space="0" w:color="auto"/>
              <w:bottom w:val="single" w:sz="4" w:space="0" w:color="auto"/>
              <w:right w:val="single" w:sz="4" w:space="0" w:color="auto"/>
            </w:tcBorders>
          </w:tcPr>
          <w:p w14:paraId="4C26210B" w14:textId="77777777" w:rsidR="00923796" w:rsidRPr="00064A31" w:rsidRDefault="00923796"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DCE8B4B" w14:textId="77777777" w:rsidR="00923796" w:rsidRPr="00064A31" w:rsidRDefault="00923796"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7C2B675" w14:textId="77777777" w:rsidR="00923796" w:rsidRPr="00064A31" w:rsidRDefault="00923796" w:rsidP="00655166">
            <w:pPr>
              <w:pStyle w:val="aa"/>
              <w:jc w:val="center"/>
              <w:rPr>
                <w:sz w:val="20"/>
                <w:szCs w:val="20"/>
              </w:rPr>
            </w:pPr>
            <w:r w:rsidRPr="00064A31">
              <w:rPr>
                <w:sz w:val="20"/>
                <w:szCs w:val="20"/>
              </w:rPr>
              <w:t>6966,12</w:t>
            </w:r>
          </w:p>
        </w:tc>
        <w:tc>
          <w:tcPr>
            <w:tcW w:w="992" w:type="dxa"/>
            <w:tcBorders>
              <w:top w:val="single" w:sz="4" w:space="0" w:color="auto"/>
              <w:left w:val="single" w:sz="4" w:space="0" w:color="auto"/>
              <w:bottom w:val="single" w:sz="4" w:space="0" w:color="auto"/>
              <w:right w:val="single" w:sz="4" w:space="0" w:color="auto"/>
            </w:tcBorders>
          </w:tcPr>
          <w:p w14:paraId="73DE63DE" w14:textId="2122F3AC" w:rsidR="00923796" w:rsidRPr="00064A31" w:rsidRDefault="00923796" w:rsidP="00655166">
            <w:pPr>
              <w:pStyle w:val="aa"/>
              <w:jc w:val="center"/>
              <w:rPr>
                <w:sz w:val="20"/>
                <w:szCs w:val="20"/>
              </w:rPr>
            </w:pPr>
            <w:r w:rsidRPr="00064A31">
              <w:rPr>
                <w:sz w:val="20"/>
                <w:szCs w:val="20"/>
              </w:rPr>
              <w:t>10648,65</w:t>
            </w:r>
          </w:p>
        </w:tc>
        <w:tc>
          <w:tcPr>
            <w:tcW w:w="993" w:type="dxa"/>
            <w:tcBorders>
              <w:top w:val="single" w:sz="4" w:space="0" w:color="auto"/>
              <w:left w:val="single" w:sz="4" w:space="0" w:color="auto"/>
              <w:bottom w:val="single" w:sz="4" w:space="0" w:color="auto"/>
              <w:right w:val="single" w:sz="4" w:space="0" w:color="auto"/>
            </w:tcBorders>
          </w:tcPr>
          <w:p w14:paraId="35AA32C9" w14:textId="522C5329" w:rsidR="00923796" w:rsidRPr="00064A31" w:rsidRDefault="00923796" w:rsidP="00655166">
            <w:pPr>
              <w:pStyle w:val="aa"/>
              <w:jc w:val="center"/>
              <w:rPr>
                <w:sz w:val="20"/>
                <w:szCs w:val="20"/>
              </w:rPr>
            </w:pPr>
            <w:r w:rsidRPr="00064A31">
              <w:rPr>
                <w:sz w:val="20"/>
                <w:szCs w:val="20"/>
              </w:rPr>
              <w:t>5400,00</w:t>
            </w:r>
          </w:p>
        </w:tc>
        <w:tc>
          <w:tcPr>
            <w:tcW w:w="992" w:type="dxa"/>
            <w:tcBorders>
              <w:top w:val="single" w:sz="4" w:space="0" w:color="auto"/>
              <w:left w:val="single" w:sz="4" w:space="0" w:color="auto"/>
              <w:bottom w:val="single" w:sz="4" w:space="0" w:color="auto"/>
              <w:right w:val="single" w:sz="4" w:space="0" w:color="auto"/>
            </w:tcBorders>
          </w:tcPr>
          <w:p w14:paraId="5D6B1BAA" w14:textId="4694C799" w:rsidR="00923796" w:rsidRPr="00064A31" w:rsidRDefault="00923796" w:rsidP="00655166">
            <w:pPr>
              <w:pStyle w:val="aa"/>
              <w:jc w:val="center"/>
              <w:rPr>
                <w:sz w:val="20"/>
                <w:szCs w:val="20"/>
              </w:rPr>
            </w:pPr>
            <w:r w:rsidRPr="00064A31">
              <w:rPr>
                <w:sz w:val="20"/>
                <w:szCs w:val="20"/>
              </w:rPr>
              <w:t>6460,20</w:t>
            </w:r>
          </w:p>
        </w:tc>
        <w:tc>
          <w:tcPr>
            <w:tcW w:w="992" w:type="dxa"/>
            <w:tcBorders>
              <w:top w:val="single" w:sz="4" w:space="0" w:color="auto"/>
              <w:left w:val="single" w:sz="4" w:space="0" w:color="auto"/>
              <w:bottom w:val="single" w:sz="4" w:space="0" w:color="auto"/>
              <w:right w:val="single" w:sz="4" w:space="0" w:color="auto"/>
            </w:tcBorders>
          </w:tcPr>
          <w:p w14:paraId="71113002" w14:textId="00CEF182" w:rsidR="00923796" w:rsidRPr="00064A31" w:rsidRDefault="00923796" w:rsidP="00655166">
            <w:pPr>
              <w:pStyle w:val="aa"/>
              <w:jc w:val="center"/>
              <w:rPr>
                <w:sz w:val="20"/>
                <w:szCs w:val="20"/>
              </w:rPr>
            </w:pPr>
            <w:r w:rsidRPr="00064A31">
              <w:rPr>
                <w:sz w:val="20"/>
                <w:szCs w:val="20"/>
              </w:rPr>
              <w:t>6460,20</w:t>
            </w:r>
          </w:p>
        </w:tc>
        <w:tc>
          <w:tcPr>
            <w:tcW w:w="709" w:type="dxa"/>
            <w:tcBorders>
              <w:top w:val="single" w:sz="4" w:space="0" w:color="auto"/>
              <w:left w:val="single" w:sz="4" w:space="0" w:color="auto"/>
              <w:bottom w:val="single" w:sz="4" w:space="0" w:color="auto"/>
              <w:right w:val="single" w:sz="4" w:space="0" w:color="auto"/>
            </w:tcBorders>
          </w:tcPr>
          <w:p w14:paraId="3B6BA21B" w14:textId="77777777" w:rsidR="00923796" w:rsidRPr="00064A31" w:rsidRDefault="00923796"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2B36B682" w14:textId="77777777" w:rsidR="00923796" w:rsidRPr="00064A31" w:rsidRDefault="00923796" w:rsidP="00655166">
            <w:pPr>
              <w:pStyle w:val="aa"/>
              <w:jc w:val="center"/>
              <w:rPr>
                <w:sz w:val="20"/>
                <w:szCs w:val="20"/>
              </w:rPr>
            </w:pPr>
            <w:r w:rsidRPr="00064A31">
              <w:rPr>
                <w:sz w:val="20"/>
                <w:szCs w:val="20"/>
              </w:rPr>
              <w:t>0,00</w:t>
            </w:r>
          </w:p>
        </w:tc>
      </w:tr>
      <w:tr w:rsidR="00064A31" w:rsidRPr="00064A31" w14:paraId="2920BA11" w14:textId="77777777" w:rsidTr="0008508B">
        <w:tc>
          <w:tcPr>
            <w:tcW w:w="568" w:type="dxa"/>
            <w:vMerge/>
            <w:tcBorders>
              <w:right w:val="single" w:sz="4" w:space="0" w:color="auto"/>
            </w:tcBorders>
          </w:tcPr>
          <w:p w14:paraId="5C9A1D8C" w14:textId="77777777" w:rsidR="0051484D" w:rsidRPr="00064A31" w:rsidRDefault="0051484D" w:rsidP="00655166">
            <w:pPr>
              <w:pStyle w:val="ad"/>
              <w:rPr>
                <w:sz w:val="20"/>
                <w:szCs w:val="20"/>
              </w:rPr>
            </w:pPr>
          </w:p>
        </w:tc>
        <w:tc>
          <w:tcPr>
            <w:tcW w:w="1701" w:type="dxa"/>
            <w:vMerge/>
            <w:tcBorders>
              <w:left w:val="single" w:sz="4" w:space="0" w:color="auto"/>
              <w:right w:val="single" w:sz="4" w:space="0" w:color="auto"/>
            </w:tcBorders>
          </w:tcPr>
          <w:p w14:paraId="1F6C712F" w14:textId="77777777" w:rsidR="0051484D" w:rsidRPr="00064A31" w:rsidRDefault="0051484D" w:rsidP="00655166">
            <w:pPr>
              <w:pStyle w:val="aa"/>
              <w:rPr>
                <w:sz w:val="20"/>
                <w:szCs w:val="20"/>
              </w:rPr>
            </w:pPr>
          </w:p>
        </w:tc>
        <w:tc>
          <w:tcPr>
            <w:tcW w:w="708" w:type="dxa"/>
            <w:vMerge/>
            <w:tcBorders>
              <w:left w:val="single" w:sz="4" w:space="0" w:color="auto"/>
              <w:right w:val="single" w:sz="4" w:space="0" w:color="auto"/>
            </w:tcBorders>
          </w:tcPr>
          <w:p w14:paraId="1378C77B" w14:textId="77777777" w:rsidR="0051484D" w:rsidRPr="00064A31" w:rsidRDefault="0051484D" w:rsidP="00655166">
            <w:pPr>
              <w:pStyle w:val="aa"/>
              <w:jc w:val="center"/>
              <w:rPr>
                <w:sz w:val="20"/>
                <w:szCs w:val="20"/>
              </w:rPr>
            </w:pPr>
          </w:p>
        </w:tc>
        <w:tc>
          <w:tcPr>
            <w:tcW w:w="709" w:type="dxa"/>
            <w:vMerge/>
            <w:tcBorders>
              <w:left w:val="single" w:sz="4" w:space="0" w:color="auto"/>
              <w:right w:val="single" w:sz="4" w:space="0" w:color="auto"/>
            </w:tcBorders>
          </w:tcPr>
          <w:p w14:paraId="17DF1E0A" w14:textId="77777777" w:rsidR="0051484D" w:rsidRPr="00064A31" w:rsidRDefault="0051484D"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DAD472" w14:textId="1264F5B0" w:rsidR="0051484D" w:rsidRPr="00064A31" w:rsidRDefault="001D6AE8"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49E91165" w14:textId="46322E7D" w:rsidR="0051484D" w:rsidRPr="00064A31" w:rsidRDefault="001D6AE8"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1E3ECC14" w14:textId="6765DD56" w:rsidR="0051484D" w:rsidRPr="00064A31" w:rsidRDefault="0051484D" w:rsidP="00655166">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6A27D0FD" w14:textId="77777777" w:rsidR="0051484D" w:rsidRPr="00064A31" w:rsidRDefault="0051484D" w:rsidP="00655166">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14895CD2" w14:textId="77777777" w:rsidR="0051484D" w:rsidRPr="00064A31" w:rsidRDefault="0051484D" w:rsidP="00655166">
            <w:pPr>
              <w:pStyle w:val="ad"/>
              <w:rPr>
                <w:sz w:val="20"/>
                <w:szCs w:val="20"/>
              </w:rPr>
            </w:pPr>
            <w:r w:rsidRPr="00064A31">
              <w:rPr>
                <w:sz w:val="20"/>
                <w:szCs w:val="20"/>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74BA8EC5"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4041B65"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C9BC70A"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F2F79D7" w14:textId="77777777" w:rsidR="0051484D" w:rsidRPr="00064A31" w:rsidRDefault="0051484D" w:rsidP="0065516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7B61F136"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76FA916"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1B6B698" w14:textId="77777777" w:rsidR="0051484D" w:rsidRPr="00064A31" w:rsidRDefault="0051484D"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987939A" w14:textId="77777777" w:rsidR="0051484D" w:rsidRPr="00064A31" w:rsidRDefault="0051484D"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51363F21" w14:textId="77777777" w:rsidR="0051484D" w:rsidRPr="00064A31" w:rsidRDefault="0051484D" w:rsidP="00655166">
            <w:pPr>
              <w:pStyle w:val="aa"/>
              <w:jc w:val="center"/>
              <w:rPr>
                <w:sz w:val="20"/>
                <w:szCs w:val="20"/>
              </w:rPr>
            </w:pPr>
            <w:r w:rsidRPr="00064A31">
              <w:rPr>
                <w:sz w:val="20"/>
                <w:szCs w:val="20"/>
              </w:rPr>
              <w:t>0,00</w:t>
            </w:r>
          </w:p>
        </w:tc>
      </w:tr>
      <w:tr w:rsidR="00064A31" w:rsidRPr="00064A31" w14:paraId="1ADFA082" w14:textId="77777777" w:rsidTr="0008508B">
        <w:trPr>
          <w:trHeight w:val="886"/>
        </w:trPr>
        <w:tc>
          <w:tcPr>
            <w:tcW w:w="568" w:type="dxa"/>
            <w:vMerge/>
            <w:tcBorders>
              <w:right w:val="single" w:sz="4" w:space="0" w:color="auto"/>
            </w:tcBorders>
          </w:tcPr>
          <w:p w14:paraId="678EF949" w14:textId="77777777" w:rsidR="0051484D" w:rsidRPr="00064A31" w:rsidRDefault="0051484D" w:rsidP="00655166">
            <w:pPr>
              <w:pStyle w:val="ad"/>
              <w:rPr>
                <w:sz w:val="20"/>
                <w:szCs w:val="20"/>
              </w:rPr>
            </w:pPr>
          </w:p>
        </w:tc>
        <w:tc>
          <w:tcPr>
            <w:tcW w:w="1701" w:type="dxa"/>
            <w:vMerge/>
            <w:tcBorders>
              <w:left w:val="single" w:sz="4" w:space="0" w:color="auto"/>
              <w:right w:val="single" w:sz="4" w:space="0" w:color="auto"/>
            </w:tcBorders>
          </w:tcPr>
          <w:p w14:paraId="72FE60EC" w14:textId="77777777" w:rsidR="0051484D" w:rsidRPr="00064A31" w:rsidRDefault="0051484D" w:rsidP="00655166">
            <w:pPr>
              <w:pStyle w:val="aa"/>
              <w:rPr>
                <w:sz w:val="20"/>
                <w:szCs w:val="20"/>
              </w:rPr>
            </w:pPr>
          </w:p>
        </w:tc>
        <w:tc>
          <w:tcPr>
            <w:tcW w:w="708" w:type="dxa"/>
            <w:vMerge/>
            <w:tcBorders>
              <w:left w:val="single" w:sz="4" w:space="0" w:color="auto"/>
              <w:right w:val="single" w:sz="4" w:space="0" w:color="auto"/>
            </w:tcBorders>
          </w:tcPr>
          <w:p w14:paraId="05DC6527" w14:textId="77777777" w:rsidR="0051484D" w:rsidRPr="00064A31" w:rsidRDefault="0051484D" w:rsidP="00655166">
            <w:pPr>
              <w:pStyle w:val="aa"/>
              <w:jc w:val="center"/>
              <w:rPr>
                <w:sz w:val="20"/>
                <w:szCs w:val="20"/>
              </w:rPr>
            </w:pPr>
          </w:p>
        </w:tc>
        <w:tc>
          <w:tcPr>
            <w:tcW w:w="709" w:type="dxa"/>
            <w:vMerge/>
            <w:tcBorders>
              <w:left w:val="single" w:sz="4" w:space="0" w:color="auto"/>
              <w:right w:val="single" w:sz="4" w:space="0" w:color="auto"/>
            </w:tcBorders>
          </w:tcPr>
          <w:p w14:paraId="62E9A6CF" w14:textId="77777777" w:rsidR="0051484D" w:rsidRPr="00064A31" w:rsidRDefault="0051484D"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C909616" w14:textId="0E2E4B2D" w:rsidR="0051484D" w:rsidRPr="00064A31" w:rsidRDefault="001D6AE8"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657B49DA" w14:textId="2106C80E" w:rsidR="0051484D" w:rsidRPr="00064A31" w:rsidRDefault="001D6AE8"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23D94428" w14:textId="0D4D31C7" w:rsidR="0051484D" w:rsidRPr="00064A31" w:rsidRDefault="0051484D" w:rsidP="00655166">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61188746" w14:textId="77777777" w:rsidR="0051484D" w:rsidRPr="00064A31" w:rsidRDefault="0051484D" w:rsidP="00655166">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050A72FB" w14:textId="77777777" w:rsidR="0051484D" w:rsidRPr="00064A31" w:rsidRDefault="0051484D" w:rsidP="00655166">
            <w:pPr>
              <w:pStyle w:val="ad"/>
              <w:rPr>
                <w:sz w:val="20"/>
                <w:szCs w:val="20"/>
              </w:rPr>
            </w:pPr>
            <w:r w:rsidRPr="00064A31">
              <w:rPr>
                <w:sz w:val="20"/>
                <w:szCs w:val="20"/>
              </w:rPr>
              <w:t>республиканский бюджет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14:paraId="7CE9C5E5"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F59E3AB"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67FEC2B"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493E752" w14:textId="77777777" w:rsidR="0051484D" w:rsidRPr="00064A31" w:rsidRDefault="0051484D" w:rsidP="0065516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091DE306"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A9B136D"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A4529EC" w14:textId="77777777" w:rsidR="0051484D" w:rsidRPr="00064A31" w:rsidRDefault="0051484D"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A65F6BD" w14:textId="77777777" w:rsidR="0051484D" w:rsidRPr="00064A31" w:rsidRDefault="0051484D"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54B76662" w14:textId="77777777" w:rsidR="0051484D" w:rsidRPr="00064A31" w:rsidRDefault="0051484D" w:rsidP="00655166">
            <w:pPr>
              <w:pStyle w:val="aa"/>
              <w:jc w:val="center"/>
              <w:rPr>
                <w:sz w:val="20"/>
                <w:szCs w:val="20"/>
              </w:rPr>
            </w:pPr>
            <w:r w:rsidRPr="00064A31">
              <w:rPr>
                <w:sz w:val="20"/>
                <w:szCs w:val="20"/>
              </w:rPr>
              <w:t>0,00</w:t>
            </w:r>
          </w:p>
        </w:tc>
      </w:tr>
      <w:tr w:rsidR="00064A31" w:rsidRPr="00064A31" w14:paraId="5C958C2C" w14:textId="77777777" w:rsidTr="0008508B">
        <w:tc>
          <w:tcPr>
            <w:tcW w:w="568" w:type="dxa"/>
            <w:vMerge/>
            <w:tcBorders>
              <w:right w:val="single" w:sz="4" w:space="0" w:color="auto"/>
            </w:tcBorders>
          </w:tcPr>
          <w:p w14:paraId="101D6C14" w14:textId="77777777" w:rsidR="00923796" w:rsidRPr="00064A31" w:rsidRDefault="00923796" w:rsidP="00655166">
            <w:pPr>
              <w:pStyle w:val="ad"/>
              <w:rPr>
                <w:sz w:val="20"/>
                <w:szCs w:val="20"/>
              </w:rPr>
            </w:pPr>
          </w:p>
        </w:tc>
        <w:tc>
          <w:tcPr>
            <w:tcW w:w="1701" w:type="dxa"/>
            <w:vMerge/>
            <w:tcBorders>
              <w:left w:val="single" w:sz="4" w:space="0" w:color="auto"/>
              <w:right w:val="single" w:sz="4" w:space="0" w:color="auto"/>
            </w:tcBorders>
          </w:tcPr>
          <w:p w14:paraId="53C7EE5E" w14:textId="77777777" w:rsidR="00923796" w:rsidRPr="00064A31" w:rsidRDefault="00923796" w:rsidP="00655166">
            <w:pPr>
              <w:pStyle w:val="aa"/>
              <w:rPr>
                <w:sz w:val="20"/>
                <w:szCs w:val="20"/>
              </w:rPr>
            </w:pPr>
          </w:p>
        </w:tc>
        <w:tc>
          <w:tcPr>
            <w:tcW w:w="708" w:type="dxa"/>
            <w:vMerge/>
            <w:tcBorders>
              <w:left w:val="single" w:sz="4" w:space="0" w:color="auto"/>
              <w:right w:val="single" w:sz="4" w:space="0" w:color="auto"/>
            </w:tcBorders>
          </w:tcPr>
          <w:p w14:paraId="5BB627E8" w14:textId="77777777" w:rsidR="00923796" w:rsidRPr="00064A31" w:rsidRDefault="00923796" w:rsidP="00655166">
            <w:pPr>
              <w:pStyle w:val="aa"/>
              <w:jc w:val="center"/>
              <w:rPr>
                <w:sz w:val="20"/>
                <w:szCs w:val="20"/>
              </w:rPr>
            </w:pPr>
          </w:p>
        </w:tc>
        <w:tc>
          <w:tcPr>
            <w:tcW w:w="709" w:type="dxa"/>
            <w:vMerge/>
            <w:tcBorders>
              <w:left w:val="single" w:sz="4" w:space="0" w:color="auto"/>
              <w:right w:val="single" w:sz="4" w:space="0" w:color="auto"/>
            </w:tcBorders>
          </w:tcPr>
          <w:p w14:paraId="037DC341" w14:textId="77777777" w:rsidR="00923796" w:rsidRPr="00064A31" w:rsidRDefault="00923796"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76DC65B" w14:textId="1C35783C" w:rsidR="00923796" w:rsidRPr="00064A31" w:rsidRDefault="00923796"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6703C18F" w14:textId="4A5263A6" w:rsidR="00923796" w:rsidRPr="00064A31" w:rsidRDefault="00923796"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38106158" w14:textId="45CD10A1" w:rsidR="00923796" w:rsidRPr="00064A31" w:rsidRDefault="00923796" w:rsidP="00655166">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67733499" w14:textId="77777777" w:rsidR="00923796" w:rsidRPr="00064A31" w:rsidRDefault="00923796" w:rsidP="00655166">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49B5C44C" w14:textId="77777777" w:rsidR="00923796" w:rsidRPr="00064A31" w:rsidRDefault="00923796" w:rsidP="00655166">
            <w:pPr>
              <w:pStyle w:val="ad"/>
              <w:rPr>
                <w:sz w:val="20"/>
                <w:szCs w:val="20"/>
              </w:rPr>
            </w:pPr>
            <w:r w:rsidRPr="00064A31">
              <w:rPr>
                <w:sz w:val="20"/>
                <w:szCs w:val="20"/>
              </w:rPr>
              <w:t>местные бюджеты</w:t>
            </w:r>
          </w:p>
        </w:tc>
        <w:tc>
          <w:tcPr>
            <w:tcW w:w="993" w:type="dxa"/>
            <w:tcBorders>
              <w:top w:val="single" w:sz="4" w:space="0" w:color="auto"/>
              <w:left w:val="single" w:sz="4" w:space="0" w:color="auto"/>
              <w:bottom w:val="single" w:sz="4" w:space="0" w:color="auto"/>
              <w:right w:val="single" w:sz="4" w:space="0" w:color="auto"/>
            </w:tcBorders>
          </w:tcPr>
          <w:p w14:paraId="5D3874F8" w14:textId="77777777" w:rsidR="00923796" w:rsidRPr="00064A31" w:rsidRDefault="00923796"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9EC345F" w14:textId="77777777" w:rsidR="00923796" w:rsidRPr="00064A31" w:rsidRDefault="00923796"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5A1F807" w14:textId="77777777" w:rsidR="00923796" w:rsidRPr="00064A31" w:rsidRDefault="00923796" w:rsidP="00655166">
            <w:pPr>
              <w:pStyle w:val="aa"/>
              <w:jc w:val="center"/>
              <w:rPr>
                <w:sz w:val="20"/>
                <w:szCs w:val="20"/>
              </w:rPr>
            </w:pPr>
            <w:r w:rsidRPr="00064A31">
              <w:rPr>
                <w:sz w:val="20"/>
                <w:szCs w:val="20"/>
              </w:rPr>
              <w:t>6966,12</w:t>
            </w:r>
          </w:p>
        </w:tc>
        <w:tc>
          <w:tcPr>
            <w:tcW w:w="992" w:type="dxa"/>
            <w:tcBorders>
              <w:top w:val="single" w:sz="4" w:space="0" w:color="auto"/>
              <w:left w:val="single" w:sz="4" w:space="0" w:color="auto"/>
              <w:bottom w:val="single" w:sz="4" w:space="0" w:color="auto"/>
              <w:right w:val="single" w:sz="4" w:space="0" w:color="auto"/>
            </w:tcBorders>
          </w:tcPr>
          <w:p w14:paraId="41B50460" w14:textId="17DAF660" w:rsidR="00923796" w:rsidRPr="00064A31" w:rsidRDefault="00923796" w:rsidP="00655166">
            <w:pPr>
              <w:pStyle w:val="aa"/>
              <w:jc w:val="center"/>
              <w:rPr>
                <w:sz w:val="20"/>
                <w:szCs w:val="20"/>
              </w:rPr>
            </w:pPr>
            <w:r w:rsidRPr="00064A31">
              <w:rPr>
                <w:sz w:val="20"/>
                <w:szCs w:val="20"/>
              </w:rPr>
              <w:t>10648,65</w:t>
            </w:r>
          </w:p>
        </w:tc>
        <w:tc>
          <w:tcPr>
            <w:tcW w:w="993" w:type="dxa"/>
            <w:tcBorders>
              <w:top w:val="single" w:sz="4" w:space="0" w:color="auto"/>
              <w:left w:val="single" w:sz="4" w:space="0" w:color="auto"/>
              <w:bottom w:val="single" w:sz="4" w:space="0" w:color="auto"/>
              <w:right w:val="single" w:sz="4" w:space="0" w:color="auto"/>
            </w:tcBorders>
          </w:tcPr>
          <w:p w14:paraId="5875BCED" w14:textId="6887524B" w:rsidR="00923796" w:rsidRPr="00064A31" w:rsidRDefault="00923796" w:rsidP="00655166">
            <w:pPr>
              <w:pStyle w:val="aa"/>
              <w:jc w:val="center"/>
              <w:rPr>
                <w:sz w:val="20"/>
                <w:szCs w:val="20"/>
              </w:rPr>
            </w:pPr>
            <w:r w:rsidRPr="00064A31">
              <w:rPr>
                <w:sz w:val="20"/>
                <w:szCs w:val="20"/>
              </w:rPr>
              <w:t>5400,00</w:t>
            </w:r>
          </w:p>
        </w:tc>
        <w:tc>
          <w:tcPr>
            <w:tcW w:w="992" w:type="dxa"/>
            <w:tcBorders>
              <w:top w:val="single" w:sz="4" w:space="0" w:color="auto"/>
              <w:left w:val="single" w:sz="4" w:space="0" w:color="auto"/>
              <w:bottom w:val="single" w:sz="4" w:space="0" w:color="auto"/>
              <w:right w:val="single" w:sz="4" w:space="0" w:color="auto"/>
            </w:tcBorders>
          </w:tcPr>
          <w:p w14:paraId="37DDB913" w14:textId="1202834C" w:rsidR="00923796" w:rsidRPr="00064A31" w:rsidRDefault="00923796" w:rsidP="00655166">
            <w:pPr>
              <w:pStyle w:val="aa"/>
              <w:jc w:val="center"/>
              <w:rPr>
                <w:sz w:val="20"/>
                <w:szCs w:val="20"/>
              </w:rPr>
            </w:pPr>
            <w:r w:rsidRPr="00064A31">
              <w:rPr>
                <w:sz w:val="20"/>
                <w:szCs w:val="20"/>
              </w:rPr>
              <w:t>5400,00</w:t>
            </w:r>
          </w:p>
        </w:tc>
        <w:tc>
          <w:tcPr>
            <w:tcW w:w="992" w:type="dxa"/>
            <w:tcBorders>
              <w:top w:val="single" w:sz="4" w:space="0" w:color="auto"/>
              <w:left w:val="single" w:sz="4" w:space="0" w:color="auto"/>
              <w:bottom w:val="single" w:sz="4" w:space="0" w:color="auto"/>
              <w:right w:val="single" w:sz="4" w:space="0" w:color="auto"/>
            </w:tcBorders>
          </w:tcPr>
          <w:p w14:paraId="5011D3BC" w14:textId="411B5CFA" w:rsidR="00923796" w:rsidRPr="00064A31" w:rsidRDefault="00923796" w:rsidP="00655166">
            <w:pPr>
              <w:pStyle w:val="aa"/>
              <w:jc w:val="center"/>
              <w:rPr>
                <w:sz w:val="20"/>
                <w:szCs w:val="20"/>
              </w:rPr>
            </w:pPr>
            <w:r w:rsidRPr="00064A31">
              <w:rPr>
                <w:sz w:val="20"/>
                <w:szCs w:val="20"/>
              </w:rPr>
              <w:t>5400,00</w:t>
            </w:r>
          </w:p>
        </w:tc>
        <w:tc>
          <w:tcPr>
            <w:tcW w:w="709" w:type="dxa"/>
            <w:tcBorders>
              <w:top w:val="single" w:sz="4" w:space="0" w:color="auto"/>
              <w:left w:val="single" w:sz="4" w:space="0" w:color="auto"/>
              <w:bottom w:val="single" w:sz="4" w:space="0" w:color="auto"/>
              <w:right w:val="single" w:sz="4" w:space="0" w:color="auto"/>
            </w:tcBorders>
          </w:tcPr>
          <w:p w14:paraId="56F4B839" w14:textId="77777777" w:rsidR="00923796" w:rsidRPr="00064A31" w:rsidRDefault="00923796"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054C5640" w14:textId="77777777" w:rsidR="00923796" w:rsidRPr="00064A31" w:rsidRDefault="00923796" w:rsidP="00655166">
            <w:pPr>
              <w:pStyle w:val="aa"/>
              <w:jc w:val="center"/>
              <w:rPr>
                <w:sz w:val="20"/>
                <w:szCs w:val="20"/>
              </w:rPr>
            </w:pPr>
            <w:r w:rsidRPr="00064A31">
              <w:rPr>
                <w:sz w:val="20"/>
                <w:szCs w:val="20"/>
              </w:rPr>
              <w:t>0,00</w:t>
            </w:r>
          </w:p>
        </w:tc>
      </w:tr>
      <w:tr w:rsidR="00064A31" w:rsidRPr="00064A31" w14:paraId="775D4F1D" w14:textId="77777777" w:rsidTr="0008508B">
        <w:tc>
          <w:tcPr>
            <w:tcW w:w="568" w:type="dxa"/>
            <w:vMerge/>
            <w:tcBorders>
              <w:bottom w:val="single" w:sz="4" w:space="0" w:color="auto"/>
              <w:right w:val="single" w:sz="4" w:space="0" w:color="auto"/>
            </w:tcBorders>
          </w:tcPr>
          <w:p w14:paraId="702F534A" w14:textId="77777777" w:rsidR="0051484D" w:rsidRPr="00064A31" w:rsidRDefault="0051484D" w:rsidP="00655166">
            <w:pPr>
              <w:pStyle w:val="ad"/>
              <w:rPr>
                <w:sz w:val="20"/>
                <w:szCs w:val="20"/>
              </w:rPr>
            </w:pPr>
          </w:p>
        </w:tc>
        <w:tc>
          <w:tcPr>
            <w:tcW w:w="1701" w:type="dxa"/>
            <w:vMerge/>
            <w:tcBorders>
              <w:left w:val="single" w:sz="4" w:space="0" w:color="auto"/>
              <w:bottom w:val="single" w:sz="4" w:space="0" w:color="auto"/>
              <w:right w:val="single" w:sz="4" w:space="0" w:color="auto"/>
            </w:tcBorders>
          </w:tcPr>
          <w:p w14:paraId="629B3FE2" w14:textId="77777777" w:rsidR="0051484D" w:rsidRPr="00064A31" w:rsidRDefault="0051484D" w:rsidP="00655166">
            <w:pPr>
              <w:pStyle w:val="aa"/>
              <w:rPr>
                <w:sz w:val="20"/>
                <w:szCs w:val="20"/>
              </w:rPr>
            </w:pPr>
          </w:p>
        </w:tc>
        <w:tc>
          <w:tcPr>
            <w:tcW w:w="708" w:type="dxa"/>
            <w:vMerge/>
            <w:tcBorders>
              <w:left w:val="single" w:sz="4" w:space="0" w:color="auto"/>
              <w:right w:val="single" w:sz="4" w:space="0" w:color="auto"/>
            </w:tcBorders>
          </w:tcPr>
          <w:p w14:paraId="25A3D947" w14:textId="77777777" w:rsidR="0051484D" w:rsidRPr="00064A31" w:rsidRDefault="0051484D" w:rsidP="00655166">
            <w:pPr>
              <w:pStyle w:val="aa"/>
              <w:jc w:val="center"/>
              <w:rPr>
                <w:sz w:val="20"/>
                <w:szCs w:val="20"/>
              </w:rPr>
            </w:pPr>
          </w:p>
        </w:tc>
        <w:tc>
          <w:tcPr>
            <w:tcW w:w="709" w:type="dxa"/>
            <w:vMerge/>
            <w:tcBorders>
              <w:left w:val="single" w:sz="4" w:space="0" w:color="auto"/>
              <w:right w:val="single" w:sz="4" w:space="0" w:color="auto"/>
            </w:tcBorders>
          </w:tcPr>
          <w:p w14:paraId="58178A08" w14:textId="77777777" w:rsidR="0051484D" w:rsidRPr="00064A31" w:rsidRDefault="0051484D"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10CD7C1" w14:textId="55C5A694" w:rsidR="0051484D" w:rsidRPr="00064A31" w:rsidRDefault="001D6AE8"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36AC079F" w14:textId="1A945C5A" w:rsidR="0051484D" w:rsidRPr="00064A31" w:rsidRDefault="001D6AE8"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78EEA0A2" w14:textId="16257952" w:rsidR="0051484D" w:rsidRPr="00064A31" w:rsidRDefault="0051484D" w:rsidP="00655166">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75955764" w14:textId="77777777" w:rsidR="0051484D" w:rsidRPr="00064A31" w:rsidRDefault="0051484D" w:rsidP="00655166">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7D4690EF" w14:textId="77777777" w:rsidR="0051484D" w:rsidRPr="00064A31" w:rsidRDefault="0051484D" w:rsidP="00655166">
            <w:pPr>
              <w:pStyle w:val="ad"/>
              <w:rPr>
                <w:sz w:val="20"/>
                <w:szCs w:val="20"/>
              </w:rPr>
            </w:pPr>
            <w:r w:rsidRPr="00064A31">
              <w:rPr>
                <w:sz w:val="20"/>
                <w:szCs w:val="20"/>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14:paraId="17331989"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E67683A"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016292E"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D366E59" w14:textId="77777777" w:rsidR="0051484D" w:rsidRPr="00064A31" w:rsidRDefault="0051484D" w:rsidP="0065516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C3445B7"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C636EFF"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DA60D97" w14:textId="77777777" w:rsidR="0051484D" w:rsidRPr="00064A31" w:rsidRDefault="0051484D"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6645BB6" w14:textId="77777777" w:rsidR="0051484D" w:rsidRPr="00064A31" w:rsidRDefault="0051484D"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231F005A" w14:textId="77777777" w:rsidR="0051484D" w:rsidRPr="00064A31" w:rsidRDefault="0051484D" w:rsidP="00655166">
            <w:pPr>
              <w:pStyle w:val="aa"/>
              <w:jc w:val="center"/>
              <w:rPr>
                <w:sz w:val="20"/>
                <w:szCs w:val="20"/>
              </w:rPr>
            </w:pPr>
            <w:r w:rsidRPr="00064A31">
              <w:rPr>
                <w:sz w:val="20"/>
                <w:szCs w:val="20"/>
              </w:rPr>
              <w:t>0,00</w:t>
            </w:r>
          </w:p>
        </w:tc>
      </w:tr>
      <w:tr w:rsidR="00064A31" w:rsidRPr="00064A31" w14:paraId="3667255D" w14:textId="77777777" w:rsidTr="0008508B">
        <w:tc>
          <w:tcPr>
            <w:tcW w:w="568" w:type="dxa"/>
            <w:vMerge w:val="restart"/>
            <w:tcBorders>
              <w:top w:val="single" w:sz="4" w:space="0" w:color="auto"/>
              <w:right w:val="single" w:sz="4" w:space="0" w:color="auto"/>
            </w:tcBorders>
          </w:tcPr>
          <w:p w14:paraId="51B1043E" w14:textId="5354F2F3" w:rsidR="00923796" w:rsidRPr="00064A31" w:rsidRDefault="00923796" w:rsidP="00655166">
            <w:pPr>
              <w:pStyle w:val="ad"/>
              <w:rPr>
                <w:sz w:val="20"/>
                <w:szCs w:val="20"/>
              </w:rPr>
            </w:pPr>
            <w:r w:rsidRPr="00064A31">
              <w:rPr>
                <w:sz w:val="20"/>
                <w:szCs w:val="20"/>
              </w:rPr>
              <w:t>Мероприятие 1.4</w:t>
            </w:r>
          </w:p>
        </w:tc>
        <w:tc>
          <w:tcPr>
            <w:tcW w:w="1701" w:type="dxa"/>
            <w:vMerge w:val="restart"/>
            <w:tcBorders>
              <w:top w:val="single" w:sz="4" w:space="0" w:color="auto"/>
              <w:left w:val="single" w:sz="4" w:space="0" w:color="auto"/>
              <w:right w:val="single" w:sz="4" w:space="0" w:color="auto"/>
            </w:tcBorders>
          </w:tcPr>
          <w:p w14:paraId="0EFCB058" w14:textId="77777777" w:rsidR="00923796" w:rsidRPr="00064A31" w:rsidRDefault="00923796" w:rsidP="00655166">
            <w:pPr>
              <w:pStyle w:val="aa"/>
              <w:rPr>
                <w:sz w:val="20"/>
                <w:szCs w:val="20"/>
              </w:rPr>
            </w:pPr>
            <w:r w:rsidRPr="00064A31">
              <w:rPr>
                <w:sz w:val="20"/>
                <w:szCs w:val="20"/>
              </w:rPr>
              <w:t xml:space="preserve">Капитальный и текущий ремонт, модернизация котельных с использованием энергоэффективного оборудования, замена </w:t>
            </w:r>
            <w:r w:rsidRPr="00064A31">
              <w:rPr>
                <w:sz w:val="20"/>
                <w:szCs w:val="20"/>
              </w:rPr>
              <w:lastRenderedPageBreak/>
              <w:t>неэффективных отопительных котлов в индивидуальных системах отопления зданий, строений, сооружений</w:t>
            </w:r>
          </w:p>
        </w:tc>
        <w:tc>
          <w:tcPr>
            <w:tcW w:w="708" w:type="dxa"/>
            <w:vMerge/>
            <w:tcBorders>
              <w:left w:val="single" w:sz="4" w:space="0" w:color="auto"/>
              <w:right w:val="single" w:sz="4" w:space="0" w:color="auto"/>
            </w:tcBorders>
          </w:tcPr>
          <w:p w14:paraId="5681174A" w14:textId="77777777" w:rsidR="00923796" w:rsidRPr="00064A31" w:rsidRDefault="00923796" w:rsidP="00655166">
            <w:pPr>
              <w:pStyle w:val="aa"/>
              <w:jc w:val="center"/>
              <w:rPr>
                <w:sz w:val="20"/>
                <w:szCs w:val="20"/>
              </w:rPr>
            </w:pPr>
          </w:p>
        </w:tc>
        <w:tc>
          <w:tcPr>
            <w:tcW w:w="709" w:type="dxa"/>
            <w:vMerge/>
            <w:tcBorders>
              <w:left w:val="single" w:sz="4" w:space="0" w:color="auto"/>
              <w:right w:val="single" w:sz="4" w:space="0" w:color="auto"/>
            </w:tcBorders>
          </w:tcPr>
          <w:p w14:paraId="05E4ED03" w14:textId="77777777" w:rsidR="00923796" w:rsidRPr="00064A31" w:rsidRDefault="00923796"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4C4B2CB" w14:textId="555682E3" w:rsidR="00923796" w:rsidRPr="00064A31" w:rsidRDefault="00923796"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0DD1DB1B" w14:textId="72E82B7C" w:rsidR="00923796" w:rsidRPr="00064A31" w:rsidRDefault="00923796"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0F05D013" w14:textId="00AD2785" w:rsidR="00923796" w:rsidRPr="00064A31" w:rsidRDefault="00923796" w:rsidP="00655166">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6D0C33E7" w14:textId="77777777" w:rsidR="00923796" w:rsidRPr="00064A31" w:rsidRDefault="00923796" w:rsidP="00655166">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08301E4E" w14:textId="77777777" w:rsidR="00923796" w:rsidRPr="00064A31" w:rsidRDefault="00923796" w:rsidP="00655166">
            <w:pPr>
              <w:pStyle w:val="ad"/>
              <w:rPr>
                <w:sz w:val="20"/>
                <w:szCs w:val="20"/>
              </w:rPr>
            </w:pPr>
            <w:r w:rsidRPr="00064A31">
              <w:rPr>
                <w:sz w:val="20"/>
                <w:szCs w:val="20"/>
              </w:rPr>
              <w:t>всего</w:t>
            </w:r>
          </w:p>
        </w:tc>
        <w:tc>
          <w:tcPr>
            <w:tcW w:w="993" w:type="dxa"/>
            <w:tcBorders>
              <w:top w:val="single" w:sz="4" w:space="0" w:color="auto"/>
              <w:left w:val="single" w:sz="4" w:space="0" w:color="auto"/>
              <w:bottom w:val="single" w:sz="4" w:space="0" w:color="auto"/>
              <w:right w:val="single" w:sz="4" w:space="0" w:color="auto"/>
            </w:tcBorders>
          </w:tcPr>
          <w:p w14:paraId="390753B4" w14:textId="77777777" w:rsidR="00923796" w:rsidRPr="00064A31" w:rsidRDefault="00923796"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922F129" w14:textId="77777777" w:rsidR="00923796" w:rsidRPr="00064A31" w:rsidRDefault="00923796"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C8AAAC0" w14:textId="77777777" w:rsidR="00923796" w:rsidRPr="00064A31" w:rsidRDefault="00923796" w:rsidP="00655166">
            <w:pPr>
              <w:pStyle w:val="aa"/>
              <w:jc w:val="center"/>
              <w:rPr>
                <w:sz w:val="20"/>
                <w:szCs w:val="20"/>
              </w:rPr>
            </w:pPr>
            <w:r w:rsidRPr="00064A31">
              <w:rPr>
                <w:sz w:val="20"/>
                <w:szCs w:val="20"/>
              </w:rPr>
              <w:t>1669,66</w:t>
            </w:r>
          </w:p>
        </w:tc>
        <w:tc>
          <w:tcPr>
            <w:tcW w:w="992" w:type="dxa"/>
            <w:tcBorders>
              <w:top w:val="single" w:sz="4" w:space="0" w:color="auto"/>
              <w:left w:val="single" w:sz="4" w:space="0" w:color="auto"/>
              <w:bottom w:val="single" w:sz="4" w:space="0" w:color="auto"/>
              <w:right w:val="single" w:sz="4" w:space="0" w:color="auto"/>
            </w:tcBorders>
          </w:tcPr>
          <w:p w14:paraId="6EC5876D" w14:textId="77777777" w:rsidR="00923796" w:rsidRPr="00064A31" w:rsidRDefault="00923796" w:rsidP="00655166">
            <w:pPr>
              <w:pStyle w:val="aa"/>
              <w:jc w:val="center"/>
              <w:rPr>
                <w:sz w:val="20"/>
                <w:szCs w:val="20"/>
              </w:rPr>
            </w:pPr>
            <w:r w:rsidRPr="00064A31">
              <w:rPr>
                <w:sz w:val="20"/>
                <w:szCs w:val="20"/>
              </w:rPr>
              <w:t>4077,40</w:t>
            </w:r>
          </w:p>
        </w:tc>
        <w:tc>
          <w:tcPr>
            <w:tcW w:w="993" w:type="dxa"/>
            <w:tcBorders>
              <w:top w:val="single" w:sz="4" w:space="0" w:color="auto"/>
              <w:left w:val="single" w:sz="4" w:space="0" w:color="auto"/>
              <w:bottom w:val="single" w:sz="4" w:space="0" w:color="auto"/>
              <w:right w:val="single" w:sz="4" w:space="0" w:color="auto"/>
            </w:tcBorders>
          </w:tcPr>
          <w:p w14:paraId="2AE94E38" w14:textId="77777777" w:rsidR="00923796" w:rsidRPr="00064A31" w:rsidRDefault="00923796"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36A8A4B" w14:textId="7EDF174A" w:rsidR="00923796" w:rsidRPr="00064A31" w:rsidRDefault="00923796" w:rsidP="00655166">
            <w:pPr>
              <w:pStyle w:val="aa"/>
              <w:jc w:val="center"/>
              <w:rPr>
                <w:sz w:val="20"/>
                <w:szCs w:val="20"/>
              </w:rPr>
            </w:pPr>
            <w:r w:rsidRPr="00064A31">
              <w:rPr>
                <w:sz w:val="20"/>
                <w:szCs w:val="20"/>
              </w:rPr>
              <w:t>1060,20</w:t>
            </w:r>
          </w:p>
        </w:tc>
        <w:tc>
          <w:tcPr>
            <w:tcW w:w="992" w:type="dxa"/>
            <w:tcBorders>
              <w:top w:val="single" w:sz="4" w:space="0" w:color="auto"/>
              <w:left w:val="single" w:sz="4" w:space="0" w:color="auto"/>
              <w:bottom w:val="single" w:sz="4" w:space="0" w:color="auto"/>
              <w:right w:val="single" w:sz="4" w:space="0" w:color="auto"/>
            </w:tcBorders>
          </w:tcPr>
          <w:p w14:paraId="394831D1" w14:textId="024CF180" w:rsidR="00923796" w:rsidRPr="00064A31" w:rsidRDefault="00923796" w:rsidP="00655166">
            <w:pPr>
              <w:pStyle w:val="aa"/>
              <w:jc w:val="center"/>
              <w:rPr>
                <w:sz w:val="20"/>
                <w:szCs w:val="20"/>
              </w:rPr>
            </w:pPr>
            <w:r w:rsidRPr="00064A31">
              <w:rPr>
                <w:sz w:val="20"/>
                <w:szCs w:val="20"/>
              </w:rPr>
              <w:t>1060,20</w:t>
            </w:r>
          </w:p>
        </w:tc>
        <w:tc>
          <w:tcPr>
            <w:tcW w:w="709" w:type="dxa"/>
            <w:tcBorders>
              <w:top w:val="single" w:sz="4" w:space="0" w:color="auto"/>
              <w:left w:val="single" w:sz="4" w:space="0" w:color="auto"/>
              <w:bottom w:val="single" w:sz="4" w:space="0" w:color="auto"/>
              <w:right w:val="single" w:sz="4" w:space="0" w:color="auto"/>
            </w:tcBorders>
          </w:tcPr>
          <w:p w14:paraId="21ABFF36" w14:textId="77777777" w:rsidR="00923796" w:rsidRPr="00064A31" w:rsidRDefault="00923796"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5E6A7DC0" w14:textId="77777777" w:rsidR="00923796" w:rsidRPr="00064A31" w:rsidRDefault="00923796" w:rsidP="00655166">
            <w:pPr>
              <w:pStyle w:val="aa"/>
              <w:jc w:val="center"/>
              <w:rPr>
                <w:sz w:val="20"/>
                <w:szCs w:val="20"/>
              </w:rPr>
            </w:pPr>
            <w:r w:rsidRPr="00064A31">
              <w:rPr>
                <w:sz w:val="20"/>
                <w:szCs w:val="20"/>
              </w:rPr>
              <w:t>0,00</w:t>
            </w:r>
          </w:p>
        </w:tc>
      </w:tr>
      <w:tr w:rsidR="00064A31" w:rsidRPr="00064A31" w14:paraId="0D8FC871" w14:textId="77777777" w:rsidTr="0008508B">
        <w:tc>
          <w:tcPr>
            <w:tcW w:w="568" w:type="dxa"/>
            <w:vMerge/>
            <w:tcBorders>
              <w:right w:val="single" w:sz="4" w:space="0" w:color="auto"/>
            </w:tcBorders>
          </w:tcPr>
          <w:p w14:paraId="2E1128DE" w14:textId="77777777" w:rsidR="0051484D" w:rsidRPr="00064A31" w:rsidRDefault="0051484D" w:rsidP="00655166">
            <w:pPr>
              <w:pStyle w:val="ad"/>
              <w:rPr>
                <w:sz w:val="20"/>
                <w:szCs w:val="20"/>
              </w:rPr>
            </w:pPr>
          </w:p>
        </w:tc>
        <w:tc>
          <w:tcPr>
            <w:tcW w:w="1701" w:type="dxa"/>
            <w:vMerge/>
            <w:tcBorders>
              <w:left w:val="single" w:sz="4" w:space="0" w:color="auto"/>
              <w:right w:val="single" w:sz="4" w:space="0" w:color="auto"/>
            </w:tcBorders>
          </w:tcPr>
          <w:p w14:paraId="63599C72" w14:textId="77777777" w:rsidR="0051484D" w:rsidRPr="00064A31" w:rsidRDefault="0051484D" w:rsidP="00655166">
            <w:pPr>
              <w:pStyle w:val="aa"/>
              <w:rPr>
                <w:sz w:val="20"/>
                <w:szCs w:val="20"/>
              </w:rPr>
            </w:pPr>
          </w:p>
        </w:tc>
        <w:tc>
          <w:tcPr>
            <w:tcW w:w="708" w:type="dxa"/>
            <w:vMerge/>
            <w:tcBorders>
              <w:left w:val="single" w:sz="4" w:space="0" w:color="auto"/>
              <w:right w:val="single" w:sz="4" w:space="0" w:color="auto"/>
            </w:tcBorders>
          </w:tcPr>
          <w:p w14:paraId="61C29609" w14:textId="77777777" w:rsidR="0051484D" w:rsidRPr="00064A31" w:rsidRDefault="0051484D" w:rsidP="00655166">
            <w:pPr>
              <w:pStyle w:val="aa"/>
              <w:jc w:val="center"/>
              <w:rPr>
                <w:sz w:val="20"/>
                <w:szCs w:val="20"/>
              </w:rPr>
            </w:pPr>
          </w:p>
        </w:tc>
        <w:tc>
          <w:tcPr>
            <w:tcW w:w="709" w:type="dxa"/>
            <w:vMerge/>
            <w:tcBorders>
              <w:left w:val="single" w:sz="4" w:space="0" w:color="auto"/>
              <w:right w:val="single" w:sz="4" w:space="0" w:color="auto"/>
            </w:tcBorders>
          </w:tcPr>
          <w:p w14:paraId="58DCF401" w14:textId="77777777" w:rsidR="0051484D" w:rsidRPr="00064A31" w:rsidRDefault="0051484D"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A82D8B2" w14:textId="48A7A157" w:rsidR="0051484D" w:rsidRPr="00064A31" w:rsidRDefault="001D6AE8"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1CBE43E2" w14:textId="61E56CBB" w:rsidR="0051484D" w:rsidRPr="00064A31" w:rsidRDefault="001D6AE8"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7FD3AC68" w14:textId="46CF60B8" w:rsidR="0051484D" w:rsidRPr="00064A31" w:rsidRDefault="0051484D" w:rsidP="00655166">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768A20AB" w14:textId="77777777" w:rsidR="0051484D" w:rsidRPr="00064A31" w:rsidRDefault="0051484D" w:rsidP="00655166">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2C1428F3" w14:textId="77777777" w:rsidR="0051484D" w:rsidRPr="00064A31" w:rsidRDefault="0051484D" w:rsidP="00655166">
            <w:pPr>
              <w:pStyle w:val="ad"/>
              <w:rPr>
                <w:sz w:val="20"/>
                <w:szCs w:val="20"/>
              </w:rPr>
            </w:pPr>
            <w:r w:rsidRPr="00064A31">
              <w:rPr>
                <w:sz w:val="20"/>
                <w:szCs w:val="20"/>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1C73AA40"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C572707"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680FFD9"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DE40C89" w14:textId="77777777" w:rsidR="0051484D" w:rsidRPr="00064A31" w:rsidRDefault="0051484D" w:rsidP="0065516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20C1C268"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44BD311"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BED115D" w14:textId="77777777" w:rsidR="0051484D" w:rsidRPr="00064A31" w:rsidRDefault="0051484D"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0BFDCA0" w14:textId="77777777" w:rsidR="0051484D" w:rsidRPr="00064A31" w:rsidRDefault="0051484D"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1B7FB6AD" w14:textId="77777777" w:rsidR="0051484D" w:rsidRPr="00064A31" w:rsidRDefault="0051484D" w:rsidP="00655166">
            <w:pPr>
              <w:pStyle w:val="aa"/>
              <w:jc w:val="center"/>
              <w:rPr>
                <w:sz w:val="20"/>
                <w:szCs w:val="20"/>
              </w:rPr>
            </w:pPr>
            <w:r w:rsidRPr="00064A31">
              <w:rPr>
                <w:sz w:val="20"/>
                <w:szCs w:val="20"/>
              </w:rPr>
              <w:t>0,00</w:t>
            </w:r>
          </w:p>
        </w:tc>
      </w:tr>
      <w:tr w:rsidR="00064A31" w:rsidRPr="00064A31" w14:paraId="3870CF8B" w14:textId="77777777" w:rsidTr="0008508B">
        <w:tc>
          <w:tcPr>
            <w:tcW w:w="568" w:type="dxa"/>
            <w:vMerge/>
            <w:tcBorders>
              <w:right w:val="single" w:sz="4" w:space="0" w:color="auto"/>
            </w:tcBorders>
          </w:tcPr>
          <w:p w14:paraId="6009565D" w14:textId="77777777" w:rsidR="0051484D" w:rsidRPr="00064A31" w:rsidRDefault="0051484D" w:rsidP="00655166">
            <w:pPr>
              <w:pStyle w:val="ad"/>
              <w:rPr>
                <w:sz w:val="20"/>
                <w:szCs w:val="20"/>
              </w:rPr>
            </w:pPr>
          </w:p>
        </w:tc>
        <w:tc>
          <w:tcPr>
            <w:tcW w:w="1701" w:type="dxa"/>
            <w:vMerge/>
            <w:tcBorders>
              <w:left w:val="single" w:sz="4" w:space="0" w:color="auto"/>
              <w:right w:val="single" w:sz="4" w:space="0" w:color="auto"/>
            </w:tcBorders>
          </w:tcPr>
          <w:p w14:paraId="61431A48" w14:textId="77777777" w:rsidR="0051484D" w:rsidRPr="00064A31" w:rsidRDefault="0051484D" w:rsidP="00655166">
            <w:pPr>
              <w:pStyle w:val="aa"/>
              <w:rPr>
                <w:sz w:val="20"/>
                <w:szCs w:val="20"/>
              </w:rPr>
            </w:pPr>
          </w:p>
        </w:tc>
        <w:tc>
          <w:tcPr>
            <w:tcW w:w="708" w:type="dxa"/>
            <w:vMerge/>
            <w:tcBorders>
              <w:left w:val="single" w:sz="4" w:space="0" w:color="auto"/>
              <w:right w:val="single" w:sz="4" w:space="0" w:color="auto"/>
            </w:tcBorders>
          </w:tcPr>
          <w:p w14:paraId="5FCFCB27" w14:textId="77777777" w:rsidR="0051484D" w:rsidRPr="00064A31" w:rsidRDefault="0051484D" w:rsidP="00655166">
            <w:pPr>
              <w:pStyle w:val="aa"/>
              <w:jc w:val="center"/>
              <w:rPr>
                <w:sz w:val="20"/>
                <w:szCs w:val="20"/>
              </w:rPr>
            </w:pPr>
          </w:p>
        </w:tc>
        <w:tc>
          <w:tcPr>
            <w:tcW w:w="709" w:type="dxa"/>
            <w:vMerge/>
            <w:tcBorders>
              <w:left w:val="single" w:sz="4" w:space="0" w:color="auto"/>
              <w:right w:val="single" w:sz="4" w:space="0" w:color="auto"/>
            </w:tcBorders>
          </w:tcPr>
          <w:p w14:paraId="4D987A22" w14:textId="77777777" w:rsidR="0051484D" w:rsidRPr="00064A31" w:rsidRDefault="0051484D"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C1FC3AB" w14:textId="398931E1" w:rsidR="0051484D" w:rsidRPr="00064A31" w:rsidRDefault="001D6AE8"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6A19EB30" w14:textId="5F4B4673" w:rsidR="0051484D" w:rsidRPr="00064A31" w:rsidRDefault="001D6AE8"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66541698" w14:textId="4A3EE667" w:rsidR="0051484D" w:rsidRPr="00064A31" w:rsidRDefault="0051484D" w:rsidP="00655166">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42F3A846" w14:textId="77777777" w:rsidR="0051484D" w:rsidRPr="00064A31" w:rsidRDefault="0051484D" w:rsidP="00655166">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188B6437" w14:textId="77777777" w:rsidR="0051484D" w:rsidRPr="00064A31" w:rsidRDefault="0051484D" w:rsidP="00655166">
            <w:pPr>
              <w:pStyle w:val="ad"/>
              <w:rPr>
                <w:sz w:val="20"/>
                <w:szCs w:val="20"/>
              </w:rPr>
            </w:pPr>
            <w:r w:rsidRPr="00064A31">
              <w:rPr>
                <w:sz w:val="20"/>
                <w:szCs w:val="20"/>
              </w:rPr>
              <w:t xml:space="preserve">республиканский бюджет Чувашской </w:t>
            </w:r>
            <w:r w:rsidRPr="00064A31">
              <w:rPr>
                <w:sz w:val="20"/>
                <w:szCs w:val="20"/>
              </w:rPr>
              <w:lastRenderedPageBreak/>
              <w:t>Республики</w:t>
            </w:r>
          </w:p>
        </w:tc>
        <w:tc>
          <w:tcPr>
            <w:tcW w:w="993" w:type="dxa"/>
            <w:tcBorders>
              <w:top w:val="single" w:sz="4" w:space="0" w:color="auto"/>
              <w:left w:val="single" w:sz="4" w:space="0" w:color="auto"/>
              <w:bottom w:val="single" w:sz="4" w:space="0" w:color="auto"/>
              <w:right w:val="single" w:sz="4" w:space="0" w:color="auto"/>
            </w:tcBorders>
          </w:tcPr>
          <w:p w14:paraId="36906334" w14:textId="77777777" w:rsidR="0051484D" w:rsidRPr="00064A31" w:rsidRDefault="0051484D" w:rsidP="00655166">
            <w:pPr>
              <w:pStyle w:val="aa"/>
              <w:jc w:val="center"/>
              <w:rPr>
                <w:sz w:val="20"/>
                <w:szCs w:val="20"/>
              </w:rPr>
            </w:pPr>
            <w:r w:rsidRPr="00064A31">
              <w:rPr>
                <w:sz w:val="20"/>
                <w:szCs w:val="20"/>
              </w:rPr>
              <w:lastRenderedPageBreak/>
              <w:t>0,00</w:t>
            </w:r>
          </w:p>
        </w:tc>
        <w:tc>
          <w:tcPr>
            <w:tcW w:w="992" w:type="dxa"/>
            <w:tcBorders>
              <w:top w:val="single" w:sz="4" w:space="0" w:color="auto"/>
              <w:left w:val="single" w:sz="4" w:space="0" w:color="auto"/>
              <w:bottom w:val="single" w:sz="4" w:space="0" w:color="auto"/>
              <w:right w:val="single" w:sz="4" w:space="0" w:color="auto"/>
            </w:tcBorders>
          </w:tcPr>
          <w:p w14:paraId="5C3A97D5"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EDFAD54"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6095F61" w14:textId="77777777" w:rsidR="0051484D" w:rsidRPr="00064A31" w:rsidRDefault="0051484D" w:rsidP="0065516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609D13B5"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509F02F"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94FDDFD" w14:textId="77777777" w:rsidR="0051484D" w:rsidRPr="00064A31" w:rsidRDefault="0051484D"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804257A" w14:textId="77777777" w:rsidR="0051484D" w:rsidRPr="00064A31" w:rsidRDefault="0051484D"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121E88BF" w14:textId="77777777" w:rsidR="0051484D" w:rsidRPr="00064A31" w:rsidRDefault="0051484D" w:rsidP="00655166">
            <w:pPr>
              <w:pStyle w:val="aa"/>
              <w:jc w:val="center"/>
              <w:rPr>
                <w:sz w:val="20"/>
                <w:szCs w:val="20"/>
              </w:rPr>
            </w:pPr>
            <w:r w:rsidRPr="00064A31">
              <w:rPr>
                <w:sz w:val="20"/>
                <w:szCs w:val="20"/>
              </w:rPr>
              <w:t>0,00</w:t>
            </w:r>
          </w:p>
        </w:tc>
      </w:tr>
      <w:tr w:rsidR="00064A31" w:rsidRPr="00064A31" w14:paraId="389F434B" w14:textId="77777777" w:rsidTr="0008508B">
        <w:tc>
          <w:tcPr>
            <w:tcW w:w="568" w:type="dxa"/>
            <w:vMerge/>
            <w:tcBorders>
              <w:right w:val="single" w:sz="4" w:space="0" w:color="auto"/>
            </w:tcBorders>
          </w:tcPr>
          <w:p w14:paraId="5AD6DE43" w14:textId="77777777" w:rsidR="0051484D" w:rsidRPr="00064A31" w:rsidRDefault="0051484D" w:rsidP="00655166">
            <w:pPr>
              <w:pStyle w:val="ad"/>
              <w:rPr>
                <w:sz w:val="20"/>
                <w:szCs w:val="20"/>
              </w:rPr>
            </w:pPr>
          </w:p>
        </w:tc>
        <w:tc>
          <w:tcPr>
            <w:tcW w:w="1701" w:type="dxa"/>
            <w:vMerge/>
            <w:tcBorders>
              <w:left w:val="single" w:sz="4" w:space="0" w:color="auto"/>
              <w:right w:val="single" w:sz="4" w:space="0" w:color="auto"/>
            </w:tcBorders>
          </w:tcPr>
          <w:p w14:paraId="00199738" w14:textId="77777777" w:rsidR="0051484D" w:rsidRPr="00064A31" w:rsidRDefault="0051484D" w:rsidP="00655166">
            <w:pPr>
              <w:pStyle w:val="aa"/>
              <w:rPr>
                <w:sz w:val="20"/>
                <w:szCs w:val="20"/>
              </w:rPr>
            </w:pPr>
          </w:p>
        </w:tc>
        <w:tc>
          <w:tcPr>
            <w:tcW w:w="708" w:type="dxa"/>
            <w:vMerge/>
            <w:tcBorders>
              <w:left w:val="single" w:sz="4" w:space="0" w:color="auto"/>
              <w:right w:val="single" w:sz="4" w:space="0" w:color="auto"/>
            </w:tcBorders>
          </w:tcPr>
          <w:p w14:paraId="50CA6588" w14:textId="77777777" w:rsidR="0051484D" w:rsidRPr="00064A31" w:rsidRDefault="0051484D" w:rsidP="00655166">
            <w:pPr>
              <w:pStyle w:val="aa"/>
              <w:jc w:val="center"/>
              <w:rPr>
                <w:sz w:val="20"/>
                <w:szCs w:val="20"/>
              </w:rPr>
            </w:pPr>
          </w:p>
        </w:tc>
        <w:tc>
          <w:tcPr>
            <w:tcW w:w="709" w:type="dxa"/>
            <w:vMerge/>
            <w:tcBorders>
              <w:left w:val="single" w:sz="4" w:space="0" w:color="auto"/>
              <w:right w:val="single" w:sz="4" w:space="0" w:color="auto"/>
            </w:tcBorders>
          </w:tcPr>
          <w:p w14:paraId="1EF2E19D" w14:textId="77777777" w:rsidR="0051484D" w:rsidRPr="00064A31" w:rsidRDefault="0051484D"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347FC31" w14:textId="0CAFE249" w:rsidR="0051484D" w:rsidRPr="00064A31" w:rsidRDefault="001D6AE8"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3172509D" w14:textId="65DA8F14" w:rsidR="0051484D" w:rsidRPr="00064A31" w:rsidRDefault="001D6AE8"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70CB01E1" w14:textId="7F606E3F" w:rsidR="0051484D" w:rsidRPr="00064A31" w:rsidRDefault="0051484D" w:rsidP="00655166">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3713F9F8" w14:textId="77777777" w:rsidR="0051484D" w:rsidRPr="00064A31" w:rsidRDefault="0051484D" w:rsidP="00655166">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14696F7F" w14:textId="77777777" w:rsidR="0051484D" w:rsidRPr="00064A31" w:rsidRDefault="0051484D" w:rsidP="00655166">
            <w:pPr>
              <w:pStyle w:val="ad"/>
              <w:rPr>
                <w:sz w:val="20"/>
                <w:szCs w:val="20"/>
              </w:rPr>
            </w:pPr>
            <w:r w:rsidRPr="00064A31">
              <w:rPr>
                <w:sz w:val="20"/>
                <w:szCs w:val="20"/>
              </w:rPr>
              <w:t>местные бюджеты</w:t>
            </w:r>
          </w:p>
        </w:tc>
        <w:tc>
          <w:tcPr>
            <w:tcW w:w="993" w:type="dxa"/>
            <w:tcBorders>
              <w:top w:val="single" w:sz="4" w:space="0" w:color="auto"/>
              <w:left w:val="single" w:sz="4" w:space="0" w:color="auto"/>
              <w:bottom w:val="single" w:sz="4" w:space="0" w:color="auto"/>
              <w:right w:val="single" w:sz="4" w:space="0" w:color="auto"/>
            </w:tcBorders>
          </w:tcPr>
          <w:p w14:paraId="2BE70ACB"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995D54D"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424D6B8" w14:textId="77777777" w:rsidR="0051484D" w:rsidRPr="00064A31" w:rsidRDefault="0051484D" w:rsidP="00655166">
            <w:pPr>
              <w:pStyle w:val="aa"/>
              <w:jc w:val="center"/>
              <w:rPr>
                <w:sz w:val="20"/>
                <w:szCs w:val="20"/>
              </w:rPr>
            </w:pPr>
            <w:r w:rsidRPr="00064A31">
              <w:rPr>
                <w:sz w:val="20"/>
                <w:szCs w:val="20"/>
              </w:rPr>
              <w:t>1669,66</w:t>
            </w:r>
          </w:p>
        </w:tc>
        <w:tc>
          <w:tcPr>
            <w:tcW w:w="992" w:type="dxa"/>
            <w:tcBorders>
              <w:top w:val="single" w:sz="4" w:space="0" w:color="auto"/>
              <w:left w:val="single" w:sz="4" w:space="0" w:color="auto"/>
              <w:bottom w:val="single" w:sz="4" w:space="0" w:color="auto"/>
              <w:right w:val="single" w:sz="4" w:space="0" w:color="auto"/>
            </w:tcBorders>
          </w:tcPr>
          <w:p w14:paraId="744E3253" w14:textId="77777777" w:rsidR="0051484D" w:rsidRPr="00064A31" w:rsidRDefault="0051484D" w:rsidP="00655166">
            <w:pPr>
              <w:pStyle w:val="aa"/>
              <w:jc w:val="center"/>
              <w:rPr>
                <w:sz w:val="20"/>
                <w:szCs w:val="20"/>
              </w:rPr>
            </w:pPr>
            <w:r w:rsidRPr="00064A31">
              <w:rPr>
                <w:sz w:val="20"/>
                <w:szCs w:val="20"/>
              </w:rPr>
              <w:t>4077,40</w:t>
            </w:r>
          </w:p>
        </w:tc>
        <w:tc>
          <w:tcPr>
            <w:tcW w:w="993" w:type="dxa"/>
            <w:tcBorders>
              <w:top w:val="single" w:sz="4" w:space="0" w:color="auto"/>
              <w:left w:val="single" w:sz="4" w:space="0" w:color="auto"/>
              <w:bottom w:val="single" w:sz="4" w:space="0" w:color="auto"/>
              <w:right w:val="single" w:sz="4" w:space="0" w:color="auto"/>
            </w:tcBorders>
          </w:tcPr>
          <w:p w14:paraId="76ED800D"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0567421" w14:textId="697D761B" w:rsidR="0051484D" w:rsidRPr="00064A31" w:rsidRDefault="00923796" w:rsidP="00655166">
            <w:pPr>
              <w:pStyle w:val="aa"/>
              <w:jc w:val="center"/>
              <w:rPr>
                <w:sz w:val="20"/>
                <w:szCs w:val="20"/>
              </w:rPr>
            </w:pPr>
            <w:r w:rsidRPr="00064A31">
              <w:rPr>
                <w:sz w:val="20"/>
                <w:szCs w:val="20"/>
              </w:rPr>
              <w:t>1060,20</w:t>
            </w:r>
          </w:p>
        </w:tc>
        <w:tc>
          <w:tcPr>
            <w:tcW w:w="992" w:type="dxa"/>
            <w:tcBorders>
              <w:top w:val="single" w:sz="4" w:space="0" w:color="auto"/>
              <w:left w:val="single" w:sz="4" w:space="0" w:color="auto"/>
              <w:bottom w:val="single" w:sz="4" w:space="0" w:color="auto"/>
              <w:right w:val="single" w:sz="4" w:space="0" w:color="auto"/>
            </w:tcBorders>
          </w:tcPr>
          <w:p w14:paraId="5FB1BDC6" w14:textId="73BD9CBF" w:rsidR="0051484D" w:rsidRPr="00064A31" w:rsidRDefault="00923796" w:rsidP="00655166">
            <w:pPr>
              <w:pStyle w:val="aa"/>
              <w:jc w:val="center"/>
              <w:rPr>
                <w:sz w:val="20"/>
                <w:szCs w:val="20"/>
              </w:rPr>
            </w:pPr>
            <w:r w:rsidRPr="00064A31">
              <w:rPr>
                <w:sz w:val="20"/>
                <w:szCs w:val="20"/>
              </w:rPr>
              <w:t>1060,20</w:t>
            </w:r>
          </w:p>
        </w:tc>
        <w:tc>
          <w:tcPr>
            <w:tcW w:w="709" w:type="dxa"/>
            <w:tcBorders>
              <w:top w:val="single" w:sz="4" w:space="0" w:color="auto"/>
              <w:left w:val="single" w:sz="4" w:space="0" w:color="auto"/>
              <w:bottom w:val="single" w:sz="4" w:space="0" w:color="auto"/>
              <w:right w:val="single" w:sz="4" w:space="0" w:color="auto"/>
            </w:tcBorders>
          </w:tcPr>
          <w:p w14:paraId="40CA4014" w14:textId="77777777" w:rsidR="0051484D" w:rsidRPr="00064A31" w:rsidRDefault="0051484D"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2A090F5E" w14:textId="77777777" w:rsidR="0051484D" w:rsidRPr="00064A31" w:rsidRDefault="0051484D" w:rsidP="00655166">
            <w:pPr>
              <w:pStyle w:val="aa"/>
              <w:jc w:val="center"/>
              <w:rPr>
                <w:sz w:val="20"/>
                <w:szCs w:val="20"/>
              </w:rPr>
            </w:pPr>
            <w:r w:rsidRPr="00064A31">
              <w:rPr>
                <w:sz w:val="20"/>
                <w:szCs w:val="20"/>
              </w:rPr>
              <w:t>0,00</w:t>
            </w:r>
          </w:p>
        </w:tc>
      </w:tr>
      <w:tr w:rsidR="00064A31" w:rsidRPr="00064A31" w14:paraId="6B92C971" w14:textId="77777777" w:rsidTr="0008508B">
        <w:tc>
          <w:tcPr>
            <w:tcW w:w="568" w:type="dxa"/>
            <w:vMerge/>
            <w:tcBorders>
              <w:bottom w:val="single" w:sz="4" w:space="0" w:color="auto"/>
              <w:right w:val="single" w:sz="4" w:space="0" w:color="auto"/>
            </w:tcBorders>
          </w:tcPr>
          <w:p w14:paraId="50E56C49" w14:textId="77777777" w:rsidR="0051484D" w:rsidRPr="00064A31" w:rsidRDefault="0051484D" w:rsidP="00655166">
            <w:pPr>
              <w:pStyle w:val="ad"/>
              <w:rPr>
                <w:sz w:val="20"/>
                <w:szCs w:val="20"/>
              </w:rPr>
            </w:pPr>
          </w:p>
        </w:tc>
        <w:tc>
          <w:tcPr>
            <w:tcW w:w="1701" w:type="dxa"/>
            <w:vMerge/>
            <w:tcBorders>
              <w:left w:val="single" w:sz="4" w:space="0" w:color="auto"/>
              <w:bottom w:val="single" w:sz="4" w:space="0" w:color="auto"/>
              <w:right w:val="single" w:sz="4" w:space="0" w:color="auto"/>
            </w:tcBorders>
          </w:tcPr>
          <w:p w14:paraId="0C7816C5" w14:textId="77777777" w:rsidR="0051484D" w:rsidRPr="00064A31" w:rsidRDefault="0051484D" w:rsidP="00655166">
            <w:pPr>
              <w:pStyle w:val="aa"/>
              <w:rPr>
                <w:sz w:val="20"/>
                <w:szCs w:val="20"/>
              </w:rPr>
            </w:pPr>
          </w:p>
        </w:tc>
        <w:tc>
          <w:tcPr>
            <w:tcW w:w="708" w:type="dxa"/>
            <w:vMerge/>
            <w:tcBorders>
              <w:left w:val="single" w:sz="4" w:space="0" w:color="auto"/>
              <w:right w:val="single" w:sz="4" w:space="0" w:color="auto"/>
            </w:tcBorders>
          </w:tcPr>
          <w:p w14:paraId="1D9B4515" w14:textId="77777777" w:rsidR="0051484D" w:rsidRPr="00064A31" w:rsidRDefault="0051484D" w:rsidP="00655166">
            <w:pPr>
              <w:pStyle w:val="aa"/>
              <w:jc w:val="center"/>
              <w:rPr>
                <w:sz w:val="20"/>
                <w:szCs w:val="20"/>
              </w:rPr>
            </w:pPr>
          </w:p>
        </w:tc>
        <w:tc>
          <w:tcPr>
            <w:tcW w:w="709" w:type="dxa"/>
            <w:vMerge/>
            <w:tcBorders>
              <w:left w:val="single" w:sz="4" w:space="0" w:color="auto"/>
              <w:right w:val="single" w:sz="4" w:space="0" w:color="auto"/>
            </w:tcBorders>
          </w:tcPr>
          <w:p w14:paraId="562D91CF" w14:textId="77777777" w:rsidR="0051484D" w:rsidRPr="00064A31" w:rsidRDefault="0051484D"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0E9E4DF" w14:textId="3B8F0C26" w:rsidR="0051484D" w:rsidRPr="00064A31" w:rsidRDefault="001D6AE8"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416B419B" w14:textId="79D1D2F6" w:rsidR="0051484D" w:rsidRPr="00064A31" w:rsidRDefault="001D6AE8"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760E4CC5" w14:textId="098B55E7" w:rsidR="0051484D" w:rsidRPr="00064A31" w:rsidRDefault="0051484D" w:rsidP="00655166">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1DA40D2A" w14:textId="77777777" w:rsidR="0051484D" w:rsidRPr="00064A31" w:rsidRDefault="0051484D" w:rsidP="00655166">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3999D7CE" w14:textId="77777777" w:rsidR="0051484D" w:rsidRPr="00064A31" w:rsidRDefault="0051484D" w:rsidP="00655166">
            <w:pPr>
              <w:pStyle w:val="ad"/>
              <w:rPr>
                <w:sz w:val="20"/>
                <w:szCs w:val="20"/>
              </w:rPr>
            </w:pPr>
            <w:r w:rsidRPr="00064A31">
              <w:rPr>
                <w:sz w:val="20"/>
                <w:szCs w:val="20"/>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14:paraId="5DF8C19E"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B28A4B0"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142C90E"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A28051E" w14:textId="77777777" w:rsidR="0051484D" w:rsidRPr="00064A31" w:rsidRDefault="0051484D" w:rsidP="0065516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3C58FA02"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C7BFBB7" w14:textId="77777777" w:rsidR="0051484D" w:rsidRPr="00064A31" w:rsidRDefault="0051484D"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B745EEA" w14:textId="77777777" w:rsidR="0051484D" w:rsidRPr="00064A31" w:rsidRDefault="0051484D"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A6A2321" w14:textId="77777777" w:rsidR="0051484D" w:rsidRPr="00064A31" w:rsidRDefault="0051484D"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14D28707" w14:textId="77777777" w:rsidR="0051484D" w:rsidRPr="00064A31" w:rsidRDefault="0051484D" w:rsidP="00655166">
            <w:pPr>
              <w:pStyle w:val="aa"/>
              <w:jc w:val="center"/>
              <w:rPr>
                <w:sz w:val="20"/>
                <w:szCs w:val="20"/>
              </w:rPr>
            </w:pPr>
            <w:r w:rsidRPr="00064A31">
              <w:rPr>
                <w:sz w:val="20"/>
                <w:szCs w:val="20"/>
              </w:rPr>
              <w:t>0,00</w:t>
            </w:r>
          </w:p>
        </w:tc>
      </w:tr>
      <w:tr w:rsidR="00064A31" w:rsidRPr="00064A31" w14:paraId="56CC85CB" w14:textId="77777777" w:rsidTr="0008508B">
        <w:tc>
          <w:tcPr>
            <w:tcW w:w="568" w:type="dxa"/>
            <w:vMerge w:val="restart"/>
            <w:tcBorders>
              <w:top w:val="single" w:sz="4" w:space="0" w:color="auto"/>
              <w:right w:val="single" w:sz="4" w:space="0" w:color="auto"/>
            </w:tcBorders>
          </w:tcPr>
          <w:p w14:paraId="7946F333" w14:textId="42D2C69C" w:rsidR="001E518E" w:rsidRPr="00064A31" w:rsidRDefault="001E518E" w:rsidP="00655166">
            <w:pPr>
              <w:pStyle w:val="ad"/>
              <w:rPr>
                <w:sz w:val="20"/>
                <w:szCs w:val="20"/>
              </w:rPr>
            </w:pPr>
            <w:r w:rsidRPr="00064A31">
              <w:rPr>
                <w:sz w:val="20"/>
                <w:szCs w:val="20"/>
              </w:rPr>
              <w:t>Мероприятие 1.5</w:t>
            </w:r>
          </w:p>
        </w:tc>
        <w:tc>
          <w:tcPr>
            <w:tcW w:w="1701" w:type="dxa"/>
            <w:vMerge w:val="restart"/>
            <w:tcBorders>
              <w:top w:val="single" w:sz="4" w:space="0" w:color="auto"/>
              <w:left w:val="single" w:sz="4" w:space="0" w:color="auto"/>
              <w:right w:val="single" w:sz="4" w:space="0" w:color="auto"/>
            </w:tcBorders>
          </w:tcPr>
          <w:p w14:paraId="31ECF52C" w14:textId="4F2616A4" w:rsidR="001E518E" w:rsidRPr="00064A31" w:rsidRDefault="001E518E" w:rsidP="00655166">
            <w:pPr>
              <w:pStyle w:val="aa"/>
              <w:rPr>
                <w:sz w:val="20"/>
                <w:szCs w:val="20"/>
              </w:rPr>
            </w:pPr>
            <w:r w:rsidRPr="00064A31">
              <w:rPr>
                <w:sz w:val="20"/>
                <w:szCs w:val="20"/>
              </w:rPr>
              <w:t>Финансовое обеспечение (возмещение) затрат муниципальным унитарным предприятиям, связанных с частичным погашением задолженности за топливно-энергетические ресурсы</w:t>
            </w:r>
          </w:p>
        </w:tc>
        <w:tc>
          <w:tcPr>
            <w:tcW w:w="708" w:type="dxa"/>
            <w:vMerge/>
            <w:tcBorders>
              <w:left w:val="single" w:sz="4" w:space="0" w:color="auto"/>
              <w:right w:val="single" w:sz="4" w:space="0" w:color="auto"/>
            </w:tcBorders>
          </w:tcPr>
          <w:p w14:paraId="2AA5A8A6" w14:textId="77777777" w:rsidR="001E518E" w:rsidRPr="00064A31" w:rsidRDefault="001E518E" w:rsidP="00655166">
            <w:pPr>
              <w:pStyle w:val="aa"/>
              <w:jc w:val="center"/>
              <w:rPr>
                <w:sz w:val="20"/>
                <w:szCs w:val="20"/>
              </w:rPr>
            </w:pPr>
          </w:p>
        </w:tc>
        <w:tc>
          <w:tcPr>
            <w:tcW w:w="709" w:type="dxa"/>
            <w:vMerge/>
            <w:tcBorders>
              <w:left w:val="single" w:sz="4" w:space="0" w:color="auto"/>
              <w:right w:val="single" w:sz="4" w:space="0" w:color="auto"/>
            </w:tcBorders>
          </w:tcPr>
          <w:p w14:paraId="7BF755C4" w14:textId="77777777" w:rsidR="001E518E" w:rsidRPr="00064A31" w:rsidRDefault="001E518E"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21350B0" w14:textId="4FD918E6" w:rsidR="001E518E" w:rsidRPr="00064A31" w:rsidRDefault="001E518E"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5B64A6FA" w14:textId="569D1C46" w:rsidR="001E518E" w:rsidRPr="00064A31" w:rsidRDefault="001E518E"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6A866662" w14:textId="4AC0A41C" w:rsidR="001E518E" w:rsidRPr="00064A31" w:rsidRDefault="001E518E" w:rsidP="00655166">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4112AFCB" w14:textId="77777777" w:rsidR="001E518E" w:rsidRPr="00064A31" w:rsidRDefault="001E518E" w:rsidP="00655166">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04EED1B2" w14:textId="77777777" w:rsidR="001E518E" w:rsidRPr="00064A31" w:rsidRDefault="001E518E" w:rsidP="00655166">
            <w:pPr>
              <w:pStyle w:val="ad"/>
              <w:rPr>
                <w:sz w:val="20"/>
                <w:szCs w:val="20"/>
              </w:rPr>
            </w:pPr>
            <w:r w:rsidRPr="00064A31">
              <w:rPr>
                <w:sz w:val="20"/>
                <w:szCs w:val="20"/>
              </w:rPr>
              <w:t>всего</w:t>
            </w:r>
          </w:p>
        </w:tc>
        <w:tc>
          <w:tcPr>
            <w:tcW w:w="993" w:type="dxa"/>
            <w:tcBorders>
              <w:top w:val="single" w:sz="4" w:space="0" w:color="auto"/>
              <w:left w:val="single" w:sz="4" w:space="0" w:color="auto"/>
              <w:bottom w:val="single" w:sz="4" w:space="0" w:color="auto"/>
              <w:right w:val="single" w:sz="4" w:space="0" w:color="auto"/>
            </w:tcBorders>
          </w:tcPr>
          <w:p w14:paraId="58EF5010"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FDF4AB4"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441D3E0"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C6A1536" w14:textId="7B95112B" w:rsidR="001E518E" w:rsidRPr="00064A31" w:rsidRDefault="001E518E" w:rsidP="00655166">
            <w:pPr>
              <w:pStyle w:val="aa"/>
              <w:jc w:val="center"/>
              <w:rPr>
                <w:sz w:val="20"/>
                <w:szCs w:val="20"/>
              </w:rPr>
            </w:pPr>
            <w:r w:rsidRPr="00064A31">
              <w:rPr>
                <w:sz w:val="20"/>
                <w:szCs w:val="20"/>
              </w:rPr>
              <w:t>26352,56</w:t>
            </w:r>
          </w:p>
        </w:tc>
        <w:tc>
          <w:tcPr>
            <w:tcW w:w="993" w:type="dxa"/>
            <w:tcBorders>
              <w:top w:val="single" w:sz="4" w:space="0" w:color="auto"/>
              <w:left w:val="single" w:sz="4" w:space="0" w:color="auto"/>
              <w:bottom w:val="single" w:sz="4" w:space="0" w:color="auto"/>
              <w:right w:val="single" w:sz="4" w:space="0" w:color="auto"/>
            </w:tcBorders>
          </w:tcPr>
          <w:p w14:paraId="1CBC947B"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99900B0"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DBC16C9"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3C2F55C"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294BAA2F" w14:textId="77777777" w:rsidR="001E518E" w:rsidRPr="00064A31" w:rsidRDefault="001E518E" w:rsidP="00655166">
            <w:pPr>
              <w:pStyle w:val="aa"/>
              <w:jc w:val="center"/>
              <w:rPr>
                <w:sz w:val="20"/>
                <w:szCs w:val="20"/>
              </w:rPr>
            </w:pPr>
            <w:r w:rsidRPr="00064A31">
              <w:rPr>
                <w:sz w:val="20"/>
                <w:szCs w:val="20"/>
              </w:rPr>
              <w:t>0,00</w:t>
            </w:r>
          </w:p>
        </w:tc>
      </w:tr>
      <w:tr w:rsidR="00064A31" w:rsidRPr="00064A31" w14:paraId="3B9DC30E" w14:textId="77777777" w:rsidTr="0008508B">
        <w:tc>
          <w:tcPr>
            <w:tcW w:w="568" w:type="dxa"/>
            <w:vMerge/>
            <w:tcBorders>
              <w:right w:val="single" w:sz="4" w:space="0" w:color="auto"/>
            </w:tcBorders>
          </w:tcPr>
          <w:p w14:paraId="7F35A9D7" w14:textId="77777777" w:rsidR="001E518E" w:rsidRPr="00064A31" w:rsidRDefault="001E518E" w:rsidP="00655166">
            <w:pPr>
              <w:pStyle w:val="ad"/>
              <w:rPr>
                <w:sz w:val="20"/>
                <w:szCs w:val="20"/>
              </w:rPr>
            </w:pPr>
          </w:p>
        </w:tc>
        <w:tc>
          <w:tcPr>
            <w:tcW w:w="1701" w:type="dxa"/>
            <w:vMerge/>
            <w:tcBorders>
              <w:left w:val="single" w:sz="4" w:space="0" w:color="auto"/>
              <w:right w:val="single" w:sz="4" w:space="0" w:color="auto"/>
            </w:tcBorders>
          </w:tcPr>
          <w:p w14:paraId="48C188ED" w14:textId="77777777" w:rsidR="001E518E" w:rsidRPr="00064A31" w:rsidRDefault="001E518E" w:rsidP="00655166">
            <w:pPr>
              <w:pStyle w:val="aa"/>
              <w:rPr>
                <w:sz w:val="20"/>
                <w:szCs w:val="20"/>
              </w:rPr>
            </w:pPr>
          </w:p>
        </w:tc>
        <w:tc>
          <w:tcPr>
            <w:tcW w:w="708" w:type="dxa"/>
            <w:vMerge/>
            <w:tcBorders>
              <w:left w:val="single" w:sz="4" w:space="0" w:color="auto"/>
              <w:right w:val="single" w:sz="4" w:space="0" w:color="auto"/>
            </w:tcBorders>
          </w:tcPr>
          <w:p w14:paraId="2F45BC1A" w14:textId="77777777" w:rsidR="001E518E" w:rsidRPr="00064A31" w:rsidRDefault="001E518E" w:rsidP="00655166">
            <w:pPr>
              <w:pStyle w:val="aa"/>
              <w:jc w:val="center"/>
              <w:rPr>
                <w:sz w:val="20"/>
                <w:szCs w:val="20"/>
              </w:rPr>
            </w:pPr>
          </w:p>
        </w:tc>
        <w:tc>
          <w:tcPr>
            <w:tcW w:w="709" w:type="dxa"/>
            <w:vMerge/>
            <w:tcBorders>
              <w:left w:val="single" w:sz="4" w:space="0" w:color="auto"/>
              <w:right w:val="single" w:sz="4" w:space="0" w:color="auto"/>
            </w:tcBorders>
          </w:tcPr>
          <w:p w14:paraId="1A51CCC7" w14:textId="77777777" w:rsidR="001E518E" w:rsidRPr="00064A31" w:rsidRDefault="001E518E"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14ED415" w14:textId="01971A50" w:rsidR="001E518E" w:rsidRPr="00064A31" w:rsidRDefault="001E518E"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62C9DE0F" w14:textId="1CD914C1" w:rsidR="001E518E" w:rsidRPr="00064A31" w:rsidRDefault="001E518E"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43AED49F" w14:textId="3F66B8BC" w:rsidR="001E518E" w:rsidRPr="00064A31" w:rsidRDefault="001E518E" w:rsidP="00655166">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251FC083" w14:textId="77777777" w:rsidR="001E518E" w:rsidRPr="00064A31" w:rsidRDefault="001E518E" w:rsidP="00655166">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4E2938E1" w14:textId="77777777" w:rsidR="001E518E" w:rsidRPr="00064A31" w:rsidRDefault="001E518E" w:rsidP="00655166">
            <w:pPr>
              <w:pStyle w:val="ad"/>
              <w:rPr>
                <w:sz w:val="20"/>
                <w:szCs w:val="20"/>
              </w:rPr>
            </w:pPr>
            <w:r w:rsidRPr="00064A31">
              <w:rPr>
                <w:sz w:val="20"/>
                <w:szCs w:val="20"/>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1E780108"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CCC5BF5"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6F0ADDB"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A4A7B1C" w14:textId="77777777" w:rsidR="001E518E" w:rsidRPr="00064A31" w:rsidRDefault="001E518E" w:rsidP="0065516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36619EC4"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A148484"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02CA873"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C471E38"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3F5F0709" w14:textId="77777777" w:rsidR="001E518E" w:rsidRPr="00064A31" w:rsidRDefault="001E518E" w:rsidP="00655166">
            <w:pPr>
              <w:pStyle w:val="aa"/>
              <w:jc w:val="center"/>
              <w:rPr>
                <w:sz w:val="20"/>
                <w:szCs w:val="20"/>
              </w:rPr>
            </w:pPr>
            <w:r w:rsidRPr="00064A31">
              <w:rPr>
                <w:sz w:val="20"/>
                <w:szCs w:val="20"/>
              </w:rPr>
              <w:t>0,00</w:t>
            </w:r>
          </w:p>
        </w:tc>
      </w:tr>
      <w:tr w:rsidR="00064A31" w:rsidRPr="00064A31" w14:paraId="1FE76F3C" w14:textId="77777777" w:rsidTr="0008508B">
        <w:tc>
          <w:tcPr>
            <w:tcW w:w="568" w:type="dxa"/>
            <w:vMerge/>
            <w:tcBorders>
              <w:right w:val="single" w:sz="4" w:space="0" w:color="auto"/>
            </w:tcBorders>
          </w:tcPr>
          <w:p w14:paraId="2E50C14F" w14:textId="77777777" w:rsidR="001E518E" w:rsidRPr="00064A31" w:rsidRDefault="001E518E" w:rsidP="00655166">
            <w:pPr>
              <w:pStyle w:val="ad"/>
              <w:rPr>
                <w:sz w:val="20"/>
                <w:szCs w:val="20"/>
              </w:rPr>
            </w:pPr>
          </w:p>
        </w:tc>
        <w:tc>
          <w:tcPr>
            <w:tcW w:w="1701" w:type="dxa"/>
            <w:vMerge/>
            <w:tcBorders>
              <w:left w:val="single" w:sz="4" w:space="0" w:color="auto"/>
              <w:right w:val="single" w:sz="4" w:space="0" w:color="auto"/>
            </w:tcBorders>
          </w:tcPr>
          <w:p w14:paraId="6B14C9A4" w14:textId="77777777" w:rsidR="001E518E" w:rsidRPr="00064A31" w:rsidRDefault="001E518E" w:rsidP="00655166">
            <w:pPr>
              <w:pStyle w:val="aa"/>
              <w:rPr>
                <w:sz w:val="20"/>
                <w:szCs w:val="20"/>
              </w:rPr>
            </w:pPr>
          </w:p>
        </w:tc>
        <w:tc>
          <w:tcPr>
            <w:tcW w:w="708" w:type="dxa"/>
            <w:vMerge/>
            <w:tcBorders>
              <w:left w:val="single" w:sz="4" w:space="0" w:color="auto"/>
              <w:right w:val="single" w:sz="4" w:space="0" w:color="auto"/>
            </w:tcBorders>
          </w:tcPr>
          <w:p w14:paraId="486A5455" w14:textId="77777777" w:rsidR="001E518E" w:rsidRPr="00064A31" w:rsidRDefault="001E518E" w:rsidP="00655166">
            <w:pPr>
              <w:pStyle w:val="aa"/>
              <w:jc w:val="center"/>
              <w:rPr>
                <w:sz w:val="20"/>
                <w:szCs w:val="20"/>
              </w:rPr>
            </w:pPr>
          </w:p>
        </w:tc>
        <w:tc>
          <w:tcPr>
            <w:tcW w:w="709" w:type="dxa"/>
            <w:vMerge/>
            <w:tcBorders>
              <w:left w:val="single" w:sz="4" w:space="0" w:color="auto"/>
              <w:right w:val="single" w:sz="4" w:space="0" w:color="auto"/>
            </w:tcBorders>
          </w:tcPr>
          <w:p w14:paraId="0BCDED21" w14:textId="77777777" w:rsidR="001E518E" w:rsidRPr="00064A31" w:rsidRDefault="001E518E"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1CCCB52" w14:textId="4EFDF19A" w:rsidR="001E518E" w:rsidRPr="00064A31" w:rsidRDefault="001E518E"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6C2A6376" w14:textId="7F2A7CD7" w:rsidR="001E518E" w:rsidRPr="00064A31" w:rsidRDefault="001E518E"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17887F88" w14:textId="7558D683" w:rsidR="001E518E" w:rsidRPr="00064A31" w:rsidRDefault="001E518E" w:rsidP="00655166">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6A914E0F" w14:textId="77777777" w:rsidR="001E518E" w:rsidRPr="00064A31" w:rsidRDefault="001E518E" w:rsidP="00655166">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636C847E" w14:textId="77777777" w:rsidR="001E518E" w:rsidRPr="00064A31" w:rsidRDefault="001E518E" w:rsidP="00655166">
            <w:pPr>
              <w:pStyle w:val="ad"/>
              <w:rPr>
                <w:sz w:val="20"/>
                <w:szCs w:val="20"/>
              </w:rPr>
            </w:pPr>
            <w:r w:rsidRPr="00064A31">
              <w:rPr>
                <w:sz w:val="20"/>
                <w:szCs w:val="20"/>
              </w:rPr>
              <w:t>республиканский бюджет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14:paraId="5523B6F4"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62E9F08"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597E16D"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EB0058A" w14:textId="77777777" w:rsidR="001E518E" w:rsidRPr="00064A31" w:rsidRDefault="001E518E" w:rsidP="0065516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01D14B0A"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538722F"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1814DB7"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88F51C1"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7D401EB8" w14:textId="77777777" w:rsidR="001E518E" w:rsidRPr="00064A31" w:rsidRDefault="001E518E" w:rsidP="00655166">
            <w:pPr>
              <w:pStyle w:val="aa"/>
              <w:jc w:val="center"/>
              <w:rPr>
                <w:sz w:val="20"/>
                <w:szCs w:val="20"/>
              </w:rPr>
            </w:pPr>
            <w:r w:rsidRPr="00064A31">
              <w:rPr>
                <w:sz w:val="20"/>
                <w:szCs w:val="20"/>
              </w:rPr>
              <w:t>0,00</w:t>
            </w:r>
          </w:p>
        </w:tc>
      </w:tr>
      <w:tr w:rsidR="00064A31" w:rsidRPr="00064A31" w14:paraId="7701D8FA" w14:textId="77777777" w:rsidTr="0008508B">
        <w:tc>
          <w:tcPr>
            <w:tcW w:w="568" w:type="dxa"/>
            <w:vMerge/>
            <w:tcBorders>
              <w:right w:val="single" w:sz="4" w:space="0" w:color="auto"/>
            </w:tcBorders>
          </w:tcPr>
          <w:p w14:paraId="0CA303FA" w14:textId="77777777" w:rsidR="001E518E" w:rsidRPr="00064A31" w:rsidRDefault="001E518E" w:rsidP="00655166">
            <w:pPr>
              <w:pStyle w:val="ad"/>
              <w:rPr>
                <w:sz w:val="20"/>
                <w:szCs w:val="20"/>
              </w:rPr>
            </w:pPr>
          </w:p>
        </w:tc>
        <w:tc>
          <w:tcPr>
            <w:tcW w:w="1701" w:type="dxa"/>
            <w:vMerge/>
            <w:tcBorders>
              <w:left w:val="single" w:sz="4" w:space="0" w:color="auto"/>
              <w:right w:val="single" w:sz="4" w:space="0" w:color="auto"/>
            </w:tcBorders>
          </w:tcPr>
          <w:p w14:paraId="64DC439E" w14:textId="77777777" w:rsidR="001E518E" w:rsidRPr="00064A31" w:rsidRDefault="001E518E" w:rsidP="00655166">
            <w:pPr>
              <w:pStyle w:val="aa"/>
              <w:rPr>
                <w:sz w:val="20"/>
                <w:szCs w:val="20"/>
              </w:rPr>
            </w:pPr>
          </w:p>
        </w:tc>
        <w:tc>
          <w:tcPr>
            <w:tcW w:w="708" w:type="dxa"/>
            <w:vMerge/>
            <w:tcBorders>
              <w:left w:val="single" w:sz="4" w:space="0" w:color="auto"/>
              <w:right w:val="single" w:sz="4" w:space="0" w:color="auto"/>
            </w:tcBorders>
          </w:tcPr>
          <w:p w14:paraId="46911E04" w14:textId="77777777" w:rsidR="001E518E" w:rsidRPr="00064A31" w:rsidRDefault="001E518E" w:rsidP="00655166">
            <w:pPr>
              <w:pStyle w:val="aa"/>
              <w:jc w:val="center"/>
              <w:rPr>
                <w:sz w:val="20"/>
                <w:szCs w:val="20"/>
              </w:rPr>
            </w:pPr>
          </w:p>
        </w:tc>
        <w:tc>
          <w:tcPr>
            <w:tcW w:w="709" w:type="dxa"/>
            <w:vMerge/>
            <w:tcBorders>
              <w:left w:val="single" w:sz="4" w:space="0" w:color="auto"/>
              <w:right w:val="single" w:sz="4" w:space="0" w:color="auto"/>
            </w:tcBorders>
          </w:tcPr>
          <w:p w14:paraId="2F23879A" w14:textId="77777777" w:rsidR="001E518E" w:rsidRPr="00064A31" w:rsidRDefault="001E518E"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19B6FB6" w14:textId="1C044F2D" w:rsidR="001E518E" w:rsidRPr="00064A31" w:rsidRDefault="001E518E"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16C1E6FB" w14:textId="6C5E299E" w:rsidR="001E518E" w:rsidRPr="00064A31" w:rsidRDefault="001E518E"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711AEE45" w14:textId="31369A15" w:rsidR="001E518E" w:rsidRPr="00064A31" w:rsidRDefault="001E518E" w:rsidP="00655166">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3133C028" w14:textId="77777777" w:rsidR="001E518E" w:rsidRPr="00064A31" w:rsidRDefault="001E518E" w:rsidP="00655166">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295F985F" w14:textId="77777777" w:rsidR="001E518E" w:rsidRPr="00064A31" w:rsidRDefault="001E518E" w:rsidP="00655166">
            <w:pPr>
              <w:pStyle w:val="ad"/>
              <w:rPr>
                <w:sz w:val="20"/>
                <w:szCs w:val="20"/>
              </w:rPr>
            </w:pPr>
            <w:r w:rsidRPr="00064A31">
              <w:rPr>
                <w:sz w:val="20"/>
                <w:szCs w:val="20"/>
              </w:rPr>
              <w:t>местные бюджеты</w:t>
            </w:r>
          </w:p>
        </w:tc>
        <w:tc>
          <w:tcPr>
            <w:tcW w:w="993" w:type="dxa"/>
            <w:tcBorders>
              <w:top w:val="single" w:sz="4" w:space="0" w:color="auto"/>
              <w:left w:val="single" w:sz="4" w:space="0" w:color="auto"/>
              <w:bottom w:val="single" w:sz="4" w:space="0" w:color="auto"/>
              <w:right w:val="single" w:sz="4" w:space="0" w:color="auto"/>
            </w:tcBorders>
          </w:tcPr>
          <w:p w14:paraId="5365462F"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F425276"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E626D74"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10DED43" w14:textId="32C6DA9B" w:rsidR="001E518E" w:rsidRPr="00064A31" w:rsidRDefault="001E518E" w:rsidP="00655166">
            <w:pPr>
              <w:pStyle w:val="aa"/>
              <w:jc w:val="center"/>
              <w:rPr>
                <w:sz w:val="20"/>
                <w:szCs w:val="20"/>
              </w:rPr>
            </w:pPr>
            <w:r w:rsidRPr="00064A31">
              <w:rPr>
                <w:sz w:val="20"/>
                <w:szCs w:val="20"/>
              </w:rPr>
              <w:t>26352,56</w:t>
            </w:r>
          </w:p>
        </w:tc>
        <w:tc>
          <w:tcPr>
            <w:tcW w:w="993" w:type="dxa"/>
            <w:tcBorders>
              <w:top w:val="single" w:sz="4" w:space="0" w:color="auto"/>
              <w:left w:val="single" w:sz="4" w:space="0" w:color="auto"/>
              <w:bottom w:val="single" w:sz="4" w:space="0" w:color="auto"/>
              <w:right w:val="single" w:sz="4" w:space="0" w:color="auto"/>
            </w:tcBorders>
          </w:tcPr>
          <w:p w14:paraId="0E53C8F5"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F511986"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54D09B4"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779FC49"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3DD03158" w14:textId="77777777" w:rsidR="001E518E" w:rsidRPr="00064A31" w:rsidRDefault="001E518E" w:rsidP="00655166">
            <w:pPr>
              <w:pStyle w:val="aa"/>
              <w:jc w:val="center"/>
              <w:rPr>
                <w:sz w:val="20"/>
                <w:szCs w:val="20"/>
              </w:rPr>
            </w:pPr>
            <w:r w:rsidRPr="00064A31">
              <w:rPr>
                <w:sz w:val="20"/>
                <w:szCs w:val="20"/>
              </w:rPr>
              <w:t>0,00</w:t>
            </w:r>
          </w:p>
        </w:tc>
      </w:tr>
      <w:tr w:rsidR="00064A31" w:rsidRPr="00064A31" w14:paraId="06503C70" w14:textId="77777777" w:rsidTr="0008508B">
        <w:tc>
          <w:tcPr>
            <w:tcW w:w="568" w:type="dxa"/>
            <w:vMerge/>
            <w:tcBorders>
              <w:bottom w:val="single" w:sz="4" w:space="0" w:color="auto"/>
              <w:right w:val="single" w:sz="4" w:space="0" w:color="auto"/>
            </w:tcBorders>
          </w:tcPr>
          <w:p w14:paraId="1CEDF120" w14:textId="77777777" w:rsidR="001E518E" w:rsidRPr="00064A31" w:rsidRDefault="001E518E" w:rsidP="00655166">
            <w:pPr>
              <w:pStyle w:val="ad"/>
              <w:rPr>
                <w:sz w:val="20"/>
                <w:szCs w:val="20"/>
              </w:rPr>
            </w:pPr>
          </w:p>
        </w:tc>
        <w:tc>
          <w:tcPr>
            <w:tcW w:w="1701" w:type="dxa"/>
            <w:vMerge/>
            <w:tcBorders>
              <w:left w:val="single" w:sz="4" w:space="0" w:color="auto"/>
              <w:bottom w:val="single" w:sz="4" w:space="0" w:color="auto"/>
              <w:right w:val="single" w:sz="4" w:space="0" w:color="auto"/>
            </w:tcBorders>
          </w:tcPr>
          <w:p w14:paraId="6F48074E" w14:textId="77777777" w:rsidR="001E518E" w:rsidRPr="00064A31" w:rsidRDefault="001E518E" w:rsidP="00655166">
            <w:pPr>
              <w:pStyle w:val="aa"/>
              <w:rPr>
                <w:sz w:val="20"/>
                <w:szCs w:val="20"/>
              </w:rPr>
            </w:pPr>
          </w:p>
        </w:tc>
        <w:tc>
          <w:tcPr>
            <w:tcW w:w="708" w:type="dxa"/>
            <w:vMerge/>
            <w:tcBorders>
              <w:left w:val="single" w:sz="4" w:space="0" w:color="auto"/>
              <w:right w:val="single" w:sz="4" w:space="0" w:color="auto"/>
            </w:tcBorders>
          </w:tcPr>
          <w:p w14:paraId="5C65556F" w14:textId="77777777" w:rsidR="001E518E" w:rsidRPr="00064A31" w:rsidRDefault="001E518E" w:rsidP="00655166">
            <w:pPr>
              <w:pStyle w:val="aa"/>
              <w:jc w:val="center"/>
              <w:rPr>
                <w:sz w:val="20"/>
                <w:szCs w:val="20"/>
              </w:rPr>
            </w:pPr>
          </w:p>
        </w:tc>
        <w:tc>
          <w:tcPr>
            <w:tcW w:w="709" w:type="dxa"/>
            <w:vMerge/>
            <w:tcBorders>
              <w:left w:val="single" w:sz="4" w:space="0" w:color="auto"/>
              <w:right w:val="single" w:sz="4" w:space="0" w:color="auto"/>
            </w:tcBorders>
          </w:tcPr>
          <w:p w14:paraId="4094A41C" w14:textId="77777777" w:rsidR="001E518E" w:rsidRPr="00064A31" w:rsidRDefault="001E518E"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EA75D5A" w14:textId="736F7C0B" w:rsidR="001E518E" w:rsidRPr="00064A31" w:rsidRDefault="001E518E"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1566D367" w14:textId="16F6B6B2" w:rsidR="001E518E" w:rsidRPr="00064A31" w:rsidRDefault="001E518E" w:rsidP="00655166">
            <w:pPr>
              <w:pStyle w:val="aa"/>
              <w:jc w:val="center"/>
              <w:rPr>
                <w:sz w:val="20"/>
                <w:szCs w:val="20"/>
              </w:rPr>
            </w:pPr>
            <w:r w:rsidRPr="00064A31">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394D1B65" w14:textId="27C6EC5F" w:rsidR="001E518E" w:rsidRPr="00064A31" w:rsidRDefault="001E518E" w:rsidP="00655166">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5E20C66F" w14:textId="77777777" w:rsidR="001E518E" w:rsidRPr="00064A31" w:rsidRDefault="001E518E" w:rsidP="00655166">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2A697AE0" w14:textId="77777777" w:rsidR="001E518E" w:rsidRPr="00064A31" w:rsidRDefault="001E518E" w:rsidP="00655166">
            <w:pPr>
              <w:pStyle w:val="ad"/>
              <w:rPr>
                <w:sz w:val="20"/>
                <w:szCs w:val="20"/>
              </w:rPr>
            </w:pPr>
            <w:r w:rsidRPr="00064A31">
              <w:rPr>
                <w:sz w:val="20"/>
                <w:szCs w:val="20"/>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14:paraId="2B9BA217"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CA62779"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D44FBA3"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A767C46" w14:textId="77777777" w:rsidR="001E518E" w:rsidRPr="00064A31" w:rsidRDefault="001E518E" w:rsidP="0065516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6E8A5E05"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D45E8CA"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E007AB5"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37025C1"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40653933" w14:textId="77777777" w:rsidR="001E518E" w:rsidRPr="00064A31" w:rsidRDefault="001E518E" w:rsidP="00655166">
            <w:pPr>
              <w:pStyle w:val="aa"/>
              <w:jc w:val="center"/>
              <w:rPr>
                <w:sz w:val="20"/>
                <w:szCs w:val="20"/>
              </w:rPr>
            </w:pPr>
            <w:r w:rsidRPr="00064A31">
              <w:rPr>
                <w:sz w:val="20"/>
                <w:szCs w:val="20"/>
              </w:rPr>
              <w:t>0,00</w:t>
            </w:r>
          </w:p>
        </w:tc>
      </w:tr>
      <w:tr w:rsidR="00064A31" w:rsidRPr="00064A31" w14:paraId="4226E6FA" w14:textId="77777777" w:rsidTr="0008508B">
        <w:tc>
          <w:tcPr>
            <w:tcW w:w="568" w:type="dxa"/>
            <w:vMerge w:val="restart"/>
            <w:tcBorders>
              <w:top w:val="single" w:sz="4" w:space="0" w:color="auto"/>
              <w:right w:val="single" w:sz="4" w:space="0" w:color="auto"/>
            </w:tcBorders>
          </w:tcPr>
          <w:p w14:paraId="4F2B3F2C" w14:textId="63C292C1" w:rsidR="001E518E" w:rsidRPr="00064A31" w:rsidRDefault="001E518E" w:rsidP="00655166">
            <w:pPr>
              <w:pStyle w:val="ad"/>
              <w:rPr>
                <w:sz w:val="20"/>
                <w:szCs w:val="20"/>
              </w:rPr>
            </w:pPr>
            <w:r w:rsidRPr="00064A31">
              <w:rPr>
                <w:sz w:val="20"/>
                <w:szCs w:val="20"/>
              </w:rPr>
              <w:t>Мероприятие 1.6</w:t>
            </w:r>
          </w:p>
        </w:tc>
        <w:tc>
          <w:tcPr>
            <w:tcW w:w="1701" w:type="dxa"/>
            <w:vMerge w:val="restart"/>
            <w:tcBorders>
              <w:top w:val="single" w:sz="4" w:space="0" w:color="auto"/>
              <w:left w:val="single" w:sz="4" w:space="0" w:color="auto"/>
              <w:right w:val="single" w:sz="4" w:space="0" w:color="auto"/>
            </w:tcBorders>
          </w:tcPr>
          <w:p w14:paraId="49235473" w14:textId="77777777" w:rsidR="001E518E" w:rsidRPr="00064A31" w:rsidRDefault="001E518E" w:rsidP="00655166">
            <w:pPr>
              <w:pStyle w:val="aa"/>
              <w:rPr>
                <w:sz w:val="20"/>
                <w:szCs w:val="20"/>
              </w:rPr>
            </w:pPr>
            <w:r w:rsidRPr="00064A31">
              <w:rPr>
                <w:sz w:val="20"/>
                <w:szCs w:val="20"/>
              </w:rPr>
              <w:t xml:space="preserve">Капитальный и текущий ремонт инженерно-коммуникационных сетей муниципального образования </w:t>
            </w:r>
          </w:p>
        </w:tc>
        <w:tc>
          <w:tcPr>
            <w:tcW w:w="708" w:type="dxa"/>
            <w:vMerge/>
            <w:tcBorders>
              <w:left w:val="single" w:sz="4" w:space="0" w:color="auto"/>
              <w:right w:val="single" w:sz="4" w:space="0" w:color="auto"/>
            </w:tcBorders>
          </w:tcPr>
          <w:p w14:paraId="1B42A8C7" w14:textId="77777777" w:rsidR="001E518E" w:rsidRPr="00064A31" w:rsidRDefault="001E518E" w:rsidP="00655166">
            <w:pPr>
              <w:pStyle w:val="aa"/>
              <w:jc w:val="center"/>
              <w:rPr>
                <w:sz w:val="20"/>
                <w:szCs w:val="20"/>
              </w:rPr>
            </w:pPr>
          </w:p>
        </w:tc>
        <w:tc>
          <w:tcPr>
            <w:tcW w:w="709" w:type="dxa"/>
            <w:vMerge/>
            <w:tcBorders>
              <w:left w:val="single" w:sz="4" w:space="0" w:color="auto"/>
              <w:right w:val="single" w:sz="4" w:space="0" w:color="auto"/>
            </w:tcBorders>
          </w:tcPr>
          <w:p w14:paraId="4470C001" w14:textId="77777777" w:rsidR="001E518E" w:rsidRPr="00064A31" w:rsidRDefault="001E518E"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30B7F79" w14:textId="645298C5" w:rsidR="001E518E" w:rsidRPr="00064A31" w:rsidRDefault="001E518E"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47DBF202" w14:textId="4FBBBA9F" w:rsidR="001E518E" w:rsidRPr="00064A31" w:rsidRDefault="001E518E"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6B6B94F8" w14:textId="24C8D68F" w:rsidR="001E518E" w:rsidRPr="00064A31" w:rsidRDefault="001E518E" w:rsidP="00655166">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193EDC17" w14:textId="77777777" w:rsidR="001E518E" w:rsidRPr="00064A31" w:rsidRDefault="001E518E" w:rsidP="00655166">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1B8E2AB6" w14:textId="77777777" w:rsidR="001E518E" w:rsidRPr="00064A31" w:rsidRDefault="001E518E" w:rsidP="00655166">
            <w:pPr>
              <w:pStyle w:val="ad"/>
              <w:rPr>
                <w:sz w:val="20"/>
                <w:szCs w:val="20"/>
              </w:rPr>
            </w:pPr>
            <w:r w:rsidRPr="00064A31">
              <w:rPr>
                <w:sz w:val="20"/>
                <w:szCs w:val="20"/>
              </w:rPr>
              <w:t>всего</w:t>
            </w:r>
          </w:p>
        </w:tc>
        <w:tc>
          <w:tcPr>
            <w:tcW w:w="993" w:type="dxa"/>
            <w:tcBorders>
              <w:top w:val="single" w:sz="4" w:space="0" w:color="auto"/>
              <w:left w:val="single" w:sz="4" w:space="0" w:color="auto"/>
              <w:bottom w:val="single" w:sz="4" w:space="0" w:color="auto"/>
              <w:right w:val="single" w:sz="4" w:space="0" w:color="auto"/>
            </w:tcBorders>
          </w:tcPr>
          <w:p w14:paraId="38093F1E"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5C721D0"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3690014"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E34DF18" w14:textId="681C436E" w:rsidR="001E518E" w:rsidRPr="00064A31" w:rsidRDefault="00923796" w:rsidP="00655166">
            <w:pPr>
              <w:pStyle w:val="aa"/>
              <w:jc w:val="center"/>
              <w:rPr>
                <w:sz w:val="20"/>
                <w:szCs w:val="20"/>
              </w:rPr>
            </w:pPr>
            <w:r w:rsidRPr="00064A31">
              <w:rPr>
                <w:sz w:val="20"/>
                <w:szCs w:val="20"/>
              </w:rPr>
              <w:t>7</w:t>
            </w:r>
            <w:r w:rsidR="001E518E" w:rsidRPr="00064A31">
              <w:rPr>
                <w:sz w:val="20"/>
                <w:szCs w:val="20"/>
              </w:rPr>
              <w:t>184,78</w:t>
            </w:r>
          </w:p>
        </w:tc>
        <w:tc>
          <w:tcPr>
            <w:tcW w:w="993" w:type="dxa"/>
            <w:tcBorders>
              <w:top w:val="single" w:sz="4" w:space="0" w:color="auto"/>
              <w:left w:val="single" w:sz="4" w:space="0" w:color="auto"/>
              <w:bottom w:val="single" w:sz="4" w:space="0" w:color="auto"/>
              <w:right w:val="single" w:sz="4" w:space="0" w:color="auto"/>
            </w:tcBorders>
          </w:tcPr>
          <w:p w14:paraId="4D5FA822"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9C20979"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3F26117"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4838C0B"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15A04FED" w14:textId="77777777" w:rsidR="001E518E" w:rsidRPr="00064A31" w:rsidRDefault="001E518E" w:rsidP="00655166">
            <w:pPr>
              <w:pStyle w:val="aa"/>
              <w:jc w:val="center"/>
              <w:rPr>
                <w:sz w:val="20"/>
                <w:szCs w:val="20"/>
              </w:rPr>
            </w:pPr>
            <w:r w:rsidRPr="00064A31">
              <w:rPr>
                <w:sz w:val="20"/>
                <w:szCs w:val="20"/>
              </w:rPr>
              <w:t>0,00</w:t>
            </w:r>
          </w:p>
        </w:tc>
      </w:tr>
      <w:tr w:rsidR="00064A31" w:rsidRPr="00064A31" w14:paraId="3B26D34B" w14:textId="77777777" w:rsidTr="0008508B">
        <w:tc>
          <w:tcPr>
            <w:tcW w:w="568" w:type="dxa"/>
            <w:vMerge/>
            <w:tcBorders>
              <w:right w:val="single" w:sz="4" w:space="0" w:color="auto"/>
            </w:tcBorders>
          </w:tcPr>
          <w:p w14:paraId="6977E148" w14:textId="77777777" w:rsidR="001E518E" w:rsidRPr="00064A31" w:rsidRDefault="001E518E" w:rsidP="00655166">
            <w:pPr>
              <w:pStyle w:val="ad"/>
              <w:rPr>
                <w:sz w:val="20"/>
                <w:szCs w:val="20"/>
              </w:rPr>
            </w:pPr>
          </w:p>
        </w:tc>
        <w:tc>
          <w:tcPr>
            <w:tcW w:w="1701" w:type="dxa"/>
            <w:vMerge/>
            <w:tcBorders>
              <w:left w:val="single" w:sz="4" w:space="0" w:color="auto"/>
              <w:right w:val="single" w:sz="4" w:space="0" w:color="auto"/>
            </w:tcBorders>
          </w:tcPr>
          <w:p w14:paraId="370A668A" w14:textId="77777777" w:rsidR="001E518E" w:rsidRPr="00064A31" w:rsidRDefault="001E518E" w:rsidP="00655166">
            <w:pPr>
              <w:pStyle w:val="aa"/>
              <w:rPr>
                <w:sz w:val="20"/>
                <w:szCs w:val="20"/>
              </w:rPr>
            </w:pPr>
          </w:p>
        </w:tc>
        <w:tc>
          <w:tcPr>
            <w:tcW w:w="708" w:type="dxa"/>
            <w:vMerge/>
            <w:tcBorders>
              <w:left w:val="single" w:sz="4" w:space="0" w:color="auto"/>
              <w:right w:val="single" w:sz="4" w:space="0" w:color="auto"/>
            </w:tcBorders>
          </w:tcPr>
          <w:p w14:paraId="40BDF8F6" w14:textId="77777777" w:rsidR="001E518E" w:rsidRPr="00064A31" w:rsidRDefault="001E518E" w:rsidP="00655166">
            <w:pPr>
              <w:pStyle w:val="aa"/>
              <w:jc w:val="center"/>
              <w:rPr>
                <w:sz w:val="20"/>
                <w:szCs w:val="20"/>
              </w:rPr>
            </w:pPr>
          </w:p>
        </w:tc>
        <w:tc>
          <w:tcPr>
            <w:tcW w:w="709" w:type="dxa"/>
            <w:vMerge/>
            <w:tcBorders>
              <w:left w:val="single" w:sz="4" w:space="0" w:color="auto"/>
              <w:right w:val="single" w:sz="4" w:space="0" w:color="auto"/>
            </w:tcBorders>
          </w:tcPr>
          <w:p w14:paraId="166AC432" w14:textId="77777777" w:rsidR="001E518E" w:rsidRPr="00064A31" w:rsidRDefault="001E518E"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00B0EB2" w14:textId="11CB9885" w:rsidR="001E518E" w:rsidRPr="00064A31" w:rsidRDefault="001E518E"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3CF40757" w14:textId="4AA6CF3A" w:rsidR="001E518E" w:rsidRPr="00064A31" w:rsidRDefault="001E518E"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250C9EBE" w14:textId="5BE00A32" w:rsidR="001E518E" w:rsidRPr="00064A31" w:rsidRDefault="001E518E" w:rsidP="00655166">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703293FF" w14:textId="77777777" w:rsidR="001E518E" w:rsidRPr="00064A31" w:rsidRDefault="001E518E" w:rsidP="00655166">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5F648795" w14:textId="77777777" w:rsidR="001E518E" w:rsidRPr="00064A31" w:rsidRDefault="001E518E" w:rsidP="00655166">
            <w:pPr>
              <w:pStyle w:val="ad"/>
              <w:rPr>
                <w:sz w:val="20"/>
                <w:szCs w:val="20"/>
              </w:rPr>
            </w:pPr>
            <w:r w:rsidRPr="00064A31">
              <w:rPr>
                <w:sz w:val="20"/>
                <w:szCs w:val="20"/>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2EB25957"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B1A1BE6"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3AD105D"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159700B" w14:textId="77777777" w:rsidR="001E518E" w:rsidRPr="00064A31" w:rsidRDefault="001E518E" w:rsidP="0065516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7F2C0892"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751BA2E"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5605B56"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C9CF046"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7BBA74FC" w14:textId="77777777" w:rsidR="001E518E" w:rsidRPr="00064A31" w:rsidRDefault="001E518E" w:rsidP="00655166">
            <w:pPr>
              <w:pStyle w:val="aa"/>
              <w:jc w:val="center"/>
              <w:rPr>
                <w:sz w:val="20"/>
                <w:szCs w:val="20"/>
              </w:rPr>
            </w:pPr>
            <w:r w:rsidRPr="00064A31">
              <w:rPr>
                <w:sz w:val="20"/>
                <w:szCs w:val="20"/>
              </w:rPr>
              <w:t>0,00</w:t>
            </w:r>
          </w:p>
        </w:tc>
      </w:tr>
      <w:tr w:rsidR="00064A31" w:rsidRPr="00064A31" w14:paraId="3851B67F" w14:textId="77777777" w:rsidTr="0008508B">
        <w:tc>
          <w:tcPr>
            <w:tcW w:w="568" w:type="dxa"/>
            <w:vMerge/>
            <w:tcBorders>
              <w:right w:val="single" w:sz="4" w:space="0" w:color="auto"/>
            </w:tcBorders>
          </w:tcPr>
          <w:p w14:paraId="5B84C5E0" w14:textId="77777777" w:rsidR="001E518E" w:rsidRPr="00064A31" w:rsidRDefault="001E518E" w:rsidP="00655166">
            <w:pPr>
              <w:pStyle w:val="ad"/>
              <w:rPr>
                <w:sz w:val="20"/>
                <w:szCs w:val="20"/>
              </w:rPr>
            </w:pPr>
          </w:p>
        </w:tc>
        <w:tc>
          <w:tcPr>
            <w:tcW w:w="1701" w:type="dxa"/>
            <w:vMerge/>
            <w:tcBorders>
              <w:left w:val="single" w:sz="4" w:space="0" w:color="auto"/>
              <w:right w:val="single" w:sz="4" w:space="0" w:color="auto"/>
            </w:tcBorders>
          </w:tcPr>
          <w:p w14:paraId="0FA81638" w14:textId="77777777" w:rsidR="001E518E" w:rsidRPr="00064A31" w:rsidRDefault="001E518E" w:rsidP="00655166">
            <w:pPr>
              <w:pStyle w:val="aa"/>
              <w:rPr>
                <w:sz w:val="20"/>
                <w:szCs w:val="20"/>
              </w:rPr>
            </w:pPr>
          </w:p>
        </w:tc>
        <w:tc>
          <w:tcPr>
            <w:tcW w:w="708" w:type="dxa"/>
            <w:vMerge/>
            <w:tcBorders>
              <w:left w:val="single" w:sz="4" w:space="0" w:color="auto"/>
              <w:right w:val="single" w:sz="4" w:space="0" w:color="auto"/>
            </w:tcBorders>
          </w:tcPr>
          <w:p w14:paraId="788E4CF1" w14:textId="77777777" w:rsidR="001E518E" w:rsidRPr="00064A31" w:rsidRDefault="001E518E" w:rsidP="00655166">
            <w:pPr>
              <w:pStyle w:val="aa"/>
              <w:jc w:val="center"/>
              <w:rPr>
                <w:sz w:val="20"/>
                <w:szCs w:val="20"/>
              </w:rPr>
            </w:pPr>
          </w:p>
        </w:tc>
        <w:tc>
          <w:tcPr>
            <w:tcW w:w="709" w:type="dxa"/>
            <w:vMerge/>
            <w:tcBorders>
              <w:left w:val="single" w:sz="4" w:space="0" w:color="auto"/>
              <w:right w:val="single" w:sz="4" w:space="0" w:color="auto"/>
            </w:tcBorders>
          </w:tcPr>
          <w:p w14:paraId="1B2920A8" w14:textId="77777777" w:rsidR="001E518E" w:rsidRPr="00064A31" w:rsidRDefault="001E518E"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ACB4DE1" w14:textId="5ADEE7F9" w:rsidR="001E518E" w:rsidRPr="00064A31" w:rsidRDefault="001E518E"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09AB3533" w14:textId="34762B67" w:rsidR="001E518E" w:rsidRPr="00064A31" w:rsidRDefault="001E518E" w:rsidP="001D6AE8">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3E690EC7" w14:textId="78CA7303" w:rsidR="001E518E" w:rsidRPr="00064A31" w:rsidRDefault="001E518E" w:rsidP="00655166">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5F68B71E" w14:textId="77777777" w:rsidR="001E518E" w:rsidRPr="00064A31" w:rsidRDefault="001E518E" w:rsidP="00655166">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4F45D709" w14:textId="77777777" w:rsidR="001E518E" w:rsidRPr="00064A31" w:rsidRDefault="001E518E" w:rsidP="00655166">
            <w:pPr>
              <w:pStyle w:val="ad"/>
              <w:rPr>
                <w:sz w:val="20"/>
                <w:szCs w:val="20"/>
              </w:rPr>
            </w:pPr>
            <w:r w:rsidRPr="00064A31">
              <w:rPr>
                <w:sz w:val="20"/>
                <w:szCs w:val="20"/>
              </w:rPr>
              <w:t>республиканский бюджет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14:paraId="455745A4"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0178875"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1DACF36"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24C3B3D" w14:textId="77777777" w:rsidR="001E518E" w:rsidRPr="00064A31" w:rsidRDefault="001E518E" w:rsidP="0065516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618946DC"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A704C7F"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1339786"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348E564"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7E9514F3" w14:textId="77777777" w:rsidR="001E518E" w:rsidRPr="00064A31" w:rsidRDefault="001E518E" w:rsidP="00655166">
            <w:pPr>
              <w:pStyle w:val="aa"/>
              <w:jc w:val="center"/>
              <w:rPr>
                <w:sz w:val="20"/>
                <w:szCs w:val="20"/>
              </w:rPr>
            </w:pPr>
            <w:r w:rsidRPr="00064A31">
              <w:rPr>
                <w:sz w:val="20"/>
                <w:szCs w:val="20"/>
              </w:rPr>
              <w:t>0,00</w:t>
            </w:r>
          </w:p>
        </w:tc>
      </w:tr>
      <w:tr w:rsidR="00064A31" w:rsidRPr="00064A31" w14:paraId="4AE5C31D" w14:textId="77777777" w:rsidTr="0008508B">
        <w:tc>
          <w:tcPr>
            <w:tcW w:w="568" w:type="dxa"/>
            <w:vMerge/>
            <w:tcBorders>
              <w:right w:val="single" w:sz="4" w:space="0" w:color="auto"/>
            </w:tcBorders>
          </w:tcPr>
          <w:p w14:paraId="31D308AB" w14:textId="77777777" w:rsidR="001E518E" w:rsidRPr="00064A31" w:rsidRDefault="001E518E" w:rsidP="00655166">
            <w:pPr>
              <w:pStyle w:val="ad"/>
              <w:rPr>
                <w:sz w:val="20"/>
                <w:szCs w:val="20"/>
              </w:rPr>
            </w:pPr>
          </w:p>
        </w:tc>
        <w:tc>
          <w:tcPr>
            <w:tcW w:w="1701" w:type="dxa"/>
            <w:vMerge/>
            <w:tcBorders>
              <w:left w:val="single" w:sz="4" w:space="0" w:color="auto"/>
              <w:right w:val="single" w:sz="4" w:space="0" w:color="auto"/>
            </w:tcBorders>
          </w:tcPr>
          <w:p w14:paraId="08005C7E" w14:textId="77777777" w:rsidR="001E518E" w:rsidRPr="00064A31" w:rsidRDefault="001E518E" w:rsidP="00655166">
            <w:pPr>
              <w:pStyle w:val="aa"/>
              <w:rPr>
                <w:sz w:val="20"/>
                <w:szCs w:val="20"/>
              </w:rPr>
            </w:pPr>
          </w:p>
        </w:tc>
        <w:tc>
          <w:tcPr>
            <w:tcW w:w="708" w:type="dxa"/>
            <w:vMerge/>
            <w:tcBorders>
              <w:left w:val="single" w:sz="4" w:space="0" w:color="auto"/>
              <w:right w:val="single" w:sz="4" w:space="0" w:color="auto"/>
            </w:tcBorders>
          </w:tcPr>
          <w:p w14:paraId="30C5EB9E" w14:textId="77777777" w:rsidR="001E518E" w:rsidRPr="00064A31" w:rsidRDefault="001E518E" w:rsidP="00655166">
            <w:pPr>
              <w:pStyle w:val="aa"/>
              <w:jc w:val="center"/>
              <w:rPr>
                <w:sz w:val="20"/>
                <w:szCs w:val="20"/>
              </w:rPr>
            </w:pPr>
          </w:p>
        </w:tc>
        <w:tc>
          <w:tcPr>
            <w:tcW w:w="709" w:type="dxa"/>
            <w:vMerge/>
            <w:tcBorders>
              <w:left w:val="single" w:sz="4" w:space="0" w:color="auto"/>
              <w:right w:val="single" w:sz="4" w:space="0" w:color="auto"/>
            </w:tcBorders>
          </w:tcPr>
          <w:p w14:paraId="2754A9AB" w14:textId="77777777" w:rsidR="001E518E" w:rsidRPr="00064A31" w:rsidRDefault="001E518E"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9BE596C" w14:textId="346BD022" w:rsidR="001E518E" w:rsidRPr="00064A31" w:rsidRDefault="001E518E"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01927012" w14:textId="271C674B" w:rsidR="001E518E" w:rsidRPr="00064A31" w:rsidRDefault="001E518E"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10E9157C" w14:textId="0824A9CA" w:rsidR="001E518E" w:rsidRPr="00064A31" w:rsidRDefault="001E518E" w:rsidP="00655166">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58E9E301" w14:textId="77777777" w:rsidR="001E518E" w:rsidRPr="00064A31" w:rsidRDefault="001E518E" w:rsidP="00655166">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1FB6769B" w14:textId="77777777" w:rsidR="001E518E" w:rsidRPr="00064A31" w:rsidRDefault="001E518E" w:rsidP="00655166">
            <w:pPr>
              <w:pStyle w:val="ad"/>
              <w:rPr>
                <w:sz w:val="20"/>
                <w:szCs w:val="20"/>
              </w:rPr>
            </w:pPr>
            <w:r w:rsidRPr="00064A31">
              <w:rPr>
                <w:sz w:val="20"/>
                <w:szCs w:val="20"/>
              </w:rPr>
              <w:t>местные бюджеты</w:t>
            </w:r>
          </w:p>
        </w:tc>
        <w:tc>
          <w:tcPr>
            <w:tcW w:w="993" w:type="dxa"/>
            <w:tcBorders>
              <w:top w:val="single" w:sz="4" w:space="0" w:color="auto"/>
              <w:left w:val="single" w:sz="4" w:space="0" w:color="auto"/>
              <w:bottom w:val="single" w:sz="4" w:space="0" w:color="auto"/>
              <w:right w:val="single" w:sz="4" w:space="0" w:color="auto"/>
            </w:tcBorders>
          </w:tcPr>
          <w:p w14:paraId="35F0D899"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3B23993"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757ADFF"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9BAD134" w14:textId="296B7776" w:rsidR="001E518E" w:rsidRPr="00064A31" w:rsidRDefault="000F16C1" w:rsidP="00655166">
            <w:pPr>
              <w:pStyle w:val="aa"/>
              <w:jc w:val="center"/>
              <w:rPr>
                <w:sz w:val="20"/>
                <w:szCs w:val="20"/>
              </w:rPr>
            </w:pPr>
            <w:r w:rsidRPr="00064A31">
              <w:rPr>
                <w:sz w:val="20"/>
                <w:szCs w:val="20"/>
              </w:rPr>
              <w:t>7</w:t>
            </w:r>
            <w:r w:rsidR="001E518E" w:rsidRPr="00064A31">
              <w:rPr>
                <w:sz w:val="20"/>
                <w:szCs w:val="20"/>
              </w:rPr>
              <w:t>184,78</w:t>
            </w:r>
          </w:p>
        </w:tc>
        <w:tc>
          <w:tcPr>
            <w:tcW w:w="993" w:type="dxa"/>
            <w:tcBorders>
              <w:top w:val="single" w:sz="4" w:space="0" w:color="auto"/>
              <w:left w:val="single" w:sz="4" w:space="0" w:color="auto"/>
              <w:bottom w:val="single" w:sz="4" w:space="0" w:color="auto"/>
              <w:right w:val="single" w:sz="4" w:space="0" w:color="auto"/>
            </w:tcBorders>
          </w:tcPr>
          <w:p w14:paraId="2EF868E5"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ADCEB17"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8339949"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E8C6DBF"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7C5B0543" w14:textId="77777777" w:rsidR="001E518E" w:rsidRPr="00064A31" w:rsidRDefault="001E518E" w:rsidP="00655166">
            <w:pPr>
              <w:pStyle w:val="aa"/>
              <w:jc w:val="center"/>
              <w:rPr>
                <w:sz w:val="20"/>
                <w:szCs w:val="20"/>
              </w:rPr>
            </w:pPr>
            <w:r w:rsidRPr="00064A31">
              <w:rPr>
                <w:sz w:val="20"/>
                <w:szCs w:val="20"/>
              </w:rPr>
              <w:t>0,00</w:t>
            </w:r>
          </w:p>
        </w:tc>
      </w:tr>
      <w:tr w:rsidR="00064A31" w:rsidRPr="00064A31" w14:paraId="617C06B9" w14:textId="77777777" w:rsidTr="0008508B">
        <w:tc>
          <w:tcPr>
            <w:tcW w:w="568" w:type="dxa"/>
            <w:vMerge/>
            <w:tcBorders>
              <w:bottom w:val="single" w:sz="4" w:space="0" w:color="auto"/>
              <w:right w:val="single" w:sz="4" w:space="0" w:color="auto"/>
            </w:tcBorders>
          </w:tcPr>
          <w:p w14:paraId="6B7B1F67" w14:textId="77777777" w:rsidR="001E518E" w:rsidRPr="00064A31" w:rsidRDefault="001E518E" w:rsidP="00655166">
            <w:pPr>
              <w:pStyle w:val="ad"/>
              <w:rPr>
                <w:sz w:val="20"/>
                <w:szCs w:val="20"/>
              </w:rPr>
            </w:pPr>
          </w:p>
        </w:tc>
        <w:tc>
          <w:tcPr>
            <w:tcW w:w="1701" w:type="dxa"/>
            <w:vMerge/>
            <w:tcBorders>
              <w:left w:val="single" w:sz="4" w:space="0" w:color="auto"/>
              <w:bottom w:val="single" w:sz="4" w:space="0" w:color="auto"/>
              <w:right w:val="single" w:sz="4" w:space="0" w:color="auto"/>
            </w:tcBorders>
          </w:tcPr>
          <w:p w14:paraId="6D709386" w14:textId="77777777" w:rsidR="001E518E" w:rsidRPr="00064A31" w:rsidRDefault="001E518E" w:rsidP="00655166">
            <w:pPr>
              <w:pStyle w:val="aa"/>
              <w:rPr>
                <w:sz w:val="20"/>
                <w:szCs w:val="20"/>
              </w:rPr>
            </w:pPr>
          </w:p>
        </w:tc>
        <w:tc>
          <w:tcPr>
            <w:tcW w:w="708" w:type="dxa"/>
            <w:vMerge/>
            <w:tcBorders>
              <w:left w:val="single" w:sz="4" w:space="0" w:color="auto"/>
              <w:right w:val="single" w:sz="4" w:space="0" w:color="auto"/>
            </w:tcBorders>
          </w:tcPr>
          <w:p w14:paraId="232C999E" w14:textId="77777777" w:rsidR="001E518E" w:rsidRPr="00064A31" w:rsidRDefault="001E518E" w:rsidP="00655166">
            <w:pPr>
              <w:pStyle w:val="aa"/>
              <w:jc w:val="center"/>
              <w:rPr>
                <w:sz w:val="20"/>
                <w:szCs w:val="20"/>
              </w:rPr>
            </w:pPr>
          </w:p>
        </w:tc>
        <w:tc>
          <w:tcPr>
            <w:tcW w:w="709" w:type="dxa"/>
            <w:vMerge/>
            <w:tcBorders>
              <w:left w:val="single" w:sz="4" w:space="0" w:color="auto"/>
              <w:right w:val="single" w:sz="4" w:space="0" w:color="auto"/>
            </w:tcBorders>
          </w:tcPr>
          <w:p w14:paraId="235D2336" w14:textId="77777777" w:rsidR="001E518E" w:rsidRPr="00064A31" w:rsidRDefault="001E518E"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53DFD0F" w14:textId="07B371E8" w:rsidR="001E518E" w:rsidRPr="00064A31" w:rsidRDefault="001E518E"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21062E0B" w14:textId="0A25739A" w:rsidR="001E518E" w:rsidRPr="00064A31" w:rsidRDefault="001E518E"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12D8651B" w14:textId="69E2132A" w:rsidR="001E518E" w:rsidRPr="00064A31" w:rsidRDefault="001E518E" w:rsidP="00655166">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12AB862B" w14:textId="77777777" w:rsidR="001E518E" w:rsidRPr="00064A31" w:rsidRDefault="001E518E" w:rsidP="00655166">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5946CC6D" w14:textId="77777777" w:rsidR="001E518E" w:rsidRPr="00064A31" w:rsidRDefault="001E518E" w:rsidP="00655166">
            <w:pPr>
              <w:pStyle w:val="ad"/>
              <w:rPr>
                <w:sz w:val="20"/>
                <w:szCs w:val="20"/>
              </w:rPr>
            </w:pPr>
            <w:r w:rsidRPr="00064A31">
              <w:rPr>
                <w:sz w:val="20"/>
                <w:szCs w:val="20"/>
              </w:rPr>
              <w:t xml:space="preserve">внебюджетные </w:t>
            </w:r>
            <w:r w:rsidRPr="00064A31">
              <w:rPr>
                <w:sz w:val="20"/>
                <w:szCs w:val="20"/>
              </w:rPr>
              <w:lastRenderedPageBreak/>
              <w:t>источники</w:t>
            </w:r>
          </w:p>
        </w:tc>
        <w:tc>
          <w:tcPr>
            <w:tcW w:w="993" w:type="dxa"/>
            <w:tcBorders>
              <w:top w:val="single" w:sz="4" w:space="0" w:color="auto"/>
              <w:left w:val="single" w:sz="4" w:space="0" w:color="auto"/>
              <w:bottom w:val="single" w:sz="4" w:space="0" w:color="auto"/>
              <w:right w:val="single" w:sz="4" w:space="0" w:color="auto"/>
            </w:tcBorders>
          </w:tcPr>
          <w:p w14:paraId="0C1D6344" w14:textId="77777777" w:rsidR="001E518E" w:rsidRPr="00064A31" w:rsidRDefault="001E518E" w:rsidP="00655166">
            <w:pPr>
              <w:pStyle w:val="aa"/>
              <w:jc w:val="center"/>
              <w:rPr>
                <w:sz w:val="20"/>
                <w:szCs w:val="20"/>
              </w:rPr>
            </w:pPr>
            <w:r w:rsidRPr="00064A31">
              <w:rPr>
                <w:sz w:val="20"/>
                <w:szCs w:val="20"/>
              </w:rPr>
              <w:lastRenderedPageBreak/>
              <w:t>0,00</w:t>
            </w:r>
          </w:p>
        </w:tc>
        <w:tc>
          <w:tcPr>
            <w:tcW w:w="992" w:type="dxa"/>
            <w:tcBorders>
              <w:top w:val="single" w:sz="4" w:space="0" w:color="auto"/>
              <w:left w:val="single" w:sz="4" w:space="0" w:color="auto"/>
              <w:bottom w:val="single" w:sz="4" w:space="0" w:color="auto"/>
              <w:right w:val="single" w:sz="4" w:space="0" w:color="auto"/>
            </w:tcBorders>
          </w:tcPr>
          <w:p w14:paraId="5E75F03B"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D8E010A"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BCAD544" w14:textId="77777777" w:rsidR="001E518E" w:rsidRPr="00064A31" w:rsidRDefault="001E518E" w:rsidP="0065516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2F647CA1"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D0DE7C2"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980CAF4"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CF6C570"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62012883" w14:textId="77777777" w:rsidR="001E518E" w:rsidRPr="00064A31" w:rsidRDefault="001E518E" w:rsidP="00655166">
            <w:pPr>
              <w:pStyle w:val="aa"/>
              <w:jc w:val="center"/>
              <w:rPr>
                <w:sz w:val="20"/>
                <w:szCs w:val="20"/>
              </w:rPr>
            </w:pPr>
            <w:r w:rsidRPr="00064A31">
              <w:rPr>
                <w:sz w:val="20"/>
                <w:szCs w:val="20"/>
              </w:rPr>
              <w:t>0,00</w:t>
            </w:r>
          </w:p>
        </w:tc>
      </w:tr>
      <w:tr w:rsidR="00064A31" w:rsidRPr="00064A31" w14:paraId="267BF440" w14:textId="77777777" w:rsidTr="0008508B">
        <w:tc>
          <w:tcPr>
            <w:tcW w:w="568" w:type="dxa"/>
            <w:vMerge w:val="restart"/>
            <w:tcBorders>
              <w:top w:val="single" w:sz="4" w:space="0" w:color="auto"/>
              <w:right w:val="single" w:sz="4" w:space="0" w:color="auto"/>
            </w:tcBorders>
          </w:tcPr>
          <w:p w14:paraId="6E1ADEF1" w14:textId="2A6CEA93" w:rsidR="001E518E" w:rsidRPr="00064A31" w:rsidRDefault="001E518E" w:rsidP="00655166">
            <w:pPr>
              <w:pStyle w:val="ad"/>
              <w:rPr>
                <w:sz w:val="20"/>
                <w:szCs w:val="20"/>
              </w:rPr>
            </w:pPr>
            <w:r w:rsidRPr="00064A31">
              <w:rPr>
                <w:sz w:val="20"/>
                <w:szCs w:val="20"/>
              </w:rPr>
              <w:lastRenderedPageBreak/>
              <w:t>Мероприятие 1.7</w:t>
            </w:r>
          </w:p>
        </w:tc>
        <w:tc>
          <w:tcPr>
            <w:tcW w:w="1701" w:type="dxa"/>
            <w:vMerge w:val="restart"/>
            <w:tcBorders>
              <w:top w:val="single" w:sz="4" w:space="0" w:color="auto"/>
              <w:left w:val="single" w:sz="4" w:space="0" w:color="auto"/>
              <w:right w:val="single" w:sz="4" w:space="0" w:color="auto"/>
            </w:tcBorders>
          </w:tcPr>
          <w:p w14:paraId="17E7A76F" w14:textId="77777777" w:rsidR="001E518E" w:rsidRPr="00064A31" w:rsidRDefault="001E518E" w:rsidP="00655166">
            <w:pPr>
              <w:pStyle w:val="aa"/>
              <w:rPr>
                <w:sz w:val="20"/>
                <w:szCs w:val="20"/>
              </w:rPr>
            </w:pPr>
            <w:r w:rsidRPr="00064A31">
              <w:rPr>
                <w:sz w:val="20"/>
                <w:szCs w:val="20"/>
              </w:rPr>
              <w:t>Строительство (реконструкция) котельных, инженерных етей муниципальных образований</w:t>
            </w:r>
          </w:p>
        </w:tc>
        <w:tc>
          <w:tcPr>
            <w:tcW w:w="708" w:type="dxa"/>
            <w:vMerge/>
            <w:tcBorders>
              <w:left w:val="single" w:sz="4" w:space="0" w:color="auto"/>
              <w:right w:val="single" w:sz="4" w:space="0" w:color="auto"/>
            </w:tcBorders>
          </w:tcPr>
          <w:p w14:paraId="128122D0" w14:textId="77777777" w:rsidR="001E518E" w:rsidRPr="00064A31" w:rsidRDefault="001E518E" w:rsidP="00655166">
            <w:pPr>
              <w:pStyle w:val="aa"/>
              <w:jc w:val="center"/>
              <w:rPr>
                <w:sz w:val="20"/>
                <w:szCs w:val="20"/>
              </w:rPr>
            </w:pPr>
          </w:p>
        </w:tc>
        <w:tc>
          <w:tcPr>
            <w:tcW w:w="709" w:type="dxa"/>
            <w:vMerge/>
            <w:tcBorders>
              <w:left w:val="single" w:sz="4" w:space="0" w:color="auto"/>
              <w:right w:val="single" w:sz="4" w:space="0" w:color="auto"/>
            </w:tcBorders>
          </w:tcPr>
          <w:p w14:paraId="2DABCDE4" w14:textId="77777777" w:rsidR="001E518E" w:rsidRPr="00064A31" w:rsidRDefault="001E518E"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728244B" w14:textId="6FF345AB" w:rsidR="001E518E" w:rsidRPr="00064A31" w:rsidRDefault="001E518E"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627AAE2F" w14:textId="62C49E24" w:rsidR="001E518E" w:rsidRPr="00064A31" w:rsidRDefault="001E518E"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2D0F05BF" w14:textId="05211DA3" w:rsidR="001E518E" w:rsidRPr="00064A31" w:rsidRDefault="001E518E" w:rsidP="00655166">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345C419C" w14:textId="77777777" w:rsidR="001E518E" w:rsidRPr="00064A31" w:rsidRDefault="001E518E" w:rsidP="00655166">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524DD39D" w14:textId="77777777" w:rsidR="001E518E" w:rsidRPr="00064A31" w:rsidRDefault="001E518E" w:rsidP="00655166">
            <w:pPr>
              <w:pStyle w:val="ad"/>
              <w:rPr>
                <w:sz w:val="20"/>
                <w:szCs w:val="20"/>
              </w:rPr>
            </w:pPr>
            <w:r w:rsidRPr="00064A31">
              <w:rPr>
                <w:sz w:val="20"/>
                <w:szCs w:val="20"/>
              </w:rPr>
              <w:t>всего</w:t>
            </w:r>
          </w:p>
        </w:tc>
        <w:tc>
          <w:tcPr>
            <w:tcW w:w="993" w:type="dxa"/>
            <w:tcBorders>
              <w:top w:val="single" w:sz="4" w:space="0" w:color="auto"/>
              <w:left w:val="single" w:sz="4" w:space="0" w:color="auto"/>
              <w:bottom w:val="single" w:sz="4" w:space="0" w:color="auto"/>
              <w:right w:val="single" w:sz="4" w:space="0" w:color="auto"/>
            </w:tcBorders>
          </w:tcPr>
          <w:p w14:paraId="0EBC14FD"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07DF76A"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B897E9D"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4CB3676" w14:textId="77777777" w:rsidR="001E518E" w:rsidRPr="00064A31" w:rsidRDefault="001E518E" w:rsidP="00655166">
            <w:pPr>
              <w:pStyle w:val="aa"/>
              <w:jc w:val="center"/>
              <w:rPr>
                <w:sz w:val="20"/>
                <w:szCs w:val="20"/>
              </w:rPr>
            </w:pPr>
            <w:r w:rsidRPr="00064A31">
              <w:rPr>
                <w:sz w:val="20"/>
                <w:szCs w:val="20"/>
              </w:rPr>
              <w:t>363,00</w:t>
            </w:r>
          </w:p>
        </w:tc>
        <w:tc>
          <w:tcPr>
            <w:tcW w:w="993" w:type="dxa"/>
            <w:tcBorders>
              <w:top w:val="single" w:sz="4" w:space="0" w:color="auto"/>
              <w:left w:val="single" w:sz="4" w:space="0" w:color="auto"/>
              <w:bottom w:val="single" w:sz="4" w:space="0" w:color="auto"/>
              <w:right w:val="single" w:sz="4" w:space="0" w:color="auto"/>
            </w:tcBorders>
          </w:tcPr>
          <w:p w14:paraId="42F51626"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F5F7C02"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D252827"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5822853"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5D51CEEB" w14:textId="77777777" w:rsidR="001E518E" w:rsidRPr="00064A31" w:rsidRDefault="001E518E" w:rsidP="00655166">
            <w:pPr>
              <w:pStyle w:val="aa"/>
              <w:jc w:val="center"/>
              <w:rPr>
                <w:sz w:val="20"/>
                <w:szCs w:val="20"/>
              </w:rPr>
            </w:pPr>
            <w:r w:rsidRPr="00064A31">
              <w:rPr>
                <w:sz w:val="20"/>
                <w:szCs w:val="20"/>
              </w:rPr>
              <w:t>0,00</w:t>
            </w:r>
          </w:p>
        </w:tc>
      </w:tr>
      <w:tr w:rsidR="00064A31" w:rsidRPr="00064A31" w14:paraId="0A5AE340" w14:textId="77777777" w:rsidTr="0008508B">
        <w:tc>
          <w:tcPr>
            <w:tcW w:w="568" w:type="dxa"/>
            <w:vMerge/>
            <w:tcBorders>
              <w:right w:val="single" w:sz="4" w:space="0" w:color="auto"/>
            </w:tcBorders>
          </w:tcPr>
          <w:p w14:paraId="7C55FDC8" w14:textId="77777777" w:rsidR="001E518E" w:rsidRPr="00064A31" w:rsidRDefault="001E518E" w:rsidP="00655166">
            <w:pPr>
              <w:pStyle w:val="ad"/>
              <w:rPr>
                <w:sz w:val="20"/>
                <w:szCs w:val="20"/>
              </w:rPr>
            </w:pPr>
          </w:p>
        </w:tc>
        <w:tc>
          <w:tcPr>
            <w:tcW w:w="1701" w:type="dxa"/>
            <w:vMerge/>
            <w:tcBorders>
              <w:left w:val="single" w:sz="4" w:space="0" w:color="auto"/>
              <w:right w:val="single" w:sz="4" w:space="0" w:color="auto"/>
            </w:tcBorders>
          </w:tcPr>
          <w:p w14:paraId="09F5ED40" w14:textId="77777777" w:rsidR="001E518E" w:rsidRPr="00064A31" w:rsidRDefault="001E518E" w:rsidP="00655166">
            <w:pPr>
              <w:pStyle w:val="aa"/>
              <w:rPr>
                <w:sz w:val="20"/>
                <w:szCs w:val="20"/>
              </w:rPr>
            </w:pPr>
          </w:p>
        </w:tc>
        <w:tc>
          <w:tcPr>
            <w:tcW w:w="708" w:type="dxa"/>
            <w:vMerge/>
            <w:tcBorders>
              <w:left w:val="single" w:sz="4" w:space="0" w:color="auto"/>
              <w:right w:val="single" w:sz="4" w:space="0" w:color="auto"/>
            </w:tcBorders>
          </w:tcPr>
          <w:p w14:paraId="3AC69897" w14:textId="77777777" w:rsidR="001E518E" w:rsidRPr="00064A31" w:rsidRDefault="001E518E" w:rsidP="00655166">
            <w:pPr>
              <w:pStyle w:val="aa"/>
              <w:jc w:val="center"/>
              <w:rPr>
                <w:sz w:val="20"/>
                <w:szCs w:val="20"/>
              </w:rPr>
            </w:pPr>
          </w:p>
        </w:tc>
        <w:tc>
          <w:tcPr>
            <w:tcW w:w="709" w:type="dxa"/>
            <w:vMerge/>
            <w:tcBorders>
              <w:left w:val="single" w:sz="4" w:space="0" w:color="auto"/>
              <w:right w:val="single" w:sz="4" w:space="0" w:color="auto"/>
            </w:tcBorders>
          </w:tcPr>
          <w:p w14:paraId="1705095A" w14:textId="77777777" w:rsidR="001E518E" w:rsidRPr="00064A31" w:rsidRDefault="001E518E"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59482AB" w14:textId="59D095C3" w:rsidR="001E518E" w:rsidRPr="00064A31" w:rsidRDefault="001E518E"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1FFB474A" w14:textId="320E4A3C" w:rsidR="001E518E" w:rsidRPr="00064A31" w:rsidRDefault="001E518E"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3A9B7303" w14:textId="17793537" w:rsidR="001E518E" w:rsidRPr="00064A31" w:rsidRDefault="001E518E" w:rsidP="00655166">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78980DDB" w14:textId="77777777" w:rsidR="001E518E" w:rsidRPr="00064A31" w:rsidRDefault="001E518E" w:rsidP="00655166">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7C588D9B" w14:textId="77777777" w:rsidR="001E518E" w:rsidRPr="00064A31" w:rsidRDefault="001E518E" w:rsidP="00655166">
            <w:pPr>
              <w:pStyle w:val="ad"/>
              <w:rPr>
                <w:sz w:val="20"/>
                <w:szCs w:val="20"/>
              </w:rPr>
            </w:pPr>
            <w:r w:rsidRPr="00064A31">
              <w:rPr>
                <w:sz w:val="20"/>
                <w:szCs w:val="20"/>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6C3D67AB"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ABF0EC6"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EA67AF3"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3C79EE2" w14:textId="77777777" w:rsidR="001E518E" w:rsidRPr="00064A31" w:rsidRDefault="001E518E" w:rsidP="0065516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0C271F71"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3EDF5A3"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AF541E8"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DEE5D5C"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1C808AD6" w14:textId="77777777" w:rsidR="001E518E" w:rsidRPr="00064A31" w:rsidRDefault="001E518E" w:rsidP="00655166">
            <w:pPr>
              <w:pStyle w:val="aa"/>
              <w:jc w:val="center"/>
              <w:rPr>
                <w:sz w:val="20"/>
                <w:szCs w:val="20"/>
              </w:rPr>
            </w:pPr>
            <w:r w:rsidRPr="00064A31">
              <w:rPr>
                <w:sz w:val="20"/>
                <w:szCs w:val="20"/>
              </w:rPr>
              <w:t>0,00</w:t>
            </w:r>
          </w:p>
        </w:tc>
      </w:tr>
      <w:tr w:rsidR="00064A31" w:rsidRPr="00064A31" w14:paraId="7151C725" w14:textId="77777777" w:rsidTr="0008508B">
        <w:tc>
          <w:tcPr>
            <w:tcW w:w="568" w:type="dxa"/>
            <w:vMerge/>
            <w:tcBorders>
              <w:right w:val="single" w:sz="4" w:space="0" w:color="auto"/>
            </w:tcBorders>
          </w:tcPr>
          <w:p w14:paraId="5BCCC7DE" w14:textId="77777777" w:rsidR="001E518E" w:rsidRPr="00064A31" w:rsidRDefault="001E518E" w:rsidP="00655166">
            <w:pPr>
              <w:pStyle w:val="ad"/>
              <w:rPr>
                <w:sz w:val="20"/>
                <w:szCs w:val="20"/>
              </w:rPr>
            </w:pPr>
          </w:p>
        </w:tc>
        <w:tc>
          <w:tcPr>
            <w:tcW w:w="1701" w:type="dxa"/>
            <w:vMerge/>
            <w:tcBorders>
              <w:left w:val="single" w:sz="4" w:space="0" w:color="auto"/>
              <w:right w:val="single" w:sz="4" w:space="0" w:color="auto"/>
            </w:tcBorders>
          </w:tcPr>
          <w:p w14:paraId="5A1C83A3" w14:textId="77777777" w:rsidR="001E518E" w:rsidRPr="00064A31" w:rsidRDefault="001E518E" w:rsidP="00655166">
            <w:pPr>
              <w:pStyle w:val="aa"/>
              <w:rPr>
                <w:sz w:val="20"/>
                <w:szCs w:val="20"/>
              </w:rPr>
            </w:pPr>
          </w:p>
        </w:tc>
        <w:tc>
          <w:tcPr>
            <w:tcW w:w="708" w:type="dxa"/>
            <w:vMerge/>
            <w:tcBorders>
              <w:left w:val="single" w:sz="4" w:space="0" w:color="auto"/>
              <w:right w:val="single" w:sz="4" w:space="0" w:color="auto"/>
            </w:tcBorders>
          </w:tcPr>
          <w:p w14:paraId="63FF0E5B" w14:textId="77777777" w:rsidR="001E518E" w:rsidRPr="00064A31" w:rsidRDefault="001E518E" w:rsidP="00655166">
            <w:pPr>
              <w:pStyle w:val="aa"/>
              <w:jc w:val="center"/>
              <w:rPr>
                <w:sz w:val="20"/>
                <w:szCs w:val="20"/>
              </w:rPr>
            </w:pPr>
          </w:p>
        </w:tc>
        <w:tc>
          <w:tcPr>
            <w:tcW w:w="709" w:type="dxa"/>
            <w:vMerge/>
            <w:tcBorders>
              <w:left w:val="single" w:sz="4" w:space="0" w:color="auto"/>
              <w:right w:val="single" w:sz="4" w:space="0" w:color="auto"/>
            </w:tcBorders>
          </w:tcPr>
          <w:p w14:paraId="5C1B7EF1" w14:textId="77777777" w:rsidR="001E518E" w:rsidRPr="00064A31" w:rsidRDefault="001E518E"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3FD3BCA" w14:textId="6942A4F4" w:rsidR="001E518E" w:rsidRPr="00064A31" w:rsidRDefault="001E518E"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15118958" w14:textId="3CBF1795" w:rsidR="001E518E" w:rsidRPr="00064A31" w:rsidRDefault="001E518E"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12F2E4F3" w14:textId="05EAA03A" w:rsidR="001E518E" w:rsidRPr="00064A31" w:rsidRDefault="001E518E" w:rsidP="00655166">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0B4604DD" w14:textId="77777777" w:rsidR="001E518E" w:rsidRPr="00064A31" w:rsidRDefault="001E518E" w:rsidP="00655166">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183549CF" w14:textId="77777777" w:rsidR="001E518E" w:rsidRPr="00064A31" w:rsidRDefault="001E518E" w:rsidP="00655166">
            <w:pPr>
              <w:pStyle w:val="ad"/>
              <w:rPr>
                <w:sz w:val="20"/>
                <w:szCs w:val="20"/>
              </w:rPr>
            </w:pPr>
            <w:r w:rsidRPr="00064A31">
              <w:rPr>
                <w:sz w:val="20"/>
                <w:szCs w:val="20"/>
              </w:rPr>
              <w:t>республиканский бюджет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14:paraId="4F5D5487"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A80A013"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389DB5C"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AB125D3" w14:textId="77777777" w:rsidR="001E518E" w:rsidRPr="00064A31" w:rsidRDefault="001E518E" w:rsidP="0065516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1904DB7C"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A64D0A0"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8A48D40"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BCBA525"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6E8B4E8F" w14:textId="77777777" w:rsidR="001E518E" w:rsidRPr="00064A31" w:rsidRDefault="001E518E" w:rsidP="00655166">
            <w:pPr>
              <w:pStyle w:val="aa"/>
              <w:jc w:val="center"/>
              <w:rPr>
                <w:sz w:val="20"/>
                <w:szCs w:val="20"/>
              </w:rPr>
            </w:pPr>
            <w:r w:rsidRPr="00064A31">
              <w:rPr>
                <w:sz w:val="20"/>
                <w:szCs w:val="20"/>
              </w:rPr>
              <w:t>0,00</w:t>
            </w:r>
          </w:p>
        </w:tc>
      </w:tr>
      <w:tr w:rsidR="00064A31" w:rsidRPr="00064A31" w14:paraId="7CF4E4B2" w14:textId="77777777" w:rsidTr="0008508B">
        <w:tc>
          <w:tcPr>
            <w:tcW w:w="568" w:type="dxa"/>
            <w:vMerge/>
            <w:tcBorders>
              <w:right w:val="single" w:sz="4" w:space="0" w:color="auto"/>
            </w:tcBorders>
          </w:tcPr>
          <w:p w14:paraId="6951D8BD" w14:textId="77777777" w:rsidR="001E518E" w:rsidRPr="00064A31" w:rsidRDefault="001E518E" w:rsidP="00655166">
            <w:pPr>
              <w:pStyle w:val="ad"/>
              <w:rPr>
                <w:sz w:val="20"/>
                <w:szCs w:val="20"/>
              </w:rPr>
            </w:pPr>
          </w:p>
        </w:tc>
        <w:tc>
          <w:tcPr>
            <w:tcW w:w="1701" w:type="dxa"/>
            <w:vMerge/>
            <w:tcBorders>
              <w:left w:val="single" w:sz="4" w:space="0" w:color="auto"/>
              <w:right w:val="single" w:sz="4" w:space="0" w:color="auto"/>
            </w:tcBorders>
          </w:tcPr>
          <w:p w14:paraId="03F4C612" w14:textId="77777777" w:rsidR="001E518E" w:rsidRPr="00064A31" w:rsidRDefault="001E518E" w:rsidP="00655166">
            <w:pPr>
              <w:pStyle w:val="aa"/>
              <w:rPr>
                <w:sz w:val="20"/>
                <w:szCs w:val="20"/>
              </w:rPr>
            </w:pPr>
          </w:p>
        </w:tc>
        <w:tc>
          <w:tcPr>
            <w:tcW w:w="708" w:type="dxa"/>
            <w:vMerge/>
            <w:tcBorders>
              <w:left w:val="single" w:sz="4" w:space="0" w:color="auto"/>
              <w:right w:val="single" w:sz="4" w:space="0" w:color="auto"/>
            </w:tcBorders>
          </w:tcPr>
          <w:p w14:paraId="2815AD77" w14:textId="77777777" w:rsidR="001E518E" w:rsidRPr="00064A31" w:rsidRDefault="001E518E" w:rsidP="00655166">
            <w:pPr>
              <w:pStyle w:val="aa"/>
              <w:jc w:val="center"/>
              <w:rPr>
                <w:sz w:val="20"/>
                <w:szCs w:val="20"/>
              </w:rPr>
            </w:pPr>
          </w:p>
        </w:tc>
        <w:tc>
          <w:tcPr>
            <w:tcW w:w="709" w:type="dxa"/>
            <w:vMerge/>
            <w:tcBorders>
              <w:left w:val="single" w:sz="4" w:space="0" w:color="auto"/>
              <w:right w:val="single" w:sz="4" w:space="0" w:color="auto"/>
            </w:tcBorders>
          </w:tcPr>
          <w:p w14:paraId="6413C9FE" w14:textId="77777777" w:rsidR="001E518E" w:rsidRPr="00064A31" w:rsidRDefault="001E518E"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7078892" w14:textId="09F87B09" w:rsidR="001E518E" w:rsidRPr="00064A31" w:rsidRDefault="001E518E"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017F73CD" w14:textId="1C94BBD3" w:rsidR="001E518E" w:rsidRPr="00064A31" w:rsidRDefault="001E518E"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605F5A3B" w14:textId="5CCEB841" w:rsidR="001E518E" w:rsidRPr="00064A31" w:rsidRDefault="001E518E" w:rsidP="00655166">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45158464" w14:textId="77777777" w:rsidR="001E518E" w:rsidRPr="00064A31" w:rsidRDefault="001E518E" w:rsidP="00655166">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6584CCF0" w14:textId="77777777" w:rsidR="001E518E" w:rsidRPr="00064A31" w:rsidRDefault="001E518E" w:rsidP="00655166">
            <w:pPr>
              <w:pStyle w:val="ad"/>
              <w:rPr>
                <w:sz w:val="20"/>
                <w:szCs w:val="20"/>
              </w:rPr>
            </w:pPr>
            <w:r w:rsidRPr="00064A31">
              <w:rPr>
                <w:sz w:val="20"/>
                <w:szCs w:val="20"/>
              </w:rPr>
              <w:t>местные бюджеты</w:t>
            </w:r>
          </w:p>
        </w:tc>
        <w:tc>
          <w:tcPr>
            <w:tcW w:w="993" w:type="dxa"/>
            <w:tcBorders>
              <w:top w:val="single" w:sz="4" w:space="0" w:color="auto"/>
              <w:left w:val="single" w:sz="4" w:space="0" w:color="auto"/>
              <w:bottom w:val="single" w:sz="4" w:space="0" w:color="auto"/>
              <w:right w:val="single" w:sz="4" w:space="0" w:color="auto"/>
            </w:tcBorders>
          </w:tcPr>
          <w:p w14:paraId="32B70082"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19B5597"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F2F5DF2"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733C975" w14:textId="77777777" w:rsidR="001E518E" w:rsidRPr="00064A31" w:rsidRDefault="001E518E" w:rsidP="00655166">
            <w:pPr>
              <w:pStyle w:val="aa"/>
              <w:jc w:val="center"/>
              <w:rPr>
                <w:sz w:val="20"/>
                <w:szCs w:val="20"/>
              </w:rPr>
            </w:pPr>
            <w:r w:rsidRPr="00064A31">
              <w:rPr>
                <w:sz w:val="20"/>
                <w:szCs w:val="20"/>
              </w:rPr>
              <w:t>363,00</w:t>
            </w:r>
          </w:p>
        </w:tc>
        <w:tc>
          <w:tcPr>
            <w:tcW w:w="993" w:type="dxa"/>
            <w:tcBorders>
              <w:top w:val="single" w:sz="4" w:space="0" w:color="auto"/>
              <w:left w:val="single" w:sz="4" w:space="0" w:color="auto"/>
              <w:bottom w:val="single" w:sz="4" w:space="0" w:color="auto"/>
              <w:right w:val="single" w:sz="4" w:space="0" w:color="auto"/>
            </w:tcBorders>
          </w:tcPr>
          <w:p w14:paraId="28C45E5A"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0647C2A"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9FC0616"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48267FC"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29DC2144" w14:textId="77777777" w:rsidR="001E518E" w:rsidRPr="00064A31" w:rsidRDefault="001E518E" w:rsidP="00655166">
            <w:pPr>
              <w:pStyle w:val="aa"/>
              <w:jc w:val="center"/>
              <w:rPr>
                <w:sz w:val="20"/>
                <w:szCs w:val="20"/>
              </w:rPr>
            </w:pPr>
            <w:r w:rsidRPr="00064A31">
              <w:rPr>
                <w:sz w:val="20"/>
                <w:szCs w:val="20"/>
              </w:rPr>
              <w:t>0,00</w:t>
            </w:r>
          </w:p>
        </w:tc>
      </w:tr>
      <w:tr w:rsidR="00064A31" w:rsidRPr="00064A31" w14:paraId="7BC0A403" w14:textId="77777777" w:rsidTr="0008508B">
        <w:tc>
          <w:tcPr>
            <w:tcW w:w="568" w:type="dxa"/>
            <w:vMerge/>
            <w:tcBorders>
              <w:bottom w:val="single" w:sz="4" w:space="0" w:color="auto"/>
              <w:right w:val="single" w:sz="4" w:space="0" w:color="auto"/>
            </w:tcBorders>
          </w:tcPr>
          <w:p w14:paraId="59F68D4E" w14:textId="77777777" w:rsidR="001E518E" w:rsidRPr="00064A31" w:rsidRDefault="001E518E" w:rsidP="00655166">
            <w:pPr>
              <w:pStyle w:val="ad"/>
              <w:rPr>
                <w:sz w:val="20"/>
                <w:szCs w:val="20"/>
              </w:rPr>
            </w:pPr>
          </w:p>
        </w:tc>
        <w:tc>
          <w:tcPr>
            <w:tcW w:w="1701" w:type="dxa"/>
            <w:vMerge/>
            <w:tcBorders>
              <w:left w:val="single" w:sz="4" w:space="0" w:color="auto"/>
              <w:bottom w:val="single" w:sz="4" w:space="0" w:color="auto"/>
              <w:right w:val="single" w:sz="4" w:space="0" w:color="auto"/>
            </w:tcBorders>
          </w:tcPr>
          <w:p w14:paraId="6297C0ED" w14:textId="77777777" w:rsidR="001E518E" w:rsidRPr="00064A31" w:rsidRDefault="001E518E" w:rsidP="00655166">
            <w:pPr>
              <w:pStyle w:val="aa"/>
              <w:rPr>
                <w:sz w:val="20"/>
                <w:szCs w:val="20"/>
              </w:rPr>
            </w:pPr>
          </w:p>
        </w:tc>
        <w:tc>
          <w:tcPr>
            <w:tcW w:w="708" w:type="dxa"/>
            <w:vMerge/>
            <w:tcBorders>
              <w:left w:val="single" w:sz="4" w:space="0" w:color="auto"/>
              <w:right w:val="single" w:sz="4" w:space="0" w:color="auto"/>
            </w:tcBorders>
          </w:tcPr>
          <w:p w14:paraId="0DBF454E" w14:textId="77777777" w:rsidR="001E518E" w:rsidRPr="00064A31" w:rsidRDefault="001E518E" w:rsidP="00655166">
            <w:pPr>
              <w:pStyle w:val="aa"/>
              <w:jc w:val="center"/>
              <w:rPr>
                <w:sz w:val="20"/>
                <w:szCs w:val="20"/>
              </w:rPr>
            </w:pPr>
          </w:p>
        </w:tc>
        <w:tc>
          <w:tcPr>
            <w:tcW w:w="709" w:type="dxa"/>
            <w:vMerge/>
            <w:tcBorders>
              <w:left w:val="single" w:sz="4" w:space="0" w:color="auto"/>
              <w:right w:val="single" w:sz="4" w:space="0" w:color="auto"/>
            </w:tcBorders>
          </w:tcPr>
          <w:p w14:paraId="34B5151E" w14:textId="77777777" w:rsidR="001E518E" w:rsidRPr="00064A31" w:rsidRDefault="001E518E"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4FA25A0" w14:textId="51FF62BB" w:rsidR="001E518E" w:rsidRPr="00064A31" w:rsidRDefault="001E518E"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7FABB09C" w14:textId="10F63FEF" w:rsidR="001E518E" w:rsidRPr="00064A31" w:rsidRDefault="001E518E"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72D12AE6" w14:textId="118A3F51" w:rsidR="001E518E" w:rsidRPr="00064A31" w:rsidRDefault="001E518E" w:rsidP="00655166">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5D679B7C" w14:textId="77777777" w:rsidR="001E518E" w:rsidRPr="00064A31" w:rsidRDefault="001E518E" w:rsidP="00655166">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6AC4CD78" w14:textId="77777777" w:rsidR="001E518E" w:rsidRPr="00064A31" w:rsidRDefault="001E518E" w:rsidP="00655166">
            <w:pPr>
              <w:pStyle w:val="ad"/>
              <w:rPr>
                <w:sz w:val="20"/>
                <w:szCs w:val="20"/>
              </w:rPr>
            </w:pPr>
            <w:r w:rsidRPr="00064A31">
              <w:rPr>
                <w:sz w:val="20"/>
                <w:szCs w:val="20"/>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14:paraId="1B0B643D"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F11445D"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4787335"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BE8A6C6" w14:textId="77777777" w:rsidR="001E518E" w:rsidRPr="00064A31" w:rsidRDefault="001E518E" w:rsidP="0065516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3752D0C6"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F200368"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A2FB7ED"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3AFBE69"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6828AEA3" w14:textId="77777777" w:rsidR="001E518E" w:rsidRPr="00064A31" w:rsidRDefault="001E518E" w:rsidP="00655166">
            <w:pPr>
              <w:pStyle w:val="aa"/>
              <w:jc w:val="center"/>
              <w:rPr>
                <w:sz w:val="20"/>
                <w:szCs w:val="20"/>
              </w:rPr>
            </w:pPr>
            <w:r w:rsidRPr="00064A31">
              <w:rPr>
                <w:sz w:val="20"/>
                <w:szCs w:val="20"/>
              </w:rPr>
              <w:t>0,00</w:t>
            </w:r>
          </w:p>
        </w:tc>
      </w:tr>
      <w:tr w:rsidR="00064A31" w:rsidRPr="00064A31" w14:paraId="6D89DD35" w14:textId="77777777" w:rsidTr="0008508B">
        <w:tc>
          <w:tcPr>
            <w:tcW w:w="568" w:type="dxa"/>
            <w:vMerge w:val="restart"/>
            <w:tcBorders>
              <w:top w:val="single" w:sz="4" w:space="0" w:color="auto"/>
              <w:right w:val="single" w:sz="4" w:space="0" w:color="auto"/>
            </w:tcBorders>
          </w:tcPr>
          <w:p w14:paraId="28611083" w14:textId="164D090D" w:rsidR="001E518E" w:rsidRPr="00064A31" w:rsidRDefault="001E518E" w:rsidP="00655166">
            <w:pPr>
              <w:pStyle w:val="ad"/>
              <w:rPr>
                <w:sz w:val="20"/>
                <w:szCs w:val="20"/>
              </w:rPr>
            </w:pPr>
            <w:r w:rsidRPr="00064A31">
              <w:rPr>
                <w:sz w:val="20"/>
                <w:szCs w:val="20"/>
              </w:rPr>
              <w:t>Мероприятие 1.8</w:t>
            </w:r>
          </w:p>
        </w:tc>
        <w:tc>
          <w:tcPr>
            <w:tcW w:w="1701" w:type="dxa"/>
            <w:vMerge w:val="restart"/>
            <w:tcBorders>
              <w:top w:val="single" w:sz="4" w:space="0" w:color="auto"/>
              <w:left w:val="single" w:sz="4" w:space="0" w:color="auto"/>
              <w:right w:val="single" w:sz="4" w:space="0" w:color="auto"/>
            </w:tcBorders>
          </w:tcPr>
          <w:p w14:paraId="2EC32A29" w14:textId="77777777" w:rsidR="001E518E" w:rsidRPr="00064A31" w:rsidRDefault="001E518E" w:rsidP="00655166">
            <w:pPr>
              <w:pStyle w:val="aa"/>
              <w:rPr>
                <w:sz w:val="20"/>
                <w:szCs w:val="20"/>
              </w:rPr>
            </w:pPr>
            <w:r w:rsidRPr="00064A31">
              <w:rPr>
                <w:sz w:val="20"/>
                <w:szCs w:val="20"/>
              </w:rPr>
              <w:t>Мероприятия, направленные на энергосбережение и повышение энергетической эффективности энергетических ресурсов, используемых для целей уличного освещения</w:t>
            </w:r>
          </w:p>
        </w:tc>
        <w:tc>
          <w:tcPr>
            <w:tcW w:w="708" w:type="dxa"/>
            <w:vMerge/>
            <w:tcBorders>
              <w:left w:val="single" w:sz="4" w:space="0" w:color="auto"/>
              <w:right w:val="single" w:sz="4" w:space="0" w:color="auto"/>
            </w:tcBorders>
          </w:tcPr>
          <w:p w14:paraId="0CDB2C9E" w14:textId="77777777" w:rsidR="001E518E" w:rsidRPr="00064A31" w:rsidRDefault="001E518E" w:rsidP="00655166">
            <w:pPr>
              <w:pStyle w:val="aa"/>
              <w:jc w:val="center"/>
              <w:rPr>
                <w:sz w:val="20"/>
                <w:szCs w:val="20"/>
              </w:rPr>
            </w:pPr>
          </w:p>
        </w:tc>
        <w:tc>
          <w:tcPr>
            <w:tcW w:w="709" w:type="dxa"/>
            <w:vMerge/>
            <w:tcBorders>
              <w:left w:val="single" w:sz="4" w:space="0" w:color="auto"/>
              <w:right w:val="single" w:sz="4" w:space="0" w:color="auto"/>
            </w:tcBorders>
          </w:tcPr>
          <w:p w14:paraId="3F68AE06" w14:textId="77777777" w:rsidR="001E518E" w:rsidRPr="00064A31" w:rsidRDefault="001E518E"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F8B4A2E" w14:textId="2BF3B002" w:rsidR="001E518E" w:rsidRPr="00064A31" w:rsidRDefault="001E518E"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29DFFFFE" w14:textId="3EB409E7" w:rsidR="001E518E" w:rsidRPr="00064A31" w:rsidRDefault="001E518E"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1035460F" w14:textId="78A34020" w:rsidR="001E518E" w:rsidRPr="00064A31" w:rsidRDefault="001E518E" w:rsidP="00655166">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66CD54C9" w14:textId="77777777" w:rsidR="001E518E" w:rsidRPr="00064A31" w:rsidRDefault="001E518E" w:rsidP="00655166">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6E3A8AB8" w14:textId="77777777" w:rsidR="001E518E" w:rsidRPr="00064A31" w:rsidRDefault="001E518E" w:rsidP="00655166">
            <w:pPr>
              <w:pStyle w:val="ad"/>
              <w:rPr>
                <w:sz w:val="20"/>
                <w:szCs w:val="20"/>
              </w:rPr>
            </w:pPr>
            <w:r w:rsidRPr="00064A31">
              <w:rPr>
                <w:sz w:val="20"/>
                <w:szCs w:val="20"/>
              </w:rPr>
              <w:t>всего</w:t>
            </w:r>
          </w:p>
        </w:tc>
        <w:tc>
          <w:tcPr>
            <w:tcW w:w="993" w:type="dxa"/>
            <w:tcBorders>
              <w:top w:val="single" w:sz="4" w:space="0" w:color="auto"/>
              <w:left w:val="single" w:sz="4" w:space="0" w:color="auto"/>
              <w:bottom w:val="single" w:sz="4" w:space="0" w:color="auto"/>
              <w:right w:val="single" w:sz="4" w:space="0" w:color="auto"/>
            </w:tcBorders>
          </w:tcPr>
          <w:p w14:paraId="56E89DAB"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4F58775"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A5A6147"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852CF77" w14:textId="3710C805" w:rsidR="001E518E" w:rsidRPr="00064A31" w:rsidRDefault="000E27DC" w:rsidP="00655166">
            <w:pPr>
              <w:pStyle w:val="aa"/>
              <w:jc w:val="center"/>
              <w:rPr>
                <w:sz w:val="20"/>
                <w:szCs w:val="20"/>
              </w:rPr>
            </w:pPr>
            <w:r w:rsidRPr="00064A31">
              <w:rPr>
                <w:sz w:val="20"/>
                <w:szCs w:val="20"/>
              </w:rPr>
              <w:t>2194,96</w:t>
            </w:r>
          </w:p>
        </w:tc>
        <w:tc>
          <w:tcPr>
            <w:tcW w:w="993" w:type="dxa"/>
            <w:tcBorders>
              <w:top w:val="single" w:sz="4" w:space="0" w:color="auto"/>
              <w:left w:val="single" w:sz="4" w:space="0" w:color="auto"/>
              <w:bottom w:val="single" w:sz="4" w:space="0" w:color="auto"/>
              <w:right w:val="single" w:sz="4" w:space="0" w:color="auto"/>
            </w:tcBorders>
          </w:tcPr>
          <w:p w14:paraId="6BEDC692"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BE7ADAD"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1FE8936"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CE29B68"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5C70C6DC" w14:textId="77777777" w:rsidR="001E518E" w:rsidRPr="00064A31" w:rsidRDefault="001E518E" w:rsidP="00655166">
            <w:pPr>
              <w:pStyle w:val="aa"/>
              <w:jc w:val="center"/>
              <w:rPr>
                <w:sz w:val="20"/>
                <w:szCs w:val="20"/>
              </w:rPr>
            </w:pPr>
            <w:r w:rsidRPr="00064A31">
              <w:rPr>
                <w:sz w:val="20"/>
                <w:szCs w:val="20"/>
              </w:rPr>
              <w:t>0,00</w:t>
            </w:r>
          </w:p>
        </w:tc>
      </w:tr>
      <w:tr w:rsidR="00064A31" w:rsidRPr="00064A31" w14:paraId="7CCA4587" w14:textId="77777777" w:rsidTr="0008508B">
        <w:tc>
          <w:tcPr>
            <w:tcW w:w="568" w:type="dxa"/>
            <w:vMerge/>
            <w:tcBorders>
              <w:right w:val="single" w:sz="4" w:space="0" w:color="auto"/>
            </w:tcBorders>
          </w:tcPr>
          <w:p w14:paraId="5CF81AAF" w14:textId="77777777" w:rsidR="001E518E" w:rsidRPr="00064A31" w:rsidRDefault="001E518E" w:rsidP="00655166">
            <w:pPr>
              <w:pStyle w:val="ad"/>
              <w:rPr>
                <w:sz w:val="20"/>
                <w:szCs w:val="20"/>
              </w:rPr>
            </w:pPr>
          </w:p>
        </w:tc>
        <w:tc>
          <w:tcPr>
            <w:tcW w:w="1701" w:type="dxa"/>
            <w:vMerge/>
            <w:tcBorders>
              <w:left w:val="single" w:sz="4" w:space="0" w:color="auto"/>
              <w:right w:val="single" w:sz="4" w:space="0" w:color="auto"/>
            </w:tcBorders>
          </w:tcPr>
          <w:p w14:paraId="3524A316" w14:textId="77777777" w:rsidR="001E518E" w:rsidRPr="00064A31" w:rsidRDefault="001E518E" w:rsidP="00655166">
            <w:pPr>
              <w:pStyle w:val="aa"/>
              <w:rPr>
                <w:sz w:val="20"/>
                <w:szCs w:val="20"/>
              </w:rPr>
            </w:pPr>
          </w:p>
        </w:tc>
        <w:tc>
          <w:tcPr>
            <w:tcW w:w="708" w:type="dxa"/>
            <w:vMerge/>
            <w:tcBorders>
              <w:left w:val="single" w:sz="4" w:space="0" w:color="auto"/>
              <w:right w:val="single" w:sz="4" w:space="0" w:color="auto"/>
            </w:tcBorders>
          </w:tcPr>
          <w:p w14:paraId="1BC63190" w14:textId="77777777" w:rsidR="001E518E" w:rsidRPr="00064A31" w:rsidRDefault="001E518E" w:rsidP="00655166">
            <w:pPr>
              <w:pStyle w:val="aa"/>
              <w:jc w:val="center"/>
              <w:rPr>
                <w:sz w:val="20"/>
                <w:szCs w:val="20"/>
              </w:rPr>
            </w:pPr>
          </w:p>
        </w:tc>
        <w:tc>
          <w:tcPr>
            <w:tcW w:w="709" w:type="dxa"/>
            <w:vMerge/>
            <w:tcBorders>
              <w:left w:val="single" w:sz="4" w:space="0" w:color="auto"/>
              <w:right w:val="single" w:sz="4" w:space="0" w:color="auto"/>
            </w:tcBorders>
          </w:tcPr>
          <w:p w14:paraId="5E35A3D9" w14:textId="77777777" w:rsidR="001E518E" w:rsidRPr="00064A31" w:rsidRDefault="001E518E"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D64AB35" w14:textId="4D7B6E88" w:rsidR="001E518E" w:rsidRPr="00064A31" w:rsidRDefault="001E518E"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0732DF7A" w14:textId="08344E0E" w:rsidR="001E518E" w:rsidRPr="00064A31" w:rsidRDefault="001E518E"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599151F7" w14:textId="116C6A33" w:rsidR="001E518E" w:rsidRPr="00064A31" w:rsidRDefault="001E518E" w:rsidP="00655166">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37025BCE" w14:textId="77777777" w:rsidR="001E518E" w:rsidRPr="00064A31" w:rsidRDefault="001E518E" w:rsidP="00655166">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7088B6F7" w14:textId="77777777" w:rsidR="001E518E" w:rsidRPr="00064A31" w:rsidRDefault="001E518E" w:rsidP="00655166">
            <w:pPr>
              <w:pStyle w:val="ad"/>
              <w:rPr>
                <w:sz w:val="20"/>
                <w:szCs w:val="20"/>
              </w:rPr>
            </w:pPr>
            <w:r w:rsidRPr="00064A31">
              <w:rPr>
                <w:sz w:val="20"/>
                <w:szCs w:val="20"/>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47E0065C"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860CF29"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4F84CA2"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4A0BCB1" w14:textId="77777777" w:rsidR="001E518E" w:rsidRPr="00064A31" w:rsidRDefault="001E518E" w:rsidP="0065516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1573A3FA"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06660DA"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29E330F"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A199234"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520AA0DE" w14:textId="77777777" w:rsidR="001E518E" w:rsidRPr="00064A31" w:rsidRDefault="001E518E" w:rsidP="00655166">
            <w:pPr>
              <w:pStyle w:val="aa"/>
              <w:jc w:val="center"/>
              <w:rPr>
                <w:sz w:val="20"/>
                <w:szCs w:val="20"/>
              </w:rPr>
            </w:pPr>
            <w:r w:rsidRPr="00064A31">
              <w:rPr>
                <w:sz w:val="20"/>
                <w:szCs w:val="20"/>
              </w:rPr>
              <w:t>0,00</w:t>
            </w:r>
          </w:p>
        </w:tc>
      </w:tr>
      <w:tr w:rsidR="00064A31" w:rsidRPr="00064A31" w14:paraId="249C1B6E" w14:textId="77777777" w:rsidTr="0008508B">
        <w:tc>
          <w:tcPr>
            <w:tcW w:w="568" w:type="dxa"/>
            <w:vMerge/>
            <w:tcBorders>
              <w:right w:val="single" w:sz="4" w:space="0" w:color="auto"/>
            </w:tcBorders>
          </w:tcPr>
          <w:p w14:paraId="76DA46EC" w14:textId="77777777" w:rsidR="001E518E" w:rsidRPr="00064A31" w:rsidRDefault="001E518E" w:rsidP="00655166">
            <w:pPr>
              <w:pStyle w:val="ad"/>
              <w:rPr>
                <w:sz w:val="20"/>
                <w:szCs w:val="20"/>
              </w:rPr>
            </w:pPr>
          </w:p>
        </w:tc>
        <w:tc>
          <w:tcPr>
            <w:tcW w:w="1701" w:type="dxa"/>
            <w:vMerge/>
            <w:tcBorders>
              <w:left w:val="single" w:sz="4" w:space="0" w:color="auto"/>
              <w:right w:val="single" w:sz="4" w:space="0" w:color="auto"/>
            </w:tcBorders>
          </w:tcPr>
          <w:p w14:paraId="2EDFC7BE" w14:textId="77777777" w:rsidR="001E518E" w:rsidRPr="00064A31" w:rsidRDefault="001E518E" w:rsidP="00655166">
            <w:pPr>
              <w:pStyle w:val="aa"/>
              <w:rPr>
                <w:sz w:val="20"/>
                <w:szCs w:val="20"/>
              </w:rPr>
            </w:pPr>
          </w:p>
        </w:tc>
        <w:tc>
          <w:tcPr>
            <w:tcW w:w="708" w:type="dxa"/>
            <w:vMerge/>
            <w:tcBorders>
              <w:left w:val="single" w:sz="4" w:space="0" w:color="auto"/>
              <w:right w:val="single" w:sz="4" w:space="0" w:color="auto"/>
            </w:tcBorders>
          </w:tcPr>
          <w:p w14:paraId="3FCC7A35" w14:textId="77777777" w:rsidR="001E518E" w:rsidRPr="00064A31" w:rsidRDefault="001E518E" w:rsidP="00655166">
            <w:pPr>
              <w:pStyle w:val="aa"/>
              <w:jc w:val="center"/>
              <w:rPr>
                <w:sz w:val="20"/>
                <w:szCs w:val="20"/>
              </w:rPr>
            </w:pPr>
          </w:p>
        </w:tc>
        <w:tc>
          <w:tcPr>
            <w:tcW w:w="709" w:type="dxa"/>
            <w:vMerge/>
            <w:tcBorders>
              <w:left w:val="single" w:sz="4" w:space="0" w:color="auto"/>
              <w:right w:val="single" w:sz="4" w:space="0" w:color="auto"/>
            </w:tcBorders>
          </w:tcPr>
          <w:p w14:paraId="66E123F2" w14:textId="77777777" w:rsidR="001E518E" w:rsidRPr="00064A31" w:rsidRDefault="001E518E"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417A03C" w14:textId="134C4601" w:rsidR="001E518E" w:rsidRPr="00064A31" w:rsidRDefault="001E518E"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2587A6AE" w14:textId="70264BBC" w:rsidR="001E518E" w:rsidRPr="00064A31" w:rsidRDefault="001E518E"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59FE8F2D" w14:textId="45B40098" w:rsidR="001E518E" w:rsidRPr="00064A31" w:rsidRDefault="001E518E" w:rsidP="00655166">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15C7924F" w14:textId="77777777" w:rsidR="001E518E" w:rsidRPr="00064A31" w:rsidRDefault="001E518E" w:rsidP="00655166">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244495D3" w14:textId="77777777" w:rsidR="001E518E" w:rsidRPr="00064A31" w:rsidRDefault="001E518E" w:rsidP="00655166">
            <w:pPr>
              <w:pStyle w:val="ad"/>
              <w:rPr>
                <w:sz w:val="20"/>
                <w:szCs w:val="20"/>
              </w:rPr>
            </w:pPr>
            <w:r w:rsidRPr="00064A31">
              <w:rPr>
                <w:sz w:val="20"/>
                <w:szCs w:val="20"/>
              </w:rPr>
              <w:t>республиканский бюджет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14:paraId="7634912C"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9B236CD"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4ED2D04"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9E4C46D" w14:textId="77777777" w:rsidR="001E518E" w:rsidRPr="00064A31" w:rsidRDefault="001E518E" w:rsidP="0065516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18505880"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D5FE43D"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2C3EBC6"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138EF2E"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303CB943" w14:textId="77777777" w:rsidR="001E518E" w:rsidRPr="00064A31" w:rsidRDefault="001E518E" w:rsidP="00655166">
            <w:pPr>
              <w:pStyle w:val="aa"/>
              <w:jc w:val="center"/>
              <w:rPr>
                <w:sz w:val="20"/>
                <w:szCs w:val="20"/>
              </w:rPr>
            </w:pPr>
            <w:r w:rsidRPr="00064A31">
              <w:rPr>
                <w:sz w:val="20"/>
                <w:szCs w:val="20"/>
              </w:rPr>
              <w:t>0,00</w:t>
            </w:r>
          </w:p>
        </w:tc>
      </w:tr>
      <w:tr w:rsidR="00064A31" w:rsidRPr="00064A31" w14:paraId="509B39EB" w14:textId="77777777" w:rsidTr="0008508B">
        <w:tc>
          <w:tcPr>
            <w:tcW w:w="568" w:type="dxa"/>
            <w:vMerge/>
            <w:tcBorders>
              <w:right w:val="single" w:sz="4" w:space="0" w:color="auto"/>
            </w:tcBorders>
          </w:tcPr>
          <w:p w14:paraId="13D50782" w14:textId="77777777" w:rsidR="001E518E" w:rsidRPr="00064A31" w:rsidRDefault="001E518E" w:rsidP="00655166">
            <w:pPr>
              <w:pStyle w:val="ad"/>
              <w:rPr>
                <w:sz w:val="20"/>
                <w:szCs w:val="20"/>
              </w:rPr>
            </w:pPr>
          </w:p>
        </w:tc>
        <w:tc>
          <w:tcPr>
            <w:tcW w:w="1701" w:type="dxa"/>
            <w:vMerge/>
            <w:tcBorders>
              <w:left w:val="single" w:sz="4" w:space="0" w:color="auto"/>
              <w:right w:val="single" w:sz="4" w:space="0" w:color="auto"/>
            </w:tcBorders>
          </w:tcPr>
          <w:p w14:paraId="6E8DB0B5" w14:textId="77777777" w:rsidR="001E518E" w:rsidRPr="00064A31" w:rsidRDefault="001E518E" w:rsidP="00655166">
            <w:pPr>
              <w:pStyle w:val="aa"/>
              <w:rPr>
                <w:sz w:val="20"/>
                <w:szCs w:val="20"/>
              </w:rPr>
            </w:pPr>
          </w:p>
        </w:tc>
        <w:tc>
          <w:tcPr>
            <w:tcW w:w="708" w:type="dxa"/>
            <w:vMerge/>
            <w:tcBorders>
              <w:left w:val="single" w:sz="4" w:space="0" w:color="auto"/>
              <w:right w:val="single" w:sz="4" w:space="0" w:color="auto"/>
            </w:tcBorders>
          </w:tcPr>
          <w:p w14:paraId="19A9070D" w14:textId="77777777" w:rsidR="001E518E" w:rsidRPr="00064A31" w:rsidRDefault="001E518E" w:rsidP="00655166">
            <w:pPr>
              <w:pStyle w:val="aa"/>
              <w:jc w:val="center"/>
              <w:rPr>
                <w:sz w:val="20"/>
                <w:szCs w:val="20"/>
              </w:rPr>
            </w:pPr>
          </w:p>
        </w:tc>
        <w:tc>
          <w:tcPr>
            <w:tcW w:w="709" w:type="dxa"/>
            <w:vMerge/>
            <w:tcBorders>
              <w:left w:val="single" w:sz="4" w:space="0" w:color="auto"/>
              <w:right w:val="single" w:sz="4" w:space="0" w:color="auto"/>
            </w:tcBorders>
          </w:tcPr>
          <w:p w14:paraId="630CE936" w14:textId="77777777" w:rsidR="001E518E" w:rsidRPr="00064A31" w:rsidRDefault="001E518E"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70A0120" w14:textId="59A33225" w:rsidR="001E518E" w:rsidRPr="00064A31" w:rsidRDefault="001E518E"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330C1A74" w14:textId="64C7A515" w:rsidR="001E518E" w:rsidRPr="00064A31" w:rsidRDefault="001E518E"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4CC10F95" w14:textId="6012246C" w:rsidR="001E518E" w:rsidRPr="00064A31" w:rsidRDefault="001E518E" w:rsidP="00655166">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257F9C79" w14:textId="77777777" w:rsidR="001E518E" w:rsidRPr="00064A31" w:rsidRDefault="001E518E" w:rsidP="00655166">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2BA2A387" w14:textId="77777777" w:rsidR="001E518E" w:rsidRPr="00064A31" w:rsidRDefault="001E518E" w:rsidP="00655166">
            <w:pPr>
              <w:pStyle w:val="ad"/>
              <w:rPr>
                <w:sz w:val="20"/>
                <w:szCs w:val="20"/>
              </w:rPr>
            </w:pPr>
            <w:r w:rsidRPr="00064A31">
              <w:rPr>
                <w:sz w:val="20"/>
                <w:szCs w:val="20"/>
              </w:rPr>
              <w:t>местные бюджеты</w:t>
            </w:r>
          </w:p>
        </w:tc>
        <w:tc>
          <w:tcPr>
            <w:tcW w:w="993" w:type="dxa"/>
            <w:tcBorders>
              <w:top w:val="single" w:sz="4" w:space="0" w:color="auto"/>
              <w:left w:val="single" w:sz="4" w:space="0" w:color="auto"/>
              <w:bottom w:val="single" w:sz="4" w:space="0" w:color="auto"/>
              <w:right w:val="single" w:sz="4" w:space="0" w:color="auto"/>
            </w:tcBorders>
          </w:tcPr>
          <w:p w14:paraId="19683628"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DF25447"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4980706"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7526C36" w14:textId="558896B1" w:rsidR="001E518E" w:rsidRPr="00064A31" w:rsidRDefault="00A265D6" w:rsidP="00655166">
            <w:pPr>
              <w:pStyle w:val="aa"/>
              <w:jc w:val="center"/>
              <w:rPr>
                <w:sz w:val="20"/>
                <w:szCs w:val="20"/>
              </w:rPr>
            </w:pPr>
            <w:r w:rsidRPr="00064A31">
              <w:rPr>
                <w:sz w:val="20"/>
                <w:szCs w:val="20"/>
              </w:rPr>
              <w:t>2194,96</w:t>
            </w:r>
          </w:p>
        </w:tc>
        <w:tc>
          <w:tcPr>
            <w:tcW w:w="993" w:type="dxa"/>
            <w:tcBorders>
              <w:top w:val="single" w:sz="4" w:space="0" w:color="auto"/>
              <w:left w:val="single" w:sz="4" w:space="0" w:color="auto"/>
              <w:bottom w:val="single" w:sz="4" w:space="0" w:color="auto"/>
              <w:right w:val="single" w:sz="4" w:space="0" w:color="auto"/>
            </w:tcBorders>
          </w:tcPr>
          <w:p w14:paraId="700E3732"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C68625C"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B926485"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A274152"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0F01BC23" w14:textId="77777777" w:rsidR="001E518E" w:rsidRPr="00064A31" w:rsidRDefault="001E518E" w:rsidP="00655166">
            <w:pPr>
              <w:pStyle w:val="aa"/>
              <w:jc w:val="center"/>
              <w:rPr>
                <w:sz w:val="20"/>
                <w:szCs w:val="20"/>
              </w:rPr>
            </w:pPr>
            <w:r w:rsidRPr="00064A31">
              <w:rPr>
                <w:sz w:val="20"/>
                <w:szCs w:val="20"/>
              </w:rPr>
              <w:t>0,00</w:t>
            </w:r>
          </w:p>
        </w:tc>
      </w:tr>
      <w:tr w:rsidR="00064A31" w:rsidRPr="00064A31" w14:paraId="4BCB150B" w14:textId="77777777" w:rsidTr="0008508B">
        <w:tc>
          <w:tcPr>
            <w:tcW w:w="568" w:type="dxa"/>
            <w:vMerge/>
            <w:tcBorders>
              <w:bottom w:val="single" w:sz="4" w:space="0" w:color="auto"/>
              <w:right w:val="single" w:sz="4" w:space="0" w:color="auto"/>
            </w:tcBorders>
          </w:tcPr>
          <w:p w14:paraId="6E09D6D7" w14:textId="77777777" w:rsidR="001E518E" w:rsidRPr="00064A31" w:rsidRDefault="001E518E" w:rsidP="00655166">
            <w:pPr>
              <w:pStyle w:val="ad"/>
              <w:rPr>
                <w:sz w:val="20"/>
                <w:szCs w:val="20"/>
              </w:rPr>
            </w:pPr>
          </w:p>
        </w:tc>
        <w:tc>
          <w:tcPr>
            <w:tcW w:w="1701" w:type="dxa"/>
            <w:vMerge/>
            <w:tcBorders>
              <w:left w:val="single" w:sz="4" w:space="0" w:color="auto"/>
              <w:bottom w:val="single" w:sz="4" w:space="0" w:color="auto"/>
              <w:right w:val="single" w:sz="4" w:space="0" w:color="auto"/>
            </w:tcBorders>
          </w:tcPr>
          <w:p w14:paraId="0A83FA95" w14:textId="77777777" w:rsidR="001E518E" w:rsidRPr="00064A31" w:rsidRDefault="001E518E" w:rsidP="00655166">
            <w:pPr>
              <w:pStyle w:val="aa"/>
              <w:rPr>
                <w:sz w:val="20"/>
                <w:szCs w:val="20"/>
              </w:rPr>
            </w:pPr>
          </w:p>
        </w:tc>
        <w:tc>
          <w:tcPr>
            <w:tcW w:w="708" w:type="dxa"/>
            <w:vMerge/>
            <w:tcBorders>
              <w:left w:val="single" w:sz="4" w:space="0" w:color="auto"/>
              <w:right w:val="single" w:sz="4" w:space="0" w:color="auto"/>
            </w:tcBorders>
          </w:tcPr>
          <w:p w14:paraId="46BDEE40" w14:textId="77777777" w:rsidR="001E518E" w:rsidRPr="00064A31" w:rsidRDefault="001E518E" w:rsidP="00655166">
            <w:pPr>
              <w:pStyle w:val="aa"/>
              <w:jc w:val="center"/>
              <w:rPr>
                <w:sz w:val="20"/>
                <w:szCs w:val="20"/>
              </w:rPr>
            </w:pPr>
          </w:p>
        </w:tc>
        <w:tc>
          <w:tcPr>
            <w:tcW w:w="709" w:type="dxa"/>
            <w:vMerge/>
            <w:tcBorders>
              <w:left w:val="single" w:sz="4" w:space="0" w:color="auto"/>
              <w:right w:val="single" w:sz="4" w:space="0" w:color="auto"/>
            </w:tcBorders>
          </w:tcPr>
          <w:p w14:paraId="34FAB1E5" w14:textId="77777777" w:rsidR="001E518E" w:rsidRPr="00064A31" w:rsidRDefault="001E518E"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D62DE6E" w14:textId="5A150931" w:rsidR="001E518E" w:rsidRPr="00064A31" w:rsidRDefault="001E518E"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585AED9E" w14:textId="740E9296" w:rsidR="001E518E" w:rsidRPr="00064A31" w:rsidRDefault="001E518E"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0430DF01" w14:textId="725F9819" w:rsidR="001E518E" w:rsidRPr="00064A31" w:rsidRDefault="001E518E" w:rsidP="00655166">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61E7D7AB" w14:textId="77777777" w:rsidR="001E518E" w:rsidRPr="00064A31" w:rsidRDefault="001E518E" w:rsidP="00655166">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16499EB4" w14:textId="77777777" w:rsidR="001E518E" w:rsidRPr="00064A31" w:rsidRDefault="001E518E" w:rsidP="00655166">
            <w:pPr>
              <w:pStyle w:val="ad"/>
              <w:rPr>
                <w:sz w:val="20"/>
                <w:szCs w:val="20"/>
              </w:rPr>
            </w:pPr>
            <w:r w:rsidRPr="00064A31">
              <w:rPr>
                <w:sz w:val="20"/>
                <w:szCs w:val="20"/>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14:paraId="215A223B"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9DFE5D0"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D800EC4"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4C34380" w14:textId="77777777" w:rsidR="001E518E" w:rsidRPr="00064A31" w:rsidRDefault="001E518E" w:rsidP="0065516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02017E97"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E62085A"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1E71F97"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AB3CBDA"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5EA06EE4" w14:textId="77777777" w:rsidR="001E518E" w:rsidRPr="00064A31" w:rsidRDefault="001E518E" w:rsidP="00655166">
            <w:pPr>
              <w:pStyle w:val="aa"/>
              <w:jc w:val="center"/>
              <w:rPr>
                <w:sz w:val="20"/>
                <w:szCs w:val="20"/>
              </w:rPr>
            </w:pPr>
            <w:r w:rsidRPr="00064A31">
              <w:rPr>
                <w:sz w:val="20"/>
                <w:szCs w:val="20"/>
              </w:rPr>
              <w:t>0,00</w:t>
            </w:r>
          </w:p>
        </w:tc>
      </w:tr>
      <w:tr w:rsidR="00064A31" w:rsidRPr="00064A31" w14:paraId="07032E86" w14:textId="77777777" w:rsidTr="0008508B">
        <w:tc>
          <w:tcPr>
            <w:tcW w:w="568" w:type="dxa"/>
            <w:vMerge w:val="restart"/>
            <w:tcBorders>
              <w:top w:val="single" w:sz="4" w:space="0" w:color="auto"/>
              <w:right w:val="single" w:sz="4" w:space="0" w:color="auto"/>
            </w:tcBorders>
          </w:tcPr>
          <w:p w14:paraId="48F31645" w14:textId="2C715D81" w:rsidR="001E518E" w:rsidRPr="00064A31" w:rsidRDefault="001E518E" w:rsidP="00655166">
            <w:pPr>
              <w:pStyle w:val="ad"/>
              <w:rPr>
                <w:sz w:val="20"/>
                <w:szCs w:val="20"/>
              </w:rPr>
            </w:pPr>
            <w:r w:rsidRPr="00064A31">
              <w:rPr>
                <w:sz w:val="20"/>
                <w:szCs w:val="20"/>
              </w:rPr>
              <w:t>Мероприятие 1.9</w:t>
            </w:r>
          </w:p>
        </w:tc>
        <w:tc>
          <w:tcPr>
            <w:tcW w:w="1701" w:type="dxa"/>
            <w:vMerge w:val="restart"/>
            <w:tcBorders>
              <w:top w:val="single" w:sz="4" w:space="0" w:color="auto"/>
              <w:left w:val="single" w:sz="4" w:space="0" w:color="auto"/>
              <w:right w:val="single" w:sz="4" w:space="0" w:color="auto"/>
            </w:tcBorders>
          </w:tcPr>
          <w:p w14:paraId="30AA35A6" w14:textId="77777777" w:rsidR="001E518E" w:rsidRPr="00064A31" w:rsidRDefault="001E518E" w:rsidP="00655166">
            <w:pPr>
              <w:pStyle w:val="aa"/>
              <w:rPr>
                <w:sz w:val="20"/>
                <w:szCs w:val="20"/>
              </w:rPr>
            </w:pPr>
            <w:r w:rsidRPr="00064A31">
              <w:rPr>
                <w:sz w:val="20"/>
                <w:szCs w:val="20"/>
              </w:rPr>
              <w:t>Установка приборов учета потребления энергетических ресурсов, воды, газа</w:t>
            </w:r>
          </w:p>
        </w:tc>
        <w:tc>
          <w:tcPr>
            <w:tcW w:w="708" w:type="dxa"/>
            <w:vMerge/>
            <w:tcBorders>
              <w:left w:val="single" w:sz="4" w:space="0" w:color="auto"/>
              <w:right w:val="single" w:sz="4" w:space="0" w:color="auto"/>
            </w:tcBorders>
          </w:tcPr>
          <w:p w14:paraId="1A71CA72" w14:textId="77777777" w:rsidR="001E518E" w:rsidRPr="00064A31" w:rsidRDefault="001E518E" w:rsidP="00655166">
            <w:pPr>
              <w:pStyle w:val="aa"/>
              <w:jc w:val="center"/>
              <w:rPr>
                <w:sz w:val="20"/>
                <w:szCs w:val="20"/>
              </w:rPr>
            </w:pPr>
          </w:p>
        </w:tc>
        <w:tc>
          <w:tcPr>
            <w:tcW w:w="709" w:type="dxa"/>
            <w:vMerge/>
            <w:tcBorders>
              <w:left w:val="single" w:sz="4" w:space="0" w:color="auto"/>
              <w:right w:val="single" w:sz="4" w:space="0" w:color="auto"/>
            </w:tcBorders>
          </w:tcPr>
          <w:p w14:paraId="392E5B68" w14:textId="77777777" w:rsidR="001E518E" w:rsidRPr="00064A31" w:rsidRDefault="001E518E"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0AA4827" w14:textId="1BECC035" w:rsidR="001E518E" w:rsidRPr="00064A31" w:rsidRDefault="001E518E"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38D2FE09" w14:textId="64966A33" w:rsidR="001E518E" w:rsidRPr="00064A31" w:rsidRDefault="001E518E"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0CD90051" w14:textId="335AAE06" w:rsidR="001E518E" w:rsidRPr="00064A31" w:rsidRDefault="001E518E" w:rsidP="00655166">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7BEDE330" w14:textId="77777777" w:rsidR="001E518E" w:rsidRPr="00064A31" w:rsidRDefault="001E518E" w:rsidP="00655166">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70319861" w14:textId="77777777" w:rsidR="001E518E" w:rsidRPr="00064A31" w:rsidRDefault="001E518E" w:rsidP="00655166">
            <w:pPr>
              <w:pStyle w:val="ad"/>
              <w:rPr>
                <w:sz w:val="20"/>
                <w:szCs w:val="20"/>
              </w:rPr>
            </w:pPr>
            <w:r w:rsidRPr="00064A31">
              <w:rPr>
                <w:sz w:val="20"/>
                <w:szCs w:val="20"/>
              </w:rPr>
              <w:t>всего</w:t>
            </w:r>
          </w:p>
        </w:tc>
        <w:tc>
          <w:tcPr>
            <w:tcW w:w="993" w:type="dxa"/>
            <w:tcBorders>
              <w:top w:val="single" w:sz="4" w:space="0" w:color="auto"/>
              <w:left w:val="single" w:sz="4" w:space="0" w:color="auto"/>
              <w:bottom w:val="single" w:sz="4" w:space="0" w:color="auto"/>
              <w:right w:val="single" w:sz="4" w:space="0" w:color="auto"/>
            </w:tcBorders>
          </w:tcPr>
          <w:p w14:paraId="39AFA977"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305072F"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2F15E75"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0C173D0" w14:textId="77777777" w:rsidR="001E518E" w:rsidRPr="00064A31" w:rsidRDefault="001E518E" w:rsidP="00655166">
            <w:pPr>
              <w:pStyle w:val="aa"/>
              <w:jc w:val="center"/>
              <w:rPr>
                <w:sz w:val="20"/>
                <w:szCs w:val="20"/>
              </w:rPr>
            </w:pPr>
            <w:r w:rsidRPr="00064A31">
              <w:rPr>
                <w:sz w:val="20"/>
                <w:szCs w:val="20"/>
              </w:rPr>
              <w:t>48,33</w:t>
            </w:r>
          </w:p>
        </w:tc>
        <w:tc>
          <w:tcPr>
            <w:tcW w:w="993" w:type="dxa"/>
            <w:tcBorders>
              <w:top w:val="single" w:sz="4" w:space="0" w:color="auto"/>
              <w:left w:val="single" w:sz="4" w:space="0" w:color="auto"/>
              <w:bottom w:val="single" w:sz="4" w:space="0" w:color="auto"/>
              <w:right w:val="single" w:sz="4" w:space="0" w:color="auto"/>
            </w:tcBorders>
          </w:tcPr>
          <w:p w14:paraId="2884CD14"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9BC3BEE"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553CDC4"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B098370"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4704321C" w14:textId="77777777" w:rsidR="001E518E" w:rsidRPr="00064A31" w:rsidRDefault="001E518E" w:rsidP="00655166">
            <w:pPr>
              <w:pStyle w:val="aa"/>
              <w:jc w:val="center"/>
              <w:rPr>
                <w:sz w:val="20"/>
                <w:szCs w:val="20"/>
              </w:rPr>
            </w:pPr>
            <w:r w:rsidRPr="00064A31">
              <w:rPr>
                <w:sz w:val="20"/>
                <w:szCs w:val="20"/>
              </w:rPr>
              <w:t>0,00</w:t>
            </w:r>
          </w:p>
        </w:tc>
      </w:tr>
      <w:tr w:rsidR="00064A31" w:rsidRPr="00064A31" w14:paraId="7BAEA927" w14:textId="77777777" w:rsidTr="0008508B">
        <w:tc>
          <w:tcPr>
            <w:tcW w:w="568" w:type="dxa"/>
            <w:vMerge/>
            <w:tcBorders>
              <w:right w:val="single" w:sz="4" w:space="0" w:color="auto"/>
            </w:tcBorders>
          </w:tcPr>
          <w:p w14:paraId="201C6FB2" w14:textId="77777777" w:rsidR="001E518E" w:rsidRPr="00064A31" w:rsidRDefault="001E518E" w:rsidP="00655166">
            <w:pPr>
              <w:pStyle w:val="ad"/>
              <w:rPr>
                <w:sz w:val="20"/>
                <w:szCs w:val="20"/>
              </w:rPr>
            </w:pPr>
          </w:p>
        </w:tc>
        <w:tc>
          <w:tcPr>
            <w:tcW w:w="1701" w:type="dxa"/>
            <w:vMerge/>
            <w:tcBorders>
              <w:left w:val="single" w:sz="4" w:space="0" w:color="auto"/>
              <w:right w:val="single" w:sz="4" w:space="0" w:color="auto"/>
            </w:tcBorders>
          </w:tcPr>
          <w:p w14:paraId="7DF5CF29" w14:textId="77777777" w:rsidR="001E518E" w:rsidRPr="00064A31" w:rsidRDefault="001E518E" w:rsidP="00655166">
            <w:pPr>
              <w:pStyle w:val="aa"/>
              <w:rPr>
                <w:sz w:val="20"/>
                <w:szCs w:val="20"/>
              </w:rPr>
            </w:pPr>
          </w:p>
        </w:tc>
        <w:tc>
          <w:tcPr>
            <w:tcW w:w="708" w:type="dxa"/>
            <w:vMerge/>
            <w:tcBorders>
              <w:left w:val="single" w:sz="4" w:space="0" w:color="auto"/>
              <w:right w:val="single" w:sz="4" w:space="0" w:color="auto"/>
            </w:tcBorders>
          </w:tcPr>
          <w:p w14:paraId="60910BCD" w14:textId="77777777" w:rsidR="001E518E" w:rsidRPr="00064A31" w:rsidRDefault="001E518E" w:rsidP="00655166">
            <w:pPr>
              <w:pStyle w:val="aa"/>
              <w:jc w:val="center"/>
              <w:rPr>
                <w:sz w:val="20"/>
                <w:szCs w:val="20"/>
              </w:rPr>
            </w:pPr>
          </w:p>
        </w:tc>
        <w:tc>
          <w:tcPr>
            <w:tcW w:w="709" w:type="dxa"/>
            <w:vMerge/>
            <w:tcBorders>
              <w:left w:val="single" w:sz="4" w:space="0" w:color="auto"/>
              <w:right w:val="single" w:sz="4" w:space="0" w:color="auto"/>
            </w:tcBorders>
          </w:tcPr>
          <w:p w14:paraId="2FA005E2" w14:textId="77777777" w:rsidR="001E518E" w:rsidRPr="00064A31" w:rsidRDefault="001E518E"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339B6D4" w14:textId="6E1A7302" w:rsidR="001E518E" w:rsidRPr="00064A31" w:rsidRDefault="001E518E"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7142AA19" w14:textId="07BB10EF" w:rsidR="001E518E" w:rsidRPr="00064A31" w:rsidRDefault="001E518E"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5A194D61" w14:textId="116881A7" w:rsidR="001E518E" w:rsidRPr="00064A31" w:rsidRDefault="001E518E" w:rsidP="00655166">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17BA7B40" w14:textId="77777777" w:rsidR="001E518E" w:rsidRPr="00064A31" w:rsidRDefault="001E518E" w:rsidP="00655166">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68170723" w14:textId="77777777" w:rsidR="001E518E" w:rsidRPr="00064A31" w:rsidRDefault="001E518E" w:rsidP="00655166">
            <w:pPr>
              <w:pStyle w:val="ad"/>
              <w:rPr>
                <w:sz w:val="20"/>
                <w:szCs w:val="20"/>
              </w:rPr>
            </w:pPr>
            <w:r w:rsidRPr="00064A31">
              <w:rPr>
                <w:sz w:val="20"/>
                <w:szCs w:val="20"/>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5679AF17"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53EFC58"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C638088"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0469C9B" w14:textId="77777777" w:rsidR="001E518E" w:rsidRPr="00064A31" w:rsidRDefault="001E518E" w:rsidP="0065516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2FF28674"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61CE710"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DD9074A"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9F95762"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5D9A189A" w14:textId="77777777" w:rsidR="001E518E" w:rsidRPr="00064A31" w:rsidRDefault="001E518E" w:rsidP="00655166">
            <w:pPr>
              <w:pStyle w:val="aa"/>
              <w:jc w:val="center"/>
              <w:rPr>
                <w:sz w:val="20"/>
                <w:szCs w:val="20"/>
              </w:rPr>
            </w:pPr>
            <w:r w:rsidRPr="00064A31">
              <w:rPr>
                <w:sz w:val="20"/>
                <w:szCs w:val="20"/>
              </w:rPr>
              <w:t>0,00</w:t>
            </w:r>
          </w:p>
        </w:tc>
      </w:tr>
      <w:tr w:rsidR="00064A31" w:rsidRPr="00064A31" w14:paraId="1063B12A" w14:textId="77777777" w:rsidTr="0008508B">
        <w:tc>
          <w:tcPr>
            <w:tcW w:w="568" w:type="dxa"/>
            <w:vMerge/>
            <w:tcBorders>
              <w:right w:val="single" w:sz="4" w:space="0" w:color="auto"/>
            </w:tcBorders>
          </w:tcPr>
          <w:p w14:paraId="769C3BDE" w14:textId="77777777" w:rsidR="001E518E" w:rsidRPr="00064A31" w:rsidRDefault="001E518E" w:rsidP="00655166">
            <w:pPr>
              <w:pStyle w:val="ad"/>
              <w:rPr>
                <w:sz w:val="20"/>
                <w:szCs w:val="20"/>
              </w:rPr>
            </w:pPr>
          </w:p>
        </w:tc>
        <w:tc>
          <w:tcPr>
            <w:tcW w:w="1701" w:type="dxa"/>
            <w:vMerge/>
            <w:tcBorders>
              <w:left w:val="single" w:sz="4" w:space="0" w:color="auto"/>
              <w:right w:val="single" w:sz="4" w:space="0" w:color="auto"/>
            </w:tcBorders>
          </w:tcPr>
          <w:p w14:paraId="62B1B9D8" w14:textId="77777777" w:rsidR="001E518E" w:rsidRPr="00064A31" w:rsidRDefault="001E518E" w:rsidP="00655166">
            <w:pPr>
              <w:pStyle w:val="aa"/>
              <w:rPr>
                <w:sz w:val="20"/>
                <w:szCs w:val="20"/>
              </w:rPr>
            </w:pPr>
          </w:p>
        </w:tc>
        <w:tc>
          <w:tcPr>
            <w:tcW w:w="708" w:type="dxa"/>
            <w:vMerge/>
            <w:tcBorders>
              <w:left w:val="single" w:sz="4" w:space="0" w:color="auto"/>
              <w:right w:val="single" w:sz="4" w:space="0" w:color="auto"/>
            </w:tcBorders>
          </w:tcPr>
          <w:p w14:paraId="12A7018A" w14:textId="77777777" w:rsidR="001E518E" w:rsidRPr="00064A31" w:rsidRDefault="001E518E" w:rsidP="00655166">
            <w:pPr>
              <w:pStyle w:val="aa"/>
              <w:jc w:val="center"/>
              <w:rPr>
                <w:sz w:val="20"/>
                <w:szCs w:val="20"/>
              </w:rPr>
            </w:pPr>
          </w:p>
        </w:tc>
        <w:tc>
          <w:tcPr>
            <w:tcW w:w="709" w:type="dxa"/>
            <w:vMerge/>
            <w:tcBorders>
              <w:left w:val="single" w:sz="4" w:space="0" w:color="auto"/>
              <w:right w:val="single" w:sz="4" w:space="0" w:color="auto"/>
            </w:tcBorders>
          </w:tcPr>
          <w:p w14:paraId="2C15E954" w14:textId="77777777" w:rsidR="001E518E" w:rsidRPr="00064A31" w:rsidRDefault="001E518E"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3E02933" w14:textId="2E856862" w:rsidR="001E518E" w:rsidRPr="00064A31" w:rsidRDefault="001E518E"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65E53056" w14:textId="4F023CFC" w:rsidR="001E518E" w:rsidRPr="00064A31" w:rsidRDefault="001E518E"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57337998" w14:textId="25847765" w:rsidR="001E518E" w:rsidRPr="00064A31" w:rsidRDefault="001E518E" w:rsidP="00655166">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6CCCAC29" w14:textId="77777777" w:rsidR="001E518E" w:rsidRPr="00064A31" w:rsidRDefault="001E518E" w:rsidP="00655166">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02F588F9" w14:textId="77777777" w:rsidR="001E518E" w:rsidRPr="00064A31" w:rsidRDefault="001E518E" w:rsidP="00655166">
            <w:pPr>
              <w:pStyle w:val="ad"/>
              <w:rPr>
                <w:sz w:val="20"/>
                <w:szCs w:val="20"/>
              </w:rPr>
            </w:pPr>
            <w:r w:rsidRPr="00064A31">
              <w:rPr>
                <w:sz w:val="20"/>
                <w:szCs w:val="20"/>
              </w:rPr>
              <w:t xml:space="preserve">республиканский </w:t>
            </w:r>
            <w:r w:rsidRPr="00064A31">
              <w:rPr>
                <w:sz w:val="20"/>
                <w:szCs w:val="20"/>
              </w:rPr>
              <w:lastRenderedPageBreak/>
              <w:t>бюджет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14:paraId="20947779" w14:textId="77777777" w:rsidR="001E518E" w:rsidRPr="00064A31" w:rsidRDefault="001E518E" w:rsidP="00655166">
            <w:pPr>
              <w:pStyle w:val="aa"/>
              <w:jc w:val="center"/>
              <w:rPr>
                <w:sz w:val="20"/>
                <w:szCs w:val="20"/>
              </w:rPr>
            </w:pPr>
            <w:r w:rsidRPr="00064A31">
              <w:rPr>
                <w:sz w:val="20"/>
                <w:szCs w:val="20"/>
              </w:rPr>
              <w:lastRenderedPageBreak/>
              <w:t>0,00</w:t>
            </w:r>
          </w:p>
        </w:tc>
        <w:tc>
          <w:tcPr>
            <w:tcW w:w="992" w:type="dxa"/>
            <w:tcBorders>
              <w:top w:val="single" w:sz="4" w:space="0" w:color="auto"/>
              <w:left w:val="single" w:sz="4" w:space="0" w:color="auto"/>
              <w:bottom w:val="single" w:sz="4" w:space="0" w:color="auto"/>
              <w:right w:val="single" w:sz="4" w:space="0" w:color="auto"/>
            </w:tcBorders>
          </w:tcPr>
          <w:p w14:paraId="7AB82D94"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6B988B2"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6BDC6F2" w14:textId="77777777" w:rsidR="001E518E" w:rsidRPr="00064A31" w:rsidRDefault="001E518E" w:rsidP="0065516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0985E0D3"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00EA6E3"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D25410E"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93DBA30"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701C7FE7" w14:textId="77777777" w:rsidR="001E518E" w:rsidRPr="00064A31" w:rsidRDefault="001E518E" w:rsidP="00655166">
            <w:pPr>
              <w:pStyle w:val="aa"/>
              <w:jc w:val="center"/>
              <w:rPr>
                <w:sz w:val="20"/>
                <w:szCs w:val="20"/>
              </w:rPr>
            </w:pPr>
            <w:r w:rsidRPr="00064A31">
              <w:rPr>
                <w:sz w:val="20"/>
                <w:szCs w:val="20"/>
              </w:rPr>
              <w:t>0,00</w:t>
            </w:r>
          </w:p>
        </w:tc>
      </w:tr>
      <w:tr w:rsidR="00064A31" w:rsidRPr="00064A31" w14:paraId="3BACA1C9" w14:textId="77777777" w:rsidTr="0008508B">
        <w:tc>
          <w:tcPr>
            <w:tcW w:w="568" w:type="dxa"/>
            <w:vMerge/>
            <w:tcBorders>
              <w:right w:val="single" w:sz="4" w:space="0" w:color="auto"/>
            </w:tcBorders>
          </w:tcPr>
          <w:p w14:paraId="5B904FA1" w14:textId="77777777" w:rsidR="001E518E" w:rsidRPr="00064A31" w:rsidRDefault="001E518E" w:rsidP="00655166">
            <w:pPr>
              <w:pStyle w:val="ad"/>
              <w:rPr>
                <w:sz w:val="20"/>
                <w:szCs w:val="20"/>
              </w:rPr>
            </w:pPr>
          </w:p>
        </w:tc>
        <w:tc>
          <w:tcPr>
            <w:tcW w:w="1701" w:type="dxa"/>
            <w:vMerge/>
            <w:tcBorders>
              <w:left w:val="single" w:sz="4" w:space="0" w:color="auto"/>
              <w:right w:val="single" w:sz="4" w:space="0" w:color="auto"/>
            </w:tcBorders>
          </w:tcPr>
          <w:p w14:paraId="4A4BB63E" w14:textId="77777777" w:rsidR="001E518E" w:rsidRPr="00064A31" w:rsidRDefault="001E518E" w:rsidP="00655166">
            <w:pPr>
              <w:pStyle w:val="aa"/>
              <w:rPr>
                <w:sz w:val="20"/>
                <w:szCs w:val="20"/>
              </w:rPr>
            </w:pPr>
          </w:p>
        </w:tc>
        <w:tc>
          <w:tcPr>
            <w:tcW w:w="708" w:type="dxa"/>
            <w:vMerge/>
            <w:tcBorders>
              <w:left w:val="single" w:sz="4" w:space="0" w:color="auto"/>
              <w:right w:val="single" w:sz="4" w:space="0" w:color="auto"/>
            </w:tcBorders>
          </w:tcPr>
          <w:p w14:paraId="1E418D69" w14:textId="77777777" w:rsidR="001E518E" w:rsidRPr="00064A31" w:rsidRDefault="001E518E" w:rsidP="00655166">
            <w:pPr>
              <w:pStyle w:val="aa"/>
              <w:jc w:val="center"/>
              <w:rPr>
                <w:sz w:val="20"/>
                <w:szCs w:val="20"/>
              </w:rPr>
            </w:pPr>
          </w:p>
        </w:tc>
        <w:tc>
          <w:tcPr>
            <w:tcW w:w="709" w:type="dxa"/>
            <w:vMerge/>
            <w:tcBorders>
              <w:left w:val="single" w:sz="4" w:space="0" w:color="auto"/>
              <w:right w:val="single" w:sz="4" w:space="0" w:color="auto"/>
            </w:tcBorders>
          </w:tcPr>
          <w:p w14:paraId="5B5953EB" w14:textId="77777777" w:rsidR="001E518E" w:rsidRPr="00064A31" w:rsidRDefault="001E518E"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8C5CA04" w14:textId="23EA7108" w:rsidR="001E518E" w:rsidRPr="00064A31" w:rsidRDefault="001E518E"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4CDCD927" w14:textId="73FEFF71" w:rsidR="001E518E" w:rsidRPr="00064A31" w:rsidRDefault="001E518E"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559B51CC" w14:textId="247C3A7F" w:rsidR="001E518E" w:rsidRPr="00064A31" w:rsidRDefault="001E518E" w:rsidP="00655166">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429DE0D1" w14:textId="77777777" w:rsidR="001E518E" w:rsidRPr="00064A31" w:rsidRDefault="001E518E" w:rsidP="00655166">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3DC6865F" w14:textId="77777777" w:rsidR="001E518E" w:rsidRPr="00064A31" w:rsidRDefault="001E518E" w:rsidP="00655166">
            <w:pPr>
              <w:pStyle w:val="ad"/>
              <w:rPr>
                <w:sz w:val="20"/>
                <w:szCs w:val="20"/>
              </w:rPr>
            </w:pPr>
            <w:r w:rsidRPr="00064A31">
              <w:rPr>
                <w:sz w:val="20"/>
                <w:szCs w:val="20"/>
              </w:rPr>
              <w:t>местные бюджеты</w:t>
            </w:r>
          </w:p>
        </w:tc>
        <w:tc>
          <w:tcPr>
            <w:tcW w:w="993" w:type="dxa"/>
            <w:tcBorders>
              <w:top w:val="single" w:sz="4" w:space="0" w:color="auto"/>
              <w:left w:val="single" w:sz="4" w:space="0" w:color="auto"/>
              <w:bottom w:val="single" w:sz="4" w:space="0" w:color="auto"/>
              <w:right w:val="single" w:sz="4" w:space="0" w:color="auto"/>
            </w:tcBorders>
          </w:tcPr>
          <w:p w14:paraId="041DB931"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35635A4"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D5487D5"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EEBB325" w14:textId="77777777" w:rsidR="001E518E" w:rsidRPr="00064A31" w:rsidRDefault="001E518E" w:rsidP="00655166">
            <w:pPr>
              <w:pStyle w:val="aa"/>
              <w:jc w:val="center"/>
              <w:rPr>
                <w:sz w:val="20"/>
                <w:szCs w:val="20"/>
              </w:rPr>
            </w:pPr>
            <w:r w:rsidRPr="00064A31">
              <w:rPr>
                <w:sz w:val="20"/>
                <w:szCs w:val="20"/>
              </w:rPr>
              <w:t>48,33</w:t>
            </w:r>
          </w:p>
        </w:tc>
        <w:tc>
          <w:tcPr>
            <w:tcW w:w="993" w:type="dxa"/>
            <w:tcBorders>
              <w:top w:val="single" w:sz="4" w:space="0" w:color="auto"/>
              <w:left w:val="single" w:sz="4" w:space="0" w:color="auto"/>
              <w:bottom w:val="single" w:sz="4" w:space="0" w:color="auto"/>
              <w:right w:val="single" w:sz="4" w:space="0" w:color="auto"/>
            </w:tcBorders>
          </w:tcPr>
          <w:p w14:paraId="43447832"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4C3E344"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9F27E05"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6D9693F"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1DA77127" w14:textId="77777777" w:rsidR="001E518E" w:rsidRPr="00064A31" w:rsidRDefault="001E518E" w:rsidP="00655166">
            <w:pPr>
              <w:pStyle w:val="aa"/>
              <w:jc w:val="center"/>
              <w:rPr>
                <w:sz w:val="20"/>
                <w:szCs w:val="20"/>
              </w:rPr>
            </w:pPr>
            <w:r w:rsidRPr="00064A31">
              <w:rPr>
                <w:sz w:val="20"/>
                <w:szCs w:val="20"/>
              </w:rPr>
              <w:t>0,00</w:t>
            </w:r>
          </w:p>
        </w:tc>
      </w:tr>
      <w:tr w:rsidR="00064A31" w:rsidRPr="00064A31" w14:paraId="6BFDC5BC" w14:textId="77777777" w:rsidTr="0008508B">
        <w:tc>
          <w:tcPr>
            <w:tcW w:w="568" w:type="dxa"/>
            <w:vMerge/>
            <w:tcBorders>
              <w:bottom w:val="single" w:sz="4" w:space="0" w:color="auto"/>
              <w:right w:val="single" w:sz="4" w:space="0" w:color="auto"/>
            </w:tcBorders>
          </w:tcPr>
          <w:p w14:paraId="68C773D5" w14:textId="77777777" w:rsidR="001E518E" w:rsidRPr="00064A31" w:rsidRDefault="001E518E" w:rsidP="00655166">
            <w:pPr>
              <w:pStyle w:val="ad"/>
              <w:rPr>
                <w:sz w:val="20"/>
                <w:szCs w:val="20"/>
              </w:rPr>
            </w:pPr>
          </w:p>
        </w:tc>
        <w:tc>
          <w:tcPr>
            <w:tcW w:w="1701" w:type="dxa"/>
            <w:vMerge/>
            <w:tcBorders>
              <w:left w:val="single" w:sz="4" w:space="0" w:color="auto"/>
              <w:bottom w:val="single" w:sz="4" w:space="0" w:color="auto"/>
              <w:right w:val="single" w:sz="4" w:space="0" w:color="auto"/>
            </w:tcBorders>
          </w:tcPr>
          <w:p w14:paraId="46B3AE16" w14:textId="77777777" w:rsidR="001E518E" w:rsidRPr="00064A31" w:rsidRDefault="001E518E" w:rsidP="00655166">
            <w:pPr>
              <w:pStyle w:val="aa"/>
              <w:rPr>
                <w:sz w:val="20"/>
                <w:szCs w:val="20"/>
              </w:rPr>
            </w:pPr>
          </w:p>
        </w:tc>
        <w:tc>
          <w:tcPr>
            <w:tcW w:w="708" w:type="dxa"/>
            <w:vMerge/>
            <w:tcBorders>
              <w:left w:val="single" w:sz="4" w:space="0" w:color="auto"/>
              <w:right w:val="single" w:sz="4" w:space="0" w:color="auto"/>
            </w:tcBorders>
          </w:tcPr>
          <w:p w14:paraId="0860D7F8" w14:textId="77777777" w:rsidR="001E518E" w:rsidRPr="00064A31" w:rsidRDefault="001E518E" w:rsidP="00655166">
            <w:pPr>
              <w:pStyle w:val="aa"/>
              <w:jc w:val="center"/>
              <w:rPr>
                <w:sz w:val="20"/>
                <w:szCs w:val="20"/>
              </w:rPr>
            </w:pPr>
          </w:p>
        </w:tc>
        <w:tc>
          <w:tcPr>
            <w:tcW w:w="709" w:type="dxa"/>
            <w:vMerge/>
            <w:tcBorders>
              <w:left w:val="single" w:sz="4" w:space="0" w:color="auto"/>
              <w:right w:val="single" w:sz="4" w:space="0" w:color="auto"/>
            </w:tcBorders>
          </w:tcPr>
          <w:p w14:paraId="39432138" w14:textId="77777777" w:rsidR="001E518E" w:rsidRPr="00064A31" w:rsidRDefault="001E518E"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CB6F8B6" w14:textId="189A9374" w:rsidR="001E518E" w:rsidRPr="00064A31" w:rsidRDefault="001E518E"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027D994F" w14:textId="7D17974A" w:rsidR="001E518E" w:rsidRPr="00064A31" w:rsidRDefault="001E518E"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762A578F" w14:textId="4F837DCA" w:rsidR="001E518E" w:rsidRPr="00064A31" w:rsidRDefault="001E518E" w:rsidP="00655166">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516DF36C" w14:textId="77777777" w:rsidR="001E518E" w:rsidRPr="00064A31" w:rsidRDefault="001E518E" w:rsidP="00655166">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0220546C" w14:textId="77777777" w:rsidR="001E518E" w:rsidRPr="00064A31" w:rsidRDefault="001E518E" w:rsidP="00655166">
            <w:pPr>
              <w:pStyle w:val="ad"/>
              <w:rPr>
                <w:sz w:val="20"/>
                <w:szCs w:val="20"/>
              </w:rPr>
            </w:pPr>
            <w:r w:rsidRPr="00064A31">
              <w:rPr>
                <w:sz w:val="20"/>
                <w:szCs w:val="20"/>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14:paraId="2D537313"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5727073"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250E6BC"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4B096FC" w14:textId="77777777" w:rsidR="001E518E" w:rsidRPr="00064A31" w:rsidRDefault="001E518E" w:rsidP="0065516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759D0F78"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5676B34"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B886011"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9DA2C2B"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11DD25BF" w14:textId="77777777" w:rsidR="001E518E" w:rsidRPr="00064A31" w:rsidRDefault="001E518E" w:rsidP="00655166">
            <w:pPr>
              <w:pStyle w:val="aa"/>
              <w:jc w:val="center"/>
              <w:rPr>
                <w:sz w:val="20"/>
                <w:szCs w:val="20"/>
              </w:rPr>
            </w:pPr>
            <w:r w:rsidRPr="00064A31">
              <w:rPr>
                <w:sz w:val="20"/>
                <w:szCs w:val="20"/>
              </w:rPr>
              <w:t>0,00</w:t>
            </w:r>
          </w:p>
        </w:tc>
      </w:tr>
      <w:tr w:rsidR="00064A31" w:rsidRPr="00064A31" w14:paraId="5620AA14" w14:textId="77777777" w:rsidTr="0008508B">
        <w:tc>
          <w:tcPr>
            <w:tcW w:w="568" w:type="dxa"/>
            <w:vMerge w:val="restart"/>
            <w:tcBorders>
              <w:top w:val="single" w:sz="4" w:space="0" w:color="auto"/>
              <w:right w:val="single" w:sz="4" w:space="0" w:color="auto"/>
            </w:tcBorders>
          </w:tcPr>
          <w:p w14:paraId="0197A3BA" w14:textId="4F5F264D" w:rsidR="001E518E" w:rsidRPr="00064A31" w:rsidRDefault="001E518E" w:rsidP="00655166">
            <w:pPr>
              <w:pStyle w:val="ad"/>
              <w:rPr>
                <w:sz w:val="20"/>
                <w:szCs w:val="20"/>
              </w:rPr>
            </w:pPr>
            <w:r w:rsidRPr="00064A31">
              <w:rPr>
                <w:sz w:val="20"/>
                <w:szCs w:val="20"/>
              </w:rPr>
              <w:t>Мероприятие 1.10</w:t>
            </w:r>
          </w:p>
        </w:tc>
        <w:tc>
          <w:tcPr>
            <w:tcW w:w="1701" w:type="dxa"/>
            <w:vMerge w:val="restart"/>
            <w:tcBorders>
              <w:top w:val="single" w:sz="4" w:space="0" w:color="auto"/>
              <w:left w:val="single" w:sz="4" w:space="0" w:color="auto"/>
              <w:right w:val="single" w:sz="4" w:space="0" w:color="auto"/>
            </w:tcBorders>
          </w:tcPr>
          <w:p w14:paraId="3170D5BC" w14:textId="77777777" w:rsidR="001E518E" w:rsidRPr="00064A31" w:rsidRDefault="001E518E" w:rsidP="00655166">
            <w:pPr>
              <w:pStyle w:val="aa"/>
              <w:rPr>
                <w:sz w:val="20"/>
                <w:szCs w:val="20"/>
              </w:rPr>
            </w:pPr>
            <w:r w:rsidRPr="00064A31">
              <w:rPr>
                <w:sz w:val="20"/>
                <w:szCs w:val="20"/>
              </w:rPr>
              <w:t>Реконструкция инженерно-коммуникационных сетей муниципального образования</w:t>
            </w:r>
          </w:p>
        </w:tc>
        <w:tc>
          <w:tcPr>
            <w:tcW w:w="708" w:type="dxa"/>
            <w:vMerge/>
            <w:tcBorders>
              <w:left w:val="single" w:sz="4" w:space="0" w:color="auto"/>
              <w:right w:val="single" w:sz="4" w:space="0" w:color="auto"/>
            </w:tcBorders>
          </w:tcPr>
          <w:p w14:paraId="5FB7C05D" w14:textId="77777777" w:rsidR="001E518E" w:rsidRPr="00064A31" w:rsidRDefault="001E518E" w:rsidP="00655166">
            <w:pPr>
              <w:pStyle w:val="aa"/>
              <w:jc w:val="center"/>
              <w:rPr>
                <w:sz w:val="20"/>
                <w:szCs w:val="20"/>
              </w:rPr>
            </w:pPr>
          </w:p>
        </w:tc>
        <w:tc>
          <w:tcPr>
            <w:tcW w:w="709" w:type="dxa"/>
            <w:vMerge/>
            <w:tcBorders>
              <w:left w:val="single" w:sz="4" w:space="0" w:color="auto"/>
              <w:right w:val="single" w:sz="4" w:space="0" w:color="auto"/>
            </w:tcBorders>
          </w:tcPr>
          <w:p w14:paraId="395136F1" w14:textId="77777777" w:rsidR="001E518E" w:rsidRPr="00064A31" w:rsidRDefault="001E518E"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7CEB047" w14:textId="79750229" w:rsidR="001E518E" w:rsidRPr="00064A31" w:rsidRDefault="001E518E"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6E33E5B3" w14:textId="18E0E4B8" w:rsidR="001E518E" w:rsidRPr="00064A31" w:rsidRDefault="001E518E"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50C46BDB" w14:textId="276F26E5" w:rsidR="001E518E" w:rsidRPr="00064A31" w:rsidRDefault="001E518E" w:rsidP="00655166">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1A6A9EBE" w14:textId="77777777" w:rsidR="001E518E" w:rsidRPr="00064A31" w:rsidRDefault="001E518E" w:rsidP="00655166">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0758A9A8" w14:textId="77777777" w:rsidR="001E518E" w:rsidRPr="00064A31" w:rsidRDefault="001E518E" w:rsidP="00655166">
            <w:pPr>
              <w:pStyle w:val="ad"/>
              <w:rPr>
                <w:sz w:val="20"/>
                <w:szCs w:val="20"/>
              </w:rPr>
            </w:pPr>
            <w:r w:rsidRPr="00064A31">
              <w:rPr>
                <w:sz w:val="20"/>
                <w:szCs w:val="20"/>
              </w:rPr>
              <w:t>всего</w:t>
            </w:r>
          </w:p>
        </w:tc>
        <w:tc>
          <w:tcPr>
            <w:tcW w:w="993" w:type="dxa"/>
            <w:tcBorders>
              <w:top w:val="single" w:sz="4" w:space="0" w:color="auto"/>
              <w:left w:val="single" w:sz="4" w:space="0" w:color="auto"/>
              <w:bottom w:val="single" w:sz="4" w:space="0" w:color="auto"/>
              <w:right w:val="single" w:sz="4" w:space="0" w:color="auto"/>
            </w:tcBorders>
          </w:tcPr>
          <w:p w14:paraId="6F714235"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705E396"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7F8E6E7"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2BF1DF5" w14:textId="2C16B4A9" w:rsidR="001E518E" w:rsidRPr="00064A31" w:rsidRDefault="00C15A69" w:rsidP="00655166">
            <w:pPr>
              <w:pStyle w:val="aa"/>
              <w:jc w:val="center"/>
              <w:rPr>
                <w:sz w:val="20"/>
                <w:szCs w:val="20"/>
              </w:rPr>
            </w:pPr>
            <w:r w:rsidRPr="00064A31">
              <w:rPr>
                <w:sz w:val="20"/>
                <w:szCs w:val="20"/>
              </w:rPr>
              <w:t>766,42</w:t>
            </w:r>
          </w:p>
        </w:tc>
        <w:tc>
          <w:tcPr>
            <w:tcW w:w="993" w:type="dxa"/>
            <w:tcBorders>
              <w:top w:val="single" w:sz="4" w:space="0" w:color="auto"/>
              <w:left w:val="single" w:sz="4" w:space="0" w:color="auto"/>
              <w:bottom w:val="single" w:sz="4" w:space="0" w:color="auto"/>
              <w:right w:val="single" w:sz="4" w:space="0" w:color="auto"/>
            </w:tcBorders>
          </w:tcPr>
          <w:p w14:paraId="08ED2B61"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DA5E6E2"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09719E2"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FC8CC44"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45512C63" w14:textId="77777777" w:rsidR="001E518E" w:rsidRPr="00064A31" w:rsidRDefault="001E518E" w:rsidP="00655166">
            <w:pPr>
              <w:pStyle w:val="aa"/>
              <w:jc w:val="center"/>
              <w:rPr>
                <w:sz w:val="20"/>
                <w:szCs w:val="20"/>
              </w:rPr>
            </w:pPr>
            <w:r w:rsidRPr="00064A31">
              <w:rPr>
                <w:sz w:val="20"/>
                <w:szCs w:val="20"/>
              </w:rPr>
              <w:t>0,00</w:t>
            </w:r>
          </w:p>
        </w:tc>
      </w:tr>
      <w:tr w:rsidR="00064A31" w:rsidRPr="00064A31" w14:paraId="495D5EC5" w14:textId="77777777" w:rsidTr="0008508B">
        <w:tc>
          <w:tcPr>
            <w:tcW w:w="568" w:type="dxa"/>
            <w:vMerge/>
            <w:tcBorders>
              <w:right w:val="single" w:sz="4" w:space="0" w:color="auto"/>
            </w:tcBorders>
          </w:tcPr>
          <w:p w14:paraId="3E29B27C" w14:textId="77777777" w:rsidR="001E518E" w:rsidRPr="00064A31" w:rsidRDefault="001E518E" w:rsidP="00655166">
            <w:pPr>
              <w:pStyle w:val="ad"/>
              <w:rPr>
                <w:sz w:val="20"/>
                <w:szCs w:val="20"/>
              </w:rPr>
            </w:pPr>
          </w:p>
        </w:tc>
        <w:tc>
          <w:tcPr>
            <w:tcW w:w="1701" w:type="dxa"/>
            <w:vMerge/>
            <w:tcBorders>
              <w:left w:val="single" w:sz="4" w:space="0" w:color="auto"/>
              <w:right w:val="single" w:sz="4" w:space="0" w:color="auto"/>
            </w:tcBorders>
          </w:tcPr>
          <w:p w14:paraId="60B10421" w14:textId="77777777" w:rsidR="001E518E" w:rsidRPr="00064A31" w:rsidRDefault="001E518E" w:rsidP="00655166">
            <w:pPr>
              <w:pStyle w:val="aa"/>
              <w:rPr>
                <w:sz w:val="20"/>
                <w:szCs w:val="20"/>
              </w:rPr>
            </w:pPr>
          </w:p>
        </w:tc>
        <w:tc>
          <w:tcPr>
            <w:tcW w:w="708" w:type="dxa"/>
            <w:vMerge/>
            <w:tcBorders>
              <w:left w:val="single" w:sz="4" w:space="0" w:color="auto"/>
              <w:right w:val="single" w:sz="4" w:space="0" w:color="auto"/>
            </w:tcBorders>
          </w:tcPr>
          <w:p w14:paraId="000036AD" w14:textId="77777777" w:rsidR="001E518E" w:rsidRPr="00064A31" w:rsidRDefault="001E518E" w:rsidP="00655166">
            <w:pPr>
              <w:pStyle w:val="aa"/>
              <w:jc w:val="center"/>
              <w:rPr>
                <w:sz w:val="20"/>
                <w:szCs w:val="20"/>
              </w:rPr>
            </w:pPr>
          </w:p>
        </w:tc>
        <w:tc>
          <w:tcPr>
            <w:tcW w:w="709" w:type="dxa"/>
            <w:vMerge/>
            <w:tcBorders>
              <w:left w:val="single" w:sz="4" w:space="0" w:color="auto"/>
              <w:right w:val="single" w:sz="4" w:space="0" w:color="auto"/>
            </w:tcBorders>
          </w:tcPr>
          <w:p w14:paraId="7F6D77CA" w14:textId="77777777" w:rsidR="001E518E" w:rsidRPr="00064A31" w:rsidRDefault="001E518E"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7BBB9CD" w14:textId="0D13DD09" w:rsidR="001E518E" w:rsidRPr="00064A31" w:rsidRDefault="001E518E"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10F1BCBD" w14:textId="4E134C27" w:rsidR="001E518E" w:rsidRPr="00064A31" w:rsidRDefault="001E518E"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01F851F7" w14:textId="57FFF1F2" w:rsidR="001E518E" w:rsidRPr="00064A31" w:rsidRDefault="001E518E" w:rsidP="00655166">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2E6D1A64" w14:textId="77777777" w:rsidR="001E518E" w:rsidRPr="00064A31" w:rsidRDefault="001E518E" w:rsidP="00655166">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2A9A47DF" w14:textId="77777777" w:rsidR="001E518E" w:rsidRPr="00064A31" w:rsidRDefault="001E518E" w:rsidP="00655166">
            <w:pPr>
              <w:pStyle w:val="ad"/>
              <w:rPr>
                <w:sz w:val="20"/>
                <w:szCs w:val="20"/>
              </w:rPr>
            </w:pPr>
            <w:r w:rsidRPr="00064A31">
              <w:rPr>
                <w:sz w:val="20"/>
                <w:szCs w:val="20"/>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7BC402CF"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9ACC65F"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442F810"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8335793" w14:textId="77777777" w:rsidR="001E518E" w:rsidRPr="00064A31" w:rsidRDefault="001E518E" w:rsidP="0065516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64B39378"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82D402E"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B03F987"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288A18F"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0EAACBE9" w14:textId="77777777" w:rsidR="001E518E" w:rsidRPr="00064A31" w:rsidRDefault="001E518E" w:rsidP="00655166">
            <w:pPr>
              <w:pStyle w:val="aa"/>
              <w:jc w:val="center"/>
              <w:rPr>
                <w:sz w:val="20"/>
                <w:szCs w:val="20"/>
              </w:rPr>
            </w:pPr>
            <w:r w:rsidRPr="00064A31">
              <w:rPr>
                <w:sz w:val="20"/>
                <w:szCs w:val="20"/>
              </w:rPr>
              <w:t>0,00</w:t>
            </w:r>
          </w:p>
        </w:tc>
      </w:tr>
      <w:tr w:rsidR="00064A31" w:rsidRPr="00064A31" w14:paraId="4E012CCC" w14:textId="77777777" w:rsidTr="0008508B">
        <w:tc>
          <w:tcPr>
            <w:tcW w:w="568" w:type="dxa"/>
            <w:vMerge/>
            <w:tcBorders>
              <w:right w:val="single" w:sz="4" w:space="0" w:color="auto"/>
            </w:tcBorders>
          </w:tcPr>
          <w:p w14:paraId="1E097D17" w14:textId="77777777" w:rsidR="001E518E" w:rsidRPr="00064A31" w:rsidRDefault="001E518E" w:rsidP="00655166">
            <w:pPr>
              <w:pStyle w:val="ad"/>
              <w:rPr>
                <w:sz w:val="20"/>
                <w:szCs w:val="20"/>
              </w:rPr>
            </w:pPr>
          </w:p>
        </w:tc>
        <w:tc>
          <w:tcPr>
            <w:tcW w:w="1701" w:type="dxa"/>
            <w:vMerge/>
            <w:tcBorders>
              <w:left w:val="single" w:sz="4" w:space="0" w:color="auto"/>
              <w:right w:val="single" w:sz="4" w:space="0" w:color="auto"/>
            </w:tcBorders>
          </w:tcPr>
          <w:p w14:paraId="6D10A6CE" w14:textId="77777777" w:rsidR="001E518E" w:rsidRPr="00064A31" w:rsidRDefault="001E518E" w:rsidP="00655166">
            <w:pPr>
              <w:pStyle w:val="aa"/>
              <w:rPr>
                <w:sz w:val="20"/>
                <w:szCs w:val="20"/>
              </w:rPr>
            </w:pPr>
          </w:p>
        </w:tc>
        <w:tc>
          <w:tcPr>
            <w:tcW w:w="708" w:type="dxa"/>
            <w:vMerge/>
            <w:tcBorders>
              <w:left w:val="single" w:sz="4" w:space="0" w:color="auto"/>
              <w:right w:val="single" w:sz="4" w:space="0" w:color="auto"/>
            </w:tcBorders>
          </w:tcPr>
          <w:p w14:paraId="279334B0" w14:textId="77777777" w:rsidR="001E518E" w:rsidRPr="00064A31" w:rsidRDefault="001E518E" w:rsidP="00655166">
            <w:pPr>
              <w:pStyle w:val="aa"/>
              <w:jc w:val="center"/>
              <w:rPr>
                <w:sz w:val="20"/>
                <w:szCs w:val="20"/>
              </w:rPr>
            </w:pPr>
          </w:p>
        </w:tc>
        <w:tc>
          <w:tcPr>
            <w:tcW w:w="709" w:type="dxa"/>
            <w:tcBorders>
              <w:left w:val="single" w:sz="4" w:space="0" w:color="auto"/>
              <w:right w:val="single" w:sz="4" w:space="0" w:color="auto"/>
            </w:tcBorders>
          </w:tcPr>
          <w:p w14:paraId="0E9BB896" w14:textId="77777777" w:rsidR="001E518E" w:rsidRPr="00064A31" w:rsidRDefault="001E518E"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1C8E2CA" w14:textId="555D629C" w:rsidR="001E518E" w:rsidRPr="00064A31" w:rsidRDefault="001E518E"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1BA6612C" w14:textId="7A9CF0D5" w:rsidR="001E518E" w:rsidRPr="00064A31" w:rsidRDefault="001E518E"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32DC29AB" w14:textId="24E260C0" w:rsidR="001E518E" w:rsidRPr="00064A31" w:rsidRDefault="001E518E" w:rsidP="00655166">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43375046" w14:textId="77777777" w:rsidR="001E518E" w:rsidRPr="00064A31" w:rsidRDefault="001E518E" w:rsidP="00655166">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3C0F6E63" w14:textId="77777777" w:rsidR="001E518E" w:rsidRPr="00064A31" w:rsidRDefault="001E518E" w:rsidP="00655166">
            <w:pPr>
              <w:pStyle w:val="ad"/>
              <w:rPr>
                <w:sz w:val="20"/>
                <w:szCs w:val="20"/>
              </w:rPr>
            </w:pPr>
            <w:r w:rsidRPr="00064A31">
              <w:rPr>
                <w:sz w:val="20"/>
                <w:szCs w:val="20"/>
              </w:rPr>
              <w:t>республиканский бюджет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14:paraId="370AA774"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EC6DEAA"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E58EB37"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4444D15" w14:textId="77777777" w:rsidR="001E518E" w:rsidRPr="00064A31" w:rsidRDefault="001E518E" w:rsidP="0065516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B4E0FFE"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CC87CA8"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2631CC4"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F53359C"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363C9A88" w14:textId="77777777" w:rsidR="001E518E" w:rsidRPr="00064A31" w:rsidRDefault="001E518E" w:rsidP="00655166">
            <w:pPr>
              <w:pStyle w:val="aa"/>
              <w:jc w:val="center"/>
              <w:rPr>
                <w:sz w:val="20"/>
                <w:szCs w:val="20"/>
              </w:rPr>
            </w:pPr>
            <w:r w:rsidRPr="00064A31">
              <w:rPr>
                <w:sz w:val="20"/>
                <w:szCs w:val="20"/>
              </w:rPr>
              <w:t>0,00</w:t>
            </w:r>
          </w:p>
        </w:tc>
      </w:tr>
      <w:tr w:rsidR="00064A31" w:rsidRPr="00064A31" w14:paraId="3A34BCCF" w14:textId="77777777" w:rsidTr="0008508B">
        <w:tc>
          <w:tcPr>
            <w:tcW w:w="568" w:type="dxa"/>
            <w:vMerge/>
            <w:tcBorders>
              <w:right w:val="single" w:sz="4" w:space="0" w:color="auto"/>
            </w:tcBorders>
          </w:tcPr>
          <w:p w14:paraId="1E205C56" w14:textId="77777777" w:rsidR="001E518E" w:rsidRPr="00064A31" w:rsidRDefault="001E518E" w:rsidP="00655166">
            <w:pPr>
              <w:pStyle w:val="ad"/>
              <w:rPr>
                <w:sz w:val="20"/>
                <w:szCs w:val="20"/>
              </w:rPr>
            </w:pPr>
          </w:p>
        </w:tc>
        <w:tc>
          <w:tcPr>
            <w:tcW w:w="1701" w:type="dxa"/>
            <w:vMerge/>
            <w:tcBorders>
              <w:left w:val="single" w:sz="4" w:space="0" w:color="auto"/>
              <w:right w:val="single" w:sz="4" w:space="0" w:color="auto"/>
            </w:tcBorders>
          </w:tcPr>
          <w:p w14:paraId="5A831AFE" w14:textId="77777777" w:rsidR="001E518E" w:rsidRPr="00064A31" w:rsidRDefault="001E518E" w:rsidP="00655166">
            <w:pPr>
              <w:pStyle w:val="aa"/>
              <w:rPr>
                <w:sz w:val="20"/>
                <w:szCs w:val="20"/>
              </w:rPr>
            </w:pPr>
          </w:p>
        </w:tc>
        <w:tc>
          <w:tcPr>
            <w:tcW w:w="708" w:type="dxa"/>
            <w:vMerge/>
            <w:tcBorders>
              <w:left w:val="single" w:sz="4" w:space="0" w:color="auto"/>
              <w:right w:val="single" w:sz="4" w:space="0" w:color="auto"/>
            </w:tcBorders>
          </w:tcPr>
          <w:p w14:paraId="53AD916F" w14:textId="77777777" w:rsidR="001E518E" w:rsidRPr="00064A31" w:rsidRDefault="001E518E" w:rsidP="00655166">
            <w:pPr>
              <w:pStyle w:val="aa"/>
              <w:jc w:val="center"/>
              <w:rPr>
                <w:sz w:val="20"/>
                <w:szCs w:val="20"/>
              </w:rPr>
            </w:pPr>
          </w:p>
        </w:tc>
        <w:tc>
          <w:tcPr>
            <w:tcW w:w="709" w:type="dxa"/>
            <w:tcBorders>
              <w:left w:val="single" w:sz="4" w:space="0" w:color="auto"/>
              <w:bottom w:val="nil"/>
              <w:right w:val="single" w:sz="4" w:space="0" w:color="auto"/>
            </w:tcBorders>
          </w:tcPr>
          <w:p w14:paraId="65D9F73D" w14:textId="77777777" w:rsidR="001E518E" w:rsidRPr="00064A31" w:rsidRDefault="001E518E"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118B1F7" w14:textId="71D00660" w:rsidR="001E518E" w:rsidRPr="00064A31" w:rsidRDefault="001E518E"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38BE45D3" w14:textId="54917966" w:rsidR="001E518E" w:rsidRPr="00064A31" w:rsidRDefault="001E518E"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72AF749C" w14:textId="58EA8A08" w:rsidR="001E518E" w:rsidRPr="00064A31" w:rsidRDefault="001E518E" w:rsidP="00655166">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50198BEB" w14:textId="77777777" w:rsidR="001E518E" w:rsidRPr="00064A31" w:rsidRDefault="001E518E" w:rsidP="00655166">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7F198AF6" w14:textId="77777777" w:rsidR="001E518E" w:rsidRPr="00064A31" w:rsidRDefault="001E518E" w:rsidP="00655166">
            <w:pPr>
              <w:pStyle w:val="ad"/>
              <w:rPr>
                <w:sz w:val="20"/>
                <w:szCs w:val="20"/>
              </w:rPr>
            </w:pPr>
            <w:r w:rsidRPr="00064A31">
              <w:rPr>
                <w:sz w:val="20"/>
                <w:szCs w:val="20"/>
              </w:rPr>
              <w:t>местные бюджеты</w:t>
            </w:r>
          </w:p>
        </w:tc>
        <w:tc>
          <w:tcPr>
            <w:tcW w:w="993" w:type="dxa"/>
            <w:tcBorders>
              <w:top w:val="single" w:sz="4" w:space="0" w:color="auto"/>
              <w:left w:val="single" w:sz="4" w:space="0" w:color="auto"/>
              <w:bottom w:val="single" w:sz="4" w:space="0" w:color="auto"/>
              <w:right w:val="single" w:sz="4" w:space="0" w:color="auto"/>
            </w:tcBorders>
          </w:tcPr>
          <w:p w14:paraId="11F50258"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F67B0EC"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7FB4E76"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EFDE11B" w14:textId="1F9C2DAF" w:rsidR="001E518E" w:rsidRPr="00064A31" w:rsidRDefault="00C15A69" w:rsidP="00655166">
            <w:pPr>
              <w:pStyle w:val="aa"/>
              <w:jc w:val="center"/>
              <w:rPr>
                <w:sz w:val="20"/>
                <w:szCs w:val="20"/>
              </w:rPr>
            </w:pPr>
            <w:r w:rsidRPr="00064A31">
              <w:rPr>
                <w:sz w:val="20"/>
                <w:szCs w:val="20"/>
              </w:rPr>
              <w:t>766,42</w:t>
            </w:r>
          </w:p>
        </w:tc>
        <w:tc>
          <w:tcPr>
            <w:tcW w:w="993" w:type="dxa"/>
            <w:tcBorders>
              <w:top w:val="single" w:sz="4" w:space="0" w:color="auto"/>
              <w:left w:val="single" w:sz="4" w:space="0" w:color="auto"/>
              <w:bottom w:val="single" w:sz="4" w:space="0" w:color="auto"/>
              <w:right w:val="single" w:sz="4" w:space="0" w:color="auto"/>
            </w:tcBorders>
          </w:tcPr>
          <w:p w14:paraId="3CB1934A"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36C467E" w14:textId="77777777" w:rsidR="001E518E" w:rsidRPr="00064A31" w:rsidRDefault="001E518E"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BD9039F"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F6CDF46" w14:textId="77777777" w:rsidR="001E518E" w:rsidRPr="00064A31" w:rsidRDefault="001E518E"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0EBE6BA8" w14:textId="77777777" w:rsidR="001E518E" w:rsidRPr="00064A31" w:rsidRDefault="001E518E" w:rsidP="00655166">
            <w:pPr>
              <w:pStyle w:val="aa"/>
              <w:jc w:val="center"/>
              <w:rPr>
                <w:sz w:val="20"/>
                <w:szCs w:val="20"/>
              </w:rPr>
            </w:pPr>
            <w:r w:rsidRPr="00064A31">
              <w:rPr>
                <w:sz w:val="20"/>
                <w:szCs w:val="20"/>
              </w:rPr>
              <w:t>0,00</w:t>
            </w:r>
          </w:p>
        </w:tc>
      </w:tr>
      <w:tr w:rsidR="00064A31" w:rsidRPr="00064A31" w14:paraId="0DD95DF6" w14:textId="77777777" w:rsidTr="0008508B">
        <w:tc>
          <w:tcPr>
            <w:tcW w:w="568" w:type="dxa"/>
            <w:vMerge/>
            <w:tcBorders>
              <w:bottom w:val="single" w:sz="4" w:space="0" w:color="auto"/>
              <w:right w:val="single" w:sz="4" w:space="0" w:color="auto"/>
            </w:tcBorders>
          </w:tcPr>
          <w:p w14:paraId="143C348F" w14:textId="77777777" w:rsidR="00EB5F59" w:rsidRPr="00064A31" w:rsidRDefault="00EB5F59" w:rsidP="00655166">
            <w:pPr>
              <w:pStyle w:val="ad"/>
              <w:rPr>
                <w:sz w:val="20"/>
                <w:szCs w:val="20"/>
              </w:rPr>
            </w:pPr>
          </w:p>
        </w:tc>
        <w:tc>
          <w:tcPr>
            <w:tcW w:w="1701" w:type="dxa"/>
            <w:vMerge/>
            <w:tcBorders>
              <w:left w:val="single" w:sz="4" w:space="0" w:color="auto"/>
              <w:bottom w:val="single" w:sz="4" w:space="0" w:color="auto"/>
              <w:right w:val="single" w:sz="4" w:space="0" w:color="auto"/>
            </w:tcBorders>
          </w:tcPr>
          <w:p w14:paraId="64B8FFE1" w14:textId="77777777" w:rsidR="00EB5F59" w:rsidRPr="00064A31" w:rsidRDefault="00EB5F59" w:rsidP="00655166">
            <w:pPr>
              <w:pStyle w:val="aa"/>
              <w:rPr>
                <w:sz w:val="20"/>
                <w:szCs w:val="20"/>
              </w:rPr>
            </w:pPr>
          </w:p>
        </w:tc>
        <w:tc>
          <w:tcPr>
            <w:tcW w:w="708" w:type="dxa"/>
            <w:vMerge/>
            <w:tcBorders>
              <w:left w:val="single" w:sz="4" w:space="0" w:color="auto"/>
              <w:bottom w:val="nil"/>
              <w:right w:val="single" w:sz="4" w:space="0" w:color="auto"/>
            </w:tcBorders>
          </w:tcPr>
          <w:p w14:paraId="5D22EF4E" w14:textId="77777777" w:rsidR="00EB5F59" w:rsidRPr="00064A31" w:rsidRDefault="00EB5F59" w:rsidP="00655166">
            <w:pPr>
              <w:pStyle w:val="aa"/>
              <w:jc w:val="center"/>
              <w:rPr>
                <w:sz w:val="20"/>
                <w:szCs w:val="20"/>
              </w:rPr>
            </w:pPr>
          </w:p>
        </w:tc>
        <w:tc>
          <w:tcPr>
            <w:tcW w:w="709" w:type="dxa"/>
            <w:tcBorders>
              <w:top w:val="nil"/>
              <w:left w:val="single" w:sz="4" w:space="0" w:color="auto"/>
              <w:bottom w:val="single" w:sz="4" w:space="0" w:color="auto"/>
              <w:right w:val="single" w:sz="4" w:space="0" w:color="auto"/>
            </w:tcBorders>
          </w:tcPr>
          <w:p w14:paraId="489D54F5" w14:textId="77777777" w:rsidR="00EB5F59" w:rsidRPr="00064A31" w:rsidRDefault="00EB5F59" w:rsidP="00655166">
            <w:pPr>
              <w:pStyle w:val="aa"/>
              <w:jc w:val="center"/>
              <w:rPr>
                <w:sz w:val="20"/>
                <w:szCs w:val="20"/>
              </w:rPr>
            </w:pPr>
          </w:p>
          <w:p w14:paraId="6632B905" w14:textId="23079062" w:rsidR="00E20FCF" w:rsidRPr="00064A31" w:rsidRDefault="00E20FCF" w:rsidP="00E20FCF"/>
        </w:tc>
        <w:tc>
          <w:tcPr>
            <w:tcW w:w="709" w:type="dxa"/>
            <w:tcBorders>
              <w:top w:val="single" w:sz="4" w:space="0" w:color="auto"/>
              <w:left w:val="single" w:sz="4" w:space="0" w:color="auto"/>
              <w:bottom w:val="single" w:sz="4" w:space="0" w:color="auto"/>
              <w:right w:val="single" w:sz="4" w:space="0" w:color="auto"/>
            </w:tcBorders>
          </w:tcPr>
          <w:p w14:paraId="7F33EEB0" w14:textId="6BEB26E1" w:rsidR="00EB5F59" w:rsidRPr="00064A31" w:rsidRDefault="00EB5F59"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13E2AA2A" w14:textId="373F6400" w:rsidR="00EB5F59" w:rsidRPr="00064A31" w:rsidRDefault="00EB5F59"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283D41D7" w14:textId="76897F39" w:rsidR="00EB5F59" w:rsidRPr="00064A31" w:rsidRDefault="00EB5F59" w:rsidP="00655166">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5113AC8C" w14:textId="77777777" w:rsidR="00EB5F59" w:rsidRPr="00064A31" w:rsidRDefault="00EB5F59" w:rsidP="00655166">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7ACF4FB9" w14:textId="77777777" w:rsidR="00EB5F59" w:rsidRPr="00064A31" w:rsidRDefault="00EB5F59" w:rsidP="00655166">
            <w:pPr>
              <w:pStyle w:val="ad"/>
              <w:rPr>
                <w:sz w:val="20"/>
                <w:szCs w:val="20"/>
              </w:rPr>
            </w:pPr>
            <w:r w:rsidRPr="00064A31">
              <w:rPr>
                <w:sz w:val="20"/>
                <w:szCs w:val="20"/>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14:paraId="7E325661" w14:textId="77777777"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C28AFE9" w14:textId="77777777"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FF17467" w14:textId="77777777"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D0B8FE0" w14:textId="77777777" w:rsidR="00EB5F59" w:rsidRPr="00064A31" w:rsidRDefault="00EB5F59" w:rsidP="0065516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F9B52F9" w14:textId="77777777"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4CB090D" w14:textId="77777777"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C271575" w14:textId="77777777" w:rsidR="00EB5F59" w:rsidRPr="00064A31" w:rsidRDefault="00EB5F59"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26F0C42" w14:textId="77777777" w:rsidR="00EB5F59" w:rsidRPr="00064A31" w:rsidRDefault="00EB5F59"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59362940" w14:textId="77777777" w:rsidR="00EB5F59" w:rsidRPr="00064A31" w:rsidRDefault="00EB5F59" w:rsidP="00655166">
            <w:pPr>
              <w:pStyle w:val="aa"/>
              <w:jc w:val="center"/>
              <w:rPr>
                <w:sz w:val="20"/>
                <w:szCs w:val="20"/>
              </w:rPr>
            </w:pPr>
            <w:r w:rsidRPr="00064A31">
              <w:rPr>
                <w:sz w:val="20"/>
                <w:szCs w:val="20"/>
              </w:rPr>
              <w:t>0,00</w:t>
            </w:r>
          </w:p>
        </w:tc>
      </w:tr>
      <w:tr w:rsidR="00064A31" w:rsidRPr="00064A31" w14:paraId="029F7C15" w14:textId="77777777" w:rsidTr="0008508B">
        <w:tc>
          <w:tcPr>
            <w:tcW w:w="568" w:type="dxa"/>
            <w:vMerge w:val="restart"/>
            <w:tcBorders>
              <w:top w:val="single" w:sz="4" w:space="0" w:color="auto"/>
              <w:bottom w:val="single" w:sz="4" w:space="0" w:color="auto"/>
              <w:right w:val="single" w:sz="4" w:space="0" w:color="auto"/>
            </w:tcBorders>
          </w:tcPr>
          <w:p w14:paraId="66F65472" w14:textId="77777777" w:rsidR="00EB5F59" w:rsidRPr="00064A31" w:rsidRDefault="00EB5F59" w:rsidP="00655166">
            <w:pPr>
              <w:pStyle w:val="ad"/>
              <w:rPr>
                <w:sz w:val="20"/>
                <w:szCs w:val="20"/>
              </w:rPr>
            </w:pPr>
            <w:r w:rsidRPr="00064A31">
              <w:rPr>
                <w:sz w:val="20"/>
                <w:szCs w:val="20"/>
              </w:rPr>
              <w:t>Основное мероприятие 2</w:t>
            </w:r>
          </w:p>
        </w:tc>
        <w:tc>
          <w:tcPr>
            <w:tcW w:w="1701" w:type="dxa"/>
            <w:vMerge w:val="restart"/>
            <w:tcBorders>
              <w:top w:val="single" w:sz="4" w:space="0" w:color="auto"/>
              <w:left w:val="single" w:sz="4" w:space="0" w:color="auto"/>
              <w:bottom w:val="single" w:sz="4" w:space="0" w:color="auto"/>
              <w:right w:val="single" w:sz="4" w:space="0" w:color="auto"/>
            </w:tcBorders>
          </w:tcPr>
          <w:p w14:paraId="13128E75" w14:textId="77777777" w:rsidR="00EB5F59" w:rsidRPr="00064A31" w:rsidRDefault="00EB5F59" w:rsidP="00655166">
            <w:pPr>
              <w:pStyle w:val="aa"/>
              <w:rPr>
                <w:sz w:val="20"/>
                <w:szCs w:val="20"/>
              </w:rPr>
            </w:pPr>
            <w:r w:rsidRPr="00064A31">
              <w:rPr>
                <w:sz w:val="20"/>
                <w:szCs w:val="20"/>
              </w:rPr>
              <w:t xml:space="preserve">Улучшение потребительских и эксплуатационных характеристик жилищного фонда, обеспечивающих гражданам безопасные и комфортные условия </w:t>
            </w:r>
            <w:r w:rsidRPr="00064A31">
              <w:rPr>
                <w:sz w:val="20"/>
                <w:szCs w:val="20"/>
              </w:rPr>
              <w:lastRenderedPageBreak/>
              <w:t>проживания</w:t>
            </w:r>
          </w:p>
        </w:tc>
        <w:tc>
          <w:tcPr>
            <w:tcW w:w="708" w:type="dxa"/>
            <w:vMerge w:val="restart"/>
            <w:tcBorders>
              <w:top w:val="single" w:sz="4" w:space="0" w:color="auto"/>
              <w:left w:val="single" w:sz="4" w:space="0" w:color="auto"/>
              <w:bottom w:val="nil"/>
              <w:right w:val="single" w:sz="4" w:space="0" w:color="auto"/>
            </w:tcBorders>
          </w:tcPr>
          <w:p w14:paraId="5656F69E" w14:textId="2DEBB6FC" w:rsidR="00EB5F59" w:rsidRPr="00064A31" w:rsidRDefault="003D0D8A" w:rsidP="003D0D8A">
            <w:pPr>
              <w:ind w:firstLine="0"/>
              <w:rPr>
                <w:sz w:val="20"/>
                <w:szCs w:val="20"/>
              </w:rPr>
            </w:pPr>
            <w:r w:rsidRPr="00064A31">
              <w:rPr>
                <w:sz w:val="20"/>
                <w:szCs w:val="20"/>
              </w:rPr>
              <w:lastRenderedPageBreak/>
              <w:t xml:space="preserve">модернизация коммунальной инфраструктуры для сокращения </w:t>
            </w:r>
            <w:r w:rsidRPr="00064A31">
              <w:rPr>
                <w:sz w:val="20"/>
                <w:szCs w:val="20"/>
              </w:rPr>
              <w:lastRenderedPageBreak/>
              <w:t>будущих расходов на текущий ремонт и экономии энергоресурсов</w:t>
            </w:r>
          </w:p>
        </w:tc>
        <w:tc>
          <w:tcPr>
            <w:tcW w:w="709" w:type="dxa"/>
            <w:vMerge w:val="restart"/>
            <w:tcBorders>
              <w:top w:val="single" w:sz="4" w:space="0" w:color="auto"/>
              <w:left w:val="single" w:sz="4" w:space="0" w:color="auto"/>
              <w:bottom w:val="single" w:sz="4" w:space="0" w:color="auto"/>
              <w:right w:val="single" w:sz="4" w:space="0" w:color="auto"/>
            </w:tcBorders>
          </w:tcPr>
          <w:p w14:paraId="1C3F1878" w14:textId="2D2850E0" w:rsidR="00FA27BB" w:rsidRPr="00064A31" w:rsidRDefault="00FA27BB" w:rsidP="00FA27BB">
            <w:pPr>
              <w:pStyle w:val="ad"/>
              <w:jc w:val="center"/>
              <w:rPr>
                <w:sz w:val="20"/>
                <w:szCs w:val="20"/>
              </w:rPr>
            </w:pPr>
            <w:r w:rsidRPr="00064A31">
              <w:rPr>
                <w:sz w:val="20"/>
                <w:szCs w:val="20"/>
              </w:rPr>
              <w:lastRenderedPageBreak/>
              <w:t>отдел ЖКХ;</w:t>
            </w:r>
          </w:p>
          <w:p w14:paraId="58E9E86D" w14:textId="77777777" w:rsidR="003D0D8A" w:rsidRPr="00064A31" w:rsidRDefault="003D0D8A" w:rsidP="00FA27BB">
            <w:pPr>
              <w:pStyle w:val="ad"/>
              <w:jc w:val="center"/>
              <w:rPr>
                <w:sz w:val="20"/>
                <w:szCs w:val="20"/>
              </w:rPr>
            </w:pPr>
            <w:r w:rsidRPr="00064A31">
              <w:rPr>
                <w:sz w:val="20"/>
                <w:szCs w:val="20"/>
              </w:rPr>
              <w:t>структурные подразделения администрации Чебо</w:t>
            </w:r>
            <w:r w:rsidRPr="00064A31">
              <w:rPr>
                <w:sz w:val="20"/>
                <w:szCs w:val="20"/>
              </w:rPr>
              <w:lastRenderedPageBreak/>
              <w:t>ксарского района Чувашской Республики;</w:t>
            </w:r>
          </w:p>
          <w:p w14:paraId="2B9C500D" w14:textId="21CC83D0" w:rsidR="00EB5F59" w:rsidRPr="00064A31" w:rsidRDefault="00EB5F59" w:rsidP="00FA27BB">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8CE583F" w14:textId="06B32A35" w:rsidR="00EB5F59" w:rsidRPr="00064A31" w:rsidRDefault="00EB5F59" w:rsidP="00655166">
            <w:pPr>
              <w:pStyle w:val="aa"/>
              <w:jc w:val="center"/>
              <w:rPr>
                <w:sz w:val="20"/>
                <w:szCs w:val="20"/>
              </w:rPr>
            </w:pPr>
            <w:r w:rsidRPr="00064A31">
              <w:rPr>
                <w:sz w:val="20"/>
                <w:szCs w:val="20"/>
              </w:rPr>
              <w:lastRenderedPageBreak/>
              <w:t>х</w:t>
            </w:r>
          </w:p>
        </w:tc>
        <w:tc>
          <w:tcPr>
            <w:tcW w:w="567" w:type="dxa"/>
            <w:tcBorders>
              <w:top w:val="single" w:sz="4" w:space="0" w:color="auto"/>
              <w:left w:val="single" w:sz="4" w:space="0" w:color="auto"/>
              <w:bottom w:val="single" w:sz="4" w:space="0" w:color="auto"/>
              <w:right w:val="single" w:sz="4" w:space="0" w:color="auto"/>
            </w:tcBorders>
          </w:tcPr>
          <w:p w14:paraId="114D4F28" w14:textId="2266F20C" w:rsidR="00EB5F59" w:rsidRPr="00064A31" w:rsidRDefault="00EB5F59"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49EFC757" w14:textId="79A6DBDB" w:rsidR="00EB5F59" w:rsidRPr="00064A31" w:rsidRDefault="00EB5F59" w:rsidP="00655166">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0EBF2E39" w14:textId="77777777" w:rsidR="00EB5F59" w:rsidRPr="00064A31" w:rsidRDefault="00EB5F59" w:rsidP="00655166">
            <w:pPr>
              <w:pStyle w:val="aa"/>
              <w:jc w:val="center"/>
              <w:rPr>
                <w:sz w:val="20"/>
                <w:szCs w:val="20"/>
              </w:rPr>
            </w:pPr>
            <w:r w:rsidRPr="00064A31">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14:paraId="575CFD79" w14:textId="77777777" w:rsidR="00EB5F59" w:rsidRPr="00064A31" w:rsidRDefault="00EB5F59" w:rsidP="00655166">
            <w:pPr>
              <w:pStyle w:val="ad"/>
              <w:rPr>
                <w:sz w:val="20"/>
                <w:szCs w:val="20"/>
              </w:rPr>
            </w:pPr>
            <w:r w:rsidRPr="00064A31">
              <w:rPr>
                <w:sz w:val="20"/>
                <w:szCs w:val="20"/>
              </w:rPr>
              <w:t>всего</w:t>
            </w:r>
          </w:p>
        </w:tc>
        <w:tc>
          <w:tcPr>
            <w:tcW w:w="993" w:type="dxa"/>
            <w:tcBorders>
              <w:top w:val="single" w:sz="4" w:space="0" w:color="auto"/>
              <w:left w:val="single" w:sz="4" w:space="0" w:color="auto"/>
              <w:bottom w:val="single" w:sz="4" w:space="0" w:color="auto"/>
              <w:right w:val="single" w:sz="4" w:space="0" w:color="auto"/>
            </w:tcBorders>
          </w:tcPr>
          <w:p w14:paraId="2574F0B6" w14:textId="77777777" w:rsidR="00EB5F59" w:rsidRPr="00064A31" w:rsidRDefault="00EB5F59" w:rsidP="00655166">
            <w:pPr>
              <w:pStyle w:val="aa"/>
              <w:jc w:val="center"/>
              <w:rPr>
                <w:sz w:val="20"/>
                <w:szCs w:val="20"/>
              </w:rPr>
            </w:pPr>
            <w:r w:rsidRPr="00064A31">
              <w:rPr>
                <w:sz w:val="20"/>
                <w:szCs w:val="20"/>
              </w:rPr>
              <w:t>122,37</w:t>
            </w:r>
          </w:p>
        </w:tc>
        <w:tc>
          <w:tcPr>
            <w:tcW w:w="992" w:type="dxa"/>
            <w:tcBorders>
              <w:top w:val="single" w:sz="4" w:space="0" w:color="auto"/>
              <w:left w:val="single" w:sz="4" w:space="0" w:color="auto"/>
              <w:bottom w:val="single" w:sz="4" w:space="0" w:color="auto"/>
              <w:right w:val="single" w:sz="4" w:space="0" w:color="auto"/>
            </w:tcBorders>
          </w:tcPr>
          <w:p w14:paraId="12434339" w14:textId="77777777" w:rsidR="00EB5F59" w:rsidRPr="00064A31" w:rsidRDefault="00EB5F59" w:rsidP="00655166">
            <w:pPr>
              <w:pStyle w:val="aa"/>
              <w:jc w:val="center"/>
              <w:rPr>
                <w:sz w:val="20"/>
                <w:szCs w:val="20"/>
              </w:rPr>
            </w:pPr>
            <w:r w:rsidRPr="00064A31">
              <w:rPr>
                <w:sz w:val="20"/>
                <w:szCs w:val="20"/>
              </w:rPr>
              <w:t>236,00</w:t>
            </w:r>
          </w:p>
        </w:tc>
        <w:tc>
          <w:tcPr>
            <w:tcW w:w="992" w:type="dxa"/>
            <w:tcBorders>
              <w:top w:val="single" w:sz="4" w:space="0" w:color="auto"/>
              <w:left w:val="single" w:sz="4" w:space="0" w:color="auto"/>
              <w:bottom w:val="single" w:sz="4" w:space="0" w:color="auto"/>
              <w:right w:val="single" w:sz="4" w:space="0" w:color="auto"/>
            </w:tcBorders>
          </w:tcPr>
          <w:p w14:paraId="397691A9" w14:textId="77777777" w:rsidR="00EB5F59" w:rsidRPr="00064A31" w:rsidRDefault="00EB5F59" w:rsidP="00655166">
            <w:pPr>
              <w:pStyle w:val="aa"/>
              <w:jc w:val="center"/>
              <w:rPr>
                <w:sz w:val="20"/>
                <w:szCs w:val="20"/>
              </w:rPr>
            </w:pPr>
            <w:r w:rsidRPr="00064A31">
              <w:rPr>
                <w:sz w:val="20"/>
                <w:szCs w:val="20"/>
              </w:rPr>
              <w:t>115,0</w:t>
            </w:r>
          </w:p>
        </w:tc>
        <w:tc>
          <w:tcPr>
            <w:tcW w:w="992" w:type="dxa"/>
            <w:tcBorders>
              <w:top w:val="single" w:sz="4" w:space="0" w:color="auto"/>
              <w:left w:val="single" w:sz="4" w:space="0" w:color="auto"/>
              <w:bottom w:val="single" w:sz="4" w:space="0" w:color="auto"/>
              <w:right w:val="single" w:sz="4" w:space="0" w:color="auto"/>
            </w:tcBorders>
          </w:tcPr>
          <w:p w14:paraId="14BEE3D4" w14:textId="6ABE68EB" w:rsidR="00EB5F59" w:rsidRPr="00064A31" w:rsidRDefault="00EB5F59" w:rsidP="00655166">
            <w:pPr>
              <w:pStyle w:val="aa"/>
              <w:jc w:val="center"/>
              <w:rPr>
                <w:sz w:val="20"/>
                <w:szCs w:val="20"/>
              </w:rPr>
            </w:pPr>
            <w:r w:rsidRPr="00064A31">
              <w:rPr>
                <w:sz w:val="20"/>
                <w:szCs w:val="20"/>
              </w:rPr>
              <w:t>270,02</w:t>
            </w:r>
          </w:p>
        </w:tc>
        <w:tc>
          <w:tcPr>
            <w:tcW w:w="993" w:type="dxa"/>
            <w:tcBorders>
              <w:top w:val="single" w:sz="4" w:space="0" w:color="auto"/>
              <w:left w:val="single" w:sz="4" w:space="0" w:color="auto"/>
              <w:bottom w:val="single" w:sz="4" w:space="0" w:color="auto"/>
              <w:right w:val="single" w:sz="4" w:space="0" w:color="auto"/>
            </w:tcBorders>
          </w:tcPr>
          <w:p w14:paraId="7A36F0E9" w14:textId="7F3A2AAD" w:rsidR="00EB5F59" w:rsidRPr="00064A31" w:rsidRDefault="00EB5F59" w:rsidP="00655166">
            <w:pPr>
              <w:pStyle w:val="aa"/>
              <w:jc w:val="center"/>
              <w:rPr>
                <w:sz w:val="20"/>
                <w:szCs w:val="20"/>
              </w:rPr>
            </w:pPr>
            <w:r w:rsidRPr="00064A31">
              <w:rPr>
                <w:sz w:val="20"/>
                <w:szCs w:val="20"/>
              </w:rPr>
              <w:t>186,00</w:t>
            </w:r>
          </w:p>
        </w:tc>
        <w:tc>
          <w:tcPr>
            <w:tcW w:w="992" w:type="dxa"/>
            <w:tcBorders>
              <w:top w:val="single" w:sz="4" w:space="0" w:color="auto"/>
              <w:left w:val="single" w:sz="4" w:space="0" w:color="auto"/>
              <w:bottom w:val="single" w:sz="4" w:space="0" w:color="auto"/>
              <w:right w:val="single" w:sz="4" w:space="0" w:color="auto"/>
            </w:tcBorders>
          </w:tcPr>
          <w:p w14:paraId="28C523FD" w14:textId="69C62636" w:rsidR="00EB5F59" w:rsidRPr="00064A31" w:rsidRDefault="00EB5F59" w:rsidP="00655166">
            <w:pPr>
              <w:pStyle w:val="aa"/>
              <w:jc w:val="center"/>
              <w:rPr>
                <w:sz w:val="20"/>
                <w:szCs w:val="20"/>
              </w:rPr>
            </w:pPr>
            <w:r w:rsidRPr="00064A31">
              <w:rPr>
                <w:sz w:val="20"/>
                <w:szCs w:val="20"/>
              </w:rPr>
              <w:t>186,00</w:t>
            </w:r>
          </w:p>
        </w:tc>
        <w:tc>
          <w:tcPr>
            <w:tcW w:w="992" w:type="dxa"/>
            <w:tcBorders>
              <w:top w:val="single" w:sz="4" w:space="0" w:color="auto"/>
              <w:left w:val="single" w:sz="4" w:space="0" w:color="auto"/>
              <w:bottom w:val="single" w:sz="4" w:space="0" w:color="auto"/>
              <w:right w:val="single" w:sz="4" w:space="0" w:color="auto"/>
            </w:tcBorders>
          </w:tcPr>
          <w:p w14:paraId="2E0278CD" w14:textId="4088E180" w:rsidR="00EB5F59" w:rsidRPr="00064A31" w:rsidRDefault="00EB5F59" w:rsidP="00655166">
            <w:pPr>
              <w:pStyle w:val="aa"/>
              <w:jc w:val="center"/>
              <w:rPr>
                <w:sz w:val="20"/>
                <w:szCs w:val="20"/>
              </w:rPr>
            </w:pPr>
            <w:r w:rsidRPr="00064A31">
              <w:rPr>
                <w:sz w:val="20"/>
                <w:szCs w:val="20"/>
              </w:rPr>
              <w:t>186,00</w:t>
            </w:r>
          </w:p>
        </w:tc>
        <w:tc>
          <w:tcPr>
            <w:tcW w:w="709" w:type="dxa"/>
            <w:tcBorders>
              <w:top w:val="single" w:sz="4" w:space="0" w:color="auto"/>
              <w:left w:val="single" w:sz="4" w:space="0" w:color="auto"/>
              <w:bottom w:val="single" w:sz="4" w:space="0" w:color="auto"/>
              <w:right w:val="single" w:sz="4" w:space="0" w:color="auto"/>
            </w:tcBorders>
          </w:tcPr>
          <w:p w14:paraId="2FE12CC9" w14:textId="72084A70" w:rsidR="00EB5F59" w:rsidRPr="00064A31" w:rsidRDefault="00EB5F59"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6C7FEC77" w14:textId="431C8F04" w:rsidR="00EB5F59" w:rsidRPr="00064A31" w:rsidRDefault="00EB5F59" w:rsidP="00655166">
            <w:pPr>
              <w:pStyle w:val="aa"/>
              <w:jc w:val="center"/>
              <w:rPr>
                <w:sz w:val="20"/>
                <w:szCs w:val="20"/>
              </w:rPr>
            </w:pPr>
            <w:r w:rsidRPr="00064A31">
              <w:rPr>
                <w:sz w:val="20"/>
                <w:szCs w:val="20"/>
              </w:rPr>
              <w:t>0,00</w:t>
            </w:r>
          </w:p>
        </w:tc>
      </w:tr>
      <w:tr w:rsidR="00064A31" w:rsidRPr="00064A31" w14:paraId="68AE6A5C" w14:textId="77777777" w:rsidTr="0008508B">
        <w:tc>
          <w:tcPr>
            <w:tcW w:w="568" w:type="dxa"/>
            <w:vMerge/>
            <w:tcBorders>
              <w:top w:val="single" w:sz="4" w:space="0" w:color="auto"/>
              <w:bottom w:val="single" w:sz="4" w:space="0" w:color="auto"/>
              <w:right w:val="single" w:sz="4" w:space="0" w:color="auto"/>
            </w:tcBorders>
          </w:tcPr>
          <w:p w14:paraId="3B67E601" w14:textId="77777777" w:rsidR="00EB5F59" w:rsidRPr="00064A31" w:rsidRDefault="00EB5F59" w:rsidP="00655166">
            <w:pPr>
              <w:pStyle w:val="aa"/>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1BEF8CEF" w14:textId="77777777" w:rsidR="00EB5F59" w:rsidRPr="00064A31" w:rsidRDefault="00EB5F59" w:rsidP="00655166">
            <w:pPr>
              <w:pStyle w:val="aa"/>
              <w:rPr>
                <w:sz w:val="20"/>
                <w:szCs w:val="20"/>
              </w:rPr>
            </w:pPr>
          </w:p>
        </w:tc>
        <w:tc>
          <w:tcPr>
            <w:tcW w:w="708" w:type="dxa"/>
            <w:vMerge/>
            <w:tcBorders>
              <w:top w:val="single" w:sz="4" w:space="0" w:color="auto"/>
              <w:left w:val="single" w:sz="4" w:space="0" w:color="auto"/>
              <w:bottom w:val="nil"/>
              <w:right w:val="single" w:sz="4" w:space="0" w:color="auto"/>
            </w:tcBorders>
          </w:tcPr>
          <w:p w14:paraId="6DAB8B6A" w14:textId="77777777" w:rsidR="00EB5F59" w:rsidRPr="00064A31" w:rsidRDefault="00EB5F59" w:rsidP="00655166">
            <w:pPr>
              <w:pStyle w:val="aa"/>
              <w:jc w:val="center"/>
              <w:rPr>
                <w:sz w:val="20"/>
                <w:szCs w:val="20"/>
              </w:rPr>
            </w:pPr>
          </w:p>
        </w:tc>
        <w:tc>
          <w:tcPr>
            <w:tcW w:w="709" w:type="dxa"/>
            <w:vMerge/>
            <w:tcBorders>
              <w:top w:val="nil"/>
              <w:left w:val="single" w:sz="4" w:space="0" w:color="auto"/>
              <w:bottom w:val="single" w:sz="4" w:space="0" w:color="auto"/>
              <w:right w:val="single" w:sz="4" w:space="0" w:color="auto"/>
            </w:tcBorders>
          </w:tcPr>
          <w:p w14:paraId="7187CC2E" w14:textId="77777777" w:rsidR="00EB5F59" w:rsidRPr="00064A31" w:rsidRDefault="00EB5F59" w:rsidP="00FA27BB">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3D514D4" w14:textId="62607213" w:rsidR="00EB5F59" w:rsidRPr="00064A31" w:rsidRDefault="00EB5F59"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51DF48AC" w14:textId="29053A31" w:rsidR="00EB5F59" w:rsidRPr="00064A31" w:rsidRDefault="00EB5F59"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4FFE6BC3" w14:textId="5DE268E7" w:rsidR="00EB5F59" w:rsidRPr="00064A31" w:rsidRDefault="00EB5F59" w:rsidP="00655166">
            <w:pPr>
              <w:pStyle w:val="aa"/>
              <w:jc w:val="center"/>
              <w:rPr>
                <w:sz w:val="20"/>
                <w:szCs w:val="20"/>
              </w:rPr>
            </w:pPr>
            <w:r w:rsidRPr="00064A31">
              <w:rPr>
                <w:sz w:val="20"/>
                <w:szCs w:val="20"/>
              </w:rPr>
              <w:t>x</w:t>
            </w:r>
          </w:p>
        </w:tc>
        <w:tc>
          <w:tcPr>
            <w:tcW w:w="708" w:type="dxa"/>
            <w:tcBorders>
              <w:top w:val="single" w:sz="4" w:space="0" w:color="auto"/>
              <w:left w:val="single" w:sz="4" w:space="0" w:color="auto"/>
              <w:bottom w:val="single" w:sz="4" w:space="0" w:color="auto"/>
              <w:right w:val="single" w:sz="4" w:space="0" w:color="auto"/>
            </w:tcBorders>
          </w:tcPr>
          <w:p w14:paraId="6E7907DB" w14:textId="77777777" w:rsidR="00EB5F59" w:rsidRPr="00064A31" w:rsidRDefault="00EB5F59" w:rsidP="00655166">
            <w:pPr>
              <w:pStyle w:val="aa"/>
              <w:jc w:val="center"/>
              <w:rPr>
                <w:sz w:val="20"/>
                <w:szCs w:val="20"/>
              </w:rPr>
            </w:pPr>
            <w:r w:rsidRPr="00064A31">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14:paraId="342F4B9A" w14:textId="77777777" w:rsidR="00EB5F59" w:rsidRPr="00064A31" w:rsidRDefault="00EB5F59" w:rsidP="00655166">
            <w:pPr>
              <w:pStyle w:val="ad"/>
              <w:rPr>
                <w:sz w:val="20"/>
                <w:szCs w:val="20"/>
              </w:rPr>
            </w:pPr>
            <w:r w:rsidRPr="00064A31">
              <w:rPr>
                <w:sz w:val="20"/>
                <w:szCs w:val="20"/>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15743448" w14:textId="77777777"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6065FC3" w14:textId="77777777"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D9478C1" w14:textId="77777777"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3E977CE" w14:textId="77777777" w:rsidR="00EB5F59" w:rsidRPr="00064A31" w:rsidRDefault="00EB5F59" w:rsidP="0065516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4EA5DEB2" w14:textId="77777777"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C5D29BB" w14:textId="77777777"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D16C752" w14:textId="77777777" w:rsidR="00EB5F59" w:rsidRPr="00064A31" w:rsidRDefault="00EB5F59"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DE96D34" w14:textId="77777777" w:rsidR="00EB5F59" w:rsidRPr="00064A31" w:rsidRDefault="00EB5F59"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5F0F4A9E" w14:textId="77777777" w:rsidR="00EB5F59" w:rsidRPr="00064A31" w:rsidRDefault="00EB5F59" w:rsidP="00655166">
            <w:pPr>
              <w:pStyle w:val="aa"/>
              <w:jc w:val="center"/>
              <w:rPr>
                <w:sz w:val="20"/>
                <w:szCs w:val="20"/>
              </w:rPr>
            </w:pPr>
            <w:r w:rsidRPr="00064A31">
              <w:rPr>
                <w:sz w:val="20"/>
                <w:szCs w:val="20"/>
              </w:rPr>
              <w:t>0,00</w:t>
            </w:r>
          </w:p>
        </w:tc>
      </w:tr>
      <w:tr w:rsidR="00064A31" w:rsidRPr="00064A31" w14:paraId="6996F099" w14:textId="77777777" w:rsidTr="0008508B">
        <w:tc>
          <w:tcPr>
            <w:tcW w:w="568" w:type="dxa"/>
            <w:vMerge/>
            <w:tcBorders>
              <w:top w:val="single" w:sz="4" w:space="0" w:color="auto"/>
              <w:bottom w:val="single" w:sz="4" w:space="0" w:color="auto"/>
              <w:right w:val="single" w:sz="4" w:space="0" w:color="auto"/>
            </w:tcBorders>
          </w:tcPr>
          <w:p w14:paraId="063338E5" w14:textId="77777777" w:rsidR="00EB5F59" w:rsidRPr="00064A31" w:rsidRDefault="00EB5F59" w:rsidP="00655166">
            <w:pPr>
              <w:pStyle w:val="aa"/>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761A6B20" w14:textId="77777777" w:rsidR="00EB5F59" w:rsidRPr="00064A31" w:rsidRDefault="00EB5F59" w:rsidP="00655166">
            <w:pPr>
              <w:pStyle w:val="aa"/>
              <w:rPr>
                <w:sz w:val="20"/>
                <w:szCs w:val="20"/>
              </w:rPr>
            </w:pPr>
          </w:p>
        </w:tc>
        <w:tc>
          <w:tcPr>
            <w:tcW w:w="708" w:type="dxa"/>
            <w:vMerge/>
            <w:tcBorders>
              <w:top w:val="single" w:sz="4" w:space="0" w:color="auto"/>
              <w:left w:val="single" w:sz="4" w:space="0" w:color="auto"/>
              <w:bottom w:val="nil"/>
              <w:right w:val="single" w:sz="4" w:space="0" w:color="auto"/>
            </w:tcBorders>
          </w:tcPr>
          <w:p w14:paraId="2FFDC8DB" w14:textId="77777777" w:rsidR="00EB5F59" w:rsidRPr="00064A31" w:rsidRDefault="00EB5F59" w:rsidP="00655166">
            <w:pPr>
              <w:pStyle w:val="aa"/>
              <w:jc w:val="center"/>
              <w:rPr>
                <w:sz w:val="20"/>
                <w:szCs w:val="20"/>
              </w:rPr>
            </w:pPr>
          </w:p>
        </w:tc>
        <w:tc>
          <w:tcPr>
            <w:tcW w:w="709" w:type="dxa"/>
            <w:vMerge/>
            <w:tcBorders>
              <w:top w:val="nil"/>
              <w:left w:val="single" w:sz="4" w:space="0" w:color="auto"/>
              <w:bottom w:val="single" w:sz="4" w:space="0" w:color="auto"/>
              <w:right w:val="single" w:sz="4" w:space="0" w:color="auto"/>
            </w:tcBorders>
          </w:tcPr>
          <w:p w14:paraId="7AA00F3D" w14:textId="77777777" w:rsidR="00EB5F59" w:rsidRPr="00064A31" w:rsidRDefault="00EB5F59" w:rsidP="00FA27BB">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88B95DD" w14:textId="489623DF" w:rsidR="00EB5F59" w:rsidRPr="00064A31" w:rsidRDefault="00EB5F59"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0EA90F30" w14:textId="42EAF316" w:rsidR="00EB5F59" w:rsidRPr="00064A31" w:rsidRDefault="00EB5F59"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6E8CA4D5" w14:textId="7DF3D7C1" w:rsidR="00EB5F59" w:rsidRPr="00064A31" w:rsidRDefault="00EB5F59" w:rsidP="00655166">
            <w:pPr>
              <w:pStyle w:val="aa"/>
              <w:jc w:val="center"/>
              <w:rPr>
                <w:sz w:val="20"/>
                <w:szCs w:val="20"/>
              </w:rPr>
            </w:pPr>
            <w:r w:rsidRPr="00064A31">
              <w:rPr>
                <w:sz w:val="20"/>
                <w:szCs w:val="20"/>
              </w:rPr>
              <w:t>x</w:t>
            </w:r>
          </w:p>
        </w:tc>
        <w:tc>
          <w:tcPr>
            <w:tcW w:w="708" w:type="dxa"/>
            <w:tcBorders>
              <w:top w:val="single" w:sz="4" w:space="0" w:color="auto"/>
              <w:left w:val="single" w:sz="4" w:space="0" w:color="auto"/>
              <w:bottom w:val="single" w:sz="4" w:space="0" w:color="auto"/>
              <w:right w:val="single" w:sz="4" w:space="0" w:color="auto"/>
            </w:tcBorders>
          </w:tcPr>
          <w:p w14:paraId="249C631C" w14:textId="77777777" w:rsidR="00EB5F59" w:rsidRPr="00064A31" w:rsidRDefault="00EB5F59" w:rsidP="00655166">
            <w:pPr>
              <w:pStyle w:val="aa"/>
              <w:jc w:val="center"/>
              <w:rPr>
                <w:sz w:val="20"/>
                <w:szCs w:val="20"/>
              </w:rPr>
            </w:pPr>
            <w:r w:rsidRPr="00064A31">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14:paraId="1E92FA06" w14:textId="77777777" w:rsidR="00EB5F59" w:rsidRPr="00064A31" w:rsidRDefault="00EB5F59" w:rsidP="00655166">
            <w:pPr>
              <w:pStyle w:val="ad"/>
              <w:rPr>
                <w:sz w:val="20"/>
                <w:szCs w:val="20"/>
              </w:rPr>
            </w:pPr>
            <w:r w:rsidRPr="00064A31">
              <w:rPr>
                <w:sz w:val="20"/>
                <w:szCs w:val="20"/>
              </w:rPr>
              <w:t>республиканский бюджет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14:paraId="078E6B49" w14:textId="77777777"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DB67E59" w14:textId="77777777"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D1A0A53" w14:textId="77777777"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B0B04DE" w14:textId="77777777" w:rsidR="00EB5F59" w:rsidRPr="00064A31" w:rsidRDefault="00EB5F59" w:rsidP="0065516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00C69603" w14:textId="77777777"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D75B101" w14:textId="77777777"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7144AE2" w14:textId="77777777" w:rsidR="00EB5F59" w:rsidRPr="00064A31" w:rsidRDefault="00EB5F59"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0898509" w14:textId="77777777" w:rsidR="00EB5F59" w:rsidRPr="00064A31" w:rsidRDefault="00EB5F59"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26C1884E" w14:textId="77777777" w:rsidR="00EB5F59" w:rsidRPr="00064A31" w:rsidRDefault="00EB5F59" w:rsidP="00655166">
            <w:pPr>
              <w:pStyle w:val="aa"/>
              <w:jc w:val="center"/>
              <w:rPr>
                <w:sz w:val="20"/>
                <w:szCs w:val="20"/>
              </w:rPr>
            </w:pPr>
            <w:r w:rsidRPr="00064A31">
              <w:rPr>
                <w:sz w:val="20"/>
                <w:szCs w:val="20"/>
              </w:rPr>
              <w:t>0,00</w:t>
            </w:r>
          </w:p>
        </w:tc>
      </w:tr>
      <w:tr w:rsidR="00064A31" w:rsidRPr="00064A31" w14:paraId="1C233134" w14:textId="77777777" w:rsidTr="0008508B">
        <w:tc>
          <w:tcPr>
            <w:tcW w:w="568" w:type="dxa"/>
            <w:vMerge/>
            <w:tcBorders>
              <w:top w:val="single" w:sz="4" w:space="0" w:color="auto"/>
              <w:bottom w:val="single" w:sz="4" w:space="0" w:color="auto"/>
              <w:right w:val="single" w:sz="4" w:space="0" w:color="auto"/>
            </w:tcBorders>
          </w:tcPr>
          <w:p w14:paraId="5E991CBC" w14:textId="77777777" w:rsidR="00EB5F59" w:rsidRPr="00064A31" w:rsidRDefault="00EB5F59" w:rsidP="007804E3">
            <w:pPr>
              <w:pStyle w:val="aa"/>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32F03B81" w14:textId="77777777" w:rsidR="00EB5F59" w:rsidRPr="00064A31" w:rsidRDefault="00EB5F59" w:rsidP="007804E3">
            <w:pPr>
              <w:pStyle w:val="aa"/>
              <w:rPr>
                <w:sz w:val="20"/>
                <w:szCs w:val="20"/>
              </w:rPr>
            </w:pPr>
          </w:p>
        </w:tc>
        <w:tc>
          <w:tcPr>
            <w:tcW w:w="708" w:type="dxa"/>
            <w:vMerge/>
            <w:tcBorders>
              <w:top w:val="single" w:sz="4" w:space="0" w:color="auto"/>
              <w:left w:val="single" w:sz="4" w:space="0" w:color="auto"/>
              <w:bottom w:val="nil"/>
              <w:right w:val="single" w:sz="4" w:space="0" w:color="auto"/>
            </w:tcBorders>
          </w:tcPr>
          <w:p w14:paraId="0147CC8A" w14:textId="77777777" w:rsidR="00EB5F59" w:rsidRPr="00064A31" w:rsidRDefault="00EB5F59" w:rsidP="007804E3">
            <w:pPr>
              <w:pStyle w:val="aa"/>
              <w:jc w:val="center"/>
              <w:rPr>
                <w:sz w:val="20"/>
                <w:szCs w:val="20"/>
              </w:rPr>
            </w:pPr>
          </w:p>
        </w:tc>
        <w:tc>
          <w:tcPr>
            <w:tcW w:w="709" w:type="dxa"/>
            <w:vMerge/>
            <w:tcBorders>
              <w:top w:val="nil"/>
              <w:left w:val="single" w:sz="4" w:space="0" w:color="auto"/>
              <w:bottom w:val="single" w:sz="4" w:space="0" w:color="auto"/>
              <w:right w:val="single" w:sz="4" w:space="0" w:color="auto"/>
            </w:tcBorders>
          </w:tcPr>
          <w:p w14:paraId="5FF1CB63" w14:textId="77777777" w:rsidR="00EB5F59" w:rsidRPr="00064A31" w:rsidRDefault="00EB5F59" w:rsidP="00FA27BB">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4A79D70" w14:textId="4A7C5AFF" w:rsidR="00EB5F59" w:rsidRPr="00064A31" w:rsidRDefault="00EB5F59" w:rsidP="007804E3">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684286FD" w14:textId="1FBBD7D5" w:rsidR="00EB5F59" w:rsidRPr="00064A31" w:rsidRDefault="00EB5F59" w:rsidP="007804E3">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45278A39" w14:textId="06B85286" w:rsidR="00EB5F59" w:rsidRPr="00064A31" w:rsidRDefault="00EB5F59" w:rsidP="007804E3">
            <w:pPr>
              <w:pStyle w:val="aa"/>
              <w:jc w:val="center"/>
              <w:rPr>
                <w:sz w:val="20"/>
                <w:szCs w:val="20"/>
              </w:rPr>
            </w:pPr>
            <w:r w:rsidRPr="00064A31">
              <w:rPr>
                <w:sz w:val="20"/>
                <w:szCs w:val="20"/>
              </w:rPr>
              <w:t>x</w:t>
            </w:r>
          </w:p>
        </w:tc>
        <w:tc>
          <w:tcPr>
            <w:tcW w:w="708" w:type="dxa"/>
            <w:tcBorders>
              <w:top w:val="single" w:sz="4" w:space="0" w:color="auto"/>
              <w:left w:val="single" w:sz="4" w:space="0" w:color="auto"/>
              <w:bottom w:val="single" w:sz="4" w:space="0" w:color="auto"/>
              <w:right w:val="single" w:sz="4" w:space="0" w:color="auto"/>
            </w:tcBorders>
          </w:tcPr>
          <w:p w14:paraId="18EE75B1" w14:textId="77777777" w:rsidR="00EB5F59" w:rsidRPr="00064A31" w:rsidRDefault="00EB5F59" w:rsidP="007804E3">
            <w:pPr>
              <w:pStyle w:val="aa"/>
              <w:jc w:val="center"/>
              <w:rPr>
                <w:sz w:val="20"/>
                <w:szCs w:val="20"/>
              </w:rPr>
            </w:pPr>
            <w:r w:rsidRPr="00064A31">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14:paraId="0F25B7A2" w14:textId="77777777" w:rsidR="00EB5F59" w:rsidRPr="00064A31" w:rsidRDefault="00EB5F59" w:rsidP="007804E3">
            <w:pPr>
              <w:pStyle w:val="ad"/>
              <w:rPr>
                <w:sz w:val="20"/>
                <w:szCs w:val="20"/>
              </w:rPr>
            </w:pPr>
            <w:r w:rsidRPr="00064A31">
              <w:rPr>
                <w:sz w:val="20"/>
                <w:szCs w:val="20"/>
              </w:rPr>
              <w:t>местные бюджеты</w:t>
            </w:r>
          </w:p>
        </w:tc>
        <w:tc>
          <w:tcPr>
            <w:tcW w:w="993" w:type="dxa"/>
            <w:tcBorders>
              <w:top w:val="single" w:sz="4" w:space="0" w:color="auto"/>
              <w:left w:val="single" w:sz="4" w:space="0" w:color="auto"/>
              <w:bottom w:val="single" w:sz="4" w:space="0" w:color="auto"/>
              <w:right w:val="single" w:sz="4" w:space="0" w:color="auto"/>
            </w:tcBorders>
          </w:tcPr>
          <w:p w14:paraId="35027B66" w14:textId="77777777" w:rsidR="00EB5F59" w:rsidRPr="00064A31" w:rsidRDefault="00EB5F59" w:rsidP="007804E3">
            <w:pPr>
              <w:pStyle w:val="aa"/>
              <w:jc w:val="center"/>
              <w:rPr>
                <w:sz w:val="20"/>
                <w:szCs w:val="20"/>
              </w:rPr>
            </w:pPr>
            <w:r w:rsidRPr="00064A31">
              <w:rPr>
                <w:sz w:val="20"/>
                <w:szCs w:val="20"/>
              </w:rPr>
              <w:t>122,37</w:t>
            </w:r>
          </w:p>
        </w:tc>
        <w:tc>
          <w:tcPr>
            <w:tcW w:w="992" w:type="dxa"/>
            <w:tcBorders>
              <w:top w:val="single" w:sz="4" w:space="0" w:color="auto"/>
              <w:left w:val="single" w:sz="4" w:space="0" w:color="auto"/>
              <w:bottom w:val="single" w:sz="4" w:space="0" w:color="auto"/>
              <w:right w:val="single" w:sz="4" w:space="0" w:color="auto"/>
            </w:tcBorders>
          </w:tcPr>
          <w:p w14:paraId="3B44BEB6" w14:textId="77777777" w:rsidR="00EB5F59" w:rsidRPr="00064A31" w:rsidRDefault="00EB5F59" w:rsidP="007804E3">
            <w:pPr>
              <w:pStyle w:val="aa"/>
              <w:jc w:val="center"/>
              <w:rPr>
                <w:sz w:val="20"/>
                <w:szCs w:val="20"/>
              </w:rPr>
            </w:pPr>
            <w:r w:rsidRPr="00064A31">
              <w:rPr>
                <w:sz w:val="20"/>
                <w:szCs w:val="20"/>
              </w:rPr>
              <w:t>236,00</w:t>
            </w:r>
          </w:p>
        </w:tc>
        <w:tc>
          <w:tcPr>
            <w:tcW w:w="992" w:type="dxa"/>
            <w:tcBorders>
              <w:top w:val="single" w:sz="4" w:space="0" w:color="auto"/>
              <w:left w:val="single" w:sz="4" w:space="0" w:color="auto"/>
              <w:bottom w:val="single" w:sz="4" w:space="0" w:color="auto"/>
              <w:right w:val="single" w:sz="4" w:space="0" w:color="auto"/>
            </w:tcBorders>
          </w:tcPr>
          <w:p w14:paraId="575530F8" w14:textId="77777777" w:rsidR="00EB5F59" w:rsidRPr="00064A31" w:rsidRDefault="00EB5F59" w:rsidP="007804E3">
            <w:pPr>
              <w:pStyle w:val="aa"/>
              <w:jc w:val="center"/>
              <w:rPr>
                <w:sz w:val="20"/>
                <w:szCs w:val="20"/>
              </w:rPr>
            </w:pPr>
            <w:r w:rsidRPr="00064A31">
              <w:rPr>
                <w:sz w:val="20"/>
                <w:szCs w:val="20"/>
              </w:rPr>
              <w:t>115,0</w:t>
            </w:r>
          </w:p>
        </w:tc>
        <w:tc>
          <w:tcPr>
            <w:tcW w:w="992" w:type="dxa"/>
            <w:tcBorders>
              <w:top w:val="single" w:sz="4" w:space="0" w:color="auto"/>
              <w:left w:val="single" w:sz="4" w:space="0" w:color="auto"/>
              <w:bottom w:val="single" w:sz="4" w:space="0" w:color="auto"/>
              <w:right w:val="single" w:sz="4" w:space="0" w:color="auto"/>
            </w:tcBorders>
          </w:tcPr>
          <w:p w14:paraId="7A4486A9" w14:textId="1B7753DF" w:rsidR="00EB5F59" w:rsidRPr="00064A31" w:rsidRDefault="00EB5F59" w:rsidP="007804E3">
            <w:pPr>
              <w:pStyle w:val="aa"/>
              <w:jc w:val="center"/>
              <w:rPr>
                <w:sz w:val="20"/>
                <w:szCs w:val="20"/>
              </w:rPr>
            </w:pPr>
            <w:r w:rsidRPr="00064A31">
              <w:rPr>
                <w:sz w:val="20"/>
                <w:szCs w:val="20"/>
              </w:rPr>
              <w:t>270,02</w:t>
            </w:r>
          </w:p>
        </w:tc>
        <w:tc>
          <w:tcPr>
            <w:tcW w:w="993" w:type="dxa"/>
            <w:tcBorders>
              <w:top w:val="single" w:sz="4" w:space="0" w:color="auto"/>
              <w:left w:val="single" w:sz="4" w:space="0" w:color="auto"/>
              <w:bottom w:val="single" w:sz="4" w:space="0" w:color="auto"/>
              <w:right w:val="single" w:sz="4" w:space="0" w:color="auto"/>
            </w:tcBorders>
          </w:tcPr>
          <w:p w14:paraId="31EF092A" w14:textId="6039ECE6" w:rsidR="00EB5F59" w:rsidRPr="00064A31" w:rsidRDefault="00EB5F59" w:rsidP="007804E3">
            <w:pPr>
              <w:pStyle w:val="aa"/>
              <w:jc w:val="center"/>
              <w:rPr>
                <w:sz w:val="20"/>
                <w:szCs w:val="20"/>
              </w:rPr>
            </w:pPr>
            <w:r w:rsidRPr="00064A31">
              <w:rPr>
                <w:sz w:val="20"/>
                <w:szCs w:val="20"/>
              </w:rPr>
              <w:t>186,00</w:t>
            </w:r>
          </w:p>
        </w:tc>
        <w:tc>
          <w:tcPr>
            <w:tcW w:w="992" w:type="dxa"/>
            <w:tcBorders>
              <w:top w:val="single" w:sz="4" w:space="0" w:color="auto"/>
              <w:left w:val="single" w:sz="4" w:space="0" w:color="auto"/>
              <w:bottom w:val="single" w:sz="4" w:space="0" w:color="auto"/>
              <w:right w:val="single" w:sz="4" w:space="0" w:color="auto"/>
            </w:tcBorders>
          </w:tcPr>
          <w:p w14:paraId="3A3F6F31" w14:textId="68309488" w:rsidR="00EB5F59" w:rsidRPr="00064A31" w:rsidRDefault="00EB5F59" w:rsidP="007804E3">
            <w:pPr>
              <w:pStyle w:val="aa"/>
              <w:jc w:val="center"/>
              <w:rPr>
                <w:sz w:val="20"/>
                <w:szCs w:val="20"/>
              </w:rPr>
            </w:pPr>
            <w:r w:rsidRPr="00064A31">
              <w:rPr>
                <w:sz w:val="20"/>
                <w:szCs w:val="20"/>
              </w:rPr>
              <w:t>186,00</w:t>
            </w:r>
          </w:p>
        </w:tc>
        <w:tc>
          <w:tcPr>
            <w:tcW w:w="992" w:type="dxa"/>
            <w:tcBorders>
              <w:top w:val="single" w:sz="4" w:space="0" w:color="auto"/>
              <w:left w:val="single" w:sz="4" w:space="0" w:color="auto"/>
              <w:bottom w:val="single" w:sz="4" w:space="0" w:color="auto"/>
              <w:right w:val="single" w:sz="4" w:space="0" w:color="auto"/>
            </w:tcBorders>
          </w:tcPr>
          <w:p w14:paraId="2E9989F6" w14:textId="7E698D80" w:rsidR="00EB5F59" w:rsidRPr="00064A31" w:rsidRDefault="00EB5F59" w:rsidP="007804E3">
            <w:pPr>
              <w:pStyle w:val="aa"/>
              <w:jc w:val="center"/>
              <w:rPr>
                <w:sz w:val="20"/>
                <w:szCs w:val="20"/>
              </w:rPr>
            </w:pPr>
            <w:r w:rsidRPr="00064A31">
              <w:rPr>
                <w:sz w:val="20"/>
                <w:szCs w:val="20"/>
              </w:rPr>
              <w:t>186,00</w:t>
            </w:r>
          </w:p>
        </w:tc>
        <w:tc>
          <w:tcPr>
            <w:tcW w:w="709" w:type="dxa"/>
            <w:tcBorders>
              <w:top w:val="single" w:sz="4" w:space="0" w:color="auto"/>
              <w:left w:val="single" w:sz="4" w:space="0" w:color="auto"/>
              <w:bottom w:val="single" w:sz="4" w:space="0" w:color="auto"/>
              <w:right w:val="single" w:sz="4" w:space="0" w:color="auto"/>
            </w:tcBorders>
          </w:tcPr>
          <w:p w14:paraId="534E7011" w14:textId="410BD55C" w:rsidR="00EB5F59" w:rsidRPr="00064A31" w:rsidRDefault="00EB5F59" w:rsidP="007804E3">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032E23E1" w14:textId="7E0503A8" w:rsidR="00EB5F59" w:rsidRPr="00064A31" w:rsidRDefault="00EB5F59" w:rsidP="007804E3">
            <w:pPr>
              <w:pStyle w:val="aa"/>
              <w:jc w:val="center"/>
              <w:rPr>
                <w:sz w:val="20"/>
                <w:szCs w:val="20"/>
              </w:rPr>
            </w:pPr>
            <w:r w:rsidRPr="00064A31">
              <w:rPr>
                <w:sz w:val="20"/>
                <w:szCs w:val="20"/>
              </w:rPr>
              <w:t>0,00</w:t>
            </w:r>
          </w:p>
        </w:tc>
      </w:tr>
      <w:tr w:rsidR="00064A31" w:rsidRPr="00064A31" w14:paraId="40157B64" w14:textId="77777777" w:rsidTr="0008508B">
        <w:trPr>
          <w:trHeight w:val="859"/>
        </w:trPr>
        <w:tc>
          <w:tcPr>
            <w:tcW w:w="568" w:type="dxa"/>
            <w:vMerge/>
            <w:tcBorders>
              <w:top w:val="single" w:sz="4" w:space="0" w:color="auto"/>
              <w:bottom w:val="single" w:sz="4" w:space="0" w:color="auto"/>
              <w:right w:val="single" w:sz="4" w:space="0" w:color="auto"/>
            </w:tcBorders>
          </w:tcPr>
          <w:p w14:paraId="0D234FCB" w14:textId="77777777" w:rsidR="00EB5F59" w:rsidRPr="00064A31" w:rsidRDefault="00EB5F59" w:rsidP="00655166">
            <w:pPr>
              <w:pStyle w:val="aa"/>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1EB8D632" w14:textId="77777777" w:rsidR="00EB5F59" w:rsidRPr="00064A31" w:rsidRDefault="00EB5F59" w:rsidP="00655166">
            <w:pPr>
              <w:pStyle w:val="aa"/>
              <w:rPr>
                <w:sz w:val="20"/>
                <w:szCs w:val="20"/>
              </w:rPr>
            </w:pPr>
          </w:p>
        </w:tc>
        <w:tc>
          <w:tcPr>
            <w:tcW w:w="708" w:type="dxa"/>
            <w:vMerge/>
            <w:tcBorders>
              <w:top w:val="single" w:sz="4" w:space="0" w:color="auto"/>
              <w:left w:val="single" w:sz="4" w:space="0" w:color="auto"/>
              <w:bottom w:val="single" w:sz="4" w:space="0" w:color="auto"/>
              <w:right w:val="single" w:sz="4" w:space="0" w:color="auto"/>
            </w:tcBorders>
          </w:tcPr>
          <w:p w14:paraId="1F07D97B" w14:textId="77777777" w:rsidR="00EB5F59" w:rsidRPr="00064A31" w:rsidRDefault="00EB5F59" w:rsidP="00655166">
            <w:pPr>
              <w:pStyle w:val="aa"/>
              <w:jc w:val="center"/>
              <w:rPr>
                <w:sz w:val="20"/>
                <w:szCs w:val="20"/>
              </w:rPr>
            </w:pPr>
          </w:p>
        </w:tc>
        <w:tc>
          <w:tcPr>
            <w:tcW w:w="709" w:type="dxa"/>
            <w:vMerge/>
            <w:tcBorders>
              <w:top w:val="nil"/>
              <w:left w:val="single" w:sz="4" w:space="0" w:color="auto"/>
              <w:bottom w:val="single" w:sz="4" w:space="0" w:color="auto"/>
              <w:right w:val="single" w:sz="4" w:space="0" w:color="auto"/>
            </w:tcBorders>
          </w:tcPr>
          <w:p w14:paraId="5DDFFB83" w14:textId="77777777" w:rsidR="00EB5F59" w:rsidRPr="00064A31" w:rsidRDefault="00EB5F59" w:rsidP="00FA27BB">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104934B" w14:textId="0453CF23" w:rsidR="00EB5F59" w:rsidRPr="00064A31" w:rsidRDefault="00EB5F59"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7CDD3491" w14:textId="1E3E3381" w:rsidR="00EB5F59" w:rsidRPr="00064A31" w:rsidRDefault="00EB5F59"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33FDFF87" w14:textId="5B418D79" w:rsidR="00EB5F59" w:rsidRPr="00064A31" w:rsidRDefault="00EB5F59" w:rsidP="00655166">
            <w:pPr>
              <w:pStyle w:val="aa"/>
              <w:jc w:val="center"/>
              <w:rPr>
                <w:sz w:val="20"/>
                <w:szCs w:val="20"/>
              </w:rPr>
            </w:pPr>
            <w:r w:rsidRPr="00064A31">
              <w:rPr>
                <w:sz w:val="20"/>
                <w:szCs w:val="20"/>
              </w:rPr>
              <w:t>x</w:t>
            </w:r>
          </w:p>
        </w:tc>
        <w:tc>
          <w:tcPr>
            <w:tcW w:w="708" w:type="dxa"/>
            <w:tcBorders>
              <w:top w:val="single" w:sz="4" w:space="0" w:color="auto"/>
              <w:left w:val="single" w:sz="4" w:space="0" w:color="auto"/>
              <w:bottom w:val="single" w:sz="4" w:space="0" w:color="auto"/>
              <w:right w:val="single" w:sz="4" w:space="0" w:color="auto"/>
            </w:tcBorders>
          </w:tcPr>
          <w:p w14:paraId="32409CD6" w14:textId="77777777" w:rsidR="00EB5F59" w:rsidRPr="00064A31" w:rsidRDefault="00EB5F59" w:rsidP="00655166">
            <w:pPr>
              <w:pStyle w:val="aa"/>
              <w:jc w:val="center"/>
              <w:rPr>
                <w:sz w:val="20"/>
                <w:szCs w:val="20"/>
              </w:rPr>
            </w:pPr>
            <w:r w:rsidRPr="00064A31">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14:paraId="73CD7975" w14:textId="77777777" w:rsidR="00EB5F59" w:rsidRPr="00064A31" w:rsidRDefault="00EB5F59" w:rsidP="00655166">
            <w:pPr>
              <w:pStyle w:val="ad"/>
              <w:rPr>
                <w:sz w:val="20"/>
                <w:szCs w:val="20"/>
              </w:rPr>
            </w:pPr>
            <w:r w:rsidRPr="00064A31">
              <w:rPr>
                <w:sz w:val="20"/>
                <w:szCs w:val="20"/>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14:paraId="2CB974CB" w14:textId="77777777"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1C249D0" w14:textId="77777777"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596A7FF" w14:textId="77777777"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FB7D002" w14:textId="77777777" w:rsidR="00EB5F59" w:rsidRPr="00064A31" w:rsidRDefault="00EB5F59" w:rsidP="0065516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39B3A5A2" w14:textId="38499848"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BE60793" w14:textId="77777777"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2BD7670" w14:textId="77777777" w:rsidR="00EB5F59" w:rsidRPr="00064A31" w:rsidRDefault="00EB5F59"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975469C" w14:textId="77777777" w:rsidR="00EB5F59" w:rsidRPr="00064A31" w:rsidRDefault="00EB5F59"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632290AF" w14:textId="77777777" w:rsidR="00EB5F59" w:rsidRPr="00064A31" w:rsidRDefault="00EB5F59" w:rsidP="00655166">
            <w:pPr>
              <w:pStyle w:val="aa"/>
              <w:jc w:val="center"/>
              <w:rPr>
                <w:sz w:val="20"/>
                <w:szCs w:val="20"/>
              </w:rPr>
            </w:pPr>
            <w:r w:rsidRPr="00064A31">
              <w:rPr>
                <w:sz w:val="20"/>
                <w:szCs w:val="20"/>
              </w:rPr>
              <w:t>0,00</w:t>
            </w:r>
          </w:p>
        </w:tc>
      </w:tr>
      <w:tr w:rsidR="00064A31" w:rsidRPr="00064A31" w14:paraId="4641262F" w14:textId="77777777" w:rsidTr="0008508B">
        <w:trPr>
          <w:trHeight w:val="310"/>
        </w:trPr>
        <w:tc>
          <w:tcPr>
            <w:tcW w:w="568" w:type="dxa"/>
            <w:vMerge w:val="restart"/>
            <w:tcBorders>
              <w:top w:val="single" w:sz="4" w:space="0" w:color="auto"/>
              <w:right w:val="single" w:sz="4" w:space="0" w:color="auto"/>
            </w:tcBorders>
          </w:tcPr>
          <w:p w14:paraId="6384AC9F" w14:textId="2AB5ED66" w:rsidR="00EB5F59" w:rsidRPr="00064A31" w:rsidRDefault="00EB5F59" w:rsidP="00190FDC">
            <w:pPr>
              <w:pStyle w:val="aa"/>
              <w:rPr>
                <w:sz w:val="20"/>
                <w:szCs w:val="20"/>
              </w:rPr>
            </w:pPr>
            <w:r w:rsidRPr="00064A31">
              <w:rPr>
                <w:sz w:val="20"/>
                <w:szCs w:val="20"/>
              </w:rPr>
              <w:lastRenderedPageBreak/>
              <w:t>Мероприятие 2.1</w:t>
            </w:r>
          </w:p>
        </w:tc>
        <w:tc>
          <w:tcPr>
            <w:tcW w:w="1701" w:type="dxa"/>
            <w:vMerge w:val="restart"/>
            <w:tcBorders>
              <w:top w:val="single" w:sz="4" w:space="0" w:color="auto"/>
              <w:left w:val="single" w:sz="4" w:space="0" w:color="auto"/>
              <w:right w:val="single" w:sz="4" w:space="0" w:color="auto"/>
            </w:tcBorders>
          </w:tcPr>
          <w:p w14:paraId="73DF3E21" w14:textId="5CC9DE22" w:rsidR="00EB5F59" w:rsidRPr="00064A31" w:rsidRDefault="00EB5F59" w:rsidP="00655166">
            <w:pPr>
              <w:pStyle w:val="aa"/>
              <w:rPr>
                <w:sz w:val="20"/>
                <w:szCs w:val="20"/>
              </w:rPr>
            </w:pPr>
            <w:r w:rsidRPr="00064A31">
              <w:rPr>
                <w:sz w:val="20"/>
                <w:szCs w:val="20"/>
              </w:rPr>
              <w:t>Обеспечение мероприятий по капитальному ремонту многоквартирных домов, находящихся в муниципальной собственности</w:t>
            </w:r>
          </w:p>
        </w:tc>
        <w:tc>
          <w:tcPr>
            <w:tcW w:w="708" w:type="dxa"/>
            <w:vMerge w:val="restart"/>
            <w:tcBorders>
              <w:top w:val="single" w:sz="4" w:space="0" w:color="auto"/>
              <w:left w:val="single" w:sz="4" w:space="0" w:color="auto"/>
              <w:bottom w:val="nil"/>
              <w:right w:val="single" w:sz="4" w:space="0" w:color="auto"/>
            </w:tcBorders>
          </w:tcPr>
          <w:p w14:paraId="565F72A5" w14:textId="77777777" w:rsidR="00EB5F59" w:rsidRPr="00064A31" w:rsidRDefault="00EB5F59" w:rsidP="00655166">
            <w:pPr>
              <w:pStyle w:val="aa"/>
              <w:jc w:val="center"/>
              <w:rPr>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tcPr>
          <w:p w14:paraId="26BE0B1F" w14:textId="77777777" w:rsidR="00EB5F59" w:rsidRPr="00064A31" w:rsidRDefault="00EB5F59" w:rsidP="00FA27BB">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3BD5C4E" w14:textId="024DA589" w:rsidR="00EB5F59" w:rsidRPr="00064A31" w:rsidRDefault="00EB5F59"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728B1771" w14:textId="77D422A7" w:rsidR="00EB5F59" w:rsidRPr="00064A31" w:rsidRDefault="00EB5F59"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5D0F3499" w14:textId="20424F1E" w:rsidR="00EB5F59" w:rsidRPr="00064A31" w:rsidRDefault="00EB5F59" w:rsidP="00655166">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2B61B6D0" w14:textId="2AE1F26A" w:rsidR="00EB5F59" w:rsidRPr="00064A31" w:rsidRDefault="00EB5F59" w:rsidP="00655166">
            <w:pPr>
              <w:pStyle w:val="aa"/>
              <w:jc w:val="center"/>
              <w:rPr>
                <w:sz w:val="20"/>
                <w:szCs w:val="20"/>
              </w:rPr>
            </w:pPr>
            <w:r w:rsidRPr="00064A31">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14:paraId="5EAF0C3F" w14:textId="391D8F0B" w:rsidR="00EB5F59" w:rsidRPr="00064A31" w:rsidRDefault="00EB5F59" w:rsidP="00655166">
            <w:pPr>
              <w:pStyle w:val="ad"/>
              <w:rPr>
                <w:sz w:val="20"/>
                <w:szCs w:val="20"/>
              </w:rPr>
            </w:pPr>
            <w:r w:rsidRPr="00064A31">
              <w:rPr>
                <w:sz w:val="20"/>
                <w:szCs w:val="20"/>
              </w:rPr>
              <w:t>всего</w:t>
            </w:r>
          </w:p>
        </w:tc>
        <w:tc>
          <w:tcPr>
            <w:tcW w:w="993" w:type="dxa"/>
            <w:tcBorders>
              <w:top w:val="single" w:sz="4" w:space="0" w:color="auto"/>
              <w:left w:val="single" w:sz="4" w:space="0" w:color="auto"/>
              <w:bottom w:val="single" w:sz="4" w:space="0" w:color="auto"/>
              <w:right w:val="single" w:sz="4" w:space="0" w:color="auto"/>
            </w:tcBorders>
          </w:tcPr>
          <w:p w14:paraId="7C75C00C" w14:textId="70E741B6"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C559388" w14:textId="72D0CD96"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A0995F6" w14:textId="4F6BF80A"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CCAB1C5" w14:textId="475B999D" w:rsidR="00EB5F59" w:rsidRPr="00064A31" w:rsidRDefault="00EB5F59" w:rsidP="00655166">
            <w:pPr>
              <w:pStyle w:val="aa"/>
              <w:jc w:val="center"/>
              <w:rPr>
                <w:sz w:val="20"/>
                <w:szCs w:val="20"/>
              </w:rPr>
            </w:pPr>
            <w:r w:rsidRPr="00064A31">
              <w:rPr>
                <w:sz w:val="20"/>
                <w:szCs w:val="20"/>
              </w:rPr>
              <w:t>144,02</w:t>
            </w:r>
          </w:p>
        </w:tc>
        <w:tc>
          <w:tcPr>
            <w:tcW w:w="993" w:type="dxa"/>
            <w:tcBorders>
              <w:top w:val="single" w:sz="4" w:space="0" w:color="auto"/>
              <w:left w:val="single" w:sz="4" w:space="0" w:color="auto"/>
              <w:bottom w:val="single" w:sz="4" w:space="0" w:color="auto"/>
              <w:right w:val="single" w:sz="4" w:space="0" w:color="auto"/>
            </w:tcBorders>
          </w:tcPr>
          <w:p w14:paraId="77129D44" w14:textId="2020FF05" w:rsidR="00EB5F59" w:rsidRPr="00064A31" w:rsidRDefault="00EB5F59" w:rsidP="00655166">
            <w:pPr>
              <w:pStyle w:val="aa"/>
              <w:jc w:val="center"/>
              <w:rPr>
                <w:sz w:val="20"/>
                <w:szCs w:val="20"/>
              </w:rPr>
            </w:pPr>
            <w:r w:rsidRPr="00064A31">
              <w:rPr>
                <w:sz w:val="20"/>
                <w:szCs w:val="20"/>
              </w:rPr>
              <w:t>60,00</w:t>
            </w:r>
          </w:p>
        </w:tc>
        <w:tc>
          <w:tcPr>
            <w:tcW w:w="992" w:type="dxa"/>
            <w:tcBorders>
              <w:top w:val="single" w:sz="4" w:space="0" w:color="auto"/>
              <w:left w:val="single" w:sz="4" w:space="0" w:color="auto"/>
              <w:bottom w:val="single" w:sz="4" w:space="0" w:color="auto"/>
              <w:right w:val="single" w:sz="4" w:space="0" w:color="auto"/>
            </w:tcBorders>
          </w:tcPr>
          <w:p w14:paraId="20283D94" w14:textId="2CE41445" w:rsidR="00EB5F59" w:rsidRPr="00064A31" w:rsidRDefault="00EB5F59" w:rsidP="00655166">
            <w:pPr>
              <w:pStyle w:val="aa"/>
              <w:jc w:val="center"/>
              <w:rPr>
                <w:sz w:val="20"/>
                <w:szCs w:val="20"/>
              </w:rPr>
            </w:pPr>
            <w:r w:rsidRPr="00064A31">
              <w:rPr>
                <w:sz w:val="20"/>
                <w:szCs w:val="20"/>
              </w:rPr>
              <w:t>60,00</w:t>
            </w:r>
          </w:p>
        </w:tc>
        <w:tc>
          <w:tcPr>
            <w:tcW w:w="992" w:type="dxa"/>
            <w:tcBorders>
              <w:top w:val="single" w:sz="4" w:space="0" w:color="auto"/>
              <w:left w:val="single" w:sz="4" w:space="0" w:color="auto"/>
              <w:bottom w:val="single" w:sz="4" w:space="0" w:color="auto"/>
              <w:right w:val="single" w:sz="4" w:space="0" w:color="auto"/>
            </w:tcBorders>
          </w:tcPr>
          <w:p w14:paraId="42CF249E" w14:textId="44EA7069" w:rsidR="00EB5F59" w:rsidRPr="00064A31" w:rsidRDefault="00EB5F59" w:rsidP="00655166">
            <w:pPr>
              <w:pStyle w:val="aa"/>
              <w:jc w:val="center"/>
              <w:rPr>
                <w:sz w:val="20"/>
                <w:szCs w:val="20"/>
              </w:rPr>
            </w:pPr>
            <w:r w:rsidRPr="00064A31">
              <w:rPr>
                <w:sz w:val="20"/>
                <w:szCs w:val="20"/>
              </w:rPr>
              <w:t>60,00</w:t>
            </w:r>
          </w:p>
        </w:tc>
        <w:tc>
          <w:tcPr>
            <w:tcW w:w="709" w:type="dxa"/>
            <w:tcBorders>
              <w:top w:val="single" w:sz="4" w:space="0" w:color="auto"/>
              <w:left w:val="single" w:sz="4" w:space="0" w:color="auto"/>
              <w:bottom w:val="single" w:sz="4" w:space="0" w:color="auto"/>
              <w:right w:val="single" w:sz="4" w:space="0" w:color="auto"/>
            </w:tcBorders>
          </w:tcPr>
          <w:p w14:paraId="1FBC90AD" w14:textId="7C177DE8" w:rsidR="00EB5F59" w:rsidRPr="00064A31" w:rsidRDefault="00EB5F59"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2006F712" w14:textId="2C462B2A" w:rsidR="00EB5F59" w:rsidRPr="00064A31" w:rsidRDefault="00EB5F59" w:rsidP="00655166">
            <w:pPr>
              <w:pStyle w:val="aa"/>
              <w:jc w:val="center"/>
              <w:rPr>
                <w:sz w:val="20"/>
                <w:szCs w:val="20"/>
              </w:rPr>
            </w:pPr>
            <w:r w:rsidRPr="00064A31">
              <w:rPr>
                <w:sz w:val="20"/>
                <w:szCs w:val="20"/>
              </w:rPr>
              <w:t>0,00</w:t>
            </w:r>
          </w:p>
        </w:tc>
      </w:tr>
      <w:tr w:rsidR="00064A31" w:rsidRPr="00064A31" w14:paraId="0E1CF84C" w14:textId="77777777" w:rsidTr="0008508B">
        <w:trPr>
          <w:trHeight w:val="413"/>
        </w:trPr>
        <w:tc>
          <w:tcPr>
            <w:tcW w:w="568" w:type="dxa"/>
            <w:vMerge/>
            <w:tcBorders>
              <w:right w:val="single" w:sz="4" w:space="0" w:color="auto"/>
            </w:tcBorders>
          </w:tcPr>
          <w:p w14:paraId="3E8D76B0" w14:textId="77777777" w:rsidR="00EB5F59" w:rsidRPr="00064A31" w:rsidRDefault="00EB5F59" w:rsidP="00655166">
            <w:pPr>
              <w:pStyle w:val="aa"/>
              <w:rPr>
                <w:sz w:val="20"/>
                <w:szCs w:val="20"/>
              </w:rPr>
            </w:pPr>
          </w:p>
        </w:tc>
        <w:tc>
          <w:tcPr>
            <w:tcW w:w="1701" w:type="dxa"/>
            <w:vMerge/>
            <w:tcBorders>
              <w:top w:val="single" w:sz="4" w:space="0" w:color="auto"/>
              <w:left w:val="single" w:sz="4" w:space="0" w:color="auto"/>
              <w:right w:val="single" w:sz="4" w:space="0" w:color="auto"/>
            </w:tcBorders>
          </w:tcPr>
          <w:p w14:paraId="540F08DD" w14:textId="77777777" w:rsidR="00EB5F59" w:rsidRPr="00064A31" w:rsidRDefault="00EB5F59" w:rsidP="00655166">
            <w:pPr>
              <w:pStyle w:val="aa"/>
              <w:rPr>
                <w:sz w:val="20"/>
                <w:szCs w:val="20"/>
              </w:rPr>
            </w:pPr>
          </w:p>
        </w:tc>
        <w:tc>
          <w:tcPr>
            <w:tcW w:w="708" w:type="dxa"/>
            <w:vMerge/>
            <w:tcBorders>
              <w:top w:val="single" w:sz="4" w:space="0" w:color="auto"/>
              <w:left w:val="single" w:sz="4" w:space="0" w:color="auto"/>
              <w:bottom w:val="nil"/>
              <w:right w:val="single" w:sz="4" w:space="0" w:color="auto"/>
            </w:tcBorders>
          </w:tcPr>
          <w:p w14:paraId="5FD3F8B3" w14:textId="77777777" w:rsidR="00EB5F59" w:rsidRPr="00064A31" w:rsidRDefault="00EB5F59" w:rsidP="00655166">
            <w:pPr>
              <w:pStyle w:val="aa"/>
              <w:jc w:val="center"/>
              <w:rPr>
                <w:sz w:val="20"/>
                <w:szCs w:val="20"/>
              </w:rPr>
            </w:pPr>
          </w:p>
        </w:tc>
        <w:tc>
          <w:tcPr>
            <w:tcW w:w="709" w:type="dxa"/>
            <w:vMerge/>
            <w:tcBorders>
              <w:top w:val="nil"/>
              <w:left w:val="single" w:sz="4" w:space="0" w:color="auto"/>
              <w:bottom w:val="single" w:sz="4" w:space="0" w:color="auto"/>
              <w:right w:val="single" w:sz="4" w:space="0" w:color="auto"/>
            </w:tcBorders>
          </w:tcPr>
          <w:p w14:paraId="61F8D2E0" w14:textId="77777777" w:rsidR="00EB5F59" w:rsidRPr="00064A31" w:rsidRDefault="00EB5F59"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1BED223" w14:textId="2E417F75" w:rsidR="00EB5F59" w:rsidRPr="00064A31" w:rsidRDefault="00EB5F59"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30905EBC" w14:textId="21C3765C" w:rsidR="00EB5F59" w:rsidRPr="00064A31" w:rsidRDefault="00EB5F59"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2D8F19DB" w14:textId="62A06C81" w:rsidR="00EB5F59" w:rsidRPr="00064A31" w:rsidRDefault="00EB5F59" w:rsidP="00655166">
            <w:pPr>
              <w:pStyle w:val="aa"/>
              <w:jc w:val="center"/>
              <w:rPr>
                <w:sz w:val="20"/>
                <w:szCs w:val="20"/>
              </w:rPr>
            </w:pPr>
            <w:r w:rsidRPr="00064A31">
              <w:rPr>
                <w:sz w:val="20"/>
                <w:szCs w:val="20"/>
              </w:rPr>
              <w:t>x</w:t>
            </w:r>
          </w:p>
        </w:tc>
        <w:tc>
          <w:tcPr>
            <w:tcW w:w="708" w:type="dxa"/>
            <w:tcBorders>
              <w:top w:val="single" w:sz="4" w:space="0" w:color="auto"/>
              <w:left w:val="single" w:sz="4" w:space="0" w:color="auto"/>
              <w:bottom w:val="single" w:sz="4" w:space="0" w:color="auto"/>
              <w:right w:val="single" w:sz="4" w:space="0" w:color="auto"/>
            </w:tcBorders>
          </w:tcPr>
          <w:p w14:paraId="65DFABF1" w14:textId="3F6F7CD6" w:rsidR="00EB5F59" w:rsidRPr="00064A31" w:rsidRDefault="00EB5F59" w:rsidP="00655166">
            <w:pPr>
              <w:pStyle w:val="aa"/>
              <w:jc w:val="center"/>
              <w:rPr>
                <w:sz w:val="20"/>
                <w:szCs w:val="20"/>
              </w:rPr>
            </w:pPr>
            <w:r w:rsidRPr="00064A31">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14:paraId="50D41E08" w14:textId="3314EDC4" w:rsidR="00EB5F59" w:rsidRPr="00064A31" w:rsidRDefault="00EB5F59" w:rsidP="00655166">
            <w:pPr>
              <w:pStyle w:val="ad"/>
              <w:rPr>
                <w:sz w:val="20"/>
                <w:szCs w:val="20"/>
              </w:rPr>
            </w:pPr>
            <w:r w:rsidRPr="00064A31">
              <w:rPr>
                <w:sz w:val="20"/>
                <w:szCs w:val="20"/>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7490FECE" w14:textId="750F8BAA"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98C263C" w14:textId="706DFB5B"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0A3C050" w14:textId="4650C2FA"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51581EB" w14:textId="2354C079" w:rsidR="00EB5F59" w:rsidRPr="00064A31" w:rsidRDefault="00EB5F59" w:rsidP="0065516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52611CD" w14:textId="056898A9"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085C203" w14:textId="18B52F70"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670AD15" w14:textId="79E99D52" w:rsidR="00EB5F59" w:rsidRPr="00064A31" w:rsidRDefault="00EB5F59"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BACB6BF" w14:textId="1245577D" w:rsidR="00EB5F59" w:rsidRPr="00064A31" w:rsidRDefault="00EB5F59"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2BEBBF77" w14:textId="093A2444" w:rsidR="00EB5F59" w:rsidRPr="00064A31" w:rsidRDefault="00EB5F59" w:rsidP="00655166">
            <w:pPr>
              <w:pStyle w:val="aa"/>
              <w:jc w:val="center"/>
              <w:rPr>
                <w:sz w:val="20"/>
                <w:szCs w:val="20"/>
              </w:rPr>
            </w:pPr>
            <w:r w:rsidRPr="00064A31">
              <w:rPr>
                <w:sz w:val="20"/>
                <w:szCs w:val="20"/>
              </w:rPr>
              <w:t>0,00</w:t>
            </w:r>
          </w:p>
        </w:tc>
      </w:tr>
      <w:tr w:rsidR="00064A31" w:rsidRPr="00064A31" w14:paraId="33A7FA35" w14:textId="77777777" w:rsidTr="0008508B">
        <w:trPr>
          <w:trHeight w:val="609"/>
        </w:trPr>
        <w:tc>
          <w:tcPr>
            <w:tcW w:w="568" w:type="dxa"/>
            <w:vMerge/>
            <w:tcBorders>
              <w:right w:val="single" w:sz="4" w:space="0" w:color="auto"/>
            </w:tcBorders>
          </w:tcPr>
          <w:p w14:paraId="04E6D07E" w14:textId="77777777" w:rsidR="00EB5F59" w:rsidRPr="00064A31" w:rsidRDefault="00EB5F59" w:rsidP="00655166">
            <w:pPr>
              <w:pStyle w:val="aa"/>
              <w:rPr>
                <w:sz w:val="20"/>
                <w:szCs w:val="20"/>
              </w:rPr>
            </w:pPr>
          </w:p>
        </w:tc>
        <w:tc>
          <w:tcPr>
            <w:tcW w:w="1701" w:type="dxa"/>
            <w:vMerge/>
            <w:tcBorders>
              <w:top w:val="single" w:sz="4" w:space="0" w:color="auto"/>
              <w:left w:val="single" w:sz="4" w:space="0" w:color="auto"/>
              <w:right w:val="single" w:sz="4" w:space="0" w:color="auto"/>
            </w:tcBorders>
          </w:tcPr>
          <w:p w14:paraId="25D919B6" w14:textId="77777777" w:rsidR="00EB5F59" w:rsidRPr="00064A31" w:rsidRDefault="00EB5F59" w:rsidP="00655166">
            <w:pPr>
              <w:pStyle w:val="aa"/>
              <w:rPr>
                <w:sz w:val="20"/>
                <w:szCs w:val="20"/>
              </w:rPr>
            </w:pPr>
          </w:p>
        </w:tc>
        <w:tc>
          <w:tcPr>
            <w:tcW w:w="708" w:type="dxa"/>
            <w:vMerge/>
            <w:tcBorders>
              <w:top w:val="single" w:sz="4" w:space="0" w:color="auto"/>
              <w:left w:val="single" w:sz="4" w:space="0" w:color="auto"/>
              <w:bottom w:val="nil"/>
              <w:right w:val="single" w:sz="4" w:space="0" w:color="auto"/>
            </w:tcBorders>
          </w:tcPr>
          <w:p w14:paraId="14BC2DD7" w14:textId="77777777" w:rsidR="00EB5F59" w:rsidRPr="00064A31" w:rsidRDefault="00EB5F59" w:rsidP="00655166">
            <w:pPr>
              <w:pStyle w:val="aa"/>
              <w:jc w:val="center"/>
              <w:rPr>
                <w:sz w:val="20"/>
                <w:szCs w:val="20"/>
              </w:rPr>
            </w:pPr>
          </w:p>
        </w:tc>
        <w:tc>
          <w:tcPr>
            <w:tcW w:w="709" w:type="dxa"/>
            <w:vMerge/>
            <w:tcBorders>
              <w:top w:val="nil"/>
              <w:left w:val="single" w:sz="4" w:space="0" w:color="auto"/>
              <w:bottom w:val="single" w:sz="4" w:space="0" w:color="auto"/>
              <w:right w:val="single" w:sz="4" w:space="0" w:color="auto"/>
            </w:tcBorders>
          </w:tcPr>
          <w:p w14:paraId="123758F7" w14:textId="77777777" w:rsidR="00EB5F59" w:rsidRPr="00064A31" w:rsidRDefault="00EB5F59"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05CB69F" w14:textId="2B70BA26" w:rsidR="00EB5F59" w:rsidRPr="00064A31" w:rsidRDefault="00EB5F59"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2FD6E920" w14:textId="1EA1FE53" w:rsidR="00EB5F59" w:rsidRPr="00064A31" w:rsidRDefault="00EB5F59"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62BA31BC" w14:textId="47A68AAC" w:rsidR="00EB5F59" w:rsidRPr="00064A31" w:rsidRDefault="00EB5F59" w:rsidP="00655166">
            <w:pPr>
              <w:pStyle w:val="aa"/>
              <w:jc w:val="center"/>
              <w:rPr>
                <w:sz w:val="20"/>
                <w:szCs w:val="20"/>
              </w:rPr>
            </w:pPr>
            <w:r w:rsidRPr="00064A31">
              <w:rPr>
                <w:sz w:val="20"/>
                <w:szCs w:val="20"/>
              </w:rPr>
              <w:t>x</w:t>
            </w:r>
          </w:p>
        </w:tc>
        <w:tc>
          <w:tcPr>
            <w:tcW w:w="708" w:type="dxa"/>
            <w:tcBorders>
              <w:top w:val="single" w:sz="4" w:space="0" w:color="auto"/>
              <w:left w:val="single" w:sz="4" w:space="0" w:color="auto"/>
              <w:bottom w:val="single" w:sz="4" w:space="0" w:color="auto"/>
              <w:right w:val="single" w:sz="4" w:space="0" w:color="auto"/>
            </w:tcBorders>
          </w:tcPr>
          <w:p w14:paraId="1C12F395" w14:textId="5B22BE20" w:rsidR="00EB5F59" w:rsidRPr="00064A31" w:rsidRDefault="00EB5F59" w:rsidP="00655166">
            <w:pPr>
              <w:pStyle w:val="aa"/>
              <w:jc w:val="center"/>
              <w:rPr>
                <w:sz w:val="20"/>
                <w:szCs w:val="20"/>
              </w:rPr>
            </w:pPr>
            <w:r w:rsidRPr="00064A31">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14:paraId="1E175F64" w14:textId="5EE4C311" w:rsidR="00EB5F59" w:rsidRPr="00064A31" w:rsidRDefault="00EB5F59" w:rsidP="00655166">
            <w:pPr>
              <w:pStyle w:val="ad"/>
              <w:rPr>
                <w:sz w:val="20"/>
                <w:szCs w:val="20"/>
              </w:rPr>
            </w:pPr>
            <w:r w:rsidRPr="00064A31">
              <w:rPr>
                <w:sz w:val="20"/>
                <w:szCs w:val="20"/>
              </w:rPr>
              <w:t>республиканский бюджет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14:paraId="01B34504" w14:textId="6F3FCF39"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56B5B15" w14:textId="7DFDA5C7"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2920A0D" w14:textId="06CDCF0A"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79861E7" w14:textId="208C5CF8" w:rsidR="00EB5F59" w:rsidRPr="00064A31" w:rsidRDefault="00EB5F59" w:rsidP="0065516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7BF091D6" w14:textId="43D7619F"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717C46A" w14:textId="38C8EE33"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5D6F225" w14:textId="0F66E16A" w:rsidR="00EB5F59" w:rsidRPr="00064A31" w:rsidRDefault="00EB5F59"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21454E6" w14:textId="78E24C89" w:rsidR="00EB5F59" w:rsidRPr="00064A31" w:rsidRDefault="00EB5F59"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4109E521" w14:textId="1C9F2A58" w:rsidR="00EB5F59" w:rsidRPr="00064A31" w:rsidRDefault="00EB5F59" w:rsidP="00655166">
            <w:pPr>
              <w:pStyle w:val="aa"/>
              <w:jc w:val="center"/>
              <w:rPr>
                <w:sz w:val="20"/>
                <w:szCs w:val="20"/>
              </w:rPr>
            </w:pPr>
            <w:r w:rsidRPr="00064A31">
              <w:rPr>
                <w:sz w:val="20"/>
                <w:szCs w:val="20"/>
              </w:rPr>
              <w:t>0,00</w:t>
            </w:r>
          </w:p>
        </w:tc>
      </w:tr>
      <w:tr w:rsidR="00064A31" w:rsidRPr="00064A31" w14:paraId="179316D1" w14:textId="77777777" w:rsidTr="0008508B">
        <w:trPr>
          <w:trHeight w:val="493"/>
        </w:trPr>
        <w:tc>
          <w:tcPr>
            <w:tcW w:w="568" w:type="dxa"/>
            <w:vMerge/>
            <w:tcBorders>
              <w:right w:val="single" w:sz="4" w:space="0" w:color="auto"/>
            </w:tcBorders>
          </w:tcPr>
          <w:p w14:paraId="1A219ADA" w14:textId="77777777" w:rsidR="00EB5F59" w:rsidRPr="00064A31" w:rsidRDefault="00EB5F59" w:rsidP="00655166">
            <w:pPr>
              <w:pStyle w:val="aa"/>
              <w:rPr>
                <w:sz w:val="20"/>
                <w:szCs w:val="20"/>
              </w:rPr>
            </w:pPr>
          </w:p>
        </w:tc>
        <w:tc>
          <w:tcPr>
            <w:tcW w:w="1701" w:type="dxa"/>
            <w:vMerge/>
            <w:tcBorders>
              <w:top w:val="single" w:sz="4" w:space="0" w:color="auto"/>
              <w:left w:val="single" w:sz="4" w:space="0" w:color="auto"/>
              <w:right w:val="single" w:sz="4" w:space="0" w:color="auto"/>
            </w:tcBorders>
          </w:tcPr>
          <w:p w14:paraId="163E5A7D" w14:textId="77777777" w:rsidR="00EB5F59" w:rsidRPr="00064A31" w:rsidRDefault="00EB5F59" w:rsidP="00655166">
            <w:pPr>
              <w:pStyle w:val="aa"/>
              <w:rPr>
                <w:sz w:val="20"/>
                <w:szCs w:val="20"/>
              </w:rPr>
            </w:pPr>
          </w:p>
        </w:tc>
        <w:tc>
          <w:tcPr>
            <w:tcW w:w="708" w:type="dxa"/>
            <w:vMerge/>
            <w:tcBorders>
              <w:top w:val="single" w:sz="4" w:space="0" w:color="auto"/>
              <w:left w:val="single" w:sz="4" w:space="0" w:color="auto"/>
              <w:bottom w:val="nil"/>
              <w:right w:val="single" w:sz="4" w:space="0" w:color="auto"/>
            </w:tcBorders>
          </w:tcPr>
          <w:p w14:paraId="71223736" w14:textId="77777777" w:rsidR="00EB5F59" w:rsidRPr="00064A31" w:rsidRDefault="00EB5F59" w:rsidP="00655166">
            <w:pPr>
              <w:pStyle w:val="aa"/>
              <w:jc w:val="center"/>
              <w:rPr>
                <w:sz w:val="20"/>
                <w:szCs w:val="20"/>
              </w:rPr>
            </w:pPr>
          </w:p>
        </w:tc>
        <w:tc>
          <w:tcPr>
            <w:tcW w:w="709" w:type="dxa"/>
            <w:vMerge/>
            <w:tcBorders>
              <w:top w:val="nil"/>
              <w:left w:val="single" w:sz="4" w:space="0" w:color="auto"/>
              <w:bottom w:val="single" w:sz="4" w:space="0" w:color="auto"/>
              <w:right w:val="single" w:sz="4" w:space="0" w:color="auto"/>
            </w:tcBorders>
          </w:tcPr>
          <w:p w14:paraId="48AD0F99" w14:textId="77777777" w:rsidR="00EB5F59" w:rsidRPr="00064A31" w:rsidRDefault="00EB5F59"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23C3986" w14:textId="73061894" w:rsidR="00EB5F59" w:rsidRPr="00064A31" w:rsidRDefault="00EB5F59"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4B779475" w14:textId="4BE9CF7D" w:rsidR="00EB5F59" w:rsidRPr="00064A31" w:rsidRDefault="00EB5F59"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458730FC" w14:textId="63C9D3A3" w:rsidR="00EB5F59" w:rsidRPr="00064A31" w:rsidRDefault="00EB5F59" w:rsidP="00655166">
            <w:pPr>
              <w:pStyle w:val="aa"/>
              <w:jc w:val="center"/>
              <w:rPr>
                <w:sz w:val="20"/>
                <w:szCs w:val="20"/>
              </w:rPr>
            </w:pPr>
            <w:r w:rsidRPr="00064A31">
              <w:rPr>
                <w:sz w:val="20"/>
                <w:szCs w:val="20"/>
              </w:rPr>
              <w:t>x</w:t>
            </w:r>
          </w:p>
        </w:tc>
        <w:tc>
          <w:tcPr>
            <w:tcW w:w="708" w:type="dxa"/>
            <w:tcBorders>
              <w:top w:val="single" w:sz="4" w:space="0" w:color="auto"/>
              <w:left w:val="single" w:sz="4" w:space="0" w:color="auto"/>
              <w:bottom w:val="single" w:sz="4" w:space="0" w:color="auto"/>
              <w:right w:val="single" w:sz="4" w:space="0" w:color="auto"/>
            </w:tcBorders>
          </w:tcPr>
          <w:p w14:paraId="6E6EFD46" w14:textId="50C8FD43" w:rsidR="00EB5F59" w:rsidRPr="00064A31" w:rsidRDefault="00EB5F59" w:rsidP="00655166">
            <w:pPr>
              <w:pStyle w:val="aa"/>
              <w:jc w:val="center"/>
              <w:rPr>
                <w:sz w:val="20"/>
                <w:szCs w:val="20"/>
              </w:rPr>
            </w:pPr>
            <w:r w:rsidRPr="00064A31">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14:paraId="32F75C71" w14:textId="49A8E681" w:rsidR="00EB5F59" w:rsidRPr="00064A31" w:rsidRDefault="00EB5F59" w:rsidP="00655166">
            <w:pPr>
              <w:pStyle w:val="ad"/>
              <w:rPr>
                <w:sz w:val="20"/>
                <w:szCs w:val="20"/>
              </w:rPr>
            </w:pPr>
            <w:r w:rsidRPr="00064A31">
              <w:rPr>
                <w:sz w:val="20"/>
                <w:szCs w:val="20"/>
              </w:rPr>
              <w:t>местные бюджеты</w:t>
            </w:r>
          </w:p>
        </w:tc>
        <w:tc>
          <w:tcPr>
            <w:tcW w:w="993" w:type="dxa"/>
            <w:tcBorders>
              <w:top w:val="single" w:sz="4" w:space="0" w:color="auto"/>
              <w:left w:val="single" w:sz="4" w:space="0" w:color="auto"/>
              <w:bottom w:val="single" w:sz="4" w:space="0" w:color="auto"/>
              <w:right w:val="single" w:sz="4" w:space="0" w:color="auto"/>
            </w:tcBorders>
          </w:tcPr>
          <w:p w14:paraId="56A23830" w14:textId="4C095445"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8525AD0" w14:textId="1CF2B249"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A729B13" w14:textId="25AE5E7B"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9B42CFA" w14:textId="2D6B64DC" w:rsidR="00EB5F59" w:rsidRPr="00064A31" w:rsidRDefault="00EB5F59" w:rsidP="00655166">
            <w:pPr>
              <w:pStyle w:val="aa"/>
              <w:jc w:val="center"/>
              <w:rPr>
                <w:sz w:val="20"/>
                <w:szCs w:val="20"/>
              </w:rPr>
            </w:pPr>
            <w:r w:rsidRPr="00064A31">
              <w:rPr>
                <w:sz w:val="20"/>
                <w:szCs w:val="20"/>
              </w:rPr>
              <w:t>144,02</w:t>
            </w:r>
          </w:p>
        </w:tc>
        <w:tc>
          <w:tcPr>
            <w:tcW w:w="993" w:type="dxa"/>
            <w:tcBorders>
              <w:top w:val="single" w:sz="4" w:space="0" w:color="auto"/>
              <w:left w:val="single" w:sz="4" w:space="0" w:color="auto"/>
              <w:bottom w:val="single" w:sz="4" w:space="0" w:color="auto"/>
              <w:right w:val="single" w:sz="4" w:space="0" w:color="auto"/>
            </w:tcBorders>
          </w:tcPr>
          <w:p w14:paraId="302E3D13" w14:textId="0C090D0A" w:rsidR="00EB5F59" w:rsidRPr="00064A31" w:rsidRDefault="00EB5F59" w:rsidP="00655166">
            <w:pPr>
              <w:pStyle w:val="aa"/>
              <w:jc w:val="center"/>
              <w:rPr>
                <w:sz w:val="20"/>
                <w:szCs w:val="20"/>
              </w:rPr>
            </w:pPr>
            <w:r w:rsidRPr="00064A31">
              <w:rPr>
                <w:sz w:val="20"/>
                <w:szCs w:val="20"/>
              </w:rPr>
              <w:t>60,00</w:t>
            </w:r>
          </w:p>
        </w:tc>
        <w:tc>
          <w:tcPr>
            <w:tcW w:w="992" w:type="dxa"/>
            <w:tcBorders>
              <w:top w:val="single" w:sz="4" w:space="0" w:color="auto"/>
              <w:left w:val="single" w:sz="4" w:space="0" w:color="auto"/>
              <w:bottom w:val="single" w:sz="4" w:space="0" w:color="auto"/>
              <w:right w:val="single" w:sz="4" w:space="0" w:color="auto"/>
            </w:tcBorders>
          </w:tcPr>
          <w:p w14:paraId="78E9DBF7" w14:textId="5245E630" w:rsidR="00EB5F59" w:rsidRPr="00064A31" w:rsidRDefault="00EB5F59" w:rsidP="00655166">
            <w:pPr>
              <w:pStyle w:val="aa"/>
              <w:jc w:val="center"/>
              <w:rPr>
                <w:sz w:val="20"/>
                <w:szCs w:val="20"/>
              </w:rPr>
            </w:pPr>
            <w:r w:rsidRPr="00064A31">
              <w:rPr>
                <w:sz w:val="20"/>
                <w:szCs w:val="20"/>
              </w:rPr>
              <w:t>60,00</w:t>
            </w:r>
          </w:p>
        </w:tc>
        <w:tc>
          <w:tcPr>
            <w:tcW w:w="992" w:type="dxa"/>
            <w:tcBorders>
              <w:top w:val="single" w:sz="4" w:space="0" w:color="auto"/>
              <w:left w:val="single" w:sz="4" w:space="0" w:color="auto"/>
              <w:bottom w:val="single" w:sz="4" w:space="0" w:color="auto"/>
              <w:right w:val="single" w:sz="4" w:space="0" w:color="auto"/>
            </w:tcBorders>
          </w:tcPr>
          <w:p w14:paraId="3EA8794F" w14:textId="5E9CAA0F" w:rsidR="00EB5F59" w:rsidRPr="00064A31" w:rsidRDefault="00EB5F59" w:rsidP="00655166">
            <w:pPr>
              <w:pStyle w:val="aa"/>
              <w:jc w:val="center"/>
              <w:rPr>
                <w:sz w:val="20"/>
                <w:szCs w:val="20"/>
              </w:rPr>
            </w:pPr>
            <w:r w:rsidRPr="00064A31">
              <w:rPr>
                <w:sz w:val="20"/>
                <w:szCs w:val="20"/>
              </w:rPr>
              <w:t>60,00</w:t>
            </w:r>
          </w:p>
        </w:tc>
        <w:tc>
          <w:tcPr>
            <w:tcW w:w="709" w:type="dxa"/>
            <w:tcBorders>
              <w:top w:val="single" w:sz="4" w:space="0" w:color="auto"/>
              <w:left w:val="single" w:sz="4" w:space="0" w:color="auto"/>
              <w:bottom w:val="single" w:sz="4" w:space="0" w:color="auto"/>
              <w:right w:val="single" w:sz="4" w:space="0" w:color="auto"/>
            </w:tcBorders>
          </w:tcPr>
          <w:p w14:paraId="604298CC" w14:textId="3B34ED7F" w:rsidR="00EB5F59" w:rsidRPr="00064A31" w:rsidRDefault="00EB5F59"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75ECC6C9" w14:textId="7887F820" w:rsidR="00EB5F59" w:rsidRPr="00064A31" w:rsidRDefault="00EB5F59" w:rsidP="00655166">
            <w:pPr>
              <w:pStyle w:val="aa"/>
              <w:jc w:val="center"/>
              <w:rPr>
                <w:sz w:val="20"/>
                <w:szCs w:val="20"/>
              </w:rPr>
            </w:pPr>
            <w:r w:rsidRPr="00064A31">
              <w:rPr>
                <w:sz w:val="20"/>
                <w:szCs w:val="20"/>
              </w:rPr>
              <w:t>0,00</w:t>
            </w:r>
          </w:p>
        </w:tc>
      </w:tr>
      <w:tr w:rsidR="00064A31" w:rsidRPr="00064A31" w14:paraId="21A5E20A" w14:textId="77777777" w:rsidTr="0008508B">
        <w:trPr>
          <w:trHeight w:val="609"/>
        </w:trPr>
        <w:tc>
          <w:tcPr>
            <w:tcW w:w="568" w:type="dxa"/>
            <w:vMerge/>
            <w:tcBorders>
              <w:bottom w:val="single" w:sz="4" w:space="0" w:color="auto"/>
              <w:right w:val="single" w:sz="4" w:space="0" w:color="auto"/>
            </w:tcBorders>
          </w:tcPr>
          <w:p w14:paraId="2C4C8C8C" w14:textId="77777777" w:rsidR="00EB5F59" w:rsidRPr="00064A31" w:rsidRDefault="00EB5F59" w:rsidP="00655166">
            <w:pPr>
              <w:pStyle w:val="aa"/>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0FB89C79" w14:textId="77777777" w:rsidR="00EB5F59" w:rsidRPr="00064A31" w:rsidRDefault="00EB5F59" w:rsidP="00655166">
            <w:pPr>
              <w:pStyle w:val="aa"/>
              <w:rPr>
                <w:sz w:val="20"/>
                <w:szCs w:val="20"/>
              </w:rPr>
            </w:pPr>
          </w:p>
        </w:tc>
        <w:tc>
          <w:tcPr>
            <w:tcW w:w="708" w:type="dxa"/>
            <w:vMerge/>
            <w:tcBorders>
              <w:top w:val="single" w:sz="4" w:space="0" w:color="auto"/>
              <w:left w:val="single" w:sz="4" w:space="0" w:color="auto"/>
              <w:bottom w:val="nil"/>
              <w:right w:val="single" w:sz="4" w:space="0" w:color="auto"/>
            </w:tcBorders>
          </w:tcPr>
          <w:p w14:paraId="3857779E" w14:textId="77777777" w:rsidR="00EB5F59" w:rsidRPr="00064A31" w:rsidRDefault="00EB5F59" w:rsidP="00655166">
            <w:pPr>
              <w:pStyle w:val="aa"/>
              <w:jc w:val="center"/>
              <w:rPr>
                <w:sz w:val="20"/>
                <w:szCs w:val="20"/>
              </w:rPr>
            </w:pPr>
          </w:p>
        </w:tc>
        <w:tc>
          <w:tcPr>
            <w:tcW w:w="709" w:type="dxa"/>
            <w:vMerge/>
            <w:tcBorders>
              <w:top w:val="nil"/>
              <w:left w:val="single" w:sz="4" w:space="0" w:color="auto"/>
              <w:bottom w:val="single" w:sz="4" w:space="0" w:color="auto"/>
              <w:right w:val="single" w:sz="4" w:space="0" w:color="auto"/>
            </w:tcBorders>
          </w:tcPr>
          <w:p w14:paraId="0E94C1F1" w14:textId="77777777" w:rsidR="00EB5F59" w:rsidRPr="00064A31" w:rsidRDefault="00EB5F59"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BE0F059" w14:textId="73DD538D" w:rsidR="00EB5F59" w:rsidRPr="00064A31" w:rsidRDefault="00EB5F59"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7F717034" w14:textId="0CDB31BA" w:rsidR="00EB5F59" w:rsidRPr="00064A31" w:rsidRDefault="00EB5F59"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3DEA6E0E" w14:textId="500F5674" w:rsidR="00EB5F59" w:rsidRPr="00064A31" w:rsidRDefault="00EB5F59" w:rsidP="00655166">
            <w:pPr>
              <w:pStyle w:val="aa"/>
              <w:jc w:val="center"/>
              <w:rPr>
                <w:sz w:val="20"/>
                <w:szCs w:val="20"/>
              </w:rPr>
            </w:pPr>
            <w:r w:rsidRPr="00064A31">
              <w:rPr>
                <w:sz w:val="20"/>
                <w:szCs w:val="20"/>
              </w:rPr>
              <w:t>x</w:t>
            </w:r>
          </w:p>
        </w:tc>
        <w:tc>
          <w:tcPr>
            <w:tcW w:w="708" w:type="dxa"/>
            <w:tcBorders>
              <w:top w:val="single" w:sz="4" w:space="0" w:color="auto"/>
              <w:left w:val="single" w:sz="4" w:space="0" w:color="auto"/>
              <w:bottom w:val="single" w:sz="4" w:space="0" w:color="auto"/>
              <w:right w:val="single" w:sz="4" w:space="0" w:color="auto"/>
            </w:tcBorders>
          </w:tcPr>
          <w:p w14:paraId="658CEFF7" w14:textId="77748E95" w:rsidR="00EB5F59" w:rsidRPr="00064A31" w:rsidRDefault="00EB5F59" w:rsidP="00655166">
            <w:pPr>
              <w:pStyle w:val="aa"/>
              <w:jc w:val="center"/>
              <w:rPr>
                <w:sz w:val="20"/>
                <w:szCs w:val="20"/>
              </w:rPr>
            </w:pPr>
            <w:r w:rsidRPr="00064A31">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14:paraId="6ADED19C" w14:textId="4D8EE04A" w:rsidR="00EB5F59" w:rsidRPr="00064A31" w:rsidRDefault="00EB5F59" w:rsidP="00655166">
            <w:pPr>
              <w:pStyle w:val="ad"/>
              <w:rPr>
                <w:sz w:val="20"/>
                <w:szCs w:val="20"/>
              </w:rPr>
            </w:pPr>
            <w:r w:rsidRPr="00064A31">
              <w:rPr>
                <w:sz w:val="20"/>
                <w:szCs w:val="20"/>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14:paraId="011C49AF" w14:textId="7D3F61F4"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543635D" w14:textId="039DBD23"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547C7BE" w14:textId="556DA5FB"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DC6AB03" w14:textId="6A8565D9" w:rsidR="00EB5F59" w:rsidRPr="00064A31" w:rsidRDefault="00EB5F59" w:rsidP="0065516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299B7260" w14:textId="1AA1239B"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B7F9003" w14:textId="32DFA8C2"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7C49356" w14:textId="4959DDD6" w:rsidR="00EB5F59" w:rsidRPr="00064A31" w:rsidRDefault="00EB5F59"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B5538B0" w14:textId="17A03FE6" w:rsidR="00EB5F59" w:rsidRPr="00064A31" w:rsidRDefault="00EB5F59"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1F6C87E3" w14:textId="79C01645" w:rsidR="00EB5F59" w:rsidRPr="00064A31" w:rsidRDefault="00EB5F59" w:rsidP="00655166">
            <w:pPr>
              <w:pStyle w:val="aa"/>
              <w:jc w:val="center"/>
              <w:rPr>
                <w:sz w:val="20"/>
                <w:szCs w:val="20"/>
              </w:rPr>
            </w:pPr>
            <w:r w:rsidRPr="00064A31">
              <w:rPr>
                <w:sz w:val="20"/>
                <w:szCs w:val="20"/>
              </w:rPr>
              <w:t>0,00</w:t>
            </w:r>
          </w:p>
        </w:tc>
      </w:tr>
      <w:tr w:rsidR="00064A31" w:rsidRPr="00064A31" w14:paraId="5CFC677D" w14:textId="77777777" w:rsidTr="0008508B">
        <w:trPr>
          <w:trHeight w:val="609"/>
        </w:trPr>
        <w:tc>
          <w:tcPr>
            <w:tcW w:w="568" w:type="dxa"/>
            <w:vMerge w:val="restart"/>
            <w:tcBorders>
              <w:top w:val="single" w:sz="4" w:space="0" w:color="auto"/>
              <w:right w:val="single" w:sz="4" w:space="0" w:color="auto"/>
            </w:tcBorders>
          </w:tcPr>
          <w:p w14:paraId="22C912FB" w14:textId="1EB3EEBA" w:rsidR="00EB5F59" w:rsidRPr="00064A31" w:rsidRDefault="00EB5F59" w:rsidP="00655166">
            <w:pPr>
              <w:pStyle w:val="aa"/>
              <w:rPr>
                <w:sz w:val="20"/>
                <w:szCs w:val="20"/>
              </w:rPr>
            </w:pPr>
            <w:r w:rsidRPr="00064A31">
              <w:rPr>
                <w:sz w:val="20"/>
                <w:szCs w:val="20"/>
              </w:rPr>
              <w:t>Мероприятие 2.2</w:t>
            </w:r>
          </w:p>
        </w:tc>
        <w:tc>
          <w:tcPr>
            <w:tcW w:w="1701" w:type="dxa"/>
            <w:vMerge w:val="restart"/>
            <w:tcBorders>
              <w:top w:val="single" w:sz="4" w:space="0" w:color="auto"/>
              <w:left w:val="single" w:sz="4" w:space="0" w:color="auto"/>
              <w:right w:val="single" w:sz="4" w:space="0" w:color="auto"/>
            </w:tcBorders>
          </w:tcPr>
          <w:p w14:paraId="16E9E0BB" w14:textId="065CD7B6" w:rsidR="00EB5F59" w:rsidRPr="00064A31" w:rsidRDefault="00EB5F59" w:rsidP="00655166">
            <w:pPr>
              <w:pStyle w:val="aa"/>
              <w:rPr>
                <w:sz w:val="20"/>
                <w:szCs w:val="20"/>
              </w:rPr>
            </w:pPr>
            <w:r w:rsidRPr="00064A31">
              <w:rPr>
                <w:sz w:val="20"/>
                <w:szCs w:val="20"/>
              </w:rPr>
              <w:t xml:space="preserve">Осуществление функций по использованию муниципального жилищного фонда, содержание муниципального </w:t>
            </w:r>
            <w:r w:rsidRPr="00064A31">
              <w:rPr>
                <w:sz w:val="20"/>
                <w:szCs w:val="20"/>
              </w:rPr>
              <w:lastRenderedPageBreak/>
              <w:t>жилищного фонда, в том числе муниципальных нежилых помещений, не обремененных договорными обязательствами</w:t>
            </w:r>
          </w:p>
        </w:tc>
        <w:tc>
          <w:tcPr>
            <w:tcW w:w="708" w:type="dxa"/>
            <w:vMerge/>
            <w:tcBorders>
              <w:top w:val="single" w:sz="4" w:space="0" w:color="auto"/>
              <w:left w:val="single" w:sz="4" w:space="0" w:color="auto"/>
              <w:bottom w:val="nil"/>
              <w:right w:val="single" w:sz="4" w:space="0" w:color="auto"/>
            </w:tcBorders>
          </w:tcPr>
          <w:p w14:paraId="255F2C98" w14:textId="77777777" w:rsidR="00EB5F59" w:rsidRPr="00064A31" w:rsidRDefault="00EB5F59" w:rsidP="00655166">
            <w:pPr>
              <w:pStyle w:val="aa"/>
              <w:jc w:val="center"/>
              <w:rPr>
                <w:sz w:val="20"/>
                <w:szCs w:val="20"/>
              </w:rPr>
            </w:pPr>
          </w:p>
        </w:tc>
        <w:tc>
          <w:tcPr>
            <w:tcW w:w="709" w:type="dxa"/>
            <w:vMerge/>
            <w:tcBorders>
              <w:top w:val="nil"/>
              <w:left w:val="single" w:sz="4" w:space="0" w:color="auto"/>
              <w:bottom w:val="single" w:sz="4" w:space="0" w:color="auto"/>
              <w:right w:val="single" w:sz="4" w:space="0" w:color="auto"/>
            </w:tcBorders>
          </w:tcPr>
          <w:p w14:paraId="4F3E81B5" w14:textId="77777777" w:rsidR="00EB5F59" w:rsidRPr="00064A31" w:rsidRDefault="00EB5F59"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C02E954" w14:textId="6602B176" w:rsidR="00EB5F59" w:rsidRPr="00064A31" w:rsidRDefault="00EB5F59"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06BDF690" w14:textId="105EDC4E" w:rsidR="00EB5F59" w:rsidRPr="00064A31" w:rsidRDefault="00EB5F59"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40A8AAE2" w14:textId="2236470C" w:rsidR="00EB5F59" w:rsidRPr="00064A31" w:rsidRDefault="00EB5F59" w:rsidP="00655166">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21B07F43" w14:textId="17505F5E" w:rsidR="00EB5F59" w:rsidRPr="00064A31" w:rsidRDefault="00EB5F59" w:rsidP="00655166">
            <w:pPr>
              <w:pStyle w:val="aa"/>
              <w:jc w:val="center"/>
              <w:rPr>
                <w:sz w:val="20"/>
                <w:szCs w:val="20"/>
              </w:rPr>
            </w:pPr>
            <w:r w:rsidRPr="00064A31">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14:paraId="0B0EFB0B" w14:textId="016761FC" w:rsidR="00EB5F59" w:rsidRPr="00064A31" w:rsidRDefault="00EB5F59" w:rsidP="00655166">
            <w:pPr>
              <w:pStyle w:val="ad"/>
              <w:rPr>
                <w:sz w:val="20"/>
                <w:szCs w:val="20"/>
              </w:rPr>
            </w:pPr>
            <w:r w:rsidRPr="00064A31">
              <w:rPr>
                <w:sz w:val="20"/>
                <w:szCs w:val="20"/>
              </w:rPr>
              <w:t>всего</w:t>
            </w:r>
          </w:p>
        </w:tc>
        <w:tc>
          <w:tcPr>
            <w:tcW w:w="993" w:type="dxa"/>
            <w:tcBorders>
              <w:top w:val="single" w:sz="4" w:space="0" w:color="auto"/>
              <w:left w:val="single" w:sz="4" w:space="0" w:color="auto"/>
              <w:bottom w:val="single" w:sz="4" w:space="0" w:color="auto"/>
              <w:right w:val="single" w:sz="4" w:space="0" w:color="auto"/>
            </w:tcBorders>
          </w:tcPr>
          <w:p w14:paraId="58C19655" w14:textId="7626A2F0"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5B123B5" w14:textId="4345B957"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7B38EA6" w14:textId="64E4100D"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E74637A" w14:textId="72D21945" w:rsidR="00EB5F59" w:rsidRPr="00064A31" w:rsidRDefault="00EB5F59" w:rsidP="00655166">
            <w:pPr>
              <w:pStyle w:val="aa"/>
              <w:jc w:val="center"/>
              <w:rPr>
                <w:sz w:val="20"/>
                <w:szCs w:val="20"/>
              </w:rPr>
            </w:pPr>
            <w:r w:rsidRPr="00064A31">
              <w:rPr>
                <w:sz w:val="20"/>
                <w:szCs w:val="20"/>
              </w:rPr>
              <w:t>126,00</w:t>
            </w:r>
          </w:p>
        </w:tc>
        <w:tc>
          <w:tcPr>
            <w:tcW w:w="993" w:type="dxa"/>
            <w:tcBorders>
              <w:top w:val="single" w:sz="4" w:space="0" w:color="auto"/>
              <w:left w:val="single" w:sz="4" w:space="0" w:color="auto"/>
              <w:bottom w:val="single" w:sz="4" w:space="0" w:color="auto"/>
              <w:right w:val="single" w:sz="4" w:space="0" w:color="auto"/>
            </w:tcBorders>
          </w:tcPr>
          <w:p w14:paraId="62190BBF" w14:textId="542B61B5" w:rsidR="00EB5F59" w:rsidRPr="00064A31" w:rsidRDefault="00EB5F59" w:rsidP="00655166">
            <w:pPr>
              <w:pStyle w:val="aa"/>
              <w:jc w:val="center"/>
              <w:rPr>
                <w:sz w:val="20"/>
                <w:szCs w:val="20"/>
              </w:rPr>
            </w:pPr>
            <w:r w:rsidRPr="00064A31">
              <w:rPr>
                <w:sz w:val="20"/>
                <w:szCs w:val="20"/>
              </w:rPr>
              <w:t>126,00</w:t>
            </w:r>
          </w:p>
        </w:tc>
        <w:tc>
          <w:tcPr>
            <w:tcW w:w="992" w:type="dxa"/>
            <w:tcBorders>
              <w:top w:val="single" w:sz="4" w:space="0" w:color="auto"/>
              <w:left w:val="single" w:sz="4" w:space="0" w:color="auto"/>
              <w:bottom w:val="single" w:sz="4" w:space="0" w:color="auto"/>
              <w:right w:val="single" w:sz="4" w:space="0" w:color="auto"/>
            </w:tcBorders>
          </w:tcPr>
          <w:p w14:paraId="75E482B6" w14:textId="66B23B2B" w:rsidR="00EB5F59" w:rsidRPr="00064A31" w:rsidRDefault="00EB5F59" w:rsidP="00655166">
            <w:pPr>
              <w:pStyle w:val="aa"/>
              <w:jc w:val="center"/>
              <w:rPr>
                <w:sz w:val="20"/>
                <w:szCs w:val="20"/>
              </w:rPr>
            </w:pPr>
            <w:r w:rsidRPr="00064A31">
              <w:rPr>
                <w:sz w:val="20"/>
                <w:szCs w:val="20"/>
              </w:rPr>
              <w:t>126,00</w:t>
            </w:r>
          </w:p>
        </w:tc>
        <w:tc>
          <w:tcPr>
            <w:tcW w:w="992" w:type="dxa"/>
            <w:tcBorders>
              <w:top w:val="single" w:sz="4" w:space="0" w:color="auto"/>
              <w:left w:val="single" w:sz="4" w:space="0" w:color="auto"/>
              <w:bottom w:val="single" w:sz="4" w:space="0" w:color="auto"/>
              <w:right w:val="single" w:sz="4" w:space="0" w:color="auto"/>
            </w:tcBorders>
          </w:tcPr>
          <w:p w14:paraId="5A7788A3" w14:textId="0C154348" w:rsidR="00EB5F59" w:rsidRPr="00064A31" w:rsidRDefault="00EB5F59" w:rsidP="00655166">
            <w:pPr>
              <w:pStyle w:val="aa"/>
              <w:jc w:val="center"/>
              <w:rPr>
                <w:sz w:val="20"/>
                <w:szCs w:val="20"/>
              </w:rPr>
            </w:pPr>
            <w:r w:rsidRPr="00064A31">
              <w:rPr>
                <w:sz w:val="20"/>
                <w:szCs w:val="20"/>
              </w:rPr>
              <w:t>126,00</w:t>
            </w:r>
          </w:p>
        </w:tc>
        <w:tc>
          <w:tcPr>
            <w:tcW w:w="709" w:type="dxa"/>
            <w:tcBorders>
              <w:top w:val="single" w:sz="4" w:space="0" w:color="auto"/>
              <w:left w:val="single" w:sz="4" w:space="0" w:color="auto"/>
              <w:bottom w:val="single" w:sz="4" w:space="0" w:color="auto"/>
              <w:right w:val="single" w:sz="4" w:space="0" w:color="auto"/>
            </w:tcBorders>
          </w:tcPr>
          <w:p w14:paraId="36C1AD42" w14:textId="29390906" w:rsidR="00EB5F59" w:rsidRPr="00064A31" w:rsidRDefault="00EB5F59"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3F2080DD" w14:textId="0C1BFA15" w:rsidR="00EB5F59" w:rsidRPr="00064A31" w:rsidRDefault="00EB5F59" w:rsidP="00655166">
            <w:pPr>
              <w:pStyle w:val="aa"/>
              <w:jc w:val="center"/>
              <w:rPr>
                <w:sz w:val="20"/>
                <w:szCs w:val="20"/>
              </w:rPr>
            </w:pPr>
            <w:r w:rsidRPr="00064A31">
              <w:rPr>
                <w:sz w:val="20"/>
                <w:szCs w:val="20"/>
              </w:rPr>
              <w:t>0,00</w:t>
            </w:r>
          </w:p>
        </w:tc>
      </w:tr>
      <w:tr w:rsidR="00064A31" w:rsidRPr="00064A31" w14:paraId="712F16F8" w14:textId="77777777" w:rsidTr="0008508B">
        <w:trPr>
          <w:trHeight w:val="609"/>
        </w:trPr>
        <w:tc>
          <w:tcPr>
            <w:tcW w:w="568" w:type="dxa"/>
            <w:vMerge/>
            <w:tcBorders>
              <w:right w:val="single" w:sz="4" w:space="0" w:color="auto"/>
            </w:tcBorders>
          </w:tcPr>
          <w:p w14:paraId="43DE1B0C" w14:textId="77777777" w:rsidR="00EB5F59" w:rsidRPr="00064A31" w:rsidRDefault="00EB5F59" w:rsidP="00655166">
            <w:pPr>
              <w:pStyle w:val="aa"/>
              <w:rPr>
                <w:sz w:val="20"/>
                <w:szCs w:val="20"/>
              </w:rPr>
            </w:pPr>
          </w:p>
        </w:tc>
        <w:tc>
          <w:tcPr>
            <w:tcW w:w="1701" w:type="dxa"/>
            <w:vMerge/>
            <w:tcBorders>
              <w:left w:val="single" w:sz="4" w:space="0" w:color="auto"/>
              <w:right w:val="single" w:sz="4" w:space="0" w:color="auto"/>
            </w:tcBorders>
          </w:tcPr>
          <w:p w14:paraId="3AC06DA2" w14:textId="77777777" w:rsidR="00EB5F59" w:rsidRPr="00064A31" w:rsidRDefault="00EB5F59" w:rsidP="00655166">
            <w:pPr>
              <w:pStyle w:val="aa"/>
              <w:rPr>
                <w:sz w:val="20"/>
                <w:szCs w:val="20"/>
              </w:rPr>
            </w:pPr>
          </w:p>
        </w:tc>
        <w:tc>
          <w:tcPr>
            <w:tcW w:w="708" w:type="dxa"/>
            <w:vMerge/>
            <w:tcBorders>
              <w:top w:val="single" w:sz="4" w:space="0" w:color="auto"/>
              <w:left w:val="single" w:sz="4" w:space="0" w:color="auto"/>
              <w:bottom w:val="nil"/>
              <w:right w:val="single" w:sz="4" w:space="0" w:color="auto"/>
            </w:tcBorders>
          </w:tcPr>
          <w:p w14:paraId="033AA444" w14:textId="77777777" w:rsidR="00EB5F59" w:rsidRPr="00064A31" w:rsidRDefault="00EB5F59" w:rsidP="00655166">
            <w:pPr>
              <w:pStyle w:val="aa"/>
              <w:jc w:val="center"/>
              <w:rPr>
                <w:sz w:val="20"/>
                <w:szCs w:val="20"/>
              </w:rPr>
            </w:pPr>
          </w:p>
        </w:tc>
        <w:tc>
          <w:tcPr>
            <w:tcW w:w="709" w:type="dxa"/>
            <w:vMerge/>
            <w:tcBorders>
              <w:top w:val="nil"/>
              <w:left w:val="single" w:sz="4" w:space="0" w:color="auto"/>
              <w:bottom w:val="single" w:sz="4" w:space="0" w:color="auto"/>
              <w:right w:val="single" w:sz="4" w:space="0" w:color="auto"/>
            </w:tcBorders>
          </w:tcPr>
          <w:p w14:paraId="7BBC71F5" w14:textId="77777777" w:rsidR="00EB5F59" w:rsidRPr="00064A31" w:rsidRDefault="00EB5F59"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76CB91F" w14:textId="2855B55F" w:rsidR="00EB5F59" w:rsidRPr="00064A31" w:rsidRDefault="00EB5F59"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7106A111" w14:textId="7B1BCAC2" w:rsidR="00EB5F59" w:rsidRPr="00064A31" w:rsidRDefault="00EB5F59"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265DFBF8" w14:textId="743E7F17" w:rsidR="00EB5F59" w:rsidRPr="00064A31" w:rsidRDefault="00EB5F59" w:rsidP="00655166">
            <w:pPr>
              <w:pStyle w:val="aa"/>
              <w:jc w:val="center"/>
              <w:rPr>
                <w:sz w:val="20"/>
                <w:szCs w:val="20"/>
              </w:rPr>
            </w:pPr>
            <w:r w:rsidRPr="00064A31">
              <w:rPr>
                <w:sz w:val="20"/>
                <w:szCs w:val="20"/>
              </w:rPr>
              <w:t>x</w:t>
            </w:r>
          </w:p>
        </w:tc>
        <w:tc>
          <w:tcPr>
            <w:tcW w:w="708" w:type="dxa"/>
            <w:tcBorders>
              <w:top w:val="single" w:sz="4" w:space="0" w:color="auto"/>
              <w:left w:val="single" w:sz="4" w:space="0" w:color="auto"/>
              <w:bottom w:val="single" w:sz="4" w:space="0" w:color="auto"/>
              <w:right w:val="single" w:sz="4" w:space="0" w:color="auto"/>
            </w:tcBorders>
          </w:tcPr>
          <w:p w14:paraId="7E98170E" w14:textId="1C9E970F" w:rsidR="00EB5F59" w:rsidRPr="00064A31" w:rsidRDefault="00EB5F59" w:rsidP="00655166">
            <w:pPr>
              <w:pStyle w:val="aa"/>
              <w:jc w:val="center"/>
              <w:rPr>
                <w:sz w:val="20"/>
                <w:szCs w:val="20"/>
              </w:rPr>
            </w:pPr>
            <w:r w:rsidRPr="00064A31">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14:paraId="2BB97C9B" w14:textId="0B15DE1D" w:rsidR="00EB5F59" w:rsidRPr="00064A31" w:rsidRDefault="00EB5F59" w:rsidP="00655166">
            <w:pPr>
              <w:pStyle w:val="ad"/>
              <w:rPr>
                <w:sz w:val="20"/>
                <w:szCs w:val="20"/>
              </w:rPr>
            </w:pPr>
            <w:r w:rsidRPr="00064A31">
              <w:rPr>
                <w:sz w:val="20"/>
                <w:szCs w:val="20"/>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05EE1E5A" w14:textId="60F6B2D5"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B0F2695" w14:textId="73378D56"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F47EB56" w14:textId="35361507"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51C0779" w14:textId="76D17FE3" w:rsidR="00EB5F59" w:rsidRPr="00064A31" w:rsidRDefault="00EB5F59" w:rsidP="0065516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4F57A6DD" w14:textId="5E241934"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0A95A81" w14:textId="29E7D5E8"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C01E81F" w14:textId="3E05DBFB" w:rsidR="00EB5F59" w:rsidRPr="00064A31" w:rsidRDefault="00EB5F59"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032BE68" w14:textId="01D4F697" w:rsidR="00EB5F59" w:rsidRPr="00064A31" w:rsidRDefault="00EB5F59"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15BF911F" w14:textId="6204C07E" w:rsidR="00EB5F59" w:rsidRPr="00064A31" w:rsidRDefault="00EB5F59" w:rsidP="00655166">
            <w:pPr>
              <w:pStyle w:val="aa"/>
              <w:jc w:val="center"/>
              <w:rPr>
                <w:sz w:val="20"/>
                <w:szCs w:val="20"/>
              </w:rPr>
            </w:pPr>
            <w:r w:rsidRPr="00064A31">
              <w:rPr>
                <w:sz w:val="20"/>
                <w:szCs w:val="20"/>
              </w:rPr>
              <w:t>0,00</w:t>
            </w:r>
          </w:p>
        </w:tc>
      </w:tr>
      <w:tr w:rsidR="00064A31" w:rsidRPr="00064A31" w14:paraId="307CDEAB" w14:textId="77777777" w:rsidTr="0008508B">
        <w:trPr>
          <w:trHeight w:val="609"/>
        </w:trPr>
        <w:tc>
          <w:tcPr>
            <w:tcW w:w="568" w:type="dxa"/>
            <w:vMerge/>
            <w:tcBorders>
              <w:right w:val="single" w:sz="4" w:space="0" w:color="auto"/>
            </w:tcBorders>
          </w:tcPr>
          <w:p w14:paraId="33573792" w14:textId="77777777" w:rsidR="00EB5F59" w:rsidRPr="00064A31" w:rsidRDefault="00EB5F59" w:rsidP="00655166">
            <w:pPr>
              <w:pStyle w:val="aa"/>
              <w:rPr>
                <w:sz w:val="20"/>
                <w:szCs w:val="20"/>
              </w:rPr>
            </w:pPr>
          </w:p>
        </w:tc>
        <w:tc>
          <w:tcPr>
            <w:tcW w:w="1701" w:type="dxa"/>
            <w:vMerge/>
            <w:tcBorders>
              <w:left w:val="single" w:sz="4" w:space="0" w:color="auto"/>
              <w:right w:val="single" w:sz="4" w:space="0" w:color="auto"/>
            </w:tcBorders>
          </w:tcPr>
          <w:p w14:paraId="33FB9B34" w14:textId="77777777" w:rsidR="00EB5F59" w:rsidRPr="00064A31" w:rsidRDefault="00EB5F59" w:rsidP="00655166">
            <w:pPr>
              <w:pStyle w:val="aa"/>
              <w:rPr>
                <w:sz w:val="20"/>
                <w:szCs w:val="20"/>
              </w:rPr>
            </w:pPr>
          </w:p>
        </w:tc>
        <w:tc>
          <w:tcPr>
            <w:tcW w:w="708" w:type="dxa"/>
            <w:vMerge/>
            <w:tcBorders>
              <w:top w:val="single" w:sz="4" w:space="0" w:color="auto"/>
              <w:left w:val="single" w:sz="4" w:space="0" w:color="auto"/>
              <w:bottom w:val="nil"/>
              <w:right w:val="single" w:sz="4" w:space="0" w:color="auto"/>
            </w:tcBorders>
          </w:tcPr>
          <w:p w14:paraId="567DF873" w14:textId="77777777" w:rsidR="00EB5F59" w:rsidRPr="00064A31" w:rsidRDefault="00EB5F59" w:rsidP="00655166">
            <w:pPr>
              <w:pStyle w:val="aa"/>
              <w:jc w:val="center"/>
              <w:rPr>
                <w:sz w:val="20"/>
                <w:szCs w:val="20"/>
              </w:rPr>
            </w:pPr>
          </w:p>
        </w:tc>
        <w:tc>
          <w:tcPr>
            <w:tcW w:w="709" w:type="dxa"/>
            <w:vMerge/>
            <w:tcBorders>
              <w:top w:val="nil"/>
              <w:left w:val="single" w:sz="4" w:space="0" w:color="auto"/>
              <w:bottom w:val="single" w:sz="4" w:space="0" w:color="auto"/>
              <w:right w:val="single" w:sz="4" w:space="0" w:color="auto"/>
            </w:tcBorders>
          </w:tcPr>
          <w:p w14:paraId="39B13675" w14:textId="77777777" w:rsidR="00EB5F59" w:rsidRPr="00064A31" w:rsidRDefault="00EB5F59"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E8308CF" w14:textId="6B59801C" w:rsidR="00EB5F59" w:rsidRPr="00064A31" w:rsidRDefault="00EB5F59"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63F5D306" w14:textId="639496F3" w:rsidR="00EB5F59" w:rsidRPr="00064A31" w:rsidRDefault="00EB5F59"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68AD879C" w14:textId="566FCDF4" w:rsidR="00EB5F59" w:rsidRPr="00064A31" w:rsidRDefault="00EB5F59" w:rsidP="00655166">
            <w:pPr>
              <w:pStyle w:val="aa"/>
              <w:jc w:val="center"/>
              <w:rPr>
                <w:sz w:val="20"/>
                <w:szCs w:val="20"/>
              </w:rPr>
            </w:pPr>
            <w:r w:rsidRPr="00064A31">
              <w:rPr>
                <w:sz w:val="20"/>
                <w:szCs w:val="20"/>
              </w:rPr>
              <w:t>x</w:t>
            </w:r>
          </w:p>
        </w:tc>
        <w:tc>
          <w:tcPr>
            <w:tcW w:w="708" w:type="dxa"/>
            <w:tcBorders>
              <w:top w:val="single" w:sz="4" w:space="0" w:color="auto"/>
              <w:left w:val="single" w:sz="4" w:space="0" w:color="auto"/>
              <w:bottom w:val="single" w:sz="4" w:space="0" w:color="auto"/>
              <w:right w:val="single" w:sz="4" w:space="0" w:color="auto"/>
            </w:tcBorders>
          </w:tcPr>
          <w:p w14:paraId="6438643B" w14:textId="1A3CF624" w:rsidR="00EB5F59" w:rsidRPr="00064A31" w:rsidRDefault="00EB5F59" w:rsidP="00655166">
            <w:pPr>
              <w:pStyle w:val="aa"/>
              <w:jc w:val="center"/>
              <w:rPr>
                <w:sz w:val="20"/>
                <w:szCs w:val="20"/>
              </w:rPr>
            </w:pPr>
            <w:r w:rsidRPr="00064A31">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14:paraId="626A0F3C" w14:textId="2FBB7728" w:rsidR="00EB5F59" w:rsidRPr="00064A31" w:rsidRDefault="00EB5F59" w:rsidP="00655166">
            <w:pPr>
              <w:pStyle w:val="ad"/>
              <w:rPr>
                <w:sz w:val="20"/>
                <w:szCs w:val="20"/>
              </w:rPr>
            </w:pPr>
            <w:r w:rsidRPr="00064A31">
              <w:rPr>
                <w:sz w:val="20"/>
                <w:szCs w:val="20"/>
              </w:rPr>
              <w:t xml:space="preserve">республиканский бюджет </w:t>
            </w:r>
            <w:r w:rsidRPr="00064A31">
              <w:rPr>
                <w:sz w:val="20"/>
                <w:szCs w:val="20"/>
              </w:rPr>
              <w:lastRenderedPageBreak/>
              <w:t>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14:paraId="19D76EE7" w14:textId="45D6F639" w:rsidR="00EB5F59" w:rsidRPr="00064A31" w:rsidRDefault="00EB5F59" w:rsidP="00655166">
            <w:pPr>
              <w:pStyle w:val="aa"/>
              <w:jc w:val="center"/>
              <w:rPr>
                <w:sz w:val="20"/>
                <w:szCs w:val="20"/>
              </w:rPr>
            </w:pPr>
            <w:r w:rsidRPr="00064A31">
              <w:rPr>
                <w:sz w:val="20"/>
                <w:szCs w:val="20"/>
              </w:rPr>
              <w:lastRenderedPageBreak/>
              <w:t>0,00</w:t>
            </w:r>
          </w:p>
        </w:tc>
        <w:tc>
          <w:tcPr>
            <w:tcW w:w="992" w:type="dxa"/>
            <w:tcBorders>
              <w:top w:val="single" w:sz="4" w:space="0" w:color="auto"/>
              <w:left w:val="single" w:sz="4" w:space="0" w:color="auto"/>
              <w:bottom w:val="single" w:sz="4" w:space="0" w:color="auto"/>
              <w:right w:val="single" w:sz="4" w:space="0" w:color="auto"/>
            </w:tcBorders>
          </w:tcPr>
          <w:p w14:paraId="78C6624A" w14:textId="62B0C77D"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DB5B0EF" w14:textId="32E1FDFF"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E51AAFF" w14:textId="22D9F595" w:rsidR="00EB5F59" w:rsidRPr="00064A31" w:rsidRDefault="00EB5F59" w:rsidP="0065516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4E19E150" w14:textId="1EAF15B8"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1E58A76" w14:textId="3DE0FD59"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DFDA6E2" w14:textId="7B642070" w:rsidR="00EB5F59" w:rsidRPr="00064A31" w:rsidRDefault="00EB5F59"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6F81A06" w14:textId="4B3D521C" w:rsidR="00EB5F59" w:rsidRPr="00064A31" w:rsidRDefault="00EB5F59"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670B1DA3" w14:textId="0A83EBE5" w:rsidR="00EB5F59" w:rsidRPr="00064A31" w:rsidRDefault="00EB5F59" w:rsidP="00655166">
            <w:pPr>
              <w:pStyle w:val="aa"/>
              <w:jc w:val="center"/>
              <w:rPr>
                <w:sz w:val="20"/>
                <w:szCs w:val="20"/>
              </w:rPr>
            </w:pPr>
            <w:r w:rsidRPr="00064A31">
              <w:rPr>
                <w:sz w:val="20"/>
                <w:szCs w:val="20"/>
              </w:rPr>
              <w:t>0,00</w:t>
            </w:r>
          </w:p>
        </w:tc>
      </w:tr>
      <w:tr w:rsidR="00064A31" w:rsidRPr="00064A31" w14:paraId="639B5062" w14:textId="77777777" w:rsidTr="0008508B">
        <w:trPr>
          <w:trHeight w:val="609"/>
        </w:trPr>
        <w:tc>
          <w:tcPr>
            <w:tcW w:w="568" w:type="dxa"/>
            <w:vMerge/>
            <w:tcBorders>
              <w:right w:val="single" w:sz="4" w:space="0" w:color="auto"/>
            </w:tcBorders>
          </w:tcPr>
          <w:p w14:paraId="7B579A8A" w14:textId="77777777" w:rsidR="00EB5F59" w:rsidRPr="00064A31" w:rsidRDefault="00EB5F59" w:rsidP="00655166">
            <w:pPr>
              <w:pStyle w:val="aa"/>
              <w:rPr>
                <w:sz w:val="20"/>
                <w:szCs w:val="20"/>
              </w:rPr>
            </w:pPr>
          </w:p>
        </w:tc>
        <w:tc>
          <w:tcPr>
            <w:tcW w:w="1701" w:type="dxa"/>
            <w:vMerge/>
            <w:tcBorders>
              <w:left w:val="single" w:sz="4" w:space="0" w:color="auto"/>
              <w:right w:val="single" w:sz="4" w:space="0" w:color="auto"/>
            </w:tcBorders>
          </w:tcPr>
          <w:p w14:paraId="6AD0A38E" w14:textId="77777777" w:rsidR="00EB5F59" w:rsidRPr="00064A31" w:rsidRDefault="00EB5F59" w:rsidP="00655166">
            <w:pPr>
              <w:pStyle w:val="aa"/>
              <w:rPr>
                <w:sz w:val="20"/>
                <w:szCs w:val="20"/>
              </w:rPr>
            </w:pPr>
          </w:p>
        </w:tc>
        <w:tc>
          <w:tcPr>
            <w:tcW w:w="708" w:type="dxa"/>
            <w:vMerge/>
            <w:tcBorders>
              <w:top w:val="single" w:sz="4" w:space="0" w:color="auto"/>
              <w:left w:val="single" w:sz="4" w:space="0" w:color="auto"/>
              <w:bottom w:val="nil"/>
              <w:right w:val="single" w:sz="4" w:space="0" w:color="auto"/>
            </w:tcBorders>
          </w:tcPr>
          <w:p w14:paraId="611F6F80" w14:textId="77777777" w:rsidR="00EB5F59" w:rsidRPr="00064A31" w:rsidRDefault="00EB5F59" w:rsidP="00655166">
            <w:pPr>
              <w:pStyle w:val="aa"/>
              <w:jc w:val="center"/>
              <w:rPr>
                <w:sz w:val="20"/>
                <w:szCs w:val="20"/>
              </w:rPr>
            </w:pPr>
          </w:p>
        </w:tc>
        <w:tc>
          <w:tcPr>
            <w:tcW w:w="709" w:type="dxa"/>
            <w:vMerge/>
            <w:tcBorders>
              <w:top w:val="nil"/>
              <w:left w:val="single" w:sz="4" w:space="0" w:color="auto"/>
              <w:bottom w:val="single" w:sz="4" w:space="0" w:color="auto"/>
              <w:right w:val="single" w:sz="4" w:space="0" w:color="auto"/>
            </w:tcBorders>
          </w:tcPr>
          <w:p w14:paraId="0E057784" w14:textId="77777777" w:rsidR="00EB5F59" w:rsidRPr="00064A31" w:rsidRDefault="00EB5F59"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2C6B9A8" w14:textId="01FD5D01" w:rsidR="00EB5F59" w:rsidRPr="00064A31" w:rsidRDefault="00EB5F59"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1CCD0613" w14:textId="6FE5944D" w:rsidR="00EB5F59" w:rsidRPr="00064A31" w:rsidRDefault="00EB5F59"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006EC88C" w14:textId="55773CDE" w:rsidR="00EB5F59" w:rsidRPr="00064A31" w:rsidRDefault="00EB5F59" w:rsidP="00655166">
            <w:pPr>
              <w:pStyle w:val="aa"/>
              <w:jc w:val="center"/>
              <w:rPr>
                <w:sz w:val="20"/>
                <w:szCs w:val="20"/>
              </w:rPr>
            </w:pPr>
            <w:r w:rsidRPr="00064A31">
              <w:rPr>
                <w:sz w:val="20"/>
                <w:szCs w:val="20"/>
              </w:rPr>
              <w:t>x</w:t>
            </w:r>
          </w:p>
        </w:tc>
        <w:tc>
          <w:tcPr>
            <w:tcW w:w="708" w:type="dxa"/>
            <w:tcBorders>
              <w:top w:val="single" w:sz="4" w:space="0" w:color="auto"/>
              <w:left w:val="single" w:sz="4" w:space="0" w:color="auto"/>
              <w:bottom w:val="single" w:sz="4" w:space="0" w:color="auto"/>
              <w:right w:val="single" w:sz="4" w:space="0" w:color="auto"/>
            </w:tcBorders>
          </w:tcPr>
          <w:p w14:paraId="35104B79" w14:textId="5A66FAF8" w:rsidR="00EB5F59" w:rsidRPr="00064A31" w:rsidRDefault="00EB5F59" w:rsidP="00655166">
            <w:pPr>
              <w:pStyle w:val="aa"/>
              <w:jc w:val="center"/>
              <w:rPr>
                <w:sz w:val="20"/>
                <w:szCs w:val="20"/>
              </w:rPr>
            </w:pPr>
            <w:r w:rsidRPr="00064A31">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14:paraId="4D2C25AB" w14:textId="3BB6F2A2" w:rsidR="00EB5F59" w:rsidRPr="00064A31" w:rsidRDefault="00EB5F59" w:rsidP="00655166">
            <w:pPr>
              <w:pStyle w:val="ad"/>
              <w:rPr>
                <w:sz w:val="20"/>
                <w:szCs w:val="20"/>
              </w:rPr>
            </w:pPr>
            <w:r w:rsidRPr="00064A31">
              <w:rPr>
                <w:sz w:val="20"/>
                <w:szCs w:val="20"/>
              </w:rPr>
              <w:t>местные бюджеты</w:t>
            </w:r>
          </w:p>
        </w:tc>
        <w:tc>
          <w:tcPr>
            <w:tcW w:w="993" w:type="dxa"/>
            <w:tcBorders>
              <w:top w:val="single" w:sz="4" w:space="0" w:color="auto"/>
              <w:left w:val="single" w:sz="4" w:space="0" w:color="auto"/>
              <w:bottom w:val="single" w:sz="4" w:space="0" w:color="auto"/>
              <w:right w:val="single" w:sz="4" w:space="0" w:color="auto"/>
            </w:tcBorders>
          </w:tcPr>
          <w:p w14:paraId="31ADE5C1" w14:textId="7486F1F6"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753E9FD" w14:textId="77FD64A6"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94476AF" w14:textId="4F0B1EED"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28A0772" w14:textId="51460745" w:rsidR="00EB5F59" w:rsidRPr="00064A31" w:rsidRDefault="00EB5F59" w:rsidP="00655166">
            <w:pPr>
              <w:pStyle w:val="aa"/>
              <w:jc w:val="center"/>
              <w:rPr>
                <w:sz w:val="20"/>
                <w:szCs w:val="20"/>
              </w:rPr>
            </w:pPr>
            <w:r w:rsidRPr="00064A31">
              <w:rPr>
                <w:sz w:val="20"/>
                <w:szCs w:val="20"/>
              </w:rPr>
              <w:t>126,00</w:t>
            </w:r>
          </w:p>
        </w:tc>
        <w:tc>
          <w:tcPr>
            <w:tcW w:w="993" w:type="dxa"/>
            <w:tcBorders>
              <w:top w:val="single" w:sz="4" w:space="0" w:color="auto"/>
              <w:left w:val="single" w:sz="4" w:space="0" w:color="auto"/>
              <w:bottom w:val="single" w:sz="4" w:space="0" w:color="auto"/>
              <w:right w:val="single" w:sz="4" w:space="0" w:color="auto"/>
            </w:tcBorders>
          </w:tcPr>
          <w:p w14:paraId="044C5B29" w14:textId="1F24CD7E" w:rsidR="00EB5F59" w:rsidRPr="00064A31" w:rsidRDefault="00EB5F59" w:rsidP="00655166">
            <w:pPr>
              <w:pStyle w:val="aa"/>
              <w:jc w:val="center"/>
              <w:rPr>
                <w:sz w:val="20"/>
                <w:szCs w:val="20"/>
              </w:rPr>
            </w:pPr>
            <w:r w:rsidRPr="00064A31">
              <w:rPr>
                <w:sz w:val="20"/>
                <w:szCs w:val="20"/>
              </w:rPr>
              <w:t>126,00</w:t>
            </w:r>
          </w:p>
        </w:tc>
        <w:tc>
          <w:tcPr>
            <w:tcW w:w="992" w:type="dxa"/>
            <w:tcBorders>
              <w:top w:val="single" w:sz="4" w:space="0" w:color="auto"/>
              <w:left w:val="single" w:sz="4" w:space="0" w:color="auto"/>
              <w:bottom w:val="single" w:sz="4" w:space="0" w:color="auto"/>
              <w:right w:val="single" w:sz="4" w:space="0" w:color="auto"/>
            </w:tcBorders>
          </w:tcPr>
          <w:p w14:paraId="0051F6F6" w14:textId="385E79C0" w:rsidR="00EB5F59" w:rsidRPr="00064A31" w:rsidRDefault="00EB5F59" w:rsidP="00655166">
            <w:pPr>
              <w:pStyle w:val="aa"/>
              <w:jc w:val="center"/>
              <w:rPr>
                <w:sz w:val="20"/>
                <w:szCs w:val="20"/>
              </w:rPr>
            </w:pPr>
            <w:r w:rsidRPr="00064A31">
              <w:rPr>
                <w:sz w:val="20"/>
                <w:szCs w:val="20"/>
              </w:rPr>
              <w:t>126,00</w:t>
            </w:r>
          </w:p>
        </w:tc>
        <w:tc>
          <w:tcPr>
            <w:tcW w:w="992" w:type="dxa"/>
            <w:tcBorders>
              <w:top w:val="single" w:sz="4" w:space="0" w:color="auto"/>
              <w:left w:val="single" w:sz="4" w:space="0" w:color="auto"/>
              <w:bottom w:val="single" w:sz="4" w:space="0" w:color="auto"/>
              <w:right w:val="single" w:sz="4" w:space="0" w:color="auto"/>
            </w:tcBorders>
          </w:tcPr>
          <w:p w14:paraId="637BF547" w14:textId="6D980AF5" w:rsidR="00EB5F59" w:rsidRPr="00064A31" w:rsidRDefault="00EB5F59" w:rsidP="00655166">
            <w:pPr>
              <w:pStyle w:val="aa"/>
              <w:jc w:val="center"/>
              <w:rPr>
                <w:sz w:val="20"/>
                <w:szCs w:val="20"/>
              </w:rPr>
            </w:pPr>
            <w:r w:rsidRPr="00064A31">
              <w:rPr>
                <w:sz w:val="20"/>
                <w:szCs w:val="20"/>
              </w:rPr>
              <w:t>126,00</w:t>
            </w:r>
          </w:p>
        </w:tc>
        <w:tc>
          <w:tcPr>
            <w:tcW w:w="709" w:type="dxa"/>
            <w:tcBorders>
              <w:top w:val="single" w:sz="4" w:space="0" w:color="auto"/>
              <w:left w:val="single" w:sz="4" w:space="0" w:color="auto"/>
              <w:bottom w:val="single" w:sz="4" w:space="0" w:color="auto"/>
              <w:right w:val="single" w:sz="4" w:space="0" w:color="auto"/>
            </w:tcBorders>
          </w:tcPr>
          <w:p w14:paraId="257D7F0A" w14:textId="67C96F73" w:rsidR="00EB5F59" w:rsidRPr="00064A31" w:rsidRDefault="00EB5F59"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5A7F6039" w14:textId="35C57FC5" w:rsidR="00EB5F59" w:rsidRPr="00064A31" w:rsidRDefault="00EB5F59" w:rsidP="00655166">
            <w:pPr>
              <w:pStyle w:val="aa"/>
              <w:jc w:val="center"/>
              <w:rPr>
                <w:sz w:val="20"/>
                <w:szCs w:val="20"/>
              </w:rPr>
            </w:pPr>
            <w:r w:rsidRPr="00064A31">
              <w:rPr>
                <w:sz w:val="20"/>
                <w:szCs w:val="20"/>
              </w:rPr>
              <w:t>0,00</w:t>
            </w:r>
          </w:p>
        </w:tc>
      </w:tr>
      <w:tr w:rsidR="00064A31" w:rsidRPr="00064A31" w14:paraId="59A1EB32" w14:textId="77777777" w:rsidTr="0008508B">
        <w:trPr>
          <w:trHeight w:val="609"/>
        </w:trPr>
        <w:tc>
          <w:tcPr>
            <w:tcW w:w="568" w:type="dxa"/>
            <w:vMerge/>
            <w:tcBorders>
              <w:bottom w:val="single" w:sz="4" w:space="0" w:color="auto"/>
              <w:right w:val="single" w:sz="4" w:space="0" w:color="auto"/>
            </w:tcBorders>
          </w:tcPr>
          <w:p w14:paraId="66F80420" w14:textId="77777777" w:rsidR="00EB5F59" w:rsidRPr="00064A31" w:rsidRDefault="00EB5F59" w:rsidP="00655166">
            <w:pPr>
              <w:pStyle w:val="aa"/>
              <w:rPr>
                <w:sz w:val="20"/>
                <w:szCs w:val="20"/>
              </w:rPr>
            </w:pPr>
          </w:p>
        </w:tc>
        <w:tc>
          <w:tcPr>
            <w:tcW w:w="1701" w:type="dxa"/>
            <w:vMerge/>
            <w:tcBorders>
              <w:left w:val="single" w:sz="4" w:space="0" w:color="auto"/>
              <w:bottom w:val="single" w:sz="4" w:space="0" w:color="auto"/>
              <w:right w:val="single" w:sz="4" w:space="0" w:color="auto"/>
            </w:tcBorders>
          </w:tcPr>
          <w:p w14:paraId="53C3230E" w14:textId="77777777" w:rsidR="00EB5F59" w:rsidRPr="00064A31" w:rsidRDefault="00EB5F59" w:rsidP="00655166">
            <w:pPr>
              <w:pStyle w:val="aa"/>
              <w:rPr>
                <w:sz w:val="20"/>
                <w:szCs w:val="20"/>
              </w:rPr>
            </w:pPr>
          </w:p>
        </w:tc>
        <w:tc>
          <w:tcPr>
            <w:tcW w:w="708" w:type="dxa"/>
            <w:vMerge/>
            <w:tcBorders>
              <w:top w:val="single" w:sz="4" w:space="0" w:color="auto"/>
              <w:left w:val="single" w:sz="4" w:space="0" w:color="auto"/>
              <w:bottom w:val="single" w:sz="4" w:space="0" w:color="auto"/>
              <w:right w:val="single" w:sz="4" w:space="0" w:color="auto"/>
            </w:tcBorders>
          </w:tcPr>
          <w:p w14:paraId="0024AB5A" w14:textId="77777777" w:rsidR="00EB5F59" w:rsidRPr="00064A31" w:rsidRDefault="00EB5F59" w:rsidP="00655166">
            <w:pPr>
              <w:pStyle w:val="aa"/>
              <w:jc w:val="center"/>
              <w:rPr>
                <w:sz w:val="20"/>
                <w:szCs w:val="20"/>
              </w:rPr>
            </w:pPr>
          </w:p>
        </w:tc>
        <w:tc>
          <w:tcPr>
            <w:tcW w:w="709" w:type="dxa"/>
            <w:vMerge/>
            <w:tcBorders>
              <w:top w:val="nil"/>
              <w:left w:val="single" w:sz="4" w:space="0" w:color="auto"/>
              <w:bottom w:val="single" w:sz="4" w:space="0" w:color="auto"/>
              <w:right w:val="single" w:sz="4" w:space="0" w:color="auto"/>
            </w:tcBorders>
          </w:tcPr>
          <w:p w14:paraId="19CE5851" w14:textId="77777777" w:rsidR="00EB5F59" w:rsidRPr="00064A31" w:rsidRDefault="00EB5F59" w:rsidP="00655166">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C1ECCE2" w14:textId="74C37F1B" w:rsidR="00EB5F59" w:rsidRPr="00064A31" w:rsidRDefault="00EB5F59" w:rsidP="00655166">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64A6B772" w14:textId="0AF02726" w:rsidR="00EB5F59" w:rsidRPr="00064A31" w:rsidRDefault="00EB5F59" w:rsidP="00655166">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6AD88F6A" w14:textId="3A1A857E" w:rsidR="00EB5F59" w:rsidRPr="00064A31" w:rsidRDefault="00EB5F59" w:rsidP="00655166">
            <w:pPr>
              <w:pStyle w:val="aa"/>
              <w:jc w:val="center"/>
              <w:rPr>
                <w:sz w:val="20"/>
                <w:szCs w:val="20"/>
              </w:rPr>
            </w:pPr>
            <w:r w:rsidRPr="00064A31">
              <w:rPr>
                <w:sz w:val="20"/>
                <w:szCs w:val="20"/>
              </w:rPr>
              <w:t>x</w:t>
            </w:r>
          </w:p>
        </w:tc>
        <w:tc>
          <w:tcPr>
            <w:tcW w:w="708" w:type="dxa"/>
            <w:tcBorders>
              <w:top w:val="single" w:sz="4" w:space="0" w:color="auto"/>
              <w:left w:val="single" w:sz="4" w:space="0" w:color="auto"/>
              <w:bottom w:val="single" w:sz="4" w:space="0" w:color="auto"/>
              <w:right w:val="single" w:sz="4" w:space="0" w:color="auto"/>
            </w:tcBorders>
          </w:tcPr>
          <w:p w14:paraId="1102D125" w14:textId="267FFE74" w:rsidR="00EB5F59" w:rsidRPr="00064A31" w:rsidRDefault="00EB5F59" w:rsidP="00655166">
            <w:pPr>
              <w:pStyle w:val="aa"/>
              <w:jc w:val="center"/>
              <w:rPr>
                <w:sz w:val="20"/>
                <w:szCs w:val="20"/>
              </w:rPr>
            </w:pPr>
            <w:r w:rsidRPr="00064A31">
              <w:rPr>
                <w:sz w:val="20"/>
                <w:szCs w:val="20"/>
              </w:rPr>
              <w:t>x</w:t>
            </w:r>
          </w:p>
        </w:tc>
        <w:tc>
          <w:tcPr>
            <w:tcW w:w="1134" w:type="dxa"/>
            <w:tcBorders>
              <w:top w:val="single" w:sz="4" w:space="0" w:color="auto"/>
              <w:left w:val="single" w:sz="4" w:space="0" w:color="auto"/>
              <w:bottom w:val="single" w:sz="4" w:space="0" w:color="auto"/>
              <w:right w:val="single" w:sz="4" w:space="0" w:color="auto"/>
            </w:tcBorders>
          </w:tcPr>
          <w:p w14:paraId="341E20D4" w14:textId="17516D27" w:rsidR="00EB5F59" w:rsidRPr="00064A31" w:rsidRDefault="00EB5F59" w:rsidP="00655166">
            <w:pPr>
              <w:pStyle w:val="ad"/>
              <w:rPr>
                <w:sz w:val="20"/>
                <w:szCs w:val="20"/>
              </w:rPr>
            </w:pPr>
            <w:r w:rsidRPr="00064A31">
              <w:rPr>
                <w:sz w:val="20"/>
                <w:szCs w:val="20"/>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14:paraId="02DE3B30" w14:textId="29D52FCF"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2914F92" w14:textId="7297EC57"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BA6512F" w14:textId="4952C522"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6854AF1" w14:textId="07618930" w:rsidR="00EB5F59" w:rsidRPr="00064A31" w:rsidRDefault="00EB5F59" w:rsidP="00655166">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7298FBB4" w14:textId="43D8B620"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1FD27D7" w14:textId="6BCFD299" w:rsidR="00EB5F59" w:rsidRPr="00064A31" w:rsidRDefault="00EB5F59" w:rsidP="00655166">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7EE6243" w14:textId="1ECF23C8" w:rsidR="00EB5F59" w:rsidRPr="00064A31" w:rsidRDefault="00EB5F59"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F3C6142" w14:textId="0B9C6E3A" w:rsidR="00EB5F59" w:rsidRPr="00064A31" w:rsidRDefault="00EB5F59" w:rsidP="00655166">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3A6BEE4E" w14:textId="0B3D4DE3" w:rsidR="00EB5F59" w:rsidRPr="00064A31" w:rsidRDefault="00EB5F59" w:rsidP="00655166">
            <w:pPr>
              <w:pStyle w:val="aa"/>
              <w:jc w:val="center"/>
              <w:rPr>
                <w:sz w:val="20"/>
                <w:szCs w:val="20"/>
              </w:rPr>
            </w:pPr>
            <w:r w:rsidRPr="00064A31">
              <w:rPr>
                <w:sz w:val="20"/>
                <w:szCs w:val="20"/>
              </w:rPr>
              <w:t>0,00</w:t>
            </w:r>
          </w:p>
        </w:tc>
      </w:tr>
    </w:tbl>
    <w:p w14:paraId="59B0AA4E" w14:textId="77777777" w:rsidR="00A8761C" w:rsidRPr="00064A31" w:rsidRDefault="00A8761C" w:rsidP="00A8761C"/>
    <w:p w14:paraId="3FCB9A8D" w14:textId="77777777" w:rsidR="00E21F8A" w:rsidRPr="00064A31" w:rsidRDefault="00E21F8A" w:rsidP="00313E19">
      <w:pPr>
        <w:ind w:firstLine="0"/>
      </w:pPr>
    </w:p>
    <w:p w14:paraId="1BA620EC" w14:textId="77777777" w:rsidR="00E21F8A" w:rsidRPr="00064A31" w:rsidRDefault="00E21F8A">
      <w:pPr>
        <w:ind w:firstLine="0"/>
        <w:jc w:val="left"/>
        <w:rPr>
          <w:rFonts w:ascii="Courier New" w:hAnsi="Courier New" w:cs="Courier New"/>
          <w:sz w:val="22"/>
          <w:szCs w:val="22"/>
        </w:rPr>
        <w:sectPr w:rsidR="00E21F8A" w:rsidRPr="00064A31" w:rsidSect="00A90937">
          <w:headerReference w:type="default" r:id="rId17"/>
          <w:footerReference w:type="default" r:id="rId18"/>
          <w:pgSz w:w="16837" w:h="11905" w:orient="landscape"/>
          <w:pgMar w:top="1134" w:right="799" w:bottom="1440" w:left="799" w:header="720" w:footer="720" w:gutter="0"/>
          <w:cols w:space="720"/>
          <w:noEndnote/>
        </w:sectPr>
      </w:pPr>
    </w:p>
    <w:p w14:paraId="69ACDF74" w14:textId="408A6F41" w:rsidR="00354C91" w:rsidRPr="00064A31" w:rsidRDefault="00D5336D" w:rsidP="00354C91">
      <w:pPr>
        <w:ind w:left="567"/>
        <w:jc w:val="right"/>
        <w:rPr>
          <w:rFonts w:ascii="Times New Roman" w:hAnsi="Times New Roman"/>
        </w:rPr>
      </w:pPr>
      <w:bookmarkStart w:id="15" w:name="sub_40000"/>
      <w:r w:rsidRPr="00064A31">
        <w:rPr>
          <w:rFonts w:ascii="Times New Roman" w:hAnsi="Times New Roman"/>
        </w:rPr>
        <w:lastRenderedPageBreak/>
        <w:t>П</w:t>
      </w:r>
      <w:r w:rsidR="00396B4B" w:rsidRPr="00064A31">
        <w:rPr>
          <w:rFonts w:ascii="Times New Roman" w:hAnsi="Times New Roman"/>
        </w:rPr>
        <w:t>риложение № 2</w:t>
      </w:r>
      <w:r w:rsidR="00354C91" w:rsidRPr="00064A31">
        <w:rPr>
          <w:rFonts w:ascii="Times New Roman" w:hAnsi="Times New Roman"/>
        </w:rPr>
        <w:t xml:space="preserve"> </w:t>
      </w:r>
    </w:p>
    <w:p w14:paraId="2749ED0E" w14:textId="77777777" w:rsidR="00354C91" w:rsidRPr="00064A31" w:rsidRDefault="00354C91" w:rsidP="00354C91">
      <w:pPr>
        <w:ind w:left="567"/>
        <w:jc w:val="right"/>
        <w:rPr>
          <w:rFonts w:ascii="Times New Roman" w:hAnsi="Times New Roman"/>
        </w:rPr>
      </w:pPr>
      <w:r w:rsidRPr="00064A31">
        <w:rPr>
          <w:rFonts w:ascii="Times New Roman" w:hAnsi="Times New Roman"/>
        </w:rPr>
        <w:t xml:space="preserve">к подпрограмме «Модернизация </w:t>
      </w:r>
    </w:p>
    <w:p w14:paraId="6494970A" w14:textId="77777777" w:rsidR="00354C91" w:rsidRPr="00064A31" w:rsidRDefault="00354C91" w:rsidP="00354C91">
      <w:pPr>
        <w:ind w:left="567"/>
        <w:jc w:val="right"/>
        <w:rPr>
          <w:rFonts w:ascii="Times New Roman" w:hAnsi="Times New Roman"/>
        </w:rPr>
      </w:pPr>
      <w:r w:rsidRPr="00064A31">
        <w:rPr>
          <w:rFonts w:ascii="Times New Roman" w:hAnsi="Times New Roman"/>
        </w:rPr>
        <w:t>коммунальной инфраструктуры</w:t>
      </w:r>
    </w:p>
    <w:p w14:paraId="684E997E" w14:textId="77777777" w:rsidR="00354C91" w:rsidRPr="00064A31" w:rsidRDefault="00354C91" w:rsidP="00354C91">
      <w:pPr>
        <w:ind w:left="567"/>
        <w:jc w:val="right"/>
        <w:rPr>
          <w:rFonts w:ascii="Times New Roman" w:hAnsi="Times New Roman"/>
        </w:rPr>
      </w:pPr>
      <w:r w:rsidRPr="00064A31">
        <w:rPr>
          <w:rFonts w:ascii="Times New Roman" w:hAnsi="Times New Roman"/>
        </w:rPr>
        <w:t>на территории Чебоксарского района</w:t>
      </w:r>
    </w:p>
    <w:p w14:paraId="01755C0E" w14:textId="77777777" w:rsidR="00354C91" w:rsidRPr="00064A31" w:rsidRDefault="00354C91" w:rsidP="00354C91">
      <w:pPr>
        <w:ind w:left="567"/>
        <w:jc w:val="right"/>
        <w:rPr>
          <w:rFonts w:ascii="Times New Roman" w:hAnsi="Times New Roman"/>
        </w:rPr>
      </w:pPr>
      <w:r w:rsidRPr="00064A31">
        <w:rPr>
          <w:rFonts w:ascii="Times New Roman" w:hAnsi="Times New Roman"/>
        </w:rPr>
        <w:t>Чувашской Республики»</w:t>
      </w:r>
    </w:p>
    <w:p w14:paraId="56D9E275" w14:textId="77777777" w:rsidR="00534F17" w:rsidRPr="00064A31" w:rsidRDefault="00354C91" w:rsidP="00354C91">
      <w:pPr>
        <w:ind w:left="567"/>
        <w:jc w:val="right"/>
        <w:rPr>
          <w:rFonts w:ascii="Times New Roman" w:hAnsi="Times New Roman"/>
        </w:rPr>
      </w:pPr>
      <w:r w:rsidRPr="00064A31">
        <w:rPr>
          <w:rFonts w:ascii="Times New Roman" w:hAnsi="Times New Roman"/>
        </w:rPr>
        <w:t>муниципальной программы</w:t>
      </w:r>
      <w:r w:rsidR="00534F17" w:rsidRPr="00064A31">
        <w:rPr>
          <w:rFonts w:ascii="Times New Roman" w:hAnsi="Times New Roman"/>
        </w:rPr>
        <w:t xml:space="preserve"> </w:t>
      </w:r>
    </w:p>
    <w:p w14:paraId="21E415EB" w14:textId="77777777" w:rsidR="00534F17" w:rsidRPr="00064A31" w:rsidRDefault="00534F17" w:rsidP="00354C91">
      <w:pPr>
        <w:ind w:left="567"/>
        <w:jc w:val="right"/>
        <w:rPr>
          <w:rFonts w:ascii="Times New Roman" w:hAnsi="Times New Roman"/>
        </w:rPr>
      </w:pPr>
      <w:r w:rsidRPr="00064A31">
        <w:rPr>
          <w:rFonts w:ascii="Times New Roman" w:hAnsi="Times New Roman"/>
        </w:rPr>
        <w:t>Чебокарского района</w:t>
      </w:r>
    </w:p>
    <w:p w14:paraId="47E31C15" w14:textId="77777777" w:rsidR="00534F17" w:rsidRPr="00064A31" w:rsidRDefault="00534F17" w:rsidP="00354C91">
      <w:pPr>
        <w:ind w:left="567"/>
        <w:jc w:val="right"/>
        <w:rPr>
          <w:rFonts w:ascii="Times New Roman" w:hAnsi="Times New Roman"/>
        </w:rPr>
      </w:pPr>
      <w:r w:rsidRPr="00064A31">
        <w:rPr>
          <w:rFonts w:ascii="Times New Roman" w:hAnsi="Times New Roman"/>
        </w:rPr>
        <w:t>Чувашской Республики</w:t>
      </w:r>
    </w:p>
    <w:p w14:paraId="533C4504" w14:textId="77777777" w:rsidR="00534F17" w:rsidRPr="00064A31" w:rsidRDefault="00534F17" w:rsidP="00354C91">
      <w:pPr>
        <w:ind w:left="567"/>
        <w:jc w:val="right"/>
        <w:rPr>
          <w:rFonts w:ascii="Times New Roman" w:hAnsi="Times New Roman"/>
        </w:rPr>
      </w:pPr>
      <w:r w:rsidRPr="00064A31">
        <w:rPr>
          <w:rFonts w:ascii="Times New Roman" w:hAnsi="Times New Roman"/>
        </w:rPr>
        <w:t xml:space="preserve">«Модернизация и развитие сферы </w:t>
      </w:r>
    </w:p>
    <w:p w14:paraId="1FC294F2" w14:textId="1331A45D" w:rsidR="00354C91" w:rsidRPr="00064A31" w:rsidRDefault="00534F17" w:rsidP="00354C91">
      <w:pPr>
        <w:ind w:left="567"/>
        <w:jc w:val="right"/>
        <w:rPr>
          <w:rFonts w:ascii="Times New Roman" w:hAnsi="Times New Roman"/>
        </w:rPr>
      </w:pPr>
      <w:r w:rsidRPr="00064A31">
        <w:rPr>
          <w:rFonts w:ascii="Times New Roman" w:hAnsi="Times New Roman"/>
        </w:rPr>
        <w:t>жилищно-коммунального хозяйства»</w:t>
      </w:r>
      <w:r w:rsidR="00354C91" w:rsidRPr="00064A31">
        <w:rPr>
          <w:rFonts w:ascii="Times New Roman" w:hAnsi="Times New Roman"/>
        </w:rPr>
        <w:t xml:space="preserve"> </w:t>
      </w:r>
    </w:p>
    <w:p w14:paraId="6FAC4E0E" w14:textId="5E1ADD43" w:rsidR="00354C91" w:rsidRPr="00064A31" w:rsidRDefault="00D96498" w:rsidP="00D96498">
      <w:pPr>
        <w:ind w:left="567"/>
        <w:jc w:val="right"/>
        <w:rPr>
          <w:rFonts w:ascii="Times New Roman" w:hAnsi="Times New Roman"/>
        </w:rPr>
      </w:pPr>
      <w:bookmarkStart w:id="16" w:name="sub_1001"/>
      <w:r w:rsidRPr="00064A31">
        <w:rPr>
          <w:rFonts w:ascii="Times New Roman" w:hAnsi="Times New Roman"/>
        </w:rPr>
        <w:t xml:space="preserve">  </w:t>
      </w:r>
    </w:p>
    <w:p w14:paraId="403B6626" w14:textId="77777777" w:rsidR="00354C91" w:rsidRPr="00064A31" w:rsidRDefault="00064A31" w:rsidP="00354C91">
      <w:pPr>
        <w:ind w:firstLine="708"/>
        <w:jc w:val="center"/>
        <w:rPr>
          <w:rFonts w:ascii="Times New Roman" w:hAnsi="Times New Roman"/>
          <w:b/>
        </w:rPr>
      </w:pPr>
      <w:hyperlink w:anchor="sub_1000" w:history="1">
        <w:r w:rsidR="00354C91" w:rsidRPr="00064A31">
          <w:rPr>
            <w:rFonts w:ascii="Times New Roman" w:hAnsi="Times New Roman"/>
            <w:b/>
          </w:rPr>
          <w:t>Правила</w:t>
        </w:r>
      </w:hyperlink>
    </w:p>
    <w:p w14:paraId="41CA8B68" w14:textId="77777777" w:rsidR="00354C91" w:rsidRPr="00064A31" w:rsidRDefault="00354C91" w:rsidP="00C86FF7">
      <w:pPr>
        <w:ind w:firstLine="0"/>
        <w:jc w:val="center"/>
        <w:rPr>
          <w:rFonts w:ascii="Times New Roman" w:hAnsi="Times New Roman"/>
          <w:b/>
        </w:rPr>
      </w:pPr>
      <w:r w:rsidRPr="00064A31">
        <w:rPr>
          <w:rFonts w:ascii="Times New Roman" w:hAnsi="Times New Roman"/>
          <w:b/>
        </w:rPr>
        <w:t>предоставления иных межбюджетных трансфертов из бюджета Чебоксарского района бюджетам сельских поселений Чебоксарского района на погашение просроченной задолженности муниципальных унитарных предприятий, связанных с потреблением топливно-энергетических ресурсов при производстве и (или) передаче тепловой энергии, а также горячего и холодного водоснабжения, водоотведения на территории Чебоксарского района в 2022 году</w:t>
      </w:r>
    </w:p>
    <w:p w14:paraId="1252F930" w14:textId="77777777" w:rsidR="00354C91" w:rsidRPr="00064A31" w:rsidRDefault="00354C91" w:rsidP="00354C91">
      <w:pPr>
        <w:rPr>
          <w:rFonts w:ascii="Times New Roman" w:hAnsi="Times New Roman"/>
          <w:b/>
        </w:rPr>
      </w:pPr>
    </w:p>
    <w:p w14:paraId="142E6934" w14:textId="77777777" w:rsidR="00354C91" w:rsidRPr="00064A31" w:rsidRDefault="00354C91" w:rsidP="00354C91">
      <w:pPr>
        <w:pStyle w:val="af7"/>
        <w:numPr>
          <w:ilvl w:val="0"/>
          <w:numId w:val="2"/>
        </w:numPr>
        <w:ind w:left="0" w:firstLine="0"/>
        <w:jc w:val="center"/>
        <w:rPr>
          <w:rFonts w:ascii="Times New Roman" w:hAnsi="Times New Roman"/>
          <w:sz w:val="24"/>
          <w:szCs w:val="24"/>
        </w:rPr>
      </w:pPr>
      <w:r w:rsidRPr="00064A31">
        <w:rPr>
          <w:rFonts w:ascii="Times New Roman" w:hAnsi="Times New Roman"/>
          <w:sz w:val="24"/>
          <w:szCs w:val="24"/>
        </w:rPr>
        <w:t>Общие положения</w:t>
      </w:r>
    </w:p>
    <w:p w14:paraId="53869D4C" w14:textId="77777777" w:rsidR="00354C91" w:rsidRPr="00064A31" w:rsidRDefault="00354C91" w:rsidP="00354C91">
      <w:pPr>
        <w:pStyle w:val="af7"/>
        <w:ind w:left="1428"/>
        <w:rPr>
          <w:rFonts w:ascii="Times New Roman" w:hAnsi="Times New Roman"/>
          <w:sz w:val="24"/>
          <w:szCs w:val="24"/>
        </w:rPr>
      </w:pPr>
    </w:p>
    <w:bookmarkEnd w:id="16"/>
    <w:p w14:paraId="6E4D494B" w14:textId="77777777" w:rsidR="00354C91" w:rsidRPr="00064A31" w:rsidRDefault="00354C91" w:rsidP="00354C91">
      <w:pPr>
        <w:ind w:firstLine="567"/>
        <w:rPr>
          <w:rFonts w:ascii="Times New Roman" w:hAnsi="Times New Roman"/>
        </w:rPr>
      </w:pPr>
      <w:r w:rsidRPr="00064A31">
        <w:rPr>
          <w:rFonts w:ascii="Times New Roman" w:hAnsi="Times New Roman"/>
        </w:rPr>
        <w:t xml:space="preserve">1.1. Настоящие Правила устанавливают цели, порядок и условия предоставления  иных межбюджетных трансфертов  в 2022 году из бюджета Чебоксарского района бюджетам сельских поселений Чебоксарского района на погашение просроченной задолженности муниципальных унитарных предприятий, связанных с потреблением топливно-энергетических ресурсов при производстве и (или) передаче тепловой энергии, а также горячего и холодного водоснабжения, водоотведения  на территории Чебоксарского района в рамках реализации муниципальной программы Чебоксарского района «Модернизация и развитие сферы жилищно-коммунального хозяйства Чебоксарского района» на 2019 - 2035 гг. </w:t>
      </w:r>
      <w:hyperlink r:id="rId19" w:history="1">
        <w:r w:rsidRPr="00064A31">
          <w:rPr>
            <w:rFonts w:ascii="Times New Roman" w:hAnsi="Times New Roman"/>
          </w:rPr>
          <w:t>от 02.12.2019 г. № </w:t>
        </w:r>
      </w:hyperlink>
      <w:r w:rsidRPr="00064A31">
        <w:rPr>
          <w:rFonts w:ascii="Times New Roman" w:hAnsi="Times New Roman"/>
        </w:rPr>
        <w:t>1286 (с изменениями и дополнениями), (далее соответственно - трансферты, программа).</w:t>
      </w:r>
    </w:p>
    <w:p w14:paraId="2601B689" w14:textId="77777777" w:rsidR="00354C91" w:rsidRPr="00064A31" w:rsidRDefault="00354C91" w:rsidP="00354C91">
      <w:pPr>
        <w:ind w:firstLine="567"/>
        <w:rPr>
          <w:rFonts w:ascii="Times New Roman" w:hAnsi="Times New Roman"/>
        </w:rPr>
      </w:pPr>
      <w:r w:rsidRPr="00064A31">
        <w:rPr>
          <w:rFonts w:ascii="Times New Roman" w:hAnsi="Times New Roman"/>
        </w:rPr>
        <w:t>1.2. Трансферты предоставляются из бюджета Чебоксарского района</w:t>
      </w:r>
      <w:r w:rsidRPr="00064A31">
        <w:rPr>
          <w:rFonts w:ascii="Times New Roman" w:hAnsi="Times New Roman"/>
          <w:b/>
        </w:rPr>
        <w:t xml:space="preserve"> </w:t>
      </w:r>
      <w:r w:rsidRPr="00064A31">
        <w:rPr>
          <w:rFonts w:ascii="Times New Roman" w:hAnsi="Times New Roman"/>
        </w:rPr>
        <w:t>бюджетам сельских поселений Чебоксарского района на исполнение расходных обязательств, возникающих при выполнении полномочий сельских поселений по обеспечению организации теплоснабжения, а также горячего и холодного водоснабжения, водоотведения на территории сельских поселений, и направляются на погашение просроченной задолженности муниципальных унитарных предприятий, связанных с потреблением топливно-энергетических ресурсов при производстве и (или) передаче тепловой энергии, а также горячего и холодного водоснабжения, водоотведения на территории сельского поселения.</w:t>
      </w:r>
    </w:p>
    <w:p w14:paraId="2AC47C03" w14:textId="15CE8E72" w:rsidR="00354C91" w:rsidRPr="00064A31" w:rsidRDefault="00354C91" w:rsidP="00354C91">
      <w:pPr>
        <w:ind w:firstLine="708"/>
        <w:rPr>
          <w:rFonts w:ascii="Times New Roman" w:hAnsi="Times New Roman"/>
        </w:rPr>
      </w:pPr>
      <w:r w:rsidRPr="00064A31">
        <w:rPr>
          <w:rFonts w:ascii="Times New Roman" w:hAnsi="Times New Roman"/>
        </w:rPr>
        <w:t xml:space="preserve">Объем предоставляемого бюджету сельского поселения  трансферта должен быть не более суммы остатка просроченной задолженности за природный газ и (или) электрическую энергию, подлежащей погашению по состоянию на </w:t>
      </w:r>
      <w:r w:rsidR="00457974" w:rsidRPr="00064A31">
        <w:rPr>
          <w:rFonts w:ascii="Times New Roman" w:hAnsi="Times New Roman"/>
        </w:rPr>
        <w:t>28 февраля</w:t>
      </w:r>
      <w:r w:rsidRPr="00064A31">
        <w:rPr>
          <w:rFonts w:ascii="Times New Roman" w:hAnsi="Times New Roman"/>
        </w:rPr>
        <w:t xml:space="preserve"> 2022 г., с учетом погашения задолженности на дату подачи заявки на получение трансфертов.</w:t>
      </w:r>
    </w:p>
    <w:p w14:paraId="4ED65B8D" w14:textId="77777777" w:rsidR="00354C91" w:rsidRPr="00064A31" w:rsidRDefault="00354C91" w:rsidP="00354C91">
      <w:pPr>
        <w:ind w:firstLine="708"/>
        <w:rPr>
          <w:rFonts w:ascii="Times New Roman" w:hAnsi="Times New Roman"/>
        </w:rPr>
      </w:pPr>
      <w:r w:rsidRPr="00064A31">
        <w:rPr>
          <w:rFonts w:ascii="Times New Roman" w:hAnsi="Times New Roman"/>
        </w:rPr>
        <w:t xml:space="preserve">1.3. Трансферты предоставляются на цели, указанные в </w:t>
      </w:r>
      <w:hyperlink w:anchor="sub_12" w:history="1">
        <w:r w:rsidRPr="00064A31">
          <w:rPr>
            <w:rFonts w:ascii="Times New Roman" w:hAnsi="Times New Roman"/>
          </w:rPr>
          <w:t>пункте 1.2</w:t>
        </w:r>
      </w:hyperlink>
      <w:r w:rsidRPr="00064A31">
        <w:rPr>
          <w:rFonts w:ascii="Times New Roman" w:hAnsi="Times New Roman"/>
        </w:rPr>
        <w:t xml:space="preserve"> настоящих Правил, финансирование которых не предусмотрено в рамках других направлений расходов бюджета Чебоксарского района.</w:t>
      </w:r>
    </w:p>
    <w:p w14:paraId="10830F9C" w14:textId="77777777" w:rsidR="00354C91" w:rsidRPr="00064A31" w:rsidRDefault="00354C91" w:rsidP="00354C91">
      <w:pPr>
        <w:ind w:firstLine="708"/>
        <w:rPr>
          <w:rFonts w:ascii="Times New Roman" w:hAnsi="Times New Roman"/>
        </w:rPr>
      </w:pPr>
      <w:r w:rsidRPr="00064A31">
        <w:rPr>
          <w:rFonts w:ascii="Times New Roman" w:hAnsi="Times New Roman"/>
          <w:shd w:val="clear" w:color="auto" w:fill="FFFFFF"/>
        </w:rPr>
        <w:t>1.4. При предоставлении трансфертов, поступивших из бюджета Чебоксарского района Чувашской Республики в бюджеты сельских поселений Чебоксарского района, администрация сельского поселения разрабатывает муниципальный правовой акт, устанавливающий порядок предоставления средств из бюджета сельского поселения муниципальному унитарному предприятию (далее - муниципальный правовой акт).</w:t>
      </w:r>
    </w:p>
    <w:p w14:paraId="0EFA8FEB" w14:textId="77777777" w:rsidR="00354C91" w:rsidRPr="00064A31" w:rsidRDefault="00354C91" w:rsidP="00354C91">
      <w:pPr>
        <w:pStyle w:val="1"/>
        <w:rPr>
          <w:rFonts w:ascii="Times New Roman" w:eastAsia="Times New Roman" w:hAnsi="Times New Roman" w:cs="Times New Roman"/>
          <w:b w:val="0"/>
          <w:bCs w:val="0"/>
          <w:color w:val="auto"/>
        </w:rPr>
      </w:pPr>
      <w:r w:rsidRPr="00064A31">
        <w:rPr>
          <w:rFonts w:ascii="Times New Roman" w:eastAsia="Times New Roman" w:hAnsi="Times New Roman" w:cs="Times New Roman"/>
          <w:b w:val="0"/>
          <w:bCs w:val="0"/>
          <w:color w:val="auto"/>
        </w:rPr>
        <w:t>II. Порядок финансирования</w:t>
      </w:r>
    </w:p>
    <w:p w14:paraId="3D6FDF59" w14:textId="77777777" w:rsidR="00354C91" w:rsidRPr="00064A31" w:rsidRDefault="00354C91" w:rsidP="00354C91">
      <w:pPr>
        <w:ind w:firstLine="708"/>
        <w:rPr>
          <w:rFonts w:ascii="Times New Roman" w:hAnsi="Times New Roman"/>
        </w:rPr>
      </w:pPr>
      <w:r w:rsidRPr="00064A31">
        <w:rPr>
          <w:rFonts w:ascii="Times New Roman" w:hAnsi="Times New Roman"/>
        </w:rPr>
        <w:t xml:space="preserve">2.1. В соответствии с решением Собрания депутатов Чебоксарского района о бюджете </w:t>
      </w:r>
      <w:r w:rsidRPr="00064A31">
        <w:rPr>
          <w:rFonts w:ascii="Times New Roman" w:hAnsi="Times New Roman"/>
        </w:rPr>
        <w:lastRenderedPageBreak/>
        <w:t>Чебоксарского района на текущий финансовый год и плановый период главным распорядителем средств бюджета Чебоксарского района, направляемых на предоставление трансфертов, является администрация Чебоксарского района (далее - главный распорядитель).</w:t>
      </w:r>
    </w:p>
    <w:p w14:paraId="07D81CEC" w14:textId="77777777" w:rsidR="00354C91" w:rsidRPr="00064A31" w:rsidRDefault="00354C91" w:rsidP="00354C91">
      <w:pPr>
        <w:ind w:firstLine="708"/>
        <w:rPr>
          <w:rFonts w:ascii="Times New Roman" w:hAnsi="Times New Roman"/>
        </w:rPr>
      </w:pPr>
      <w:r w:rsidRPr="00064A31">
        <w:rPr>
          <w:rFonts w:ascii="Times New Roman" w:hAnsi="Times New Roman"/>
        </w:rPr>
        <w:t xml:space="preserve">2.2. Предоставление трансфертов осуществляется за счет средств бюджета Чебоксарского района, предусмотренных по </w:t>
      </w:r>
      <w:hyperlink r:id="rId20" w:history="1">
        <w:r w:rsidRPr="00064A31">
          <w:rPr>
            <w:rFonts w:ascii="Times New Roman" w:hAnsi="Times New Roman"/>
          </w:rPr>
          <w:t>разделу 0500</w:t>
        </w:r>
      </w:hyperlink>
      <w:r w:rsidRPr="00064A31">
        <w:rPr>
          <w:rFonts w:ascii="Times New Roman" w:hAnsi="Times New Roman"/>
        </w:rPr>
        <w:t xml:space="preserve"> «Жилищно-коммунальное хозяйство», </w:t>
      </w:r>
      <w:hyperlink r:id="rId21" w:history="1">
        <w:r w:rsidRPr="00064A31">
          <w:rPr>
            <w:rFonts w:ascii="Times New Roman" w:hAnsi="Times New Roman"/>
          </w:rPr>
          <w:t>подразделу 0502</w:t>
        </w:r>
      </w:hyperlink>
      <w:r w:rsidRPr="00064A31">
        <w:rPr>
          <w:rFonts w:ascii="Times New Roman" w:hAnsi="Times New Roman"/>
        </w:rPr>
        <w:t xml:space="preserve"> «Коммунальное хозяйство», в пределах лимитов бюджетных обязательств, доведенных в установленном порядке до главного распорядителя.</w:t>
      </w:r>
    </w:p>
    <w:p w14:paraId="08DA3712" w14:textId="77777777" w:rsidR="00354C91" w:rsidRPr="00064A31" w:rsidRDefault="00354C91" w:rsidP="00354C91">
      <w:pPr>
        <w:ind w:firstLine="708"/>
        <w:rPr>
          <w:rFonts w:ascii="Times New Roman" w:hAnsi="Times New Roman"/>
        </w:rPr>
      </w:pPr>
      <w:r w:rsidRPr="00064A31">
        <w:rPr>
          <w:rFonts w:ascii="Times New Roman" w:hAnsi="Times New Roman"/>
        </w:rPr>
        <w:t>Отдел жилищно-коммунального хозяйства управления общественной инфраструктуры администрации Чебоксарского района, администрации сельских поселений Чебоксарского района обеспечивают результативность,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w:t>
      </w:r>
    </w:p>
    <w:p w14:paraId="367F5CE5" w14:textId="77777777" w:rsidR="00354C91" w:rsidRPr="00064A31" w:rsidRDefault="00354C91" w:rsidP="00354C91">
      <w:pPr>
        <w:ind w:firstLine="708"/>
        <w:rPr>
          <w:rFonts w:ascii="Times New Roman" w:hAnsi="Times New Roman"/>
        </w:rPr>
      </w:pPr>
      <w:r w:rsidRPr="00064A31">
        <w:rPr>
          <w:rFonts w:ascii="Times New Roman" w:hAnsi="Times New Roman"/>
        </w:rPr>
        <w:t>2.3. Отбор сельского поселения для предоставления трансфертов производится по следующим основаниям:</w:t>
      </w:r>
    </w:p>
    <w:p w14:paraId="4F1B8F3D" w14:textId="77777777" w:rsidR="00354C91" w:rsidRPr="00064A31" w:rsidRDefault="00354C91" w:rsidP="00354C91">
      <w:pPr>
        <w:ind w:firstLine="708"/>
        <w:rPr>
          <w:rFonts w:ascii="Times New Roman" w:hAnsi="Times New Roman"/>
        </w:rPr>
      </w:pPr>
      <w:r w:rsidRPr="00064A31">
        <w:rPr>
          <w:rFonts w:ascii="Times New Roman" w:hAnsi="Times New Roman"/>
        </w:rPr>
        <w:t>наличие муниципальных унитарных предприятий, осуществлявших деятельность по производству и (или) передаче тепловой энергии, а также горячего и холодного водоснабжения, водоотведения на территории сельского поселения по тарифам, подлежащим государственного регулированию;</w:t>
      </w:r>
    </w:p>
    <w:p w14:paraId="6F52ED07" w14:textId="4EE60D2F" w:rsidR="00354C91" w:rsidRPr="00064A31" w:rsidRDefault="00354C91" w:rsidP="00354C91">
      <w:pPr>
        <w:ind w:firstLine="708"/>
        <w:rPr>
          <w:rFonts w:ascii="Times New Roman" w:hAnsi="Times New Roman"/>
        </w:rPr>
      </w:pPr>
      <w:r w:rsidRPr="00064A31">
        <w:rPr>
          <w:rFonts w:ascii="Times New Roman" w:hAnsi="Times New Roman"/>
        </w:rPr>
        <w:t xml:space="preserve">наличие у муниципальных унитарных предприятий просроченной задолженности за природный газ и (или) электрическую энергию по состоянию на </w:t>
      </w:r>
      <w:r w:rsidR="00457974" w:rsidRPr="00064A31">
        <w:rPr>
          <w:rFonts w:ascii="Times New Roman" w:hAnsi="Times New Roman"/>
        </w:rPr>
        <w:t>28 февраля</w:t>
      </w:r>
      <w:r w:rsidRPr="00064A31">
        <w:rPr>
          <w:rFonts w:ascii="Times New Roman" w:hAnsi="Times New Roman"/>
        </w:rPr>
        <w:t xml:space="preserve"> 2022 г.;</w:t>
      </w:r>
    </w:p>
    <w:p w14:paraId="5B5C0586" w14:textId="77777777" w:rsidR="00354C91" w:rsidRPr="00064A31" w:rsidRDefault="00354C91" w:rsidP="00354C91">
      <w:pPr>
        <w:ind w:firstLine="708"/>
        <w:rPr>
          <w:rFonts w:ascii="Times New Roman" w:hAnsi="Times New Roman"/>
        </w:rPr>
      </w:pPr>
      <w:r w:rsidRPr="00064A31">
        <w:rPr>
          <w:rFonts w:ascii="Times New Roman" w:hAnsi="Times New Roman"/>
        </w:rPr>
        <w:t>на первое число месяца, в котором подается заявка на получение трансфертов, муниципальное унитарное предприятие не должно находиться в процессе реорганизации (за исключением реорганизации в форме присоединения к ней другого юридического лица), ликвидации, в отношении ее не введена процедура банкротства, деятельность муниципальной организации не приостановлена в порядке, предусмотренном законодательством Российской Федерации.</w:t>
      </w:r>
    </w:p>
    <w:p w14:paraId="744CD9BE" w14:textId="77777777" w:rsidR="00354C91" w:rsidRPr="00064A31" w:rsidRDefault="00354C91" w:rsidP="00354C91">
      <w:pPr>
        <w:ind w:firstLine="708"/>
        <w:rPr>
          <w:rFonts w:ascii="Times New Roman" w:hAnsi="Times New Roman"/>
        </w:rPr>
      </w:pPr>
      <w:r w:rsidRPr="00064A31">
        <w:rPr>
          <w:rFonts w:ascii="Times New Roman" w:hAnsi="Times New Roman"/>
        </w:rPr>
        <w:t>2.4. Трансферты предоставляются при соблюдении следующих условий:</w:t>
      </w:r>
    </w:p>
    <w:p w14:paraId="434A35B9" w14:textId="77777777" w:rsidR="00354C91" w:rsidRPr="00064A31" w:rsidRDefault="00354C91" w:rsidP="00354C91">
      <w:pPr>
        <w:ind w:firstLine="708"/>
        <w:rPr>
          <w:rFonts w:ascii="Times New Roman" w:hAnsi="Times New Roman"/>
        </w:rPr>
      </w:pPr>
      <w:r w:rsidRPr="00064A31">
        <w:rPr>
          <w:rFonts w:ascii="Times New Roman" w:hAnsi="Times New Roman"/>
        </w:rPr>
        <w:t>наличие муниципального правового акта, утверждающего порядок предоставления средств распределения трансфертов на погашение просроченной задолженности в соответствии с требованиями нормативных правовых актов Российской Федерации, нормативных правовых актов Чувашской Республики и муниципальных правовых актов Чебоксарского района;</w:t>
      </w:r>
    </w:p>
    <w:p w14:paraId="10FBE309" w14:textId="77777777" w:rsidR="00354C91" w:rsidRPr="00064A31" w:rsidRDefault="00354C91" w:rsidP="00354C91">
      <w:pPr>
        <w:ind w:firstLine="708"/>
        <w:rPr>
          <w:rFonts w:ascii="Times New Roman" w:hAnsi="Times New Roman"/>
        </w:rPr>
      </w:pPr>
      <w:r w:rsidRPr="00064A31">
        <w:rPr>
          <w:rFonts w:ascii="Times New Roman" w:hAnsi="Times New Roman"/>
          <w:shd w:val="clear" w:color="auto" w:fill="FFFFFF"/>
        </w:rPr>
        <w:t xml:space="preserve">наличие остатка просроченной задолженности за </w:t>
      </w:r>
      <w:r w:rsidRPr="00064A31">
        <w:rPr>
          <w:rFonts w:ascii="Times New Roman" w:hAnsi="Times New Roman"/>
        </w:rPr>
        <w:t>природный газ и (или) электрическую</w:t>
      </w:r>
      <w:r w:rsidRPr="00064A31">
        <w:rPr>
          <w:rFonts w:ascii="Times New Roman" w:hAnsi="Times New Roman"/>
          <w:shd w:val="clear" w:color="auto" w:fill="FFFFFF"/>
        </w:rPr>
        <w:t xml:space="preserve"> по состоянию на дату подачи заявки;</w:t>
      </w:r>
    </w:p>
    <w:p w14:paraId="2A41882B" w14:textId="77777777" w:rsidR="00354C91" w:rsidRPr="00064A31" w:rsidRDefault="00354C91" w:rsidP="00354C91">
      <w:pPr>
        <w:ind w:firstLine="708"/>
        <w:rPr>
          <w:rFonts w:ascii="Times New Roman" w:hAnsi="Times New Roman"/>
        </w:rPr>
      </w:pPr>
      <w:r w:rsidRPr="00064A31">
        <w:rPr>
          <w:rFonts w:ascii="Times New Roman" w:hAnsi="Times New Roman"/>
        </w:rPr>
        <w:t>заключение соглашения о предоставлении трансфертов между сельским поселением и администрацией района (далее - соглашение).</w:t>
      </w:r>
    </w:p>
    <w:p w14:paraId="2F11A06E" w14:textId="77777777" w:rsidR="00354C91" w:rsidRPr="00064A31" w:rsidRDefault="00354C91" w:rsidP="00354C91">
      <w:pPr>
        <w:ind w:firstLine="708"/>
        <w:rPr>
          <w:rFonts w:ascii="Times New Roman" w:hAnsi="Times New Roman"/>
        </w:rPr>
      </w:pPr>
      <w:r w:rsidRPr="00064A31">
        <w:rPr>
          <w:rFonts w:ascii="Times New Roman" w:hAnsi="Times New Roman"/>
        </w:rPr>
        <w:t>2.5. Распределение трансфертов бюджетам сельских поселений утверждается Собранием депутатов Чебоксарского района о бюджете Чебоксарского района на текущий финансовый год и плановый период.</w:t>
      </w:r>
    </w:p>
    <w:p w14:paraId="52446863" w14:textId="77777777" w:rsidR="00354C91" w:rsidRPr="00064A31" w:rsidRDefault="00354C91" w:rsidP="00354C91">
      <w:pPr>
        <w:ind w:firstLine="708"/>
        <w:rPr>
          <w:rFonts w:ascii="Times New Roman" w:hAnsi="Times New Roman"/>
        </w:rPr>
      </w:pPr>
      <w:r w:rsidRPr="00064A31">
        <w:rPr>
          <w:rFonts w:ascii="Times New Roman" w:hAnsi="Times New Roman"/>
        </w:rPr>
        <w:t>Изменения в распределение трансфертов бюджетам сельских поселений могут вносится на основании муниципального правового акта администрации Чебоксарского района исходя из представленных заявок на получение трансфертов.</w:t>
      </w:r>
    </w:p>
    <w:p w14:paraId="2565824C" w14:textId="77777777" w:rsidR="00354C91" w:rsidRPr="00064A31" w:rsidRDefault="00354C91" w:rsidP="00354C91">
      <w:pPr>
        <w:ind w:firstLine="708"/>
        <w:rPr>
          <w:rFonts w:ascii="Times New Roman" w:hAnsi="Times New Roman"/>
        </w:rPr>
      </w:pPr>
      <w:r w:rsidRPr="00064A31">
        <w:rPr>
          <w:rFonts w:ascii="Times New Roman" w:hAnsi="Times New Roman"/>
        </w:rPr>
        <w:t>В соответствии с законодательством Российской Федерации решением Собранием депутатов Чебоксарского района о бюджете Чебоксарского района и принимаемыми в соответствии с ним муниципальными правовыми актами трансферты могут направляться бюджету сельского поселения при соблюдении сельским поселением условий, установленных настоящими Правилами.</w:t>
      </w:r>
    </w:p>
    <w:p w14:paraId="42445967" w14:textId="77777777" w:rsidR="00354C91" w:rsidRPr="00064A31" w:rsidRDefault="00354C91" w:rsidP="00354C91">
      <w:pPr>
        <w:ind w:firstLine="708"/>
        <w:rPr>
          <w:rFonts w:ascii="Times New Roman" w:hAnsi="Times New Roman"/>
        </w:rPr>
      </w:pPr>
      <w:r w:rsidRPr="00064A31">
        <w:rPr>
          <w:rFonts w:ascii="Times New Roman" w:hAnsi="Times New Roman"/>
        </w:rPr>
        <w:t>Предоставление трансфертов из бюджета Чебоксарского района в бюджет сельского поселения осуществляется в соответствии с законодательством Российской Федерации на основании соглашения, заключаемого между администрацией Чебоксарского района и администрацией сельского поселения.</w:t>
      </w:r>
    </w:p>
    <w:p w14:paraId="53269C4F" w14:textId="77777777" w:rsidR="00354C91" w:rsidRPr="00064A31" w:rsidRDefault="00354C91" w:rsidP="00354C91">
      <w:pPr>
        <w:ind w:firstLine="708"/>
        <w:rPr>
          <w:rFonts w:ascii="Times New Roman" w:hAnsi="Times New Roman"/>
        </w:rPr>
      </w:pPr>
      <w:r w:rsidRPr="00064A31">
        <w:rPr>
          <w:rFonts w:ascii="Times New Roman" w:hAnsi="Times New Roman"/>
        </w:rPr>
        <w:t xml:space="preserve">2.6. Трансферты на цели, указанные в </w:t>
      </w:r>
      <w:hyperlink w:anchor="sub_12" w:history="1">
        <w:r w:rsidRPr="00064A31">
          <w:rPr>
            <w:rFonts w:ascii="Times New Roman" w:hAnsi="Times New Roman"/>
          </w:rPr>
          <w:t>пункте 1.2</w:t>
        </w:r>
      </w:hyperlink>
      <w:r w:rsidRPr="00064A31">
        <w:rPr>
          <w:rFonts w:ascii="Times New Roman" w:hAnsi="Times New Roman"/>
        </w:rPr>
        <w:t xml:space="preserve"> настоящих Правил, предоставляется на основании соглашения, заключаемого между сельским поселением и администрацией района и предусматривающего:</w:t>
      </w:r>
    </w:p>
    <w:p w14:paraId="0B475F04" w14:textId="77777777" w:rsidR="00354C91" w:rsidRPr="00064A31" w:rsidRDefault="00354C91" w:rsidP="00354C91">
      <w:pPr>
        <w:ind w:firstLine="708"/>
        <w:rPr>
          <w:rFonts w:ascii="Times New Roman" w:hAnsi="Times New Roman"/>
        </w:rPr>
      </w:pPr>
      <w:bookmarkStart w:id="17" w:name="sub_261"/>
      <w:r w:rsidRPr="00064A31">
        <w:rPr>
          <w:rFonts w:ascii="Times New Roman" w:hAnsi="Times New Roman"/>
        </w:rPr>
        <w:lastRenderedPageBreak/>
        <w:t>а) размер предоставляемых трансфертов, порядок, условия и сроки их перечисления в бюджет сельского поселения;</w:t>
      </w:r>
    </w:p>
    <w:p w14:paraId="4C14C789" w14:textId="77777777" w:rsidR="00354C91" w:rsidRPr="00064A31" w:rsidRDefault="00354C91" w:rsidP="00354C91">
      <w:pPr>
        <w:ind w:firstLine="708"/>
        <w:rPr>
          <w:rFonts w:ascii="Times New Roman" w:hAnsi="Times New Roman"/>
        </w:rPr>
      </w:pPr>
      <w:bookmarkStart w:id="18" w:name="sub_263"/>
      <w:bookmarkEnd w:id="17"/>
      <w:r w:rsidRPr="00064A31">
        <w:rPr>
          <w:rFonts w:ascii="Times New Roman" w:hAnsi="Times New Roman"/>
        </w:rPr>
        <w:t>б) направления использования трансфертов;</w:t>
      </w:r>
    </w:p>
    <w:p w14:paraId="5437BD9E" w14:textId="77777777" w:rsidR="00354C91" w:rsidRPr="00064A31" w:rsidRDefault="00354C91" w:rsidP="00354C91">
      <w:pPr>
        <w:ind w:firstLine="708"/>
        <w:rPr>
          <w:rFonts w:ascii="Times New Roman" w:hAnsi="Times New Roman"/>
        </w:rPr>
      </w:pPr>
      <w:r w:rsidRPr="00064A31">
        <w:rPr>
          <w:rFonts w:ascii="Times New Roman" w:hAnsi="Times New Roman"/>
        </w:rPr>
        <w:t>в) перечень документов предоставляемых в администрацию сельскими поселениями для получения трансфертов;</w:t>
      </w:r>
    </w:p>
    <w:p w14:paraId="797230FC" w14:textId="77777777" w:rsidR="00354C91" w:rsidRPr="00064A31" w:rsidRDefault="00354C91" w:rsidP="00354C91">
      <w:pPr>
        <w:ind w:firstLine="708"/>
        <w:rPr>
          <w:rFonts w:ascii="Times New Roman" w:hAnsi="Times New Roman"/>
        </w:rPr>
      </w:pPr>
      <w:r w:rsidRPr="00064A31">
        <w:rPr>
          <w:rFonts w:ascii="Times New Roman" w:hAnsi="Times New Roman"/>
        </w:rPr>
        <w:t>г) сроки и порядок предоставления отчетности;</w:t>
      </w:r>
    </w:p>
    <w:p w14:paraId="2CCE248A" w14:textId="77777777" w:rsidR="00354C91" w:rsidRPr="00064A31" w:rsidRDefault="00354C91" w:rsidP="00354C91">
      <w:pPr>
        <w:ind w:firstLine="708"/>
        <w:rPr>
          <w:rFonts w:ascii="Times New Roman" w:hAnsi="Times New Roman"/>
        </w:rPr>
      </w:pPr>
      <w:bookmarkStart w:id="19" w:name="sub_265"/>
      <w:bookmarkEnd w:id="18"/>
      <w:r w:rsidRPr="00064A31">
        <w:rPr>
          <w:rFonts w:ascii="Times New Roman" w:hAnsi="Times New Roman"/>
        </w:rPr>
        <w:t>д) порядок осуществления контроля за выполнением сельским поселением обязательств, предусмотренных соглашением;</w:t>
      </w:r>
    </w:p>
    <w:p w14:paraId="7B5C98AC" w14:textId="77777777" w:rsidR="00354C91" w:rsidRPr="00064A31" w:rsidRDefault="00354C91" w:rsidP="00354C91">
      <w:pPr>
        <w:ind w:firstLine="708"/>
        <w:rPr>
          <w:rFonts w:ascii="Times New Roman" w:hAnsi="Times New Roman"/>
        </w:rPr>
      </w:pPr>
      <w:bookmarkStart w:id="20" w:name="sub_266"/>
      <w:bookmarkEnd w:id="19"/>
      <w:r w:rsidRPr="00064A31">
        <w:rPr>
          <w:rFonts w:ascii="Times New Roman" w:hAnsi="Times New Roman"/>
        </w:rPr>
        <w:t>е) порядок возврата не использованных сельским поселением остатков трансфертов;</w:t>
      </w:r>
    </w:p>
    <w:p w14:paraId="2A59F6D2" w14:textId="77777777" w:rsidR="00354C91" w:rsidRPr="00064A31" w:rsidRDefault="00354C91" w:rsidP="00354C91">
      <w:pPr>
        <w:ind w:firstLine="708"/>
        <w:rPr>
          <w:rFonts w:ascii="Times New Roman" w:hAnsi="Times New Roman"/>
        </w:rPr>
      </w:pPr>
      <w:bookmarkStart w:id="21" w:name="sub_268"/>
      <w:bookmarkEnd w:id="20"/>
      <w:r w:rsidRPr="00064A31">
        <w:rPr>
          <w:rFonts w:ascii="Times New Roman" w:hAnsi="Times New Roman"/>
        </w:rPr>
        <w:t>ж) ответственность сторон за нарушение условий соглашения;</w:t>
      </w:r>
    </w:p>
    <w:p w14:paraId="585EA556" w14:textId="77777777" w:rsidR="00354C91" w:rsidRPr="00064A31" w:rsidRDefault="00354C91" w:rsidP="00354C91">
      <w:pPr>
        <w:ind w:firstLine="708"/>
        <w:rPr>
          <w:rFonts w:ascii="Times New Roman" w:hAnsi="Times New Roman"/>
        </w:rPr>
      </w:pPr>
      <w:bookmarkStart w:id="22" w:name="sub_269"/>
      <w:bookmarkEnd w:id="21"/>
      <w:r w:rsidRPr="00064A31">
        <w:rPr>
          <w:rFonts w:ascii="Times New Roman" w:hAnsi="Times New Roman"/>
        </w:rPr>
        <w:t>з) условие о вступлении в силу соглашения.</w:t>
      </w:r>
    </w:p>
    <w:p w14:paraId="41F9C649" w14:textId="77777777" w:rsidR="00354C91" w:rsidRPr="00064A31" w:rsidRDefault="00354C91" w:rsidP="00354C91">
      <w:pPr>
        <w:ind w:firstLine="708"/>
        <w:rPr>
          <w:rFonts w:ascii="Times New Roman" w:hAnsi="Times New Roman"/>
        </w:rPr>
      </w:pPr>
      <w:bookmarkStart w:id="23" w:name="sub_28"/>
      <w:bookmarkEnd w:id="22"/>
      <w:r w:rsidRPr="00064A31">
        <w:rPr>
          <w:rFonts w:ascii="Times New Roman" w:hAnsi="Times New Roman"/>
        </w:rPr>
        <w:t xml:space="preserve">2.7. Для получения трансфертов, администрация сельского поселения представляет в администрацию Чебоксарского района заявку на получение трансфертов согласно </w:t>
      </w:r>
      <w:hyperlink r:id="rId22" w:anchor="sub_1100" w:history="1">
        <w:r w:rsidRPr="00064A31">
          <w:rPr>
            <w:rStyle w:val="a4"/>
            <w:rFonts w:ascii="Times New Roman" w:hAnsi="Times New Roman"/>
            <w:b w:val="0"/>
            <w:color w:val="auto"/>
          </w:rPr>
          <w:t>приложению № 1</w:t>
        </w:r>
      </w:hyperlink>
      <w:r w:rsidRPr="00064A31">
        <w:rPr>
          <w:rFonts w:ascii="Times New Roman" w:hAnsi="Times New Roman"/>
          <w:b/>
        </w:rPr>
        <w:t xml:space="preserve"> к</w:t>
      </w:r>
      <w:r w:rsidRPr="00064A31">
        <w:rPr>
          <w:rFonts w:ascii="Times New Roman" w:hAnsi="Times New Roman"/>
        </w:rPr>
        <w:t xml:space="preserve"> настоящим Правилам (далее - заявка) с приложением следующих документов:</w:t>
      </w:r>
    </w:p>
    <w:p w14:paraId="2638A388" w14:textId="77777777" w:rsidR="00354C91" w:rsidRPr="00064A31" w:rsidRDefault="00354C91" w:rsidP="00354C91">
      <w:pPr>
        <w:ind w:firstLine="708"/>
        <w:rPr>
          <w:rFonts w:ascii="Times New Roman" w:hAnsi="Times New Roman"/>
        </w:rPr>
      </w:pPr>
      <w:bookmarkStart w:id="24" w:name="sub_284"/>
      <w:r w:rsidRPr="00064A31">
        <w:rPr>
          <w:rFonts w:ascii="Times New Roman" w:hAnsi="Times New Roman"/>
        </w:rPr>
        <w:t xml:space="preserve">а) копии муниципального правового акта </w:t>
      </w:r>
      <w:r w:rsidRPr="00064A31">
        <w:rPr>
          <w:rFonts w:ascii="Times New Roman" w:hAnsi="Times New Roman"/>
          <w:shd w:val="clear" w:color="auto" w:fill="FFFFFF"/>
        </w:rPr>
        <w:t>в соответствии с </w:t>
      </w:r>
      <w:hyperlink r:id="rId23" w:anchor="/document/403309454/entry/20145" w:history="1">
        <w:r w:rsidRPr="00064A31">
          <w:rPr>
            <w:rStyle w:val="af6"/>
            <w:rFonts w:ascii="Times New Roman" w:hAnsi="Times New Roman"/>
            <w:color w:val="auto"/>
            <w:shd w:val="clear" w:color="auto" w:fill="FFFFFF"/>
          </w:rPr>
          <w:t>пункта 1.4</w:t>
        </w:r>
      </w:hyperlink>
      <w:r w:rsidRPr="00064A31">
        <w:rPr>
          <w:rFonts w:ascii="Times New Roman" w:hAnsi="Times New Roman"/>
          <w:shd w:val="clear" w:color="auto" w:fill="FFFFFF"/>
        </w:rPr>
        <w:t> настоящих Правил</w:t>
      </w:r>
      <w:r w:rsidRPr="00064A31">
        <w:rPr>
          <w:rFonts w:ascii="Times New Roman" w:hAnsi="Times New Roman"/>
        </w:rPr>
        <w:t>;</w:t>
      </w:r>
      <w:bookmarkEnd w:id="24"/>
    </w:p>
    <w:p w14:paraId="65E6570B" w14:textId="77777777" w:rsidR="00354C91" w:rsidRPr="00064A31" w:rsidRDefault="00354C91" w:rsidP="00354C91">
      <w:pPr>
        <w:ind w:firstLine="708"/>
        <w:rPr>
          <w:rFonts w:ascii="Times New Roman" w:hAnsi="Times New Roman"/>
        </w:rPr>
      </w:pPr>
      <w:bookmarkStart w:id="25" w:name="sub_293"/>
      <w:r w:rsidRPr="00064A31">
        <w:rPr>
          <w:rFonts w:ascii="Times New Roman" w:hAnsi="Times New Roman"/>
        </w:rPr>
        <w:t>б) копии договоров поставки на потребление топливно-энергетических ресурсов при производстве и (или) передаче тепловой энергии, а также горячего и холодного водоснабжения, водоотведения, заключенных между муниципальным унитарным предприятием и поставщиками топливно-энергетических ресурсов;</w:t>
      </w:r>
      <w:bookmarkEnd w:id="25"/>
    </w:p>
    <w:p w14:paraId="50A63B81" w14:textId="77777777" w:rsidR="00354C91" w:rsidRPr="00064A31" w:rsidRDefault="00354C91" w:rsidP="00354C91">
      <w:pPr>
        <w:ind w:firstLine="708"/>
        <w:rPr>
          <w:rFonts w:ascii="Times New Roman" w:hAnsi="Times New Roman"/>
        </w:rPr>
      </w:pPr>
      <w:bookmarkStart w:id="26" w:name="sub_281"/>
      <w:bookmarkEnd w:id="23"/>
      <w:r w:rsidRPr="00064A31">
        <w:rPr>
          <w:rFonts w:ascii="Times New Roman" w:hAnsi="Times New Roman"/>
        </w:rPr>
        <w:t>в) справки о просроченной задолженности муниципальных унитарных предприятий, связанных с потреблением топливно-энергетических ресурсов при производстве и (или) передаче тепловой энергии, а также горячего и холодного водоснабжения, водоотведения на территории сельского поселения на дату подачи заявки.</w:t>
      </w:r>
    </w:p>
    <w:p w14:paraId="14459D08" w14:textId="3260B907" w:rsidR="00354C91" w:rsidRPr="00064A31" w:rsidRDefault="00354C91" w:rsidP="00354C91">
      <w:pPr>
        <w:ind w:firstLine="708"/>
        <w:rPr>
          <w:rFonts w:ascii="Times New Roman" w:hAnsi="Times New Roman"/>
        </w:rPr>
      </w:pPr>
      <w:bookmarkStart w:id="27" w:name="sub_297"/>
      <w:bookmarkEnd w:id="26"/>
      <w:r w:rsidRPr="00064A31">
        <w:rPr>
          <w:rFonts w:ascii="Times New Roman" w:hAnsi="Times New Roman"/>
        </w:rPr>
        <w:t xml:space="preserve">г) копии актов сверки расчетов с ООО «Газпром межрегионгаз Чебоксары» и (или) АО «Чувашская энергосбытовая компания», подтверждающих наличие просроченной задолженности за природный газ и (или) электрическую энергию по состоянию на </w:t>
      </w:r>
      <w:r w:rsidR="00457974" w:rsidRPr="00064A31">
        <w:rPr>
          <w:rFonts w:ascii="Times New Roman" w:hAnsi="Times New Roman"/>
        </w:rPr>
        <w:t>28 февраля</w:t>
      </w:r>
      <w:r w:rsidRPr="00064A31">
        <w:rPr>
          <w:rFonts w:ascii="Times New Roman" w:hAnsi="Times New Roman"/>
        </w:rPr>
        <w:t xml:space="preserve"> 2022 г. </w:t>
      </w:r>
    </w:p>
    <w:bookmarkEnd w:id="27"/>
    <w:p w14:paraId="4DA5F53A" w14:textId="77777777" w:rsidR="00354C91" w:rsidRPr="00064A31" w:rsidRDefault="00354C91" w:rsidP="00354C91">
      <w:pPr>
        <w:ind w:firstLine="708"/>
        <w:rPr>
          <w:rFonts w:ascii="Times New Roman" w:hAnsi="Times New Roman"/>
        </w:rPr>
      </w:pPr>
      <w:r w:rsidRPr="00064A31">
        <w:rPr>
          <w:rFonts w:ascii="Times New Roman" w:hAnsi="Times New Roman"/>
        </w:rPr>
        <w:t>Копии документов, указанных в пунктах б, в, г должны быть заверены подписью руководителя или уполномоченного представителя муниципального унитарного предприятия и заверены печатью.</w:t>
      </w:r>
    </w:p>
    <w:p w14:paraId="72BD8A2F" w14:textId="77777777" w:rsidR="00354C91" w:rsidRPr="00064A31" w:rsidRDefault="00354C91" w:rsidP="00354C91">
      <w:pPr>
        <w:ind w:firstLine="708"/>
        <w:rPr>
          <w:rFonts w:ascii="Times New Roman" w:hAnsi="Times New Roman"/>
        </w:rPr>
      </w:pPr>
      <w:r w:rsidRPr="00064A31">
        <w:rPr>
          <w:rFonts w:ascii="Times New Roman" w:hAnsi="Times New Roman"/>
        </w:rPr>
        <w:t xml:space="preserve">Администрации сельских поселений и муниципальные унитарные предприятия несут ответственность за достоверность сведений, содержащихся в документах, представляемых в соответствии с настоящим пунктом и в соответствии </w:t>
      </w:r>
      <w:r w:rsidRPr="00064A31">
        <w:rPr>
          <w:rFonts w:ascii="Times New Roman" w:hAnsi="Times New Roman"/>
          <w:b/>
        </w:rPr>
        <w:t xml:space="preserve">с </w:t>
      </w:r>
      <w:hyperlink r:id="rId24" w:anchor="sub_28" w:history="1">
        <w:r w:rsidRPr="00064A31">
          <w:rPr>
            <w:rStyle w:val="a4"/>
            <w:rFonts w:ascii="Times New Roman" w:hAnsi="Times New Roman"/>
            <w:b w:val="0"/>
            <w:color w:val="auto"/>
          </w:rPr>
          <w:t>пунктом 2.7</w:t>
        </w:r>
      </w:hyperlink>
      <w:r w:rsidRPr="00064A31">
        <w:rPr>
          <w:rFonts w:ascii="Times New Roman" w:hAnsi="Times New Roman"/>
        </w:rPr>
        <w:t xml:space="preserve"> настоящих Правил.</w:t>
      </w:r>
    </w:p>
    <w:p w14:paraId="6C6B1E4A" w14:textId="77777777" w:rsidR="00354C91" w:rsidRPr="00064A31" w:rsidRDefault="00354C91" w:rsidP="00354C91">
      <w:pPr>
        <w:ind w:firstLine="708"/>
        <w:rPr>
          <w:rFonts w:ascii="Times New Roman" w:hAnsi="Times New Roman"/>
        </w:rPr>
      </w:pPr>
      <w:bookmarkStart w:id="28" w:name="sub_214"/>
      <w:r w:rsidRPr="00064A31">
        <w:rPr>
          <w:rFonts w:ascii="Times New Roman" w:hAnsi="Times New Roman"/>
        </w:rPr>
        <w:t>2.8. Основаниями для отказа администрации муниципального образования в предоставлении трансфертов являются:</w:t>
      </w:r>
    </w:p>
    <w:bookmarkEnd w:id="28"/>
    <w:p w14:paraId="6475E867" w14:textId="77777777" w:rsidR="00354C91" w:rsidRPr="00064A31" w:rsidRDefault="00354C91" w:rsidP="00354C91">
      <w:pPr>
        <w:ind w:firstLine="708"/>
        <w:rPr>
          <w:rFonts w:ascii="Times New Roman" w:hAnsi="Times New Roman"/>
        </w:rPr>
      </w:pPr>
      <w:r w:rsidRPr="00064A31">
        <w:rPr>
          <w:rFonts w:ascii="Times New Roman" w:hAnsi="Times New Roman"/>
        </w:rPr>
        <w:t>несоответствие сельского поселения требованиям отбора настоящих Правил;</w:t>
      </w:r>
    </w:p>
    <w:p w14:paraId="1A61AA6F" w14:textId="77777777" w:rsidR="00354C91" w:rsidRPr="00064A31" w:rsidRDefault="00354C91" w:rsidP="00354C91">
      <w:pPr>
        <w:ind w:firstLine="708"/>
        <w:rPr>
          <w:rFonts w:ascii="Times New Roman" w:hAnsi="Times New Roman"/>
        </w:rPr>
      </w:pPr>
      <w:r w:rsidRPr="00064A31">
        <w:rPr>
          <w:rFonts w:ascii="Times New Roman" w:hAnsi="Times New Roman"/>
        </w:rPr>
        <w:t>обнаружение недостоверных сведений в документах.</w:t>
      </w:r>
    </w:p>
    <w:p w14:paraId="2FD43732" w14:textId="77777777" w:rsidR="00354C91" w:rsidRPr="00064A31" w:rsidRDefault="00354C91" w:rsidP="00354C91">
      <w:pPr>
        <w:ind w:firstLine="708"/>
        <w:rPr>
          <w:rFonts w:ascii="Times New Roman" w:hAnsi="Times New Roman"/>
        </w:rPr>
      </w:pPr>
      <w:r w:rsidRPr="00064A31">
        <w:rPr>
          <w:rFonts w:ascii="Times New Roman" w:hAnsi="Times New Roman"/>
        </w:rPr>
        <w:t>2.9. Администрации сельских поселений предоставляют в отдел жилищно-коммунального хозяйства управления общественной инфраструктуры администрации Чебоксарского района отчет об использовании трансфертов по форме согласно приложению № 2 к настоящим правилам не позднее 10 числа месяца, следующего за кварталом.</w:t>
      </w:r>
    </w:p>
    <w:p w14:paraId="7B564EF4" w14:textId="77777777" w:rsidR="00354C91" w:rsidRPr="00064A31" w:rsidRDefault="00354C91" w:rsidP="00354C91">
      <w:pPr>
        <w:rPr>
          <w:rFonts w:ascii="Times New Roman" w:hAnsi="Times New Roman"/>
        </w:rPr>
      </w:pPr>
    </w:p>
    <w:p w14:paraId="12EFB949" w14:textId="77777777" w:rsidR="00D96498" w:rsidRPr="00064A31" w:rsidRDefault="00354C91" w:rsidP="00D96498">
      <w:pPr>
        <w:pStyle w:val="1"/>
        <w:rPr>
          <w:rFonts w:ascii="Times New Roman" w:eastAsia="Times New Roman" w:hAnsi="Times New Roman" w:cs="Times New Roman"/>
          <w:b w:val="0"/>
          <w:bCs w:val="0"/>
          <w:color w:val="auto"/>
        </w:rPr>
      </w:pPr>
      <w:r w:rsidRPr="00064A31">
        <w:rPr>
          <w:rFonts w:ascii="Times New Roman" w:eastAsia="Times New Roman" w:hAnsi="Times New Roman" w:cs="Times New Roman"/>
          <w:b w:val="0"/>
          <w:bCs w:val="0"/>
          <w:color w:val="auto"/>
        </w:rPr>
        <w:t>III. Порядок возврата субсидии</w:t>
      </w:r>
    </w:p>
    <w:p w14:paraId="736FB7AB" w14:textId="11A3E31D" w:rsidR="00354C91" w:rsidRPr="00064A31" w:rsidRDefault="00354C91" w:rsidP="00D96498">
      <w:pPr>
        <w:ind w:firstLine="708"/>
        <w:rPr>
          <w:rFonts w:ascii="Times New Roman" w:hAnsi="Times New Roman"/>
        </w:rPr>
      </w:pPr>
      <w:r w:rsidRPr="00064A31">
        <w:rPr>
          <w:rFonts w:ascii="Times New Roman" w:hAnsi="Times New Roman"/>
        </w:rPr>
        <w:t>3.1. Не использованные по состоянию на 1 января очередного финансового года остатки трансфертов, предоставленной из бюджета Чебоксарского района бюджетам сельских поселений Чебоксарского района, подлежат возврату в бюджет Чебоксарского района в течение первых 15 рабочих дней текущего финансового года.</w:t>
      </w:r>
    </w:p>
    <w:p w14:paraId="1FE60B97" w14:textId="77777777" w:rsidR="00354C91" w:rsidRPr="00064A31" w:rsidRDefault="00354C91" w:rsidP="00354C91">
      <w:pPr>
        <w:ind w:firstLine="708"/>
        <w:rPr>
          <w:rFonts w:ascii="Times New Roman" w:hAnsi="Times New Roman"/>
        </w:rPr>
      </w:pPr>
      <w:r w:rsidRPr="00064A31">
        <w:rPr>
          <w:rFonts w:ascii="Times New Roman" w:hAnsi="Times New Roman"/>
        </w:rPr>
        <w:t>В случае если неиспользованный остаток трансфертов не перечислен в доход бюджета Чебоксарского района, указанные средства подлежат взысканию в доход бюджета Чебоксарского района.</w:t>
      </w:r>
    </w:p>
    <w:p w14:paraId="57576C0E" w14:textId="77777777" w:rsidR="00354C91" w:rsidRPr="00064A31" w:rsidRDefault="00354C91" w:rsidP="00354C91">
      <w:pPr>
        <w:ind w:firstLine="708"/>
        <w:rPr>
          <w:rFonts w:ascii="Times New Roman" w:hAnsi="Times New Roman"/>
        </w:rPr>
      </w:pPr>
      <w:r w:rsidRPr="00064A31">
        <w:rPr>
          <w:rFonts w:ascii="Times New Roman" w:hAnsi="Times New Roman"/>
        </w:rPr>
        <w:t xml:space="preserve">3.2. В случае нецелевого использования трансфертов муниципальным образованием к нему применяются бюджетные меры принуждения, предусмотренные </w:t>
      </w:r>
      <w:hyperlink r:id="rId25" w:history="1">
        <w:r w:rsidRPr="00064A31">
          <w:rPr>
            <w:rFonts w:ascii="Times New Roman" w:hAnsi="Times New Roman"/>
          </w:rPr>
          <w:t>бюджетным законодательством</w:t>
        </w:r>
      </w:hyperlink>
      <w:r w:rsidRPr="00064A31">
        <w:rPr>
          <w:rFonts w:ascii="Times New Roman" w:hAnsi="Times New Roman"/>
        </w:rPr>
        <w:t xml:space="preserve"> Российской Федерации.</w:t>
      </w:r>
    </w:p>
    <w:p w14:paraId="4FD94ADF" w14:textId="77777777" w:rsidR="00354C91" w:rsidRPr="00064A31" w:rsidRDefault="00354C91" w:rsidP="00354C91">
      <w:pPr>
        <w:ind w:firstLine="708"/>
        <w:rPr>
          <w:rFonts w:ascii="Times New Roman" w:hAnsi="Times New Roman"/>
        </w:rPr>
      </w:pPr>
      <w:r w:rsidRPr="00064A31">
        <w:rPr>
          <w:rFonts w:ascii="Times New Roman" w:hAnsi="Times New Roman"/>
        </w:rPr>
        <w:lastRenderedPageBreak/>
        <w:t>3.3. В случае если администрация сельского поселения не возвращает средства в бюджет Чебоксарского района или отказывается от добровольного возврата указанных средств, они взыскиваются в судебном порядке.</w:t>
      </w:r>
    </w:p>
    <w:p w14:paraId="5E1A3B88" w14:textId="77777777" w:rsidR="00354C91" w:rsidRPr="00064A31" w:rsidRDefault="00354C91" w:rsidP="00354C91">
      <w:pPr>
        <w:ind w:firstLine="708"/>
        <w:rPr>
          <w:rFonts w:ascii="Times New Roman" w:hAnsi="Times New Roman"/>
        </w:rPr>
      </w:pPr>
    </w:p>
    <w:p w14:paraId="2F6AA72D" w14:textId="77777777" w:rsidR="00354C91" w:rsidRPr="00064A31" w:rsidRDefault="00354C91" w:rsidP="00354C91">
      <w:pPr>
        <w:pStyle w:val="1"/>
        <w:rPr>
          <w:rFonts w:ascii="Times New Roman" w:eastAsia="Times New Roman" w:hAnsi="Times New Roman" w:cs="Times New Roman"/>
          <w:b w:val="0"/>
          <w:bCs w:val="0"/>
          <w:color w:val="auto"/>
        </w:rPr>
      </w:pPr>
      <w:bookmarkStart w:id="29" w:name="sub_1004"/>
      <w:r w:rsidRPr="00064A31">
        <w:rPr>
          <w:rFonts w:ascii="Times New Roman" w:eastAsia="Times New Roman" w:hAnsi="Times New Roman" w:cs="Times New Roman"/>
          <w:b w:val="0"/>
          <w:bCs w:val="0"/>
          <w:color w:val="auto"/>
        </w:rPr>
        <w:t>IV. Осуществление контроля</w:t>
      </w:r>
    </w:p>
    <w:p w14:paraId="299C29DD" w14:textId="77777777" w:rsidR="00354C91" w:rsidRPr="00064A31" w:rsidRDefault="00354C91" w:rsidP="00354C91"/>
    <w:p w14:paraId="66FEC5D2" w14:textId="77777777" w:rsidR="00354C91" w:rsidRPr="00064A31" w:rsidRDefault="00354C91" w:rsidP="00354C91">
      <w:pPr>
        <w:ind w:firstLine="708"/>
        <w:rPr>
          <w:rFonts w:ascii="Times New Roman" w:hAnsi="Times New Roman"/>
        </w:rPr>
      </w:pPr>
      <w:bookmarkStart w:id="30" w:name="sub_41"/>
      <w:bookmarkEnd w:id="29"/>
      <w:r w:rsidRPr="00064A31">
        <w:rPr>
          <w:rFonts w:ascii="Times New Roman" w:hAnsi="Times New Roman"/>
        </w:rPr>
        <w:t>4.1. Администрация Чебоксарского района и органы муниципального финансового контроля в соответствии с законодательством Российской Федерации, законодательством Чувашской Республики, нормативными правовыми актами Чебоксарского района Чувашской Республики осуществляют проверки соблюдения администрациями сельских поселений условий, целей и порядка предоставления субсидии.</w:t>
      </w:r>
    </w:p>
    <w:bookmarkEnd w:id="30"/>
    <w:p w14:paraId="56F7EE84" w14:textId="77777777" w:rsidR="00354C91" w:rsidRPr="00064A31" w:rsidRDefault="00354C91" w:rsidP="00354C91">
      <w:pPr>
        <w:rPr>
          <w:rFonts w:ascii="Times New Roman" w:hAnsi="Times New Roman"/>
        </w:rPr>
      </w:pPr>
    </w:p>
    <w:p w14:paraId="47FF4F89" w14:textId="77777777" w:rsidR="00354C91" w:rsidRPr="00064A31" w:rsidRDefault="00354C91">
      <w:pPr>
        <w:ind w:firstLine="698"/>
        <w:jc w:val="right"/>
        <w:rPr>
          <w:rStyle w:val="a3"/>
          <w:b w:val="0"/>
          <w:color w:val="auto"/>
        </w:rPr>
      </w:pPr>
    </w:p>
    <w:p w14:paraId="1934EE4E" w14:textId="548FA898" w:rsidR="00534F17" w:rsidRPr="00064A31" w:rsidRDefault="00534F17" w:rsidP="00534F17">
      <w:pPr>
        <w:ind w:left="4560"/>
        <w:jc w:val="right"/>
      </w:pPr>
      <w:r w:rsidRPr="00064A31">
        <w:t>Приложение № 1</w:t>
      </w:r>
      <w:r w:rsidR="00D76715" w:rsidRPr="00064A31">
        <w:t xml:space="preserve"> к Правилам</w:t>
      </w:r>
    </w:p>
    <w:p w14:paraId="01FED23D" w14:textId="77777777" w:rsidR="00534F17" w:rsidRPr="00064A31" w:rsidRDefault="00534F17" w:rsidP="00534F17">
      <w:pPr>
        <w:ind w:left="4820"/>
      </w:pPr>
    </w:p>
    <w:p w14:paraId="27D42130" w14:textId="34B025EA" w:rsidR="00534F17" w:rsidRPr="00064A31" w:rsidRDefault="001E1E1D" w:rsidP="00534F17">
      <w:pPr>
        <w:jc w:val="center"/>
      </w:pPr>
      <w:r w:rsidRPr="00064A31">
        <w:t>заявка</w:t>
      </w:r>
    </w:p>
    <w:p w14:paraId="1009FCAB" w14:textId="77777777" w:rsidR="00534F17" w:rsidRPr="00064A31" w:rsidRDefault="00534F17" w:rsidP="00534F17">
      <w:pPr>
        <w:jc w:val="center"/>
      </w:pPr>
      <w:r w:rsidRPr="00064A31">
        <w:t xml:space="preserve">администрации _________________________________________________ </w:t>
      </w:r>
    </w:p>
    <w:p w14:paraId="6A2EE883" w14:textId="77777777" w:rsidR="00534F17" w:rsidRPr="00064A31" w:rsidRDefault="00534F17" w:rsidP="00534F17">
      <w:pPr>
        <w:jc w:val="center"/>
      </w:pPr>
      <w:r w:rsidRPr="00064A31">
        <w:tab/>
      </w:r>
      <w:r w:rsidRPr="00064A31">
        <w:tab/>
        <w:t>(наименование муниципального образования)</w:t>
      </w:r>
    </w:p>
    <w:p w14:paraId="249AD2DE" w14:textId="77777777" w:rsidR="00534F17" w:rsidRPr="00064A31" w:rsidRDefault="00534F17" w:rsidP="00534F17">
      <w:r w:rsidRPr="00064A31">
        <w:t xml:space="preserve">на получение </w:t>
      </w:r>
      <w:hyperlink w:anchor="sub_1000" w:history="1"/>
      <w:r w:rsidRPr="00064A31">
        <w:t>иных межбюджетных трансфертов из бюджета Чебоксарского района бюджетам сельских поселений Чебоксарского района на погашение просроченной задолженности муниципальных унитарных предприятий, связанных с потреблением топливно-энергетических ресурсов при производстве и (или) передаче тепловой энергии, а также горячего и холодного водоснабжения, водоотведения  на территории Чебоксарского района в 2022 году</w:t>
      </w:r>
    </w:p>
    <w:p w14:paraId="629849FD" w14:textId="77777777" w:rsidR="00534F17" w:rsidRPr="00064A31" w:rsidRDefault="00534F17" w:rsidP="00534F17"/>
    <w:p w14:paraId="075B69B9" w14:textId="77777777" w:rsidR="00534F17" w:rsidRPr="00064A31" w:rsidRDefault="00534F17" w:rsidP="00534F17">
      <w:pPr>
        <w:jc w:val="right"/>
      </w:pPr>
      <w:r w:rsidRPr="00064A31">
        <w:t>(тыс. рублей)</w:t>
      </w:r>
      <w:r w:rsidRPr="00064A31">
        <w:rPr>
          <w:b/>
          <w:bCs/>
        </w:rPr>
        <w:t xml:space="preserve">    </w:t>
      </w:r>
    </w:p>
    <w:tbl>
      <w:tblPr>
        <w:tblW w:w="4967" w:type="pct"/>
        <w:tblLayout w:type="fixed"/>
        <w:tblCellMar>
          <w:left w:w="62" w:type="dxa"/>
          <w:right w:w="62" w:type="dxa"/>
        </w:tblCellMar>
        <w:tblLook w:val="0000" w:firstRow="0" w:lastRow="0" w:firstColumn="0" w:lastColumn="0" w:noHBand="0" w:noVBand="0"/>
      </w:tblPr>
      <w:tblGrid>
        <w:gridCol w:w="2313"/>
        <w:gridCol w:w="2313"/>
        <w:gridCol w:w="3162"/>
        <w:gridCol w:w="2574"/>
      </w:tblGrid>
      <w:tr w:rsidR="00064A31" w:rsidRPr="00064A31" w14:paraId="31180537" w14:textId="77777777" w:rsidTr="00BE603D">
        <w:trPr>
          <w:trHeight w:val="286"/>
        </w:trPr>
        <w:tc>
          <w:tcPr>
            <w:tcW w:w="1116" w:type="pct"/>
            <w:tcBorders>
              <w:top w:val="single" w:sz="4" w:space="0" w:color="auto"/>
              <w:bottom w:val="single" w:sz="4" w:space="0" w:color="auto"/>
              <w:right w:val="single" w:sz="4" w:space="0" w:color="auto"/>
            </w:tcBorders>
          </w:tcPr>
          <w:p w14:paraId="58F38684" w14:textId="4B8DF447" w:rsidR="00534F17" w:rsidRPr="00064A31" w:rsidRDefault="00534F17" w:rsidP="00BE603D">
            <w:pPr>
              <w:ind w:firstLine="0"/>
            </w:pPr>
            <w:r w:rsidRPr="00064A31">
              <w:t>Наименование</w:t>
            </w:r>
          </w:p>
          <w:p w14:paraId="117C6B85" w14:textId="1FE13172" w:rsidR="00534F17" w:rsidRPr="00064A31" w:rsidRDefault="00534F17" w:rsidP="00BE603D">
            <w:pPr>
              <w:ind w:firstLine="0"/>
            </w:pPr>
            <w:r w:rsidRPr="00064A31">
              <w:t>Муниципального унитарного предприятия</w:t>
            </w:r>
          </w:p>
        </w:tc>
        <w:tc>
          <w:tcPr>
            <w:tcW w:w="1116" w:type="pct"/>
            <w:tcBorders>
              <w:top w:val="single" w:sz="4" w:space="0" w:color="auto"/>
              <w:bottom w:val="single" w:sz="4" w:space="0" w:color="auto"/>
              <w:right w:val="single" w:sz="4" w:space="0" w:color="auto"/>
            </w:tcBorders>
          </w:tcPr>
          <w:p w14:paraId="6D358091" w14:textId="1D329A3D" w:rsidR="00534F17" w:rsidRPr="00064A31" w:rsidRDefault="00534F17" w:rsidP="00BE603D">
            <w:pPr>
              <w:ind w:firstLine="0"/>
            </w:pPr>
            <w:r w:rsidRPr="00064A31">
              <w:t xml:space="preserve">Просроченная задолженность Муниципального унитарного предприятия на    </w:t>
            </w:r>
            <w:r w:rsidR="00457974" w:rsidRPr="00064A31">
              <w:t>28 февраля</w:t>
            </w:r>
            <w:r w:rsidRPr="00064A31">
              <w:t xml:space="preserve"> 2022 г.</w:t>
            </w:r>
          </w:p>
        </w:tc>
        <w:tc>
          <w:tcPr>
            <w:tcW w:w="1526" w:type="pct"/>
            <w:tcBorders>
              <w:top w:val="single" w:sz="4" w:space="0" w:color="auto"/>
              <w:left w:val="single" w:sz="4" w:space="0" w:color="auto"/>
            </w:tcBorders>
          </w:tcPr>
          <w:p w14:paraId="38921DCF" w14:textId="77777777" w:rsidR="00534F17" w:rsidRPr="00064A31" w:rsidRDefault="00534F17" w:rsidP="00BE603D">
            <w:pPr>
              <w:ind w:firstLine="0"/>
            </w:pPr>
            <w:r w:rsidRPr="00064A31">
              <w:t>Просроченная задолженность Муниципального унитарного предприятия на дату подачи заявки</w:t>
            </w:r>
          </w:p>
          <w:p w14:paraId="588E4DAA" w14:textId="77777777" w:rsidR="00534F17" w:rsidRPr="00064A31" w:rsidRDefault="00534F17" w:rsidP="00BE603D">
            <w:pPr>
              <w:jc w:val="center"/>
            </w:pPr>
          </w:p>
        </w:tc>
        <w:tc>
          <w:tcPr>
            <w:tcW w:w="1242" w:type="pct"/>
            <w:tcBorders>
              <w:top w:val="single" w:sz="4" w:space="0" w:color="auto"/>
              <w:left w:val="single" w:sz="4" w:space="0" w:color="auto"/>
            </w:tcBorders>
          </w:tcPr>
          <w:p w14:paraId="664646D3" w14:textId="77777777" w:rsidR="00534F17" w:rsidRPr="00064A31" w:rsidRDefault="00534F17" w:rsidP="00BE603D">
            <w:pPr>
              <w:ind w:firstLine="0"/>
            </w:pPr>
            <w:r w:rsidRPr="00064A31">
              <w:t xml:space="preserve">Потребность </w:t>
            </w:r>
            <w:r w:rsidRPr="00064A31">
              <w:rPr>
                <w:sz w:val="26"/>
                <w:szCs w:val="26"/>
              </w:rPr>
              <w:t xml:space="preserve">на получение </w:t>
            </w:r>
            <w:hyperlink w:anchor="sub_1000" w:history="1"/>
            <w:r w:rsidRPr="00064A31">
              <w:t xml:space="preserve">иных межбюджетных трансфертов из бюджета Чебоксарского района бюджету сельского поселения Чебоксарского района на погашение просроченной задолженности муниципального унитарного предприятия, связанных с потреблением топливно-энергетических ресурсов при производстве и (или) передаче тепловой энергии, а также горячего и холодного водоснабжения, водоотведения  на территории </w:t>
            </w:r>
            <w:r w:rsidRPr="00064A31">
              <w:lastRenderedPageBreak/>
              <w:t>Чебоксарского района</w:t>
            </w:r>
          </w:p>
        </w:tc>
      </w:tr>
      <w:tr w:rsidR="00064A31" w:rsidRPr="00064A31" w14:paraId="7AE54370" w14:textId="77777777" w:rsidTr="00C33004">
        <w:trPr>
          <w:trHeight w:val="303"/>
        </w:trPr>
        <w:tc>
          <w:tcPr>
            <w:tcW w:w="1116" w:type="pct"/>
            <w:tcBorders>
              <w:top w:val="single" w:sz="4" w:space="0" w:color="auto"/>
              <w:bottom w:val="single" w:sz="4" w:space="0" w:color="auto"/>
              <w:right w:val="single" w:sz="4" w:space="0" w:color="auto"/>
            </w:tcBorders>
          </w:tcPr>
          <w:p w14:paraId="018CCC6D" w14:textId="77777777" w:rsidR="00534F17" w:rsidRPr="00064A31" w:rsidRDefault="00534F17" w:rsidP="00C33004">
            <w:pPr>
              <w:jc w:val="center"/>
            </w:pPr>
            <w:r w:rsidRPr="00064A31">
              <w:lastRenderedPageBreak/>
              <w:t>1</w:t>
            </w:r>
          </w:p>
        </w:tc>
        <w:tc>
          <w:tcPr>
            <w:tcW w:w="1116" w:type="pct"/>
            <w:tcBorders>
              <w:top w:val="single" w:sz="4" w:space="0" w:color="auto"/>
              <w:bottom w:val="single" w:sz="4" w:space="0" w:color="auto"/>
              <w:right w:val="single" w:sz="4" w:space="0" w:color="auto"/>
            </w:tcBorders>
          </w:tcPr>
          <w:p w14:paraId="118B22FB" w14:textId="77777777" w:rsidR="00534F17" w:rsidRPr="00064A31" w:rsidRDefault="00534F17" w:rsidP="00C33004">
            <w:pPr>
              <w:jc w:val="center"/>
            </w:pPr>
            <w:r w:rsidRPr="00064A31">
              <w:t>2</w:t>
            </w:r>
          </w:p>
        </w:tc>
        <w:tc>
          <w:tcPr>
            <w:tcW w:w="1526" w:type="pct"/>
            <w:tcBorders>
              <w:top w:val="single" w:sz="4" w:space="0" w:color="auto"/>
              <w:left w:val="single" w:sz="4" w:space="0" w:color="auto"/>
              <w:bottom w:val="single" w:sz="4" w:space="0" w:color="auto"/>
            </w:tcBorders>
          </w:tcPr>
          <w:p w14:paraId="21C99F33" w14:textId="77777777" w:rsidR="00534F17" w:rsidRPr="00064A31" w:rsidRDefault="00534F17" w:rsidP="00C33004">
            <w:pPr>
              <w:jc w:val="center"/>
            </w:pPr>
            <w:r w:rsidRPr="00064A31">
              <w:t>3</w:t>
            </w:r>
          </w:p>
        </w:tc>
        <w:tc>
          <w:tcPr>
            <w:tcW w:w="1242" w:type="pct"/>
            <w:tcBorders>
              <w:top w:val="single" w:sz="4" w:space="0" w:color="auto"/>
              <w:left w:val="single" w:sz="4" w:space="0" w:color="auto"/>
              <w:bottom w:val="single" w:sz="4" w:space="0" w:color="auto"/>
            </w:tcBorders>
          </w:tcPr>
          <w:p w14:paraId="4EED265B" w14:textId="77777777" w:rsidR="00534F17" w:rsidRPr="00064A31" w:rsidRDefault="00534F17" w:rsidP="00C33004">
            <w:r w:rsidRPr="00064A31">
              <w:t>4</w:t>
            </w:r>
          </w:p>
        </w:tc>
      </w:tr>
      <w:tr w:rsidR="00064A31" w:rsidRPr="00064A31" w14:paraId="2DE7C70F" w14:textId="77777777" w:rsidTr="00C33004">
        <w:trPr>
          <w:trHeight w:val="303"/>
        </w:trPr>
        <w:tc>
          <w:tcPr>
            <w:tcW w:w="1116" w:type="pct"/>
            <w:tcBorders>
              <w:top w:val="single" w:sz="4" w:space="0" w:color="auto"/>
              <w:bottom w:val="single" w:sz="4" w:space="0" w:color="auto"/>
              <w:right w:val="single" w:sz="4" w:space="0" w:color="auto"/>
            </w:tcBorders>
          </w:tcPr>
          <w:p w14:paraId="4859280F" w14:textId="77777777" w:rsidR="00534F17" w:rsidRPr="00064A31" w:rsidRDefault="00534F17" w:rsidP="00C33004">
            <w:pPr>
              <w:jc w:val="center"/>
            </w:pPr>
          </w:p>
        </w:tc>
        <w:tc>
          <w:tcPr>
            <w:tcW w:w="1116" w:type="pct"/>
            <w:tcBorders>
              <w:top w:val="single" w:sz="4" w:space="0" w:color="auto"/>
              <w:bottom w:val="single" w:sz="4" w:space="0" w:color="auto"/>
              <w:right w:val="single" w:sz="4" w:space="0" w:color="auto"/>
            </w:tcBorders>
          </w:tcPr>
          <w:p w14:paraId="1F629168" w14:textId="77777777" w:rsidR="00534F17" w:rsidRPr="00064A31" w:rsidRDefault="00534F17" w:rsidP="00C33004">
            <w:pPr>
              <w:jc w:val="center"/>
            </w:pPr>
          </w:p>
        </w:tc>
        <w:tc>
          <w:tcPr>
            <w:tcW w:w="1526" w:type="pct"/>
            <w:tcBorders>
              <w:top w:val="single" w:sz="4" w:space="0" w:color="auto"/>
              <w:left w:val="single" w:sz="4" w:space="0" w:color="auto"/>
              <w:bottom w:val="single" w:sz="4" w:space="0" w:color="auto"/>
            </w:tcBorders>
          </w:tcPr>
          <w:p w14:paraId="237100F9" w14:textId="77777777" w:rsidR="00534F17" w:rsidRPr="00064A31" w:rsidRDefault="00534F17" w:rsidP="00C33004">
            <w:pPr>
              <w:jc w:val="center"/>
            </w:pPr>
          </w:p>
        </w:tc>
        <w:tc>
          <w:tcPr>
            <w:tcW w:w="1242" w:type="pct"/>
            <w:tcBorders>
              <w:top w:val="single" w:sz="4" w:space="0" w:color="auto"/>
              <w:left w:val="single" w:sz="4" w:space="0" w:color="auto"/>
              <w:bottom w:val="single" w:sz="4" w:space="0" w:color="auto"/>
            </w:tcBorders>
          </w:tcPr>
          <w:p w14:paraId="413F2128" w14:textId="77777777" w:rsidR="00534F17" w:rsidRPr="00064A31" w:rsidRDefault="00534F17" w:rsidP="00C33004"/>
        </w:tc>
      </w:tr>
      <w:tr w:rsidR="00064A31" w:rsidRPr="00064A31" w14:paraId="3EF456D3" w14:textId="77777777" w:rsidTr="00C33004">
        <w:trPr>
          <w:trHeight w:val="303"/>
        </w:trPr>
        <w:tc>
          <w:tcPr>
            <w:tcW w:w="1116" w:type="pct"/>
            <w:tcBorders>
              <w:top w:val="single" w:sz="4" w:space="0" w:color="auto"/>
              <w:bottom w:val="single" w:sz="4" w:space="0" w:color="auto"/>
              <w:right w:val="single" w:sz="4" w:space="0" w:color="auto"/>
            </w:tcBorders>
          </w:tcPr>
          <w:p w14:paraId="2FCC67E3" w14:textId="77777777" w:rsidR="00534F17" w:rsidRPr="00064A31" w:rsidRDefault="00534F17" w:rsidP="00C33004"/>
        </w:tc>
        <w:tc>
          <w:tcPr>
            <w:tcW w:w="1116" w:type="pct"/>
            <w:tcBorders>
              <w:top w:val="single" w:sz="4" w:space="0" w:color="auto"/>
              <w:bottom w:val="single" w:sz="4" w:space="0" w:color="auto"/>
              <w:right w:val="single" w:sz="4" w:space="0" w:color="auto"/>
            </w:tcBorders>
          </w:tcPr>
          <w:p w14:paraId="4FBA3659" w14:textId="77777777" w:rsidR="00534F17" w:rsidRPr="00064A31" w:rsidRDefault="00534F17" w:rsidP="00C33004"/>
        </w:tc>
        <w:tc>
          <w:tcPr>
            <w:tcW w:w="1526" w:type="pct"/>
            <w:tcBorders>
              <w:top w:val="single" w:sz="4" w:space="0" w:color="auto"/>
              <w:left w:val="single" w:sz="4" w:space="0" w:color="auto"/>
              <w:bottom w:val="single" w:sz="4" w:space="0" w:color="auto"/>
            </w:tcBorders>
          </w:tcPr>
          <w:p w14:paraId="35C3C7BA" w14:textId="77777777" w:rsidR="00534F17" w:rsidRPr="00064A31" w:rsidRDefault="00534F17" w:rsidP="00C33004"/>
        </w:tc>
        <w:tc>
          <w:tcPr>
            <w:tcW w:w="1242" w:type="pct"/>
            <w:tcBorders>
              <w:top w:val="single" w:sz="4" w:space="0" w:color="auto"/>
              <w:left w:val="single" w:sz="4" w:space="0" w:color="auto"/>
              <w:bottom w:val="single" w:sz="4" w:space="0" w:color="auto"/>
            </w:tcBorders>
          </w:tcPr>
          <w:p w14:paraId="32D20AC8" w14:textId="77777777" w:rsidR="00534F17" w:rsidRPr="00064A31" w:rsidRDefault="00534F17" w:rsidP="00C33004"/>
        </w:tc>
      </w:tr>
    </w:tbl>
    <w:p w14:paraId="3EB3B106" w14:textId="77777777" w:rsidR="00534F17" w:rsidRPr="00064A31" w:rsidRDefault="00534F17" w:rsidP="00534F17">
      <w:r w:rsidRPr="00064A31">
        <w:t xml:space="preserve"> </w:t>
      </w:r>
    </w:p>
    <w:p w14:paraId="57595D42" w14:textId="0677D4BF" w:rsidR="00534F17" w:rsidRPr="00064A31" w:rsidRDefault="00534F17" w:rsidP="00A90937">
      <w:pPr>
        <w:jc w:val="center"/>
        <w:rPr>
          <w:lang w:eastAsia="x-none"/>
        </w:rPr>
      </w:pPr>
      <w:r w:rsidRPr="00064A31">
        <w:rPr>
          <w:lang w:eastAsia="x-none"/>
        </w:rPr>
        <w:t>Достоверность указанной в настоящей заяв</w:t>
      </w:r>
      <w:r w:rsidR="00A90937" w:rsidRPr="00064A31">
        <w:rPr>
          <w:lang w:eastAsia="x-none"/>
        </w:rPr>
        <w:t>ке информации подтверждаю.</w:t>
      </w:r>
    </w:p>
    <w:p w14:paraId="3E295B5C" w14:textId="77777777" w:rsidR="00A90937" w:rsidRPr="00064A31" w:rsidRDefault="00A90937" w:rsidP="00534F17">
      <w:pPr>
        <w:ind w:left="284"/>
        <w:outlineLvl w:val="0"/>
      </w:pPr>
    </w:p>
    <w:p w14:paraId="1A5B93A2" w14:textId="77777777" w:rsidR="00534F17" w:rsidRPr="00064A31" w:rsidRDefault="00534F17" w:rsidP="00534F17">
      <w:pPr>
        <w:ind w:left="284"/>
        <w:outlineLvl w:val="0"/>
      </w:pPr>
      <w:r w:rsidRPr="00064A31">
        <w:t>К заявке прилагаются следующие документы:</w:t>
      </w:r>
    </w:p>
    <w:p w14:paraId="463B5B7C" w14:textId="77777777" w:rsidR="00534F17" w:rsidRPr="00064A31" w:rsidRDefault="00534F17" w:rsidP="00534F17">
      <w:pPr>
        <w:ind w:left="284"/>
        <w:outlineLvl w:val="0"/>
      </w:pPr>
      <w:r w:rsidRPr="00064A31">
        <w:t>1. ____________________________________</w:t>
      </w:r>
    </w:p>
    <w:p w14:paraId="6E316F46" w14:textId="77777777" w:rsidR="00534F17" w:rsidRPr="00064A31" w:rsidRDefault="00534F17" w:rsidP="00534F17">
      <w:pPr>
        <w:ind w:left="284"/>
        <w:outlineLvl w:val="0"/>
      </w:pPr>
      <w:r w:rsidRPr="00064A31">
        <w:t>2. ____________________________________</w:t>
      </w:r>
    </w:p>
    <w:p w14:paraId="7986B85A" w14:textId="77777777" w:rsidR="00534F17" w:rsidRPr="00064A31" w:rsidRDefault="00534F17" w:rsidP="00534F17">
      <w:pPr>
        <w:ind w:left="284"/>
        <w:outlineLvl w:val="0"/>
      </w:pPr>
      <w:r w:rsidRPr="00064A31">
        <w:t>3. ___________________________________</w:t>
      </w:r>
    </w:p>
    <w:p w14:paraId="405B5280" w14:textId="77777777" w:rsidR="00534F17" w:rsidRPr="00064A31" w:rsidRDefault="00534F17" w:rsidP="00534F17">
      <w:pPr>
        <w:ind w:left="284"/>
        <w:outlineLvl w:val="0"/>
      </w:pPr>
      <w:r w:rsidRPr="00064A31">
        <w:t>…____________________________________</w:t>
      </w:r>
    </w:p>
    <w:p w14:paraId="5807A6D4" w14:textId="77777777" w:rsidR="00534F17" w:rsidRPr="00064A31" w:rsidRDefault="00534F17" w:rsidP="00534F17">
      <w:pPr>
        <w:spacing w:line="230" w:lineRule="auto"/>
      </w:pPr>
    </w:p>
    <w:p w14:paraId="2BA5ADB5" w14:textId="77777777" w:rsidR="00D76715" w:rsidRPr="00064A31" w:rsidRDefault="00534F17" w:rsidP="00D76715">
      <w:pPr>
        <w:spacing w:line="230" w:lineRule="auto"/>
        <w:ind w:firstLine="0"/>
        <w:rPr>
          <w:b/>
          <w:bCs/>
        </w:rPr>
      </w:pPr>
      <w:r w:rsidRPr="00064A31">
        <w:t>Глава администрации</w:t>
      </w:r>
      <w:r w:rsidR="00D76715" w:rsidRPr="00064A31">
        <w:t xml:space="preserve"> </w:t>
      </w:r>
      <w:r w:rsidRPr="00064A31">
        <w:t>муниципального образования</w:t>
      </w:r>
      <w:r w:rsidR="00D76715" w:rsidRPr="00064A31">
        <w:t xml:space="preserve"> </w:t>
      </w:r>
      <w:r w:rsidRPr="00064A31">
        <w:rPr>
          <w:b/>
          <w:bCs/>
        </w:rPr>
        <w:t>________________</w:t>
      </w:r>
      <w:r w:rsidR="00D76715" w:rsidRPr="00064A31">
        <w:rPr>
          <w:b/>
          <w:bCs/>
        </w:rPr>
        <w:t xml:space="preserve">                                                                                                                                                                                   </w:t>
      </w:r>
    </w:p>
    <w:p w14:paraId="157BC508" w14:textId="17F994BD" w:rsidR="00D76715" w:rsidRPr="00064A31" w:rsidRDefault="00D76715" w:rsidP="00D76715">
      <w:pPr>
        <w:spacing w:line="230" w:lineRule="auto"/>
        <w:ind w:firstLine="0"/>
      </w:pPr>
      <w:r w:rsidRPr="00064A31">
        <w:rPr>
          <w:b/>
          <w:bCs/>
        </w:rPr>
        <w:t xml:space="preserve">                                                         </w:t>
      </w:r>
      <w:r w:rsidRPr="00064A31">
        <w:t xml:space="preserve">(подпись)          </w:t>
      </w:r>
      <w:r w:rsidR="00534F17" w:rsidRPr="00064A31">
        <w:t>(расшифровка подписи)</w:t>
      </w:r>
    </w:p>
    <w:p w14:paraId="32C040E4" w14:textId="77777777" w:rsidR="00534F17" w:rsidRPr="00064A31" w:rsidRDefault="00534F17" w:rsidP="00534F17">
      <w:pPr>
        <w:pStyle w:val="1"/>
        <w:jc w:val="both"/>
        <w:rPr>
          <w:b w:val="0"/>
          <w:bCs w:val="0"/>
          <w:color w:val="auto"/>
        </w:rPr>
      </w:pPr>
      <w:r w:rsidRPr="00064A31">
        <w:rPr>
          <w:b w:val="0"/>
          <w:bCs w:val="0"/>
          <w:color w:val="auto"/>
        </w:rPr>
        <w:t>М.П.</w:t>
      </w:r>
    </w:p>
    <w:p w14:paraId="142848D2" w14:textId="57849CC4" w:rsidR="00A90937" w:rsidRPr="00064A31" w:rsidRDefault="00534F17" w:rsidP="00A90937">
      <w:pPr>
        <w:pStyle w:val="1"/>
        <w:jc w:val="both"/>
        <w:rPr>
          <w:b w:val="0"/>
          <w:bCs w:val="0"/>
          <w:color w:val="auto"/>
        </w:rPr>
      </w:pPr>
      <w:r w:rsidRPr="00064A31">
        <w:rPr>
          <w:b w:val="0"/>
          <w:bCs w:val="0"/>
          <w:color w:val="auto"/>
        </w:rPr>
        <w:t xml:space="preserve">____ ____________ 20__ </w:t>
      </w:r>
      <w:r w:rsidR="00D76715" w:rsidRPr="00064A31">
        <w:rPr>
          <w:b w:val="0"/>
          <w:bCs w:val="0"/>
          <w:caps/>
          <w:color w:val="auto"/>
          <w:sz w:val="18"/>
          <w:szCs w:val="18"/>
        </w:rPr>
        <w:t xml:space="preserve"> </w:t>
      </w:r>
      <w:r w:rsidR="00E12930" w:rsidRPr="00064A31">
        <w:rPr>
          <w:b w:val="0"/>
          <w:bCs w:val="0"/>
          <w:caps/>
          <w:color w:val="auto"/>
          <w:sz w:val="18"/>
          <w:szCs w:val="18"/>
        </w:rPr>
        <w:t>г</w:t>
      </w:r>
      <w:r w:rsidR="00E12930" w:rsidRPr="00064A31">
        <w:rPr>
          <w:b w:val="0"/>
          <w:bCs w:val="0"/>
          <w:caps/>
          <w:color w:val="auto"/>
        </w:rPr>
        <w:t>.</w:t>
      </w:r>
    </w:p>
    <w:p w14:paraId="52E1868B" w14:textId="77777777" w:rsidR="00A90937" w:rsidRPr="00064A31" w:rsidRDefault="00A90937" w:rsidP="00A90937">
      <w:pPr>
        <w:pStyle w:val="1"/>
        <w:jc w:val="both"/>
        <w:rPr>
          <w:b w:val="0"/>
          <w:bCs w:val="0"/>
          <w:color w:val="auto"/>
        </w:rPr>
      </w:pPr>
    </w:p>
    <w:p w14:paraId="2DDEC1D0" w14:textId="77777777" w:rsidR="00FF189B" w:rsidRPr="00064A31" w:rsidRDefault="00FF189B" w:rsidP="00D76715">
      <w:pPr>
        <w:pStyle w:val="1"/>
        <w:jc w:val="right"/>
        <w:rPr>
          <w:b w:val="0"/>
          <w:color w:val="auto"/>
        </w:rPr>
      </w:pPr>
    </w:p>
    <w:p w14:paraId="55BE12BE" w14:textId="77777777" w:rsidR="00FF189B" w:rsidRPr="00064A31" w:rsidRDefault="00FF189B" w:rsidP="00D76715">
      <w:pPr>
        <w:pStyle w:val="1"/>
        <w:jc w:val="right"/>
        <w:rPr>
          <w:b w:val="0"/>
          <w:color w:val="auto"/>
        </w:rPr>
      </w:pPr>
    </w:p>
    <w:p w14:paraId="77E1D61E" w14:textId="77777777" w:rsidR="00FF189B" w:rsidRPr="00064A31" w:rsidRDefault="00FF189B" w:rsidP="00D76715">
      <w:pPr>
        <w:pStyle w:val="1"/>
        <w:jc w:val="right"/>
        <w:rPr>
          <w:b w:val="0"/>
          <w:color w:val="auto"/>
        </w:rPr>
      </w:pPr>
    </w:p>
    <w:p w14:paraId="2DE02799" w14:textId="77777777" w:rsidR="00FF189B" w:rsidRPr="00064A31" w:rsidRDefault="00FF189B" w:rsidP="00D76715">
      <w:pPr>
        <w:pStyle w:val="1"/>
        <w:jc w:val="right"/>
        <w:rPr>
          <w:b w:val="0"/>
          <w:color w:val="auto"/>
        </w:rPr>
      </w:pPr>
    </w:p>
    <w:p w14:paraId="0B5BE53D" w14:textId="77777777" w:rsidR="00FF189B" w:rsidRPr="00064A31" w:rsidRDefault="00FF189B" w:rsidP="00D76715">
      <w:pPr>
        <w:pStyle w:val="1"/>
        <w:jc w:val="right"/>
        <w:rPr>
          <w:b w:val="0"/>
          <w:color w:val="auto"/>
        </w:rPr>
      </w:pPr>
    </w:p>
    <w:p w14:paraId="5F7601AA" w14:textId="77777777" w:rsidR="00FF189B" w:rsidRPr="00064A31" w:rsidRDefault="00FF189B" w:rsidP="00D76715">
      <w:pPr>
        <w:pStyle w:val="1"/>
        <w:jc w:val="right"/>
        <w:rPr>
          <w:b w:val="0"/>
          <w:color w:val="auto"/>
        </w:rPr>
      </w:pPr>
    </w:p>
    <w:p w14:paraId="4D2AD2EA" w14:textId="77777777" w:rsidR="00FF189B" w:rsidRPr="00064A31" w:rsidRDefault="00FF189B" w:rsidP="00D76715">
      <w:pPr>
        <w:pStyle w:val="1"/>
        <w:jc w:val="right"/>
        <w:rPr>
          <w:b w:val="0"/>
          <w:color w:val="auto"/>
        </w:rPr>
      </w:pPr>
    </w:p>
    <w:p w14:paraId="7EEA3405" w14:textId="77777777" w:rsidR="00FF189B" w:rsidRPr="00064A31" w:rsidRDefault="00FF189B" w:rsidP="00D76715">
      <w:pPr>
        <w:pStyle w:val="1"/>
        <w:jc w:val="right"/>
        <w:rPr>
          <w:b w:val="0"/>
          <w:color w:val="auto"/>
        </w:rPr>
      </w:pPr>
    </w:p>
    <w:p w14:paraId="79DA9BEC" w14:textId="77777777" w:rsidR="00FF189B" w:rsidRPr="00064A31" w:rsidRDefault="00FF189B" w:rsidP="00D76715">
      <w:pPr>
        <w:pStyle w:val="1"/>
        <w:jc w:val="right"/>
        <w:rPr>
          <w:b w:val="0"/>
          <w:color w:val="auto"/>
        </w:rPr>
      </w:pPr>
    </w:p>
    <w:p w14:paraId="529CB388" w14:textId="77777777" w:rsidR="00FF189B" w:rsidRPr="00064A31" w:rsidRDefault="00FF189B" w:rsidP="00D76715">
      <w:pPr>
        <w:pStyle w:val="1"/>
        <w:jc w:val="right"/>
        <w:rPr>
          <w:b w:val="0"/>
          <w:color w:val="auto"/>
        </w:rPr>
      </w:pPr>
    </w:p>
    <w:p w14:paraId="60A0398D" w14:textId="77777777" w:rsidR="00FF189B" w:rsidRPr="00064A31" w:rsidRDefault="00FF189B" w:rsidP="00D76715">
      <w:pPr>
        <w:pStyle w:val="1"/>
        <w:jc w:val="right"/>
        <w:rPr>
          <w:b w:val="0"/>
          <w:color w:val="auto"/>
        </w:rPr>
      </w:pPr>
    </w:p>
    <w:p w14:paraId="7DCCCB8F" w14:textId="77777777" w:rsidR="00FF189B" w:rsidRPr="00064A31" w:rsidRDefault="00FF189B" w:rsidP="00D76715">
      <w:pPr>
        <w:pStyle w:val="1"/>
        <w:jc w:val="right"/>
        <w:rPr>
          <w:b w:val="0"/>
          <w:color w:val="auto"/>
        </w:rPr>
      </w:pPr>
    </w:p>
    <w:p w14:paraId="34AA1806" w14:textId="77777777" w:rsidR="00FF189B" w:rsidRPr="00064A31" w:rsidRDefault="00FF189B" w:rsidP="00D76715">
      <w:pPr>
        <w:pStyle w:val="1"/>
        <w:jc w:val="right"/>
        <w:rPr>
          <w:b w:val="0"/>
          <w:color w:val="auto"/>
        </w:rPr>
      </w:pPr>
    </w:p>
    <w:p w14:paraId="7C686762" w14:textId="77777777" w:rsidR="00FF189B" w:rsidRPr="00064A31" w:rsidRDefault="00FF189B" w:rsidP="00D76715">
      <w:pPr>
        <w:pStyle w:val="1"/>
        <w:jc w:val="right"/>
        <w:rPr>
          <w:b w:val="0"/>
          <w:color w:val="auto"/>
        </w:rPr>
      </w:pPr>
    </w:p>
    <w:p w14:paraId="4C530633" w14:textId="77777777" w:rsidR="00FF189B" w:rsidRPr="00064A31" w:rsidRDefault="00FF189B" w:rsidP="00D76715">
      <w:pPr>
        <w:pStyle w:val="1"/>
        <w:jc w:val="right"/>
        <w:rPr>
          <w:b w:val="0"/>
          <w:color w:val="auto"/>
        </w:rPr>
      </w:pPr>
    </w:p>
    <w:p w14:paraId="2821A613" w14:textId="77777777" w:rsidR="00FF189B" w:rsidRPr="00064A31" w:rsidRDefault="00FF189B" w:rsidP="00D76715">
      <w:pPr>
        <w:pStyle w:val="1"/>
        <w:jc w:val="right"/>
        <w:rPr>
          <w:b w:val="0"/>
          <w:color w:val="auto"/>
        </w:rPr>
      </w:pPr>
    </w:p>
    <w:p w14:paraId="2DECEEAF" w14:textId="77777777" w:rsidR="00FF189B" w:rsidRPr="00064A31" w:rsidRDefault="00FF189B" w:rsidP="00D76715">
      <w:pPr>
        <w:pStyle w:val="1"/>
        <w:jc w:val="right"/>
        <w:rPr>
          <w:b w:val="0"/>
          <w:color w:val="auto"/>
        </w:rPr>
      </w:pPr>
    </w:p>
    <w:p w14:paraId="758D89DC" w14:textId="77777777" w:rsidR="00FF189B" w:rsidRPr="00064A31" w:rsidRDefault="00FF189B" w:rsidP="00D76715">
      <w:pPr>
        <w:pStyle w:val="1"/>
        <w:jc w:val="right"/>
        <w:rPr>
          <w:b w:val="0"/>
          <w:color w:val="auto"/>
        </w:rPr>
      </w:pPr>
    </w:p>
    <w:p w14:paraId="51EEB867" w14:textId="77777777" w:rsidR="00FF189B" w:rsidRPr="00064A31" w:rsidRDefault="00FF189B" w:rsidP="00D76715">
      <w:pPr>
        <w:pStyle w:val="1"/>
        <w:jc w:val="right"/>
        <w:rPr>
          <w:b w:val="0"/>
          <w:color w:val="auto"/>
        </w:rPr>
      </w:pPr>
    </w:p>
    <w:p w14:paraId="4E252E72" w14:textId="77777777" w:rsidR="00FF189B" w:rsidRPr="00064A31" w:rsidRDefault="00FF189B" w:rsidP="00D76715">
      <w:pPr>
        <w:pStyle w:val="1"/>
        <w:jc w:val="right"/>
        <w:rPr>
          <w:b w:val="0"/>
          <w:color w:val="auto"/>
        </w:rPr>
      </w:pPr>
    </w:p>
    <w:p w14:paraId="03739BE4" w14:textId="77777777" w:rsidR="00FF189B" w:rsidRPr="00064A31" w:rsidRDefault="00FF189B" w:rsidP="00D76715">
      <w:pPr>
        <w:pStyle w:val="1"/>
        <w:jc w:val="right"/>
        <w:rPr>
          <w:b w:val="0"/>
          <w:color w:val="auto"/>
        </w:rPr>
      </w:pPr>
    </w:p>
    <w:p w14:paraId="05303074" w14:textId="77777777" w:rsidR="00FF189B" w:rsidRPr="00064A31" w:rsidRDefault="00FF189B" w:rsidP="00D76715">
      <w:pPr>
        <w:pStyle w:val="1"/>
        <w:jc w:val="right"/>
        <w:rPr>
          <w:b w:val="0"/>
          <w:color w:val="auto"/>
        </w:rPr>
      </w:pPr>
    </w:p>
    <w:p w14:paraId="24BF9594" w14:textId="77777777" w:rsidR="00FF189B" w:rsidRPr="00064A31" w:rsidRDefault="00FF189B" w:rsidP="00D76715">
      <w:pPr>
        <w:pStyle w:val="1"/>
        <w:jc w:val="right"/>
        <w:rPr>
          <w:b w:val="0"/>
          <w:color w:val="auto"/>
        </w:rPr>
      </w:pPr>
    </w:p>
    <w:p w14:paraId="6CFA3D33" w14:textId="5F56855B" w:rsidR="00534F17" w:rsidRPr="00064A31" w:rsidRDefault="00534F17" w:rsidP="00D76715">
      <w:pPr>
        <w:pStyle w:val="1"/>
        <w:jc w:val="right"/>
        <w:rPr>
          <w:b w:val="0"/>
          <w:color w:val="auto"/>
        </w:rPr>
      </w:pPr>
      <w:r w:rsidRPr="00064A31">
        <w:rPr>
          <w:b w:val="0"/>
          <w:color w:val="auto"/>
        </w:rPr>
        <w:lastRenderedPageBreak/>
        <w:t>Приложение № 2</w:t>
      </w:r>
      <w:r w:rsidR="00D76715" w:rsidRPr="00064A31">
        <w:rPr>
          <w:b w:val="0"/>
          <w:color w:val="auto"/>
        </w:rPr>
        <w:t xml:space="preserve"> </w:t>
      </w:r>
      <w:r w:rsidRPr="00064A31">
        <w:rPr>
          <w:b w:val="0"/>
          <w:bCs w:val="0"/>
          <w:color w:val="auto"/>
        </w:rPr>
        <w:t>к</w:t>
      </w:r>
      <w:r w:rsidRPr="00064A31">
        <w:rPr>
          <w:b w:val="0"/>
          <w:color w:val="auto"/>
        </w:rPr>
        <w:t xml:space="preserve"> </w:t>
      </w:r>
      <w:hyperlink w:anchor="sub_1000" w:history="1">
        <w:r w:rsidRPr="00064A31">
          <w:rPr>
            <w:b w:val="0"/>
            <w:color w:val="auto"/>
          </w:rPr>
          <w:t>Правила</w:t>
        </w:r>
      </w:hyperlink>
      <w:r w:rsidRPr="00064A31">
        <w:rPr>
          <w:b w:val="0"/>
          <w:color w:val="auto"/>
        </w:rPr>
        <w:t xml:space="preserve">м </w:t>
      </w:r>
    </w:p>
    <w:p w14:paraId="1546E222" w14:textId="77777777" w:rsidR="00D76715" w:rsidRPr="00064A31" w:rsidRDefault="00D76715" w:rsidP="00534F17">
      <w:pPr>
        <w:ind w:right="-314"/>
        <w:jc w:val="center"/>
      </w:pPr>
    </w:p>
    <w:p w14:paraId="570AB54D" w14:textId="1B5FD77C" w:rsidR="00534F17" w:rsidRPr="00064A31" w:rsidRDefault="001E1E1D" w:rsidP="00534F17">
      <w:pPr>
        <w:ind w:right="-314"/>
        <w:jc w:val="center"/>
      </w:pPr>
      <w:r w:rsidRPr="00064A31">
        <w:t>отчет</w:t>
      </w:r>
    </w:p>
    <w:p w14:paraId="50DA3AD7" w14:textId="77777777" w:rsidR="00534F17" w:rsidRPr="00064A31" w:rsidRDefault="00534F17" w:rsidP="00534F17">
      <w:pPr>
        <w:jc w:val="center"/>
      </w:pPr>
      <w:r w:rsidRPr="00064A31">
        <w:t xml:space="preserve">администрации _________________________________________________ </w:t>
      </w:r>
    </w:p>
    <w:p w14:paraId="5F102B36" w14:textId="77777777" w:rsidR="00534F17" w:rsidRPr="00064A31" w:rsidRDefault="00534F17" w:rsidP="00534F17">
      <w:pPr>
        <w:jc w:val="center"/>
      </w:pPr>
      <w:r w:rsidRPr="00064A31">
        <w:tab/>
      </w:r>
      <w:r w:rsidRPr="00064A31">
        <w:tab/>
        <w:t>(наименование муниципального образования)</w:t>
      </w:r>
    </w:p>
    <w:p w14:paraId="0A56A00B" w14:textId="77777777" w:rsidR="00534F17" w:rsidRPr="00064A31" w:rsidRDefault="00534F17" w:rsidP="00534F17">
      <w:pPr>
        <w:jc w:val="center"/>
      </w:pPr>
      <w:r w:rsidRPr="00064A31">
        <w:t>об использовании межбюджетных трансфертов из бюджета Чебоксарского района бюджетам сельских поселений Чебоксарского района на погашение просроченной задолженности муниципальных унитарных предприятий, связанных с потреблением топливно-энергетических ресурсов при производстве и (или) передаче тепловой энергии, а также горячего и холодного водоснабжения, водоотведения  на территории Чебоксарского района в 2022 году</w:t>
      </w:r>
    </w:p>
    <w:p w14:paraId="38468F47" w14:textId="77777777" w:rsidR="00534F17" w:rsidRPr="00064A31" w:rsidRDefault="00534F17" w:rsidP="00534F17"/>
    <w:tbl>
      <w:tblPr>
        <w:tblW w:w="5000" w:type="pct"/>
        <w:tblBorders>
          <w:top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053"/>
        <w:gridCol w:w="3713"/>
        <w:gridCol w:w="1802"/>
        <w:gridCol w:w="1719"/>
        <w:gridCol w:w="144"/>
      </w:tblGrid>
      <w:tr w:rsidR="00064A31" w:rsidRPr="00064A31" w14:paraId="3931F9DD" w14:textId="77777777" w:rsidTr="00C86FF7">
        <w:trPr>
          <w:gridAfter w:val="1"/>
          <w:wAfter w:w="69" w:type="pct"/>
        </w:trPr>
        <w:tc>
          <w:tcPr>
            <w:tcW w:w="1463" w:type="pct"/>
            <w:vMerge w:val="restart"/>
            <w:shd w:val="clear" w:color="auto" w:fill="auto"/>
          </w:tcPr>
          <w:p w14:paraId="05F36300" w14:textId="77777777" w:rsidR="00534F17" w:rsidRPr="00064A31" w:rsidRDefault="00534F17" w:rsidP="00BE603D">
            <w:pPr>
              <w:ind w:firstLine="0"/>
            </w:pPr>
            <w:r w:rsidRPr="00064A31">
              <w:t>Наименование муниципального унитарного предприятия</w:t>
            </w:r>
          </w:p>
        </w:tc>
        <w:tc>
          <w:tcPr>
            <w:tcW w:w="1780" w:type="pct"/>
            <w:vMerge w:val="restart"/>
            <w:shd w:val="clear" w:color="auto" w:fill="auto"/>
          </w:tcPr>
          <w:p w14:paraId="6529A00F" w14:textId="523F5C69" w:rsidR="00534F17" w:rsidRPr="00064A31" w:rsidRDefault="00534F17" w:rsidP="00BE603D">
            <w:pPr>
              <w:ind w:firstLine="0"/>
            </w:pPr>
            <w:r w:rsidRPr="00064A31">
              <w:t>Размер просроченной задолженности за природный газ и (или) электрическую энергию, по</w:t>
            </w:r>
            <w:r w:rsidR="007D5193" w:rsidRPr="00064A31">
              <w:t xml:space="preserve">длежащей погашению по состоянию </w:t>
            </w:r>
            <w:r w:rsidRPr="00064A31">
              <w:t>на</w:t>
            </w:r>
            <w:r w:rsidR="007D5193" w:rsidRPr="00064A31">
              <w:t xml:space="preserve"> </w:t>
            </w:r>
            <w:r w:rsidR="00457974" w:rsidRPr="00064A31">
              <w:t>28 февраля</w:t>
            </w:r>
            <w:r w:rsidRPr="00064A31">
              <w:t xml:space="preserve"> 2022 г., с учетом погашения задолженности на дату подачи заявки на получение трансфертов</w:t>
            </w:r>
          </w:p>
        </w:tc>
        <w:tc>
          <w:tcPr>
            <w:tcW w:w="1688" w:type="pct"/>
            <w:gridSpan w:val="2"/>
            <w:shd w:val="clear" w:color="auto" w:fill="auto"/>
          </w:tcPr>
          <w:p w14:paraId="08EE4DF9" w14:textId="77777777" w:rsidR="00534F17" w:rsidRPr="00064A31" w:rsidRDefault="00534F17" w:rsidP="00BE603D">
            <w:pPr>
              <w:ind w:firstLine="0"/>
            </w:pPr>
            <w:r w:rsidRPr="00064A31">
              <w:t xml:space="preserve">Расходы за счет иного межбюджетного трансферта, рублей </w:t>
            </w:r>
          </w:p>
        </w:tc>
      </w:tr>
      <w:tr w:rsidR="00534F17" w:rsidRPr="00064A31" w14:paraId="050F2542" w14:textId="77777777" w:rsidTr="00C86FF7">
        <w:tc>
          <w:tcPr>
            <w:tcW w:w="1463" w:type="pct"/>
            <w:vMerge/>
            <w:shd w:val="clear" w:color="auto" w:fill="auto"/>
          </w:tcPr>
          <w:p w14:paraId="4D4B53CC" w14:textId="77777777" w:rsidR="00534F17" w:rsidRPr="00064A31" w:rsidRDefault="00534F17" w:rsidP="00C33004">
            <w:pPr>
              <w:jc w:val="center"/>
            </w:pPr>
          </w:p>
        </w:tc>
        <w:tc>
          <w:tcPr>
            <w:tcW w:w="1780" w:type="pct"/>
            <w:vMerge/>
            <w:shd w:val="clear" w:color="auto" w:fill="auto"/>
          </w:tcPr>
          <w:p w14:paraId="5DDAA202" w14:textId="77777777" w:rsidR="00534F17" w:rsidRPr="00064A31" w:rsidRDefault="00534F17" w:rsidP="00C33004">
            <w:pPr>
              <w:jc w:val="center"/>
            </w:pPr>
          </w:p>
        </w:tc>
        <w:tc>
          <w:tcPr>
            <w:tcW w:w="864" w:type="pct"/>
            <w:shd w:val="clear" w:color="auto" w:fill="auto"/>
          </w:tcPr>
          <w:p w14:paraId="27860BF5" w14:textId="77777777" w:rsidR="00534F17" w:rsidRPr="00064A31" w:rsidRDefault="00534F17" w:rsidP="00457974">
            <w:pPr>
              <w:ind w:firstLine="0"/>
            </w:pPr>
            <w:r w:rsidRPr="00064A31">
              <w:t>Предусмотренный размер трансфертов из бюджета Чебоксарского района</w:t>
            </w:r>
          </w:p>
        </w:tc>
        <w:tc>
          <w:tcPr>
            <w:tcW w:w="824" w:type="pct"/>
            <w:shd w:val="clear" w:color="auto" w:fill="auto"/>
          </w:tcPr>
          <w:p w14:paraId="5C8578B0" w14:textId="77777777" w:rsidR="00534F17" w:rsidRPr="00064A31" w:rsidRDefault="00534F17" w:rsidP="00457974">
            <w:pPr>
              <w:ind w:firstLine="0"/>
            </w:pPr>
            <w:r w:rsidRPr="00064A31">
              <w:t>Размер выплаченной суммы трансфертов из бюджета Чебоксарского района</w:t>
            </w:r>
          </w:p>
        </w:tc>
        <w:tc>
          <w:tcPr>
            <w:tcW w:w="69" w:type="pct"/>
            <w:shd w:val="clear" w:color="auto" w:fill="auto"/>
          </w:tcPr>
          <w:p w14:paraId="0773EB1B" w14:textId="77777777" w:rsidR="00534F17" w:rsidRPr="00064A31" w:rsidRDefault="00534F17" w:rsidP="00C33004">
            <w:pPr>
              <w:jc w:val="center"/>
            </w:pPr>
          </w:p>
        </w:tc>
      </w:tr>
    </w:tbl>
    <w:p w14:paraId="3114FC2A" w14:textId="77777777" w:rsidR="00534F17" w:rsidRPr="00064A31" w:rsidRDefault="00534F17" w:rsidP="00534F17">
      <w:pPr>
        <w:suppressAutoHyphens/>
        <w:spacing w:line="20" w:lineRule="exact"/>
      </w:pPr>
    </w:p>
    <w:tbl>
      <w:tblPr>
        <w:tblW w:w="4941" w:type="pct"/>
        <w:tblCellMar>
          <w:left w:w="62" w:type="dxa"/>
          <w:right w:w="62" w:type="dxa"/>
        </w:tblCellMar>
        <w:tblLook w:val="0000" w:firstRow="0" w:lastRow="0" w:firstColumn="0" w:lastColumn="0" w:noHBand="0" w:noVBand="0"/>
      </w:tblPr>
      <w:tblGrid>
        <w:gridCol w:w="3064"/>
        <w:gridCol w:w="3661"/>
        <w:gridCol w:w="1872"/>
        <w:gridCol w:w="1711"/>
      </w:tblGrid>
      <w:tr w:rsidR="00064A31" w:rsidRPr="00064A31" w14:paraId="115F1BBE" w14:textId="77777777" w:rsidTr="00C86FF7">
        <w:trPr>
          <w:tblHeader/>
        </w:trPr>
        <w:tc>
          <w:tcPr>
            <w:tcW w:w="1486" w:type="pct"/>
            <w:tcBorders>
              <w:top w:val="single" w:sz="4" w:space="0" w:color="auto"/>
              <w:bottom w:val="single" w:sz="4" w:space="0" w:color="auto"/>
              <w:right w:val="single" w:sz="4" w:space="0" w:color="auto"/>
            </w:tcBorders>
          </w:tcPr>
          <w:p w14:paraId="0D1AB106" w14:textId="77777777" w:rsidR="00534F17" w:rsidRPr="00064A31" w:rsidRDefault="00534F17" w:rsidP="00457974">
            <w:r w:rsidRPr="00064A31">
              <w:t xml:space="preserve">1 </w:t>
            </w:r>
          </w:p>
        </w:tc>
        <w:tc>
          <w:tcPr>
            <w:tcW w:w="1776" w:type="pct"/>
            <w:tcBorders>
              <w:top w:val="single" w:sz="4" w:space="0" w:color="auto"/>
              <w:left w:val="single" w:sz="4" w:space="0" w:color="auto"/>
              <w:bottom w:val="single" w:sz="4" w:space="0" w:color="auto"/>
              <w:right w:val="single" w:sz="4" w:space="0" w:color="auto"/>
            </w:tcBorders>
          </w:tcPr>
          <w:p w14:paraId="5405FDE2" w14:textId="77777777" w:rsidR="00534F17" w:rsidRPr="00064A31" w:rsidRDefault="00534F17" w:rsidP="00457974">
            <w:r w:rsidRPr="00064A31">
              <w:t xml:space="preserve">2 </w:t>
            </w:r>
          </w:p>
        </w:tc>
        <w:tc>
          <w:tcPr>
            <w:tcW w:w="908" w:type="pct"/>
            <w:tcBorders>
              <w:top w:val="single" w:sz="4" w:space="0" w:color="auto"/>
              <w:left w:val="single" w:sz="4" w:space="0" w:color="auto"/>
              <w:bottom w:val="single" w:sz="4" w:space="0" w:color="auto"/>
              <w:right w:val="single" w:sz="4" w:space="0" w:color="auto"/>
            </w:tcBorders>
          </w:tcPr>
          <w:p w14:paraId="04E9A49E" w14:textId="77777777" w:rsidR="00534F17" w:rsidRPr="00064A31" w:rsidRDefault="00534F17" w:rsidP="00457974">
            <w:r w:rsidRPr="00064A31">
              <w:t xml:space="preserve">3 </w:t>
            </w:r>
          </w:p>
        </w:tc>
        <w:tc>
          <w:tcPr>
            <w:tcW w:w="830" w:type="pct"/>
            <w:tcBorders>
              <w:top w:val="single" w:sz="4" w:space="0" w:color="auto"/>
              <w:left w:val="single" w:sz="4" w:space="0" w:color="auto"/>
              <w:bottom w:val="single" w:sz="4" w:space="0" w:color="auto"/>
              <w:right w:val="single" w:sz="4" w:space="0" w:color="auto"/>
            </w:tcBorders>
          </w:tcPr>
          <w:p w14:paraId="125CE8E4" w14:textId="77777777" w:rsidR="00534F17" w:rsidRPr="00064A31" w:rsidRDefault="00534F17" w:rsidP="00457974">
            <w:r w:rsidRPr="00064A31">
              <w:t xml:space="preserve">4 </w:t>
            </w:r>
          </w:p>
        </w:tc>
      </w:tr>
      <w:tr w:rsidR="00534F17" w:rsidRPr="00064A31" w14:paraId="715B0FD3" w14:textId="77777777" w:rsidTr="00C86FF7">
        <w:tc>
          <w:tcPr>
            <w:tcW w:w="1486" w:type="pct"/>
            <w:tcBorders>
              <w:top w:val="single" w:sz="4" w:space="0" w:color="auto"/>
              <w:bottom w:val="single" w:sz="4" w:space="0" w:color="auto"/>
              <w:right w:val="single" w:sz="4" w:space="0" w:color="auto"/>
            </w:tcBorders>
          </w:tcPr>
          <w:p w14:paraId="163AE389" w14:textId="63C91BE8" w:rsidR="00534F17" w:rsidRPr="00064A31" w:rsidRDefault="00534F17" w:rsidP="007D5193">
            <w:pPr>
              <w:outlineLvl w:val="0"/>
            </w:pPr>
            <w:r w:rsidRPr="00064A31">
              <w:t xml:space="preserve">Иной межбюджетный трансферт из бюджета Чебоксарского района бюджетам сельских поселений Чебоксарского района на погашение просроченной задолженности муниципальных унитарных предприятий, связанных с потреблением топливно-энергетических ресурсов при производстве и (или) передаче тепловой энергии, а также горячего и холодного водоснабжения, </w:t>
            </w:r>
          </w:p>
        </w:tc>
        <w:tc>
          <w:tcPr>
            <w:tcW w:w="1776" w:type="pct"/>
            <w:tcBorders>
              <w:top w:val="single" w:sz="4" w:space="0" w:color="auto"/>
              <w:left w:val="single" w:sz="4" w:space="0" w:color="auto"/>
              <w:bottom w:val="single" w:sz="4" w:space="0" w:color="auto"/>
              <w:right w:val="single" w:sz="4" w:space="0" w:color="auto"/>
            </w:tcBorders>
          </w:tcPr>
          <w:p w14:paraId="6C37BE88" w14:textId="77777777" w:rsidR="00534F17" w:rsidRPr="00064A31" w:rsidRDefault="00534F17" w:rsidP="00C33004"/>
        </w:tc>
        <w:tc>
          <w:tcPr>
            <w:tcW w:w="908" w:type="pct"/>
            <w:tcBorders>
              <w:top w:val="single" w:sz="4" w:space="0" w:color="auto"/>
              <w:left w:val="single" w:sz="4" w:space="0" w:color="auto"/>
              <w:bottom w:val="single" w:sz="4" w:space="0" w:color="auto"/>
              <w:right w:val="single" w:sz="4" w:space="0" w:color="auto"/>
            </w:tcBorders>
          </w:tcPr>
          <w:p w14:paraId="3195575A" w14:textId="77777777" w:rsidR="00534F17" w:rsidRPr="00064A31" w:rsidRDefault="00534F17" w:rsidP="00C33004"/>
        </w:tc>
        <w:tc>
          <w:tcPr>
            <w:tcW w:w="830" w:type="pct"/>
            <w:tcBorders>
              <w:top w:val="single" w:sz="4" w:space="0" w:color="auto"/>
              <w:left w:val="single" w:sz="4" w:space="0" w:color="auto"/>
              <w:bottom w:val="single" w:sz="4" w:space="0" w:color="auto"/>
              <w:right w:val="single" w:sz="4" w:space="0" w:color="auto"/>
            </w:tcBorders>
          </w:tcPr>
          <w:p w14:paraId="4944D98F" w14:textId="77777777" w:rsidR="00534F17" w:rsidRPr="00064A31" w:rsidRDefault="00534F17" w:rsidP="00C33004"/>
        </w:tc>
      </w:tr>
    </w:tbl>
    <w:p w14:paraId="413D9594" w14:textId="77777777" w:rsidR="00BE603D" w:rsidRPr="00064A31" w:rsidRDefault="00BE603D" w:rsidP="00BE603D">
      <w:pPr>
        <w:ind w:firstLine="0"/>
      </w:pPr>
    </w:p>
    <w:p w14:paraId="0EFB3144" w14:textId="77777777" w:rsidR="00E12930" w:rsidRPr="00064A31" w:rsidRDefault="00E12930" w:rsidP="00E12930">
      <w:pPr>
        <w:spacing w:line="230" w:lineRule="auto"/>
        <w:ind w:firstLine="0"/>
        <w:rPr>
          <w:b/>
          <w:bCs/>
        </w:rPr>
      </w:pPr>
      <w:r w:rsidRPr="00064A31">
        <w:t xml:space="preserve">Глава администрации муниципального образования </w:t>
      </w:r>
      <w:r w:rsidRPr="00064A31">
        <w:rPr>
          <w:b/>
          <w:bCs/>
        </w:rPr>
        <w:t xml:space="preserve">________________                                                                                                                                                                                   </w:t>
      </w:r>
    </w:p>
    <w:p w14:paraId="559DC901" w14:textId="77777777" w:rsidR="00E12930" w:rsidRPr="00064A31" w:rsidRDefault="00E12930" w:rsidP="00E12930">
      <w:pPr>
        <w:spacing w:line="230" w:lineRule="auto"/>
        <w:ind w:firstLine="0"/>
      </w:pPr>
      <w:r w:rsidRPr="00064A31">
        <w:rPr>
          <w:b/>
          <w:bCs/>
        </w:rPr>
        <w:t xml:space="preserve">                                                         </w:t>
      </w:r>
      <w:r w:rsidRPr="00064A31">
        <w:t>(подпись)          (расшифровка подписи)</w:t>
      </w:r>
    </w:p>
    <w:p w14:paraId="597A9017" w14:textId="77777777" w:rsidR="00E12930" w:rsidRPr="00064A31" w:rsidRDefault="00E12930" w:rsidP="00E12930">
      <w:pPr>
        <w:spacing w:line="230" w:lineRule="auto"/>
        <w:ind w:firstLine="0"/>
      </w:pPr>
    </w:p>
    <w:p w14:paraId="14A43C0C" w14:textId="0B104778" w:rsidR="00E12930" w:rsidRPr="00064A31" w:rsidRDefault="00E12930" w:rsidP="00E12930">
      <w:pPr>
        <w:spacing w:line="230" w:lineRule="auto"/>
        <w:ind w:firstLine="0"/>
        <w:rPr>
          <w:b/>
          <w:bCs/>
        </w:rPr>
      </w:pPr>
      <w:r w:rsidRPr="00064A31">
        <w:t xml:space="preserve">Главный бухгалтер                                      </w:t>
      </w:r>
      <w:r w:rsidRPr="00064A31">
        <w:rPr>
          <w:b/>
          <w:bCs/>
        </w:rPr>
        <w:t xml:space="preserve">________________                                                                                                                                                                                   </w:t>
      </w:r>
    </w:p>
    <w:p w14:paraId="40E6FE98" w14:textId="4DF6AA5B" w:rsidR="00E12930" w:rsidRPr="00064A31" w:rsidRDefault="00E12930" w:rsidP="00E12930">
      <w:pPr>
        <w:spacing w:line="230" w:lineRule="auto"/>
        <w:ind w:firstLine="0"/>
      </w:pPr>
      <w:r w:rsidRPr="00064A31">
        <w:rPr>
          <w:b/>
          <w:bCs/>
        </w:rPr>
        <w:t xml:space="preserve">                                                         </w:t>
      </w:r>
      <w:r w:rsidRPr="00064A31">
        <w:t>(подпись)          (расшифровка подписи)</w:t>
      </w:r>
    </w:p>
    <w:p w14:paraId="78C1E0E9" w14:textId="77777777" w:rsidR="00E12930" w:rsidRPr="00064A31" w:rsidRDefault="00E12930" w:rsidP="00E12930">
      <w:pPr>
        <w:pStyle w:val="1"/>
        <w:jc w:val="both"/>
        <w:rPr>
          <w:b w:val="0"/>
          <w:bCs w:val="0"/>
          <w:color w:val="auto"/>
        </w:rPr>
      </w:pPr>
    </w:p>
    <w:p w14:paraId="21351A42" w14:textId="77777777" w:rsidR="00E12930" w:rsidRPr="00064A31" w:rsidRDefault="00E12930" w:rsidP="00E12930">
      <w:pPr>
        <w:pStyle w:val="1"/>
        <w:jc w:val="both"/>
        <w:rPr>
          <w:b w:val="0"/>
          <w:bCs w:val="0"/>
          <w:color w:val="auto"/>
        </w:rPr>
      </w:pPr>
      <w:r w:rsidRPr="00064A31">
        <w:rPr>
          <w:b w:val="0"/>
          <w:bCs w:val="0"/>
          <w:color w:val="auto"/>
        </w:rPr>
        <w:t>М.П.</w:t>
      </w:r>
    </w:p>
    <w:p w14:paraId="0D3D293A" w14:textId="157EF72D" w:rsidR="00E12930" w:rsidRPr="00064A31" w:rsidRDefault="00E12930" w:rsidP="00E12930">
      <w:pPr>
        <w:pStyle w:val="1"/>
        <w:jc w:val="both"/>
        <w:rPr>
          <w:b w:val="0"/>
          <w:bCs w:val="0"/>
          <w:color w:val="auto"/>
        </w:rPr>
      </w:pPr>
      <w:r w:rsidRPr="00064A31">
        <w:rPr>
          <w:b w:val="0"/>
          <w:bCs w:val="0"/>
          <w:color w:val="auto"/>
        </w:rPr>
        <w:t xml:space="preserve">____ ____________ 20__ </w:t>
      </w:r>
      <w:r w:rsidRPr="00064A31">
        <w:rPr>
          <w:b w:val="0"/>
          <w:bCs w:val="0"/>
          <w:caps/>
          <w:color w:val="auto"/>
          <w:sz w:val="18"/>
          <w:szCs w:val="18"/>
        </w:rPr>
        <w:t xml:space="preserve"> г</w:t>
      </w:r>
      <w:r w:rsidRPr="00064A31">
        <w:rPr>
          <w:b w:val="0"/>
          <w:bCs w:val="0"/>
          <w:caps/>
          <w:color w:val="auto"/>
        </w:rPr>
        <w:t>.</w:t>
      </w:r>
    </w:p>
    <w:p w14:paraId="007E882A" w14:textId="77777777" w:rsidR="00137196" w:rsidRPr="00064A31" w:rsidRDefault="00137196" w:rsidP="00D5336D">
      <w:pPr>
        <w:ind w:left="567"/>
        <w:jc w:val="right"/>
        <w:rPr>
          <w:rFonts w:ascii="Times New Roman" w:hAnsi="Times New Roman"/>
        </w:rPr>
      </w:pPr>
    </w:p>
    <w:p w14:paraId="113A5B33" w14:textId="77777777" w:rsidR="00137196" w:rsidRPr="00064A31" w:rsidRDefault="00137196" w:rsidP="00D5336D">
      <w:pPr>
        <w:ind w:left="567"/>
        <w:jc w:val="right"/>
        <w:rPr>
          <w:rFonts w:ascii="Times New Roman" w:hAnsi="Times New Roman"/>
        </w:rPr>
      </w:pPr>
    </w:p>
    <w:p w14:paraId="06C95FE4" w14:textId="77777777" w:rsidR="00137196" w:rsidRPr="00064A31" w:rsidRDefault="00137196" w:rsidP="00D5336D">
      <w:pPr>
        <w:ind w:left="567"/>
        <w:jc w:val="right"/>
        <w:rPr>
          <w:rFonts w:ascii="Times New Roman" w:hAnsi="Times New Roman"/>
        </w:rPr>
      </w:pPr>
    </w:p>
    <w:p w14:paraId="736D90B9" w14:textId="15B9707D" w:rsidR="00D5336D" w:rsidRPr="00064A31" w:rsidRDefault="00D5336D" w:rsidP="00D5336D">
      <w:pPr>
        <w:ind w:left="567"/>
        <w:jc w:val="right"/>
        <w:rPr>
          <w:rFonts w:ascii="Times New Roman" w:hAnsi="Times New Roman"/>
        </w:rPr>
      </w:pPr>
      <w:r w:rsidRPr="00064A31">
        <w:rPr>
          <w:rFonts w:ascii="Times New Roman" w:hAnsi="Times New Roman"/>
        </w:rPr>
        <w:lastRenderedPageBreak/>
        <w:t>П</w:t>
      </w:r>
      <w:r w:rsidR="00FA595F" w:rsidRPr="00064A31">
        <w:rPr>
          <w:rFonts w:ascii="Times New Roman" w:hAnsi="Times New Roman"/>
        </w:rPr>
        <w:t>риложение № 3</w:t>
      </w:r>
      <w:r w:rsidRPr="00064A31">
        <w:rPr>
          <w:rFonts w:ascii="Times New Roman" w:hAnsi="Times New Roman"/>
        </w:rPr>
        <w:t xml:space="preserve"> </w:t>
      </w:r>
    </w:p>
    <w:p w14:paraId="4D55EBE3" w14:textId="77777777" w:rsidR="00D5336D" w:rsidRPr="00064A31" w:rsidRDefault="00D5336D" w:rsidP="00D5336D">
      <w:pPr>
        <w:ind w:left="567"/>
        <w:jc w:val="right"/>
        <w:rPr>
          <w:rFonts w:ascii="Times New Roman" w:hAnsi="Times New Roman"/>
        </w:rPr>
      </w:pPr>
      <w:r w:rsidRPr="00064A31">
        <w:rPr>
          <w:rFonts w:ascii="Times New Roman" w:hAnsi="Times New Roman"/>
        </w:rPr>
        <w:t xml:space="preserve">к подпрограмме «Модернизация </w:t>
      </w:r>
    </w:p>
    <w:p w14:paraId="744745D8" w14:textId="77777777" w:rsidR="00D5336D" w:rsidRPr="00064A31" w:rsidRDefault="00D5336D" w:rsidP="00D5336D">
      <w:pPr>
        <w:ind w:left="567"/>
        <w:jc w:val="right"/>
        <w:rPr>
          <w:rFonts w:ascii="Times New Roman" w:hAnsi="Times New Roman"/>
        </w:rPr>
      </w:pPr>
      <w:r w:rsidRPr="00064A31">
        <w:rPr>
          <w:rFonts w:ascii="Times New Roman" w:hAnsi="Times New Roman"/>
        </w:rPr>
        <w:t>коммунальной инфраструктуры</w:t>
      </w:r>
    </w:p>
    <w:p w14:paraId="6D4F5C43" w14:textId="77777777" w:rsidR="00D5336D" w:rsidRPr="00064A31" w:rsidRDefault="00D5336D" w:rsidP="00D5336D">
      <w:pPr>
        <w:ind w:left="567"/>
        <w:jc w:val="right"/>
        <w:rPr>
          <w:rFonts w:ascii="Times New Roman" w:hAnsi="Times New Roman"/>
        </w:rPr>
      </w:pPr>
      <w:r w:rsidRPr="00064A31">
        <w:rPr>
          <w:rFonts w:ascii="Times New Roman" w:hAnsi="Times New Roman"/>
        </w:rPr>
        <w:t>на территории Чебоксарского района</w:t>
      </w:r>
    </w:p>
    <w:p w14:paraId="18936CA8" w14:textId="77777777" w:rsidR="00D5336D" w:rsidRPr="00064A31" w:rsidRDefault="00D5336D" w:rsidP="00D5336D">
      <w:pPr>
        <w:ind w:left="567"/>
        <w:jc w:val="right"/>
        <w:rPr>
          <w:rFonts w:ascii="Times New Roman" w:hAnsi="Times New Roman"/>
        </w:rPr>
      </w:pPr>
      <w:r w:rsidRPr="00064A31">
        <w:rPr>
          <w:rFonts w:ascii="Times New Roman" w:hAnsi="Times New Roman"/>
        </w:rPr>
        <w:t>Чувашской Республики»</w:t>
      </w:r>
    </w:p>
    <w:p w14:paraId="6ABC1550" w14:textId="77777777" w:rsidR="00D5336D" w:rsidRPr="00064A31" w:rsidRDefault="00D5336D" w:rsidP="00D5336D">
      <w:pPr>
        <w:ind w:left="567"/>
        <w:jc w:val="right"/>
        <w:rPr>
          <w:rFonts w:ascii="Times New Roman" w:hAnsi="Times New Roman"/>
        </w:rPr>
      </w:pPr>
      <w:r w:rsidRPr="00064A31">
        <w:rPr>
          <w:rFonts w:ascii="Times New Roman" w:hAnsi="Times New Roman"/>
        </w:rPr>
        <w:t xml:space="preserve">муниципальной программы </w:t>
      </w:r>
    </w:p>
    <w:p w14:paraId="4C8A8550" w14:textId="77777777" w:rsidR="00D5336D" w:rsidRPr="00064A31" w:rsidRDefault="00D5336D" w:rsidP="00D5336D">
      <w:pPr>
        <w:ind w:left="567"/>
        <w:jc w:val="right"/>
        <w:rPr>
          <w:rFonts w:ascii="Times New Roman" w:hAnsi="Times New Roman"/>
        </w:rPr>
      </w:pPr>
      <w:r w:rsidRPr="00064A31">
        <w:rPr>
          <w:rFonts w:ascii="Times New Roman" w:hAnsi="Times New Roman"/>
        </w:rPr>
        <w:t>Чебокарского района</w:t>
      </w:r>
    </w:p>
    <w:p w14:paraId="79293370" w14:textId="77777777" w:rsidR="00D5336D" w:rsidRPr="00064A31" w:rsidRDefault="00D5336D" w:rsidP="00D5336D">
      <w:pPr>
        <w:ind w:left="567"/>
        <w:jc w:val="right"/>
        <w:rPr>
          <w:rFonts w:ascii="Times New Roman" w:hAnsi="Times New Roman"/>
        </w:rPr>
      </w:pPr>
      <w:r w:rsidRPr="00064A31">
        <w:rPr>
          <w:rFonts w:ascii="Times New Roman" w:hAnsi="Times New Roman"/>
        </w:rPr>
        <w:t>Чувашской Республики</w:t>
      </w:r>
    </w:p>
    <w:p w14:paraId="3CA746AD" w14:textId="77777777" w:rsidR="00D5336D" w:rsidRPr="00064A31" w:rsidRDefault="00D5336D" w:rsidP="00D5336D">
      <w:pPr>
        <w:ind w:left="567"/>
        <w:jc w:val="right"/>
        <w:rPr>
          <w:rFonts w:ascii="Times New Roman" w:hAnsi="Times New Roman"/>
        </w:rPr>
      </w:pPr>
      <w:r w:rsidRPr="00064A31">
        <w:rPr>
          <w:rFonts w:ascii="Times New Roman" w:hAnsi="Times New Roman"/>
        </w:rPr>
        <w:t xml:space="preserve">«Модернизация и развитие сферы </w:t>
      </w:r>
    </w:p>
    <w:p w14:paraId="3898A3F9" w14:textId="784F1F67" w:rsidR="00534F17" w:rsidRPr="00064A31" w:rsidRDefault="00D5336D" w:rsidP="00D5336D">
      <w:pPr>
        <w:jc w:val="right"/>
        <w:rPr>
          <w:sz w:val="26"/>
        </w:rPr>
      </w:pPr>
      <w:r w:rsidRPr="00064A31">
        <w:rPr>
          <w:rFonts w:ascii="Times New Roman" w:hAnsi="Times New Roman"/>
        </w:rPr>
        <w:t>жилищно-коммунального хозяйства»</w:t>
      </w:r>
    </w:p>
    <w:p w14:paraId="52D75EE6" w14:textId="77777777" w:rsidR="00534F17" w:rsidRPr="00064A31" w:rsidRDefault="00534F17" w:rsidP="00D5336D">
      <w:pPr>
        <w:jc w:val="right"/>
        <w:rPr>
          <w:sz w:val="26"/>
        </w:rPr>
      </w:pPr>
    </w:p>
    <w:p w14:paraId="56D6E471" w14:textId="77777777" w:rsidR="00D5336D" w:rsidRPr="00064A31" w:rsidRDefault="00D5336D" w:rsidP="00D5336D">
      <w:pPr>
        <w:spacing w:before="108" w:after="108"/>
        <w:jc w:val="center"/>
        <w:outlineLvl w:val="0"/>
        <w:rPr>
          <w:b/>
          <w:bCs/>
        </w:rPr>
      </w:pPr>
      <w:r w:rsidRPr="00064A31">
        <w:rPr>
          <w:b/>
          <w:bCs/>
        </w:rPr>
        <w:t>Правила</w:t>
      </w:r>
      <w:r w:rsidRPr="00064A31">
        <w:rPr>
          <w:b/>
          <w:bCs/>
        </w:rPr>
        <w:br/>
        <w:t xml:space="preserve"> предоставления субсидий из бюджета Чебоксарского района Чувашской Республики бюджетам сельских поселений Чебоксарского района Чувашской Республики на перевод многоквартирных домов с централизованного на индивидуальное отопление</w:t>
      </w:r>
    </w:p>
    <w:p w14:paraId="0D06A2E3" w14:textId="77777777" w:rsidR="00D5336D" w:rsidRPr="00064A31" w:rsidRDefault="00D5336D" w:rsidP="00D5336D">
      <w:pPr>
        <w:spacing w:before="108" w:after="108"/>
        <w:jc w:val="center"/>
        <w:outlineLvl w:val="0"/>
        <w:rPr>
          <w:bCs/>
        </w:rPr>
      </w:pPr>
      <w:bookmarkStart w:id="31" w:name="sub_3210"/>
    </w:p>
    <w:p w14:paraId="52A39E27" w14:textId="77777777" w:rsidR="00D5336D" w:rsidRPr="00064A31" w:rsidRDefault="00D5336D" w:rsidP="00D5336D">
      <w:pPr>
        <w:pStyle w:val="af7"/>
        <w:widowControl w:val="0"/>
        <w:numPr>
          <w:ilvl w:val="0"/>
          <w:numId w:val="3"/>
        </w:numPr>
        <w:autoSpaceDE w:val="0"/>
        <w:autoSpaceDN w:val="0"/>
        <w:adjustRightInd w:val="0"/>
        <w:spacing w:before="108" w:after="108"/>
        <w:jc w:val="center"/>
        <w:outlineLvl w:val="0"/>
        <w:rPr>
          <w:rFonts w:ascii="Times New Roman CYR" w:eastAsiaTheme="minorEastAsia" w:hAnsi="Times New Roman CYR" w:cs="Times New Roman CYR"/>
          <w:bCs/>
          <w:sz w:val="24"/>
          <w:szCs w:val="24"/>
        </w:rPr>
      </w:pPr>
      <w:r w:rsidRPr="00064A31">
        <w:rPr>
          <w:rFonts w:ascii="Times New Roman CYR" w:eastAsiaTheme="minorEastAsia" w:hAnsi="Times New Roman CYR" w:cs="Times New Roman CYR"/>
          <w:bCs/>
          <w:sz w:val="24"/>
          <w:szCs w:val="24"/>
        </w:rPr>
        <w:t>Общие положения</w:t>
      </w:r>
      <w:bookmarkEnd w:id="31"/>
    </w:p>
    <w:p w14:paraId="69F72724" w14:textId="77777777" w:rsidR="00D5336D" w:rsidRPr="00064A31" w:rsidRDefault="00D5336D" w:rsidP="00D5336D">
      <w:pPr>
        <w:pStyle w:val="af7"/>
        <w:widowControl w:val="0"/>
        <w:autoSpaceDE w:val="0"/>
        <w:autoSpaceDN w:val="0"/>
        <w:adjustRightInd w:val="0"/>
        <w:spacing w:before="108" w:after="108"/>
        <w:ind w:left="1080"/>
        <w:outlineLvl w:val="0"/>
        <w:rPr>
          <w:rFonts w:ascii="Times New Roman CYR" w:eastAsiaTheme="minorEastAsia" w:hAnsi="Times New Roman CYR" w:cs="Times New Roman CYR"/>
          <w:b/>
          <w:bCs/>
          <w:sz w:val="24"/>
          <w:szCs w:val="24"/>
        </w:rPr>
      </w:pPr>
    </w:p>
    <w:p w14:paraId="49A57C46" w14:textId="77777777" w:rsidR="00D5336D" w:rsidRPr="00064A31" w:rsidRDefault="00D5336D" w:rsidP="00D5336D">
      <w:r w:rsidRPr="00064A31">
        <w:t>1.1. Настоящие Правила определяют цели, порядок и условия предоставления субсидий из бюджета Чебоксарского района Чувашской Республики бюджетам сельских поселений Чебоксарского района Чувашской Республики на перевод многоквартирных домов с централизованного на индивидуальное отопление в рамках подпрограммы «Модернизация коммунальной инфраструктуры на территории Чебоксарского района Чувашской Республики» муниципальной программы Чебоксарского района Чувашской Республики «Модернизация и развитие сферы жилищно-коммунального хозяйства», утвержденной постановлением администрации Чебоксарского района Чувашской Республики от 02 декабря 2019 г. № 1286 (с изменениями и дополнениями) (далее соответственно - субсидия, подпрограмма).</w:t>
      </w:r>
    </w:p>
    <w:p w14:paraId="6C9D6E5B" w14:textId="77777777" w:rsidR="00D5336D" w:rsidRPr="00064A31" w:rsidRDefault="00D5336D" w:rsidP="00D5336D">
      <w:bookmarkStart w:id="32" w:name="sub_3212"/>
      <w:r w:rsidRPr="00064A31">
        <w:t>1.2. Получателями субсидий выступают администрации сельских поселений Чебоксарского района Чувашской Республики, организующие на своих территориях мероприятия по переводу многоквартирных домов с централизованного на индивидуальное отопление.</w:t>
      </w:r>
    </w:p>
    <w:bookmarkEnd w:id="32"/>
    <w:p w14:paraId="6E9F8C98" w14:textId="77777777" w:rsidR="00D5336D" w:rsidRPr="00064A31" w:rsidRDefault="00D5336D" w:rsidP="00D5336D">
      <w:r w:rsidRPr="00064A31">
        <w:t>1.3. Субсидии предоставляются администрациям сельских поселений в целях софинансирования расходных обязательств, возникающих при выполнении полномочий органов местного самоуправления в области организации теплоснабжения населения, и направляются на компенсацию части затрат, понесенных собственниками жилых помещений , в том числе гражданами при проведении работ по переводу многоквартирных домов с централизованного на индивидуальное отопление, выполненных не ранее 2021 года.</w:t>
      </w:r>
    </w:p>
    <w:p w14:paraId="79E1A704" w14:textId="77777777" w:rsidR="00D5336D" w:rsidRPr="00064A31" w:rsidRDefault="00D5336D" w:rsidP="00D5336D">
      <w:bookmarkStart w:id="33" w:name="sub_3214"/>
      <w:r w:rsidRPr="00064A31">
        <w:t xml:space="preserve">1.4. Субсидии предоставляются на цели, указанные в </w:t>
      </w:r>
      <w:hyperlink w:anchor="sub_3213" w:history="1">
        <w:r w:rsidRPr="00064A31">
          <w:rPr>
            <w:bCs/>
          </w:rPr>
          <w:t>пункте 1.3</w:t>
        </w:r>
      </w:hyperlink>
      <w:r w:rsidRPr="00064A31">
        <w:t xml:space="preserve"> настоящих Правил, финансирование которых не предусмотрено в рамках других направлений расходов бюджетов сельских поселений Чебоксарского района Чувашской Республики.</w:t>
      </w:r>
    </w:p>
    <w:bookmarkEnd w:id="33"/>
    <w:p w14:paraId="60D131C6" w14:textId="77777777" w:rsidR="00D5336D" w:rsidRPr="00064A31" w:rsidRDefault="00D5336D" w:rsidP="00D5336D">
      <w:r w:rsidRPr="00064A31">
        <w:t>Запрещается использовать субсидии на цели, не установленные настоящими Правилами, на возмещение расходов, ранее произведенных из бюджетов сельских поселений в отчетном финансовом году.</w:t>
      </w:r>
    </w:p>
    <w:p w14:paraId="546F535E" w14:textId="77777777" w:rsidR="00D5336D" w:rsidRPr="00064A31" w:rsidRDefault="00D5336D" w:rsidP="00D5336D">
      <w:r w:rsidRPr="00064A31">
        <w:t>1.5. Не допускается использование субсидий:</w:t>
      </w:r>
    </w:p>
    <w:p w14:paraId="4DDE2034" w14:textId="77777777" w:rsidR="00D5336D" w:rsidRPr="00064A31" w:rsidRDefault="00D5336D" w:rsidP="00D5336D">
      <w:r w:rsidRPr="00064A31">
        <w:t>на проведение технического обследования объектов незавершенного строительства и подготовку документов для государственной регистрации прав на объекты незавершенного строительства;</w:t>
      </w:r>
    </w:p>
    <w:p w14:paraId="5D8649AC" w14:textId="77777777" w:rsidR="00D5336D" w:rsidRPr="00064A31" w:rsidRDefault="00D5336D" w:rsidP="00D5336D">
      <w:r w:rsidRPr="00064A31">
        <w:t>на оценку рыночной стоимости объектов недвижимого имущества;</w:t>
      </w:r>
    </w:p>
    <w:p w14:paraId="03C54313" w14:textId="77777777" w:rsidR="00D5336D" w:rsidRPr="00064A31" w:rsidRDefault="00D5336D" w:rsidP="00D5336D">
      <w:r w:rsidRPr="00064A31">
        <w:t>на содержание застройщиков;</w:t>
      </w:r>
    </w:p>
    <w:p w14:paraId="41AADF7B" w14:textId="77777777" w:rsidR="00D5336D" w:rsidRPr="00064A31" w:rsidRDefault="00D5336D" w:rsidP="00D5336D">
      <w:r w:rsidRPr="00064A31">
        <w:t>на оплату штрафов, пеней, неустоек и процентов за пользование чужими денежными средствами;</w:t>
      </w:r>
    </w:p>
    <w:p w14:paraId="534C58A2" w14:textId="77777777" w:rsidR="00D5336D" w:rsidRPr="00064A31" w:rsidRDefault="00D5336D" w:rsidP="00D5336D">
      <w:r w:rsidRPr="00064A31">
        <w:t>на осуществление строительного контроля.</w:t>
      </w:r>
    </w:p>
    <w:p w14:paraId="32F12EB8" w14:textId="77777777" w:rsidR="00D5336D" w:rsidRPr="00064A31" w:rsidRDefault="00D5336D" w:rsidP="00D5336D"/>
    <w:p w14:paraId="699A29F3" w14:textId="77777777" w:rsidR="00D5336D" w:rsidRPr="00064A31" w:rsidRDefault="00D5336D" w:rsidP="00D5336D">
      <w:pPr>
        <w:spacing w:before="108" w:after="108"/>
        <w:jc w:val="center"/>
        <w:outlineLvl w:val="0"/>
        <w:rPr>
          <w:bCs/>
        </w:rPr>
      </w:pPr>
      <w:bookmarkStart w:id="34" w:name="sub_3220"/>
      <w:r w:rsidRPr="00064A31">
        <w:rPr>
          <w:bCs/>
        </w:rPr>
        <w:t>II. Порядок финансирования</w:t>
      </w:r>
    </w:p>
    <w:bookmarkEnd w:id="34"/>
    <w:p w14:paraId="5A4838B3" w14:textId="77777777" w:rsidR="00D5336D" w:rsidRPr="00064A31" w:rsidRDefault="00D5336D" w:rsidP="00D5336D"/>
    <w:p w14:paraId="1FB41AAC" w14:textId="77777777" w:rsidR="00D5336D" w:rsidRPr="00064A31" w:rsidRDefault="00D5336D" w:rsidP="00D5336D">
      <w:pPr>
        <w:rPr>
          <w:rFonts w:ascii="Times New Roman" w:hAnsi="Times New Roman"/>
        </w:rPr>
      </w:pPr>
      <w:bookmarkStart w:id="35" w:name="sub_3221"/>
      <w:r w:rsidRPr="00064A31">
        <w:t xml:space="preserve">2.1. </w:t>
      </w:r>
      <w:r w:rsidRPr="00064A31">
        <w:rPr>
          <w:rFonts w:ascii="Times New Roman" w:hAnsi="Times New Roman"/>
        </w:rPr>
        <w:t>В соответствии с решением Собрания депутатов Чебоксарского района о бюджете Чебоксарского района на текущий финансовый год и плановый период г</w:t>
      </w:r>
      <w:r w:rsidRPr="00064A31">
        <w:t>лавным распорядителем средств, направляемых на цели, указанные в пункте 1.1 настоящих Правил, является администрация Чебоксарского района Чувашской Республики.</w:t>
      </w:r>
    </w:p>
    <w:p w14:paraId="5B7004AF" w14:textId="77777777" w:rsidR="00D5336D" w:rsidRPr="00064A31" w:rsidRDefault="00D5336D" w:rsidP="00D5336D">
      <w:bookmarkStart w:id="36" w:name="sub_3222"/>
      <w:bookmarkEnd w:id="35"/>
      <w:r w:rsidRPr="00064A31">
        <w:t xml:space="preserve">2.2. Предоставление средств на указанные цели осуществляется по </w:t>
      </w:r>
      <w:hyperlink r:id="rId26" w:history="1">
        <w:r w:rsidRPr="00064A31">
          <w:rPr>
            <w:bCs/>
          </w:rPr>
          <w:t>разделу 0500</w:t>
        </w:r>
      </w:hyperlink>
      <w:r w:rsidRPr="00064A31">
        <w:t xml:space="preserve"> "Жилищно-коммунальное хозяйство", </w:t>
      </w:r>
      <w:hyperlink r:id="rId27" w:history="1">
        <w:r w:rsidRPr="00064A31">
          <w:rPr>
            <w:bCs/>
          </w:rPr>
          <w:t>подразделу 0502</w:t>
        </w:r>
      </w:hyperlink>
      <w:r w:rsidRPr="00064A31">
        <w:t xml:space="preserve"> "Коммунальное хозяйство", в пределах лимитов бюджетных обязательств, утвержденных в установленном порядке главному распорядителю. </w:t>
      </w:r>
    </w:p>
    <w:bookmarkEnd w:id="36"/>
    <w:p w14:paraId="7370A35C" w14:textId="77777777" w:rsidR="00D5336D" w:rsidRPr="00064A31" w:rsidRDefault="00D5336D" w:rsidP="00D5336D">
      <w:r w:rsidRPr="00064A31">
        <w:t>Отдел жилищно-коммунального хозяйства управления общественной инфраструктуры администрации Чебоксарского района Чувашской Республики, администрации сельских поселений Чебоксарского района обеспечивают результативность,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w:t>
      </w:r>
    </w:p>
    <w:p w14:paraId="4337EEF1" w14:textId="77777777" w:rsidR="00D5336D" w:rsidRPr="00064A31" w:rsidRDefault="00D5336D" w:rsidP="00D5336D">
      <w:r w:rsidRPr="00064A31">
        <w:t>2.3. Критерием отбора сельского поселения является реализация на территории сельского поселения мероприятий по переводу многоквартирных домов с централизованного на индивидуальное отопление.</w:t>
      </w:r>
    </w:p>
    <w:p w14:paraId="53D66A64" w14:textId="77777777" w:rsidR="00D5336D" w:rsidRPr="00064A31" w:rsidRDefault="00D5336D" w:rsidP="00D5336D">
      <w:r w:rsidRPr="00064A31">
        <w:t>Объем субсидии, предоставляемой бюджету i-го сельского поселения, определяется по формуле</w:t>
      </w:r>
    </w:p>
    <w:p w14:paraId="63BC6C2C" w14:textId="77777777" w:rsidR="00D5336D" w:rsidRPr="00064A31" w:rsidRDefault="00D5336D" w:rsidP="00D5336D">
      <w:pPr>
        <w:ind w:firstLine="698"/>
        <w:jc w:val="center"/>
      </w:pPr>
      <w:r w:rsidRPr="00064A31">
        <w:rPr>
          <w:noProof/>
        </w:rPr>
        <w:drawing>
          <wp:inline distT="0" distB="0" distL="0" distR="0" wp14:anchorId="6D13D070" wp14:editId="2C3055D2">
            <wp:extent cx="740410" cy="58039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40410" cy="580390"/>
                    </a:xfrm>
                    <a:prstGeom prst="rect">
                      <a:avLst/>
                    </a:prstGeom>
                    <a:noFill/>
                    <a:ln>
                      <a:noFill/>
                    </a:ln>
                  </pic:spPr>
                </pic:pic>
              </a:graphicData>
            </a:graphic>
          </wp:inline>
        </w:drawing>
      </w:r>
      <w:r w:rsidRPr="00064A31">
        <w:t>,</w:t>
      </w:r>
    </w:p>
    <w:p w14:paraId="4E8EB8C3" w14:textId="77777777" w:rsidR="00D5336D" w:rsidRPr="00064A31" w:rsidRDefault="00D5336D" w:rsidP="00D5336D">
      <w:r w:rsidRPr="00064A31">
        <w:t>где:</w:t>
      </w:r>
    </w:p>
    <w:p w14:paraId="5452F671" w14:textId="77777777" w:rsidR="00D5336D" w:rsidRPr="00064A31" w:rsidRDefault="00D5336D" w:rsidP="00D5336D">
      <w:r w:rsidRPr="00064A31">
        <w:rPr>
          <w:noProof/>
        </w:rPr>
        <w:drawing>
          <wp:inline distT="0" distB="0" distL="0" distR="0" wp14:anchorId="555919F4" wp14:editId="5645761D">
            <wp:extent cx="123190" cy="19621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3190" cy="196215"/>
                    </a:xfrm>
                    <a:prstGeom prst="rect">
                      <a:avLst/>
                    </a:prstGeom>
                    <a:noFill/>
                    <a:ln>
                      <a:noFill/>
                    </a:ln>
                  </pic:spPr>
                </pic:pic>
              </a:graphicData>
            </a:graphic>
          </wp:inline>
        </w:drawing>
      </w:r>
      <w:r w:rsidRPr="00064A31">
        <w:t xml:space="preserve"> - общее количество многоквартирных домов, в которых запланированы (проведены) мероприятия по переводу многоквартирных домов с централизованного на индивидуальное отопление в соответствующем году в i-м сельском поселении;</w:t>
      </w:r>
    </w:p>
    <w:p w14:paraId="0DC53295" w14:textId="77777777" w:rsidR="00D5336D" w:rsidRPr="00064A31" w:rsidRDefault="00D5336D" w:rsidP="00D5336D">
      <w:r w:rsidRPr="00064A31">
        <w:rPr>
          <w:noProof/>
        </w:rPr>
        <w:drawing>
          <wp:inline distT="0" distB="0" distL="0" distR="0" wp14:anchorId="41D11385" wp14:editId="0CE6BF1E">
            <wp:extent cx="181610" cy="22479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1610" cy="224790"/>
                    </a:xfrm>
                    <a:prstGeom prst="rect">
                      <a:avLst/>
                    </a:prstGeom>
                    <a:noFill/>
                    <a:ln>
                      <a:noFill/>
                    </a:ln>
                  </pic:spPr>
                </pic:pic>
              </a:graphicData>
            </a:graphic>
          </wp:inline>
        </w:drawing>
      </w:r>
      <w:r w:rsidRPr="00064A31">
        <w:t xml:space="preserve"> - размер субсидии в соответствующем году на субсидирование мероприятий по переводу j-го многоквартирного дома с централизованного на индивидуальное отопление определяется по формуле</w:t>
      </w:r>
    </w:p>
    <w:p w14:paraId="61323653" w14:textId="77777777" w:rsidR="00D5336D" w:rsidRPr="00064A31" w:rsidRDefault="00D5336D" w:rsidP="00D5336D"/>
    <w:p w14:paraId="5E5AF0D5" w14:textId="77777777" w:rsidR="00D5336D" w:rsidRPr="00064A31" w:rsidRDefault="00D5336D" w:rsidP="00D5336D">
      <w:pPr>
        <w:ind w:firstLine="698"/>
        <w:jc w:val="center"/>
      </w:pPr>
      <w:r w:rsidRPr="00064A31">
        <w:t>,</w:t>
      </w:r>
    </w:p>
    <w:p w14:paraId="61D5FDAF" w14:textId="7D1A7F7E" w:rsidR="00D5336D" w:rsidRPr="00064A31" w:rsidRDefault="00D5336D" w:rsidP="00D5336D">
      <w:pPr>
        <w:rPr>
          <w:rFonts w:asciiTheme="minorHAnsi" w:hAnsiTheme="minorHAnsi"/>
        </w:rPr>
      </w:pPr>
      <w:r w:rsidRPr="00064A31">
        <w:t xml:space="preserve">                      С</w:t>
      </w:r>
      <w:r w:rsidRPr="00064A31">
        <w:rPr>
          <w:i/>
          <w:vertAlign w:val="subscript"/>
          <w:lang w:val="en-US"/>
        </w:rPr>
        <w:t>j</w:t>
      </w:r>
      <w:r w:rsidRPr="00064A31">
        <w:rPr>
          <w:i/>
          <w:vertAlign w:val="subscript"/>
        </w:rPr>
        <w:t xml:space="preserve"> </w:t>
      </w:r>
      <w:r w:rsidRPr="00064A31">
        <w:rPr>
          <w:i/>
        </w:rPr>
        <w:t>=</w:t>
      </w:r>
      <w:r w:rsidRPr="00064A31">
        <w:rPr>
          <w:rFonts w:asciiTheme="minorHAnsi" w:hAnsiTheme="minorHAnsi"/>
          <w:i/>
        </w:rPr>
        <w:t xml:space="preserve"> </w:t>
      </w:r>
      <w:r w:rsidRPr="00064A31">
        <w:rPr>
          <w:i/>
        </w:rPr>
        <w:t>(</w:t>
      </w:r>
      <w:r w:rsidRPr="00064A31">
        <w:t>К1</w:t>
      </w:r>
      <w:r w:rsidRPr="00064A31">
        <w:rPr>
          <w:i/>
          <w:vertAlign w:val="subscript"/>
          <w:lang w:val="en-US"/>
        </w:rPr>
        <w:t>j</w:t>
      </w:r>
      <w:r w:rsidRPr="00064A31">
        <w:rPr>
          <w:i/>
          <w:vertAlign w:val="subscript"/>
        </w:rPr>
        <w:t xml:space="preserve"> </w:t>
      </w:r>
      <w:r w:rsidRPr="00064A31">
        <w:t>х</w:t>
      </w:r>
      <w:r w:rsidRPr="00064A31">
        <w:rPr>
          <w:rFonts w:asciiTheme="minorHAnsi" w:hAnsiTheme="minorHAnsi"/>
          <w:i/>
        </w:rPr>
        <w:t xml:space="preserve"> </w:t>
      </w:r>
      <w:r w:rsidRPr="00064A31">
        <w:t>Ц1</w:t>
      </w:r>
      <w:r w:rsidRPr="00064A31">
        <w:rPr>
          <w:rFonts w:asciiTheme="minorHAnsi" w:hAnsiTheme="minorHAnsi"/>
        </w:rPr>
        <w:t xml:space="preserve"> </w:t>
      </w:r>
      <w:r w:rsidRPr="00064A31">
        <w:t>+</w:t>
      </w:r>
      <w:r w:rsidRPr="00064A31">
        <w:rPr>
          <w:rFonts w:asciiTheme="minorHAnsi" w:hAnsiTheme="minorHAnsi"/>
        </w:rPr>
        <w:t xml:space="preserve"> </w:t>
      </w:r>
      <w:r w:rsidRPr="00064A31">
        <w:t>К2</w:t>
      </w:r>
      <w:r w:rsidRPr="00064A31">
        <w:rPr>
          <w:rFonts w:asciiTheme="minorHAnsi" w:hAnsiTheme="minorHAnsi"/>
          <w:i/>
          <w:vertAlign w:val="subscript"/>
          <w:lang w:val="en-US"/>
        </w:rPr>
        <w:t>j</w:t>
      </w:r>
      <w:r w:rsidRPr="00064A31">
        <w:rPr>
          <w:rFonts w:asciiTheme="minorHAnsi" w:hAnsiTheme="minorHAnsi"/>
          <w:i/>
          <w:vertAlign w:val="subscript"/>
        </w:rPr>
        <w:t xml:space="preserve"> </w:t>
      </w:r>
      <w:r w:rsidRPr="00064A31">
        <w:rPr>
          <w:rFonts w:asciiTheme="minorHAnsi" w:hAnsiTheme="minorHAnsi"/>
        </w:rPr>
        <w:t>х</w:t>
      </w:r>
      <w:r w:rsidRPr="00064A31">
        <w:rPr>
          <w:rFonts w:asciiTheme="minorHAnsi" w:hAnsiTheme="minorHAnsi"/>
          <w:i/>
        </w:rPr>
        <w:t xml:space="preserve"> </w:t>
      </w:r>
      <w:r w:rsidRPr="00064A31">
        <w:t>Ц2</w:t>
      </w:r>
      <w:r w:rsidRPr="00064A31">
        <w:rPr>
          <w:rFonts w:asciiTheme="minorHAnsi" w:hAnsiTheme="minorHAnsi"/>
        </w:rPr>
        <w:t xml:space="preserve"> </w:t>
      </w:r>
      <w:r w:rsidRPr="00064A31">
        <w:t>+ К3</w:t>
      </w:r>
      <w:r w:rsidRPr="00064A31">
        <w:rPr>
          <w:rFonts w:asciiTheme="minorHAnsi" w:hAnsiTheme="minorHAnsi"/>
          <w:i/>
          <w:vertAlign w:val="subscript"/>
          <w:lang w:val="en-US"/>
        </w:rPr>
        <w:t>j</w:t>
      </w:r>
      <w:r w:rsidRPr="00064A31">
        <w:rPr>
          <w:rFonts w:asciiTheme="minorHAnsi" w:hAnsiTheme="minorHAnsi"/>
          <w:i/>
          <w:vertAlign w:val="subscript"/>
        </w:rPr>
        <w:t xml:space="preserve"> </w:t>
      </w:r>
      <w:r w:rsidRPr="00064A31">
        <w:rPr>
          <w:rFonts w:asciiTheme="minorHAnsi" w:hAnsiTheme="minorHAnsi"/>
        </w:rPr>
        <w:t>х</w:t>
      </w:r>
      <w:r w:rsidRPr="00064A31">
        <w:rPr>
          <w:rFonts w:asciiTheme="minorHAnsi" w:hAnsiTheme="minorHAnsi"/>
          <w:i/>
        </w:rPr>
        <w:t xml:space="preserve"> </w:t>
      </w:r>
      <w:r w:rsidRPr="00064A31">
        <w:t>Ц3) х 0,3-</w:t>
      </w:r>
      <w:r w:rsidRPr="00064A31">
        <w:rPr>
          <w:i/>
        </w:rPr>
        <w:t>СМ</w:t>
      </w:r>
      <w:r w:rsidRPr="00064A31">
        <w:rPr>
          <w:rFonts w:asciiTheme="minorHAnsi" w:hAnsiTheme="minorHAnsi"/>
          <w:i/>
          <w:vertAlign w:val="subscript"/>
          <w:lang w:val="en-US"/>
        </w:rPr>
        <w:t>j</w:t>
      </w:r>
    </w:p>
    <w:p w14:paraId="69720866" w14:textId="77777777" w:rsidR="00D5336D" w:rsidRPr="00064A31" w:rsidRDefault="00D5336D" w:rsidP="00D5336D">
      <w:r w:rsidRPr="00064A31">
        <w:t>где:</w:t>
      </w:r>
    </w:p>
    <w:p w14:paraId="56B92B7D" w14:textId="77777777" w:rsidR="00D5336D" w:rsidRPr="00064A31" w:rsidRDefault="00D5336D" w:rsidP="00D5336D">
      <w:r w:rsidRPr="00064A31">
        <w:rPr>
          <w:noProof/>
        </w:rPr>
        <w:drawing>
          <wp:inline distT="0" distB="0" distL="0" distR="0" wp14:anchorId="0B3EA7A9" wp14:editId="7DB2B5FD">
            <wp:extent cx="943610" cy="22479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43610" cy="224790"/>
                    </a:xfrm>
                    <a:prstGeom prst="rect">
                      <a:avLst/>
                    </a:prstGeom>
                    <a:noFill/>
                    <a:ln>
                      <a:noFill/>
                    </a:ln>
                  </pic:spPr>
                </pic:pic>
              </a:graphicData>
            </a:graphic>
          </wp:inline>
        </w:drawing>
      </w:r>
      <w:r w:rsidRPr="00064A31">
        <w:t xml:space="preserve"> - количество соответственно 1-, 2-, 3-комнатных квартир в j-м многоквартирном доме в i-м сельском поселении;</w:t>
      </w:r>
    </w:p>
    <w:p w14:paraId="18C62C9C" w14:textId="77777777" w:rsidR="00D5336D" w:rsidRPr="00064A31" w:rsidRDefault="00D5336D" w:rsidP="00D5336D">
      <w:r w:rsidRPr="00064A31">
        <w:rPr>
          <w:noProof/>
        </w:rPr>
        <w:drawing>
          <wp:inline distT="0" distB="0" distL="0" distR="0" wp14:anchorId="4BFCA292" wp14:editId="35F59807">
            <wp:extent cx="798195" cy="19621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98195" cy="196215"/>
                    </a:xfrm>
                    <a:prstGeom prst="rect">
                      <a:avLst/>
                    </a:prstGeom>
                    <a:noFill/>
                    <a:ln>
                      <a:noFill/>
                    </a:ln>
                  </pic:spPr>
                </pic:pic>
              </a:graphicData>
            </a:graphic>
          </wp:inline>
        </w:drawing>
      </w:r>
      <w:r w:rsidRPr="00064A31">
        <w:t xml:space="preserve"> - нормативная стоимость перевода жилого помещения в многоквартирном доме с централизованного на индивидуальное отопление. При этом </w:t>
      </w:r>
      <w:r w:rsidRPr="00064A31">
        <w:rPr>
          <w:noProof/>
        </w:rPr>
        <w:drawing>
          <wp:inline distT="0" distB="0" distL="0" distR="0" wp14:anchorId="29D607FB" wp14:editId="12FCEDF2">
            <wp:extent cx="188595" cy="18161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8595" cy="181610"/>
                    </a:xfrm>
                    <a:prstGeom prst="rect">
                      <a:avLst/>
                    </a:prstGeom>
                    <a:noFill/>
                    <a:ln>
                      <a:noFill/>
                    </a:ln>
                  </pic:spPr>
                </pic:pic>
              </a:graphicData>
            </a:graphic>
          </wp:inline>
        </w:drawing>
      </w:r>
      <w:r w:rsidRPr="00064A31">
        <w:t xml:space="preserve"> = 80 тыс. рублей, </w:t>
      </w:r>
      <w:r w:rsidRPr="00064A31">
        <w:rPr>
          <w:noProof/>
        </w:rPr>
        <w:drawing>
          <wp:inline distT="0" distB="0" distL="0" distR="0" wp14:anchorId="0C411484" wp14:editId="37BCB6E3">
            <wp:extent cx="188595" cy="18161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8595" cy="181610"/>
                    </a:xfrm>
                    <a:prstGeom prst="rect">
                      <a:avLst/>
                    </a:prstGeom>
                    <a:noFill/>
                    <a:ln>
                      <a:noFill/>
                    </a:ln>
                  </pic:spPr>
                </pic:pic>
              </a:graphicData>
            </a:graphic>
          </wp:inline>
        </w:drawing>
      </w:r>
      <w:r w:rsidRPr="00064A31">
        <w:t xml:space="preserve"> = 100 тыс. рублей, </w:t>
      </w:r>
      <w:r w:rsidRPr="00064A31">
        <w:rPr>
          <w:noProof/>
        </w:rPr>
        <w:drawing>
          <wp:inline distT="0" distB="0" distL="0" distR="0" wp14:anchorId="5DC0FF60" wp14:editId="5011E8B4">
            <wp:extent cx="188595" cy="18161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8595" cy="181610"/>
                    </a:xfrm>
                    <a:prstGeom prst="rect">
                      <a:avLst/>
                    </a:prstGeom>
                    <a:noFill/>
                    <a:ln>
                      <a:noFill/>
                    </a:ln>
                  </pic:spPr>
                </pic:pic>
              </a:graphicData>
            </a:graphic>
          </wp:inline>
        </w:drawing>
      </w:r>
      <w:r w:rsidRPr="00064A31">
        <w:t xml:space="preserve"> = 120 тыс. рублей.</w:t>
      </w:r>
    </w:p>
    <w:p w14:paraId="05AA1A1E" w14:textId="77777777" w:rsidR="00D5336D" w:rsidRPr="00064A31" w:rsidRDefault="00D5336D" w:rsidP="00D5336D">
      <w:r w:rsidRPr="00064A31">
        <w:rPr>
          <w:noProof/>
        </w:rPr>
        <w:drawing>
          <wp:inline distT="0" distB="0" distL="0" distR="0" wp14:anchorId="5A1931A2" wp14:editId="1391F171">
            <wp:extent cx="326390" cy="22479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6390" cy="224790"/>
                    </a:xfrm>
                    <a:prstGeom prst="rect">
                      <a:avLst/>
                    </a:prstGeom>
                    <a:noFill/>
                    <a:ln>
                      <a:noFill/>
                    </a:ln>
                  </pic:spPr>
                </pic:pic>
              </a:graphicData>
            </a:graphic>
          </wp:inline>
        </w:drawing>
      </w:r>
      <w:r w:rsidRPr="00064A31">
        <w:t xml:space="preserve"> - объем средств бюджета сельского поселения, предусматриваемых на софинансирование мероприятий по переводу j-го многоквартирного дома с централизованного на индивидуальное отопление в i-м сельском поселении, который соответствует предельному уровню софинансирования расходных обязательств сельских поселений из бюджета Чебоксарского района Чувашской Республики.</w:t>
      </w:r>
    </w:p>
    <w:p w14:paraId="69B8A246" w14:textId="77777777" w:rsidR="00D5336D" w:rsidRPr="00064A31" w:rsidRDefault="00D5336D" w:rsidP="00D5336D">
      <w:r w:rsidRPr="00064A31">
        <w:t xml:space="preserve">В случае если фактическая стоимость перевода жилого помещения в j-м многоквартирном доме с централизованного на индивидуальное отопление ниже нормативной, размер субсидии </w:t>
      </w:r>
      <w:r w:rsidRPr="00064A31">
        <w:rPr>
          <w:noProof/>
        </w:rPr>
        <w:drawing>
          <wp:inline distT="0" distB="0" distL="0" distR="0" wp14:anchorId="60E82A81" wp14:editId="45B38861">
            <wp:extent cx="196215" cy="22479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6215" cy="224790"/>
                    </a:xfrm>
                    <a:prstGeom prst="rect">
                      <a:avLst/>
                    </a:prstGeom>
                    <a:noFill/>
                    <a:ln>
                      <a:noFill/>
                    </a:ln>
                  </pic:spPr>
                </pic:pic>
              </a:graphicData>
            </a:graphic>
          </wp:inline>
        </w:drawing>
      </w:r>
      <w:r w:rsidRPr="00064A31">
        <w:t xml:space="preserve"> определяется из фактической стоимости перевода жилого помещения в многоквартирном доме с </w:t>
      </w:r>
      <w:r w:rsidRPr="00064A31">
        <w:lastRenderedPageBreak/>
        <w:t xml:space="preserve">централизованного на индивидуальное отопление. В случае если фактическая стоимость перевода жилого помещения в j-м многоквартирном доме с централизованного на индивидуальное отопление выше нормативной, размер субсидии </w:t>
      </w:r>
      <w:r w:rsidRPr="00064A31">
        <w:rPr>
          <w:noProof/>
        </w:rPr>
        <w:drawing>
          <wp:inline distT="0" distB="0" distL="0" distR="0" wp14:anchorId="1383D233" wp14:editId="4323A3A7">
            <wp:extent cx="196215" cy="22479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6215" cy="224790"/>
                    </a:xfrm>
                    <a:prstGeom prst="rect">
                      <a:avLst/>
                    </a:prstGeom>
                    <a:noFill/>
                    <a:ln>
                      <a:noFill/>
                    </a:ln>
                  </pic:spPr>
                </pic:pic>
              </a:graphicData>
            </a:graphic>
          </wp:inline>
        </w:drawing>
      </w:r>
      <w:r w:rsidRPr="00064A31">
        <w:t xml:space="preserve"> определяется исходя из нормативной стоимости перевода жилого помещения в многоквартирном доме с централизованного на индивидуальное отопление.</w:t>
      </w:r>
    </w:p>
    <w:p w14:paraId="6B364C2A" w14:textId="77777777" w:rsidR="00D5336D" w:rsidRPr="00064A31" w:rsidRDefault="00D5336D" w:rsidP="00D5336D">
      <w:bookmarkStart w:id="37" w:name="sub_3223"/>
      <w:r w:rsidRPr="00064A31">
        <w:t>2.</w:t>
      </w:r>
      <w:bookmarkEnd w:id="37"/>
      <w:r w:rsidRPr="00064A31">
        <w:t>4. Субсидии предоставляются при соблюдении следующих условий:</w:t>
      </w:r>
    </w:p>
    <w:p w14:paraId="1D14E750" w14:textId="77777777" w:rsidR="00D5336D" w:rsidRPr="00064A31" w:rsidRDefault="00D5336D" w:rsidP="00D5336D">
      <w:r w:rsidRPr="00064A31">
        <w:t>наличие муниципальных правовых акта, утверждающего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 нормативных правовых актов Чувашской Республики и нормативных правовых актов Чебоксарского района Чувашской Республики;</w:t>
      </w:r>
    </w:p>
    <w:p w14:paraId="45FAABDF" w14:textId="77777777" w:rsidR="00D5336D" w:rsidRPr="00064A31" w:rsidRDefault="00D5336D" w:rsidP="00D5336D">
      <w:r w:rsidRPr="00064A31">
        <w:t xml:space="preserve">наличие в бюджете сельского поселения (сводной бюджетной росписи бюджета сельского поселения) бюджетных ассигнований на исполнение расходного обязательства сельского поселения, софинансирование которого осуществляется из бюджета Чебоксарского района; </w:t>
      </w:r>
    </w:p>
    <w:p w14:paraId="3CA0729D" w14:textId="77777777" w:rsidR="00D5336D" w:rsidRPr="00064A31" w:rsidRDefault="00D5336D" w:rsidP="00D5336D">
      <w:r w:rsidRPr="00064A31">
        <w:t>заключение соглашения о предоставлении субсидии между администрацией Чебоксарского района Чувашской Республики и администрацией сельского поселения Чебоксарского района Чувашской Республики (далее – соглашение), в соответствии с пунктом 2.6 настоящих Правил.</w:t>
      </w:r>
    </w:p>
    <w:p w14:paraId="7259BA63" w14:textId="77777777" w:rsidR="00D5336D" w:rsidRPr="00064A31" w:rsidRDefault="00D5336D" w:rsidP="00D5336D">
      <w:pPr>
        <w:ind w:firstLine="708"/>
        <w:rPr>
          <w:rFonts w:ascii="Times New Roman" w:hAnsi="Times New Roman"/>
        </w:rPr>
      </w:pPr>
      <w:r w:rsidRPr="00064A31">
        <w:t>2.5. Объем бюджетных ассигнований бюджета сельского поселения на финансовое обеспечение расходного обязательства сельского поселения, софинансируемого за счет субсидии, утверждается решением о бюджете сельского поселения (определяется сводной бюджетной росписью бюджета сельского поселения) исходя из необходимости достижения установленного соглашением значения результата использования субсидии.</w:t>
      </w:r>
    </w:p>
    <w:p w14:paraId="7750617F" w14:textId="77777777" w:rsidR="00D5336D" w:rsidRPr="00064A31" w:rsidRDefault="00D5336D" w:rsidP="00D5336D">
      <w:r w:rsidRPr="00064A31">
        <w:t>В случае если размер средств, предусмотренных в бюджете сельского поселения на софинансирование его расходного обязательства, не позволяет обеспечить уровень софинансирования, определенный 2.4</w:t>
      </w:r>
      <w:hyperlink w:anchor="sub_3224" w:history="1"/>
      <w:r w:rsidRPr="00064A31">
        <w:t xml:space="preserve"> настоящих Правил, размер субсидии, предусмотренной бюджету сельского поселения, подлежит уменьшению до размера, который обеспечивает соответствующий уровень софинансирования. Образовавшийся при этом нераспределенный остаток субсидии перераспределяется между бюджетами сельских поселений, имеющих право на получение субсидии в соответствии с настоящими Правилами.</w:t>
      </w:r>
    </w:p>
    <w:p w14:paraId="61B936F3" w14:textId="77777777" w:rsidR="00D5336D" w:rsidRPr="00064A31" w:rsidRDefault="00D5336D" w:rsidP="00D5336D">
      <w:r w:rsidRPr="00064A31">
        <w:t>Увеличение размера средств бюджета сельского поселения на софинансирование его расходного обязательства более чем на установленный в соответствии с 2.4</w:t>
      </w:r>
      <w:hyperlink w:anchor="sub_3224" w:history="1"/>
      <w:r w:rsidRPr="00064A31">
        <w:t xml:space="preserve"> настоящих Правил размер софинансирования не влечет обязательств по увеличению размера предоставляемой субсидии.</w:t>
      </w:r>
    </w:p>
    <w:p w14:paraId="197E052F" w14:textId="77777777" w:rsidR="00D5336D" w:rsidRPr="00064A31" w:rsidRDefault="00D5336D" w:rsidP="00D5336D">
      <w:r w:rsidRPr="00064A31">
        <w:t>В случае если в бюджете сельского поселения бюджетные ассигнования на исполнение расходного обязательства сельского поселения предусмотрены в объеме, превышающем размер расходного обязательства сельского поселения, в целях софинансирования которого предоставляется субсидия, уровень софинансирования определяется в порядке, предусмотренном соглашением.</w:t>
      </w:r>
    </w:p>
    <w:p w14:paraId="1299AE0D" w14:textId="77777777" w:rsidR="00D5336D" w:rsidRPr="00064A31" w:rsidRDefault="00D5336D" w:rsidP="00D5336D">
      <w:pPr>
        <w:rPr>
          <w:highlight w:val="yellow"/>
        </w:rPr>
      </w:pPr>
      <w:bookmarkStart w:id="38" w:name="sub_3226"/>
      <w:r w:rsidRPr="00064A31">
        <w:t xml:space="preserve">2.6. Субсидия на цели, указанные в </w:t>
      </w:r>
      <w:hyperlink w:anchor="sub_3213" w:history="1">
        <w:r w:rsidRPr="00064A31">
          <w:rPr>
            <w:bCs/>
          </w:rPr>
          <w:t>пункте 1.3</w:t>
        </w:r>
      </w:hyperlink>
      <w:r w:rsidRPr="00064A31">
        <w:t xml:space="preserve"> настоящих Правил, предоставляется на основании соглашения, заключаемого между  администрацией Чебоксарского района Чувашской Республики и администрацией сельского поселения Чебоксарского района Чувашской Республики и предусматривающего:</w:t>
      </w:r>
    </w:p>
    <w:p w14:paraId="2CB6D143" w14:textId="77777777" w:rsidR="00D5336D" w:rsidRPr="00064A31" w:rsidRDefault="00D5336D" w:rsidP="00D5336D">
      <w:bookmarkStart w:id="39" w:name="sub_32261"/>
      <w:bookmarkEnd w:id="38"/>
      <w:r w:rsidRPr="00064A31">
        <w:t>а) размер предоставляемой субсидии, порядок, условия и сроки ее перечисления в бюджет сельского поселения, а также объем бюджетных ассигнований бюджета сельского поселения на исполнение соответствующего расходного обязательства;</w:t>
      </w:r>
    </w:p>
    <w:p w14:paraId="7C86B514" w14:textId="77777777" w:rsidR="00D5336D" w:rsidRPr="00064A31" w:rsidRDefault="00D5336D" w:rsidP="00D5336D">
      <w:bookmarkStart w:id="40" w:name="sub_32262"/>
      <w:bookmarkEnd w:id="39"/>
      <w:r w:rsidRPr="00064A31">
        <w:t>б) уровень софинансирования, выраженный в процентах от объема бюджетных ассигнований, предусмотренных в бюджете сельского поселения на исполнение расходного обязательства сельского поселения, в целях софинансирования которого предоставляется субсидия;</w:t>
      </w:r>
    </w:p>
    <w:p w14:paraId="56DDB3E1" w14:textId="77777777" w:rsidR="00D5336D" w:rsidRPr="00064A31" w:rsidRDefault="00D5336D" w:rsidP="00D5336D">
      <w:bookmarkStart w:id="41" w:name="sub_32263"/>
      <w:bookmarkEnd w:id="40"/>
      <w:r w:rsidRPr="00064A31">
        <w:t>в) направления использования субсидии;</w:t>
      </w:r>
    </w:p>
    <w:p w14:paraId="124AA312" w14:textId="77777777" w:rsidR="00D5336D" w:rsidRPr="00064A31" w:rsidRDefault="00D5336D" w:rsidP="00D5336D">
      <w:bookmarkStart w:id="42" w:name="sub_32264"/>
      <w:bookmarkEnd w:id="41"/>
      <w:r w:rsidRPr="00064A31">
        <w:t>г) перечень документов, представляемых администрацией сельского поселения для получения субсидии;</w:t>
      </w:r>
    </w:p>
    <w:p w14:paraId="545EA555" w14:textId="77777777" w:rsidR="00D5336D" w:rsidRPr="00064A31" w:rsidRDefault="00D5336D" w:rsidP="00D5336D">
      <w:bookmarkStart w:id="43" w:name="sub_32265"/>
      <w:bookmarkEnd w:id="42"/>
      <w:r w:rsidRPr="00064A31">
        <w:t>д) значение результата использования субсидии;</w:t>
      </w:r>
    </w:p>
    <w:p w14:paraId="4DF985C5" w14:textId="77777777" w:rsidR="00D5336D" w:rsidRPr="00064A31" w:rsidRDefault="00D5336D" w:rsidP="00D5336D">
      <w:bookmarkStart w:id="44" w:name="sub_32266"/>
      <w:bookmarkEnd w:id="43"/>
      <w:r w:rsidRPr="00064A31">
        <w:t>е) обязательства сельского поселения по достижению значения результата использования субсидии;</w:t>
      </w:r>
    </w:p>
    <w:p w14:paraId="788DB2E0" w14:textId="77777777" w:rsidR="00D5336D" w:rsidRPr="00064A31" w:rsidRDefault="00D5336D" w:rsidP="00D5336D">
      <w:bookmarkStart w:id="45" w:name="sub_32267"/>
      <w:bookmarkEnd w:id="44"/>
      <w:r w:rsidRPr="00064A31">
        <w:lastRenderedPageBreak/>
        <w:t>ж) обязательства сельского поселения по согласованию с администрацией Чебоксарского района Чувашской Республики муниципальной программы (подпрограммы), софинансируемой за счет средств бюджета Чебоксарского района Чувашской Республики, и внесения в нее изменений, которые влекут изменения объемов финансирования и (или) показателей муниципальной программы (подпрограммы) и (или) изменения состава мероприятий указанной муниципальной программы (подпрограммы), на которые предоставляется субсидия;</w:t>
      </w:r>
    </w:p>
    <w:bookmarkEnd w:id="45"/>
    <w:p w14:paraId="6F14332F" w14:textId="77777777" w:rsidR="00D5336D" w:rsidRPr="00064A31" w:rsidRDefault="00D5336D" w:rsidP="00D5336D">
      <w:r w:rsidRPr="00064A31">
        <w:t xml:space="preserve">з) реквизиты муниципального правового акта, устанавливающего расходное обязательство администрации сельского поселения, в целях софинансирования которого предоставляется субсидия (при наличии такого акта);  </w:t>
      </w:r>
    </w:p>
    <w:p w14:paraId="74FC7CFE" w14:textId="77777777" w:rsidR="00D5336D" w:rsidRPr="00064A31" w:rsidRDefault="00D5336D" w:rsidP="00D5336D">
      <w:bookmarkStart w:id="46" w:name="sub_32269"/>
      <w:r w:rsidRPr="00064A31">
        <w:t>и) сроки и порядок представления отчетности об осуществлении расходов бюджета сельского поселения, в целях софинансирования которых предоставляется субсидия, а также о достижении значения результата использования субсидии;</w:t>
      </w:r>
    </w:p>
    <w:p w14:paraId="15542445" w14:textId="77777777" w:rsidR="00D5336D" w:rsidRPr="00064A31" w:rsidRDefault="00D5336D" w:rsidP="00D5336D">
      <w:bookmarkStart w:id="47" w:name="sub_322610"/>
      <w:bookmarkEnd w:id="46"/>
      <w:r w:rsidRPr="00064A31">
        <w:t>к) порядок осуществления контроля за выполнением администрацией сельским поселением обязательств, предусмотренных соглашением;</w:t>
      </w:r>
    </w:p>
    <w:p w14:paraId="5800389E" w14:textId="77777777" w:rsidR="00D5336D" w:rsidRPr="00064A31" w:rsidRDefault="00D5336D" w:rsidP="00D5336D">
      <w:bookmarkStart w:id="48" w:name="sub_322611"/>
      <w:bookmarkEnd w:id="47"/>
      <w:r w:rsidRPr="00064A31">
        <w:t>л) порядок возврата не использованных администрации сельским поселением остатков субсидии;</w:t>
      </w:r>
    </w:p>
    <w:p w14:paraId="1B88DF2A" w14:textId="77777777" w:rsidR="00D5336D" w:rsidRPr="00064A31" w:rsidRDefault="00D5336D" w:rsidP="00D5336D">
      <w:bookmarkStart w:id="49" w:name="sub_322612"/>
      <w:bookmarkEnd w:id="48"/>
      <w:r w:rsidRPr="00064A31">
        <w:t xml:space="preserve">м) обязательства администрации сельского поселения по возврату средств в бюджет администрации Чебоксарского района Чувашской Республики в соответствии с пунктом 2.18. </w:t>
      </w:r>
    </w:p>
    <w:bookmarkEnd w:id="49"/>
    <w:p w14:paraId="6CE618F5" w14:textId="77777777" w:rsidR="00D5336D" w:rsidRPr="00064A31" w:rsidRDefault="00D5336D" w:rsidP="00D5336D">
      <w:r w:rsidRPr="00064A31">
        <w:t>н) ответственность сторон за нарушение условий соглашения;</w:t>
      </w:r>
    </w:p>
    <w:p w14:paraId="525872E0" w14:textId="77777777" w:rsidR="00D5336D" w:rsidRPr="00064A31" w:rsidRDefault="00D5336D" w:rsidP="00D5336D">
      <w:bookmarkStart w:id="50" w:name="sub_322614"/>
      <w:r w:rsidRPr="00064A31">
        <w:t xml:space="preserve">о) </w:t>
      </w:r>
      <w:bookmarkStart w:id="51" w:name="sub_322615"/>
      <w:bookmarkEnd w:id="50"/>
      <w:r w:rsidRPr="00064A31">
        <w:t>условие о вступлении в силу соглашения.</w:t>
      </w:r>
      <w:bookmarkEnd w:id="51"/>
    </w:p>
    <w:p w14:paraId="263BEF97" w14:textId="77777777" w:rsidR="00D5336D" w:rsidRPr="00064A31" w:rsidRDefault="00D5336D" w:rsidP="00D5336D">
      <w:bookmarkStart w:id="52" w:name="sub_3227"/>
      <w:r w:rsidRPr="00064A31">
        <w:t>2.7. Для заключения соглашений администрации сельских поселений представляют в администрацию Чебоксарского района Чувашской Республики следующие документы:</w:t>
      </w:r>
    </w:p>
    <w:p w14:paraId="64634321" w14:textId="77777777" w:rsidR="00D5336D" w:rsidRPr="00064A31" w:rsidRDefault="00D5336D" w:rsidP="00D5336D">
      <w:bookmarkStart w:id="53" w:name="sub_32271"/>
      <w:bookmarkEnd w:id="52"/>
      <w:r w:rsidRPr="00064A31">
        <w:t xml:space="preserve">а) заверенную копию муниципальной программы, предусматривающей реализацию мероприятия, предусмотренного </w:t>
      </w:r>
      <w:hyperlink w:anchor="sub_3213" w:history="1">
        <w:r w:rsidRPr="00064A31">
          <w:rPr>
            <w:bCs/>
          </w:rPr>
          <w:t>пунктом 1.3</w:t>
        </w:r>
      </w:hyperlink>
      <w:r w:rsidRPr="00064A31">
        <w:t xml:space="preserve"> настоящих Правил;</w:t>
      </w:r>
    </w:p>
    <w:p w14:paraId="4F132992" w14:textId="77777777" w:rsidR="00D5336D" w:rsidRPr="00064A31" w:rsidRDefault="00D5336D" w:rsidP="00D5336D">
      <w:bookmarkStart w:id="54" w:name="sub_32272"/>
      <w:bookmarkEnd w:id="53"/>
      <w:r w:rsidRPr="00064A31">
        <w:t>б) утвержденную «дорожную карту» перевода многоквартирного дома с централизованного на индивидуальное отопление.</w:t>
      </w:r>
    </w:p>
    <w:p w14:paraId="2D2EA50D" w14:textId="77777777" w:rsidR="00D5336D" w:rsidRPr="00064A31" w:rsidRDefault="00D5336D" w:rsidP="00D5336D">
      <w:bookmarkStart w:id="55" w:name="sub_3228"/>
      <w:bookmarkEnd w:id="54"/>
      <w:r w:rsidRPr="00064A31">
        <w:t xml:space="preserve">2.8. </w:t>
      </w:r>
      <w:r w:rsidRPr="00064A31">
        <w:rPr>
          <w:rFonts w:ascii="Times New Roman" w:hAnsi="Times New Roman"/>
        </w:rPr>
        <w:t>Изменения в распределение субсидий бюджетам сельских поселений могут вносится на основании муниципального правового акта администрации Чебоксарского района исходя из представленных заявок на получение субсидий</w:t>
      </w:r>
    </w:p>
    <w:p w14:paraId="717EA37C" w14:textId="77777777" w:rsidR="00D5336D" w:rsidRPr="00064A31" w:rsidRDefault="00D5336D" w:rsidP="00D5336D">
      <w:pPr>
        <w:ind w:firstLine="708"/>
      </w:pPr>
      <w:bookmarkStart w:id="56" w:name="sub_3229"/>
      <w:bookmarkEnd w:id="55"/>
      <w:r w:rsidRPr="00064A31">
        <w:t xml:space="preserve">2.9. Для получения субсидии администрация сельского поселения представляет в администрацию Чебоксарского района Чувашской Республики заявку на получение субсидии согласно </w:t>
      </w:r>
      <w:hyperlink w:anchor="sub_32100" w:history="1">
        <w:r w:rsidRPr="00064A31">
          <w:rPr>
            <w:bCs/>
          </w:rPr>
          <w:t>приложению № 1</w:t>
        </w:r>
      </w:hyperlink>
      <w:r w:rsidRPr="00064A31">
        <w:t xml:space="preserve"> к настоящим Правилам (далее - заявка) с приложением следующих документов:</w:t>
      </w:r>
    </w:p>
    <w:bookmarkEnd w:id="56"/>
    <w:p w14:paraId="2252BBFE" w14:textId="77777777" w:rsidR="00D5336D" w:rsidRPr="00064A31" w:rsidRDefault="00D5336D" w:rsidP="00D5336D">
      <w:r w:rsidRPr="00064A31">
        <w:t>а) копии договора на выполнение работ по переводу многоквартирного дома с централизованного на индивидуальное отопление, заключенного организацией-подрядчиком с собственниками жилых помещений, в том числе гражданами, либо представителями собственников жилья (ТСЖ, Управляющая компания, уполномоченные граждане);</w:t>
      </w:r>
    </w:p>
    <w:p w14:paraId="5B02C122" w14:textId="77777777" w:rsidR="00D5336D" w:rsidRPr="00064A31" w:rsidRDefault="00D5336D" w:rsidP="00D5336D">
      <w:r w:rsidRPr="00064A31">
        <w:t>б) заверенной копии протокола собрания собственников жилых помещений, в том числе граждан, о согласии всех собственников жилых помещений на перевод многоквартирного дома с централизованного на индивидуальное отопление;</w:t>
      </w:r>
    </w:p>
    <w:p w14:paraId="13B82898" w14:textId="77777777" w:rsidR="00D5336D" w:rsidRPr="00064A31" w:rsidRDefault="00D5336D" w:rsidP="00D5336D">
      <w:bookmarkStart w:id="57" w:name="sub_32293"/>
      <w:r w:rsidRPr="00064A31">
        <w:t xml:space="preserve">в) справки о стоимости выполненных работ по переводу многоквартирного дома с централизованного на индивидуальное отопление, подтверждающей фактически произведенные затраты на выполненные работы по переводу многоквартирного дома с централизованного на индивидуальное отопление по форме согласно </w:t>
      </w:r>
      <w:hyperlink w:anchor="sub_32200" w:history="1">
        <w:r w:rsidRPr="00064A31">
          <w:t>приложению № 2</w:t>
        </w:r>
      </w:hyperlink>
      <w:r w:rsidRPr="00064A31">
        <w:t xml:space="preserve"> к настоящим Правилам;</w:t>
      </w:r>
    </w:p>
    <w:p w14:paraId="1AFA10A2" w14:textId="77777777" w:rsidR="00D5336D" w:rsidRPr="00064A31" w:rsidRDefault="00D5336D" w:rsidP="00D5336D">
      <w:bookmarkStart w:id="58" w:name="sub_32294"/>
      <w:bookmarkEnd w:id="57"/>
      <w:r w:rsidRPr="00064A31">
        <w:t xml:space="preserve">г) заверенной копии акта ввода в эксплуатацию системы индивидуального поквартирного отопления многоквартирного дома согласно </w:t>
      </w:r>
      <w:hyperlink w:anchor="sub_32300" w:history="1">
        <w:r w:rsidRPr="00064A31">
          <w:t>приложению № 3</w:t>
        </w:r>
      </w:hyperlink>
      <w:r w:rsidRPr="00064A31">
        <w:t xml:space="preserve"> к настоящим Правилам;</w:t>
      </w:r>
    </w:p>
    <w:bookmarkEnd w:id="58"/>
    <w:p w14:paraId="065CE049" w14:textId="77777777" w:rsidR="00D5336D" w:rsidRPr="00064A31" w:rsidRDefault="00D5336D" w:rsidP="00D5336D">
      <w:r w:rsidRPr="00064A31">
        <w:t xml:space="preserve">д) сводного перечня собственников жилых помещений, в том числе граждан, - получателей частичной компенсации затрат, понесенных ими при проведении работ по переводу многоквартирного дома с централизованного на индивидуальное отопление, согласно </w:t>
      </w:r>
      <w:hyperlink w:anchor="sub_32400" w:history="1">
        <w:r w:rsidRPr="00064A31">
          <w:t>приложению № 4</w:t>
        </w:r>
      </w:hyperlink>
      <w:r w:rsidRPr="00064A31">
        <w:t xml:space="preserve"> к настоящим Правилам;</w:t>
      </w:r>
    </w:p>
    <w:p w14:paraId="3415044C" w14:textId="77777777" w:rsidR="00D5336D" w:rsidRPr="00064A31" w:rsidRDefault="00D5336D" w:rsidP="00D5336D">
      <w:bookmarkStart w:id="59" w:name="sub_32296"/>
      <w:r w:rsidRPr="00064A31">
        <w:t xml:space="preserve">е) заверенных копий свидетельств о государственной регистрации права собственности на жилое помещение (доли) или документа, подтверждающего возникновение права собственности на </w:t>
      </w:r>
      <w:r w:rsidRPr="00064A31">
        <w:lastRenderedPageBreak/>
        <w:t xml:space="preserve">жилое помещение до вступления в силу </w:t>
      </w:r>
      <w:hyperlink r:id="rId39" w:history="1">
        <w:r w:rsidRPr="00064A31">
          <w:rPr>
            <w:bCs/>
          </w:rPr>
          <w:t>Федерального закона</w:t>
        </w:r>
      </w:hyperlink>
      <w:r w:rsidRPr="00064A31">
        <w:t xml:space="preserve"> "О государственной регистрации прав на недвижимое имущество и сделок с ним", и выписки из Единого государственного реестра недвижимости об отсутствии отчуждения жилого помещения на дату подачи заявки;</w:t>
      </w:r>
    </w:p>
    <w:p w14:paraId="25529ECB" w14:textId="77777777" w:rsidR="00D5336D" w:rsidRPr="00064A31" w:rsidRDefault="00D5336D" w:rsidP="00D5336D">
      <w:bookmarkStart w:id="60" w:name="sub_32297"/>
      <w:bookmarkEnd w:id="59"/>
      <w:r w:rsidRPr="00064A31">
        <w:t>ж) выписки из решения о местном бюджете, подтверждающей наличие бюджетных ассигнований в местном бюджете на исполнение расходного обязательства с учетом установленного уровня софинансирования;</w:t>
      </w:r>
    </w:p>
    <w:bookmarkEnd w:id="60"/>
    <w:p w14:paraId="6DA29AA6" w14:textId="77777777" w:rsidR="00D5336D" w:rsidRPr="00064A31" w:rsidRDefault="00D5336D" w:rsidP="00D5336D">
      <w:r w:rsidRPr="00064A31">
        <w:t>з) копий следующих разделов разработанной проектно-сметной документации на перевод многоквартирного дома с централизованного на индивидуальное отопление: сводный сметный расчет стоимости работ по переводу многоквартирного дома с централизованного на индивидуальное отопление, пояснительная записка;</w:t>
      </w:r>
    </w:p>
    <w:p w14:paraId="1213C865" w14:textId="77777777" w:rsidR="00D5336D" w:rsidRPr="00064A31" w:rsidRDefault="00D5336D" w:rsidP="00D5336D">
      <w:r w:rsidRPr="00064A31">
        <w:t>и) копий положительных заключений государственной экспертизы проектной документации и результатов инженерных изысканий, проверки достоверности определения сметной стоимости работ по переводу многоквартирного дома с централизованного на индивидуальное отопление (при необходимости).</w:t>
      </w:r>
    </w:p>
    <w:p w14:paraId="1BFB885C" w14:textId="77777777" w:rsidR="00D5336D" w:rsidRPr="00064A31" w:rsidRDefault="00D5336D" w:rsidP="00D5336D">
      <w:r w:rsidRPr="00064A31">
        <w:t xml:space="preserve">Если информация, содержащаяся в документах, указанных в настоящем пункте, содержит персональные данные, в состав предложения должно быть включено согласие субъекта персональных данных на их обработку в соответствии с </w:t>
      </w:r>
      <w:hyperlink r:id="rId40" w:history="1">
        <w:r w:rsidRPr="00064A31">
          <w:rPr>
            <w:bCs/>
          </w:rPr>
          <w:t>Федеральным законом</w:t>
        </w:r>
      </w:hyperlink>
      <w:r w:rsidRPr="00064A31">
        <w:t xml:space="preserve"> "О персональных данных".</w:t>
      </w:r>
    </w:p>
    <w:p w14:paraId="1BAAF7B5" w14:textId="77777777" w:rsidR="00D5336D" w:rsidRPr="00064A31" w:rsidRDefault="00D5336D" w:rsidP="00D5336D">
      <w:r w:rsidRPr="00064A31">
        <w:t>Администрации сельских поселений несут ответственность за достоверность сведений, содержащихся в представляемых документах.</w:t>
      </w:r>
    </w:p>
    <w:p w14:paraId="08ED9CC5" w14:textId="77777777" w:rsidR="00D5336D" w:rsidRPr="00064A31" w:rsidRDefault="00D5336D" w:rsidP="00D5336D">
      <w:bookmarkStart w:id="61" w:name="sub_32210"/>
      <w:r w:rsidRPr="00064A31">
        <w:t xml:space="preserve">2.10. Управление общественной инфраструктуры Чебоксарского района Чувашской Республики в течение 15 рабочих дней со дня поступления документов, указанных в </w:t>
      </w:r>
      <w:hyperlink w:anchor="sub_3229" w:history="1">
        <w:r w:rsidRPr="00064A31">
          <w:rPr>
            <w:bCs/>
          </w:rPr>
          <w:t>пункте 2.</w:t>
        </w:r>
      </w:hyperlink>
      <w:r w:rsidRPr="00064A31">
        <w:rPr>
          <w:bCs/>
        </w:rPr>
        <w:t>9</w:t>
      </w:r>
      <w:r w:rsidRPr="00064A31">
        <w:t xml:space="preserve"> настоящих Правил, осуществляет проверку правильности оформления этих документов, организует выездную проверку ввода в эксплуатацию системы индивидуального поквартирного отопления многоквартирного дома.  Администрация Чебоксарского района Чувашской Республики на основании проведенной проверки принимает решение о предоставлении субсидии либо об отказе в предоставлении субсидии по основаниям, указанным в </w:t>
      </w:r>
      <w:hyperlink w:anchor="sub_32214" w:history="1">
        <w:r w:rsidRPr="00064A31">
          <w:rPr>
            <w:bCs/>
          </w:rPr>
          <w:t xml:space="preserve">пункте </w:t>
        </w:r>
      </w:hyperlink>
      <w:r w:rsidRPr="00064A31">
        <w:rPr>
          <w:bCs/>
        </w:rPr>
        <w:t>2.14</w:t>
      </w:r>
      <w:r w:rsidRPr="00064A31">
        <w:t xml:space="preserve"> настоящих Правил.</w:t>
      </w:r>
    </w:p>
    <w:bookmarkEnd w:id="61"/>
    <w:p w14:paraId="1EA3E605" w14:textId="77777777" w:rsidR="00D5336D" w:rsidRPr="00064A31" w:rsidRDefault="00D5336D" w:rsidP="00D5336D">
      <w:r w:rsidRPr="00064A31">
        <w:t>В течение трех рабочих дней со дня принятия решения об отказе в предоставлении субсидии по основаниям, указанным в 2.14 настоящих Правил, управление общественной инфраструктуры администрации Чебоксарского района Чувашской Республики уведомляет администрацию сельского поселения о принятом решении.</w:t>
      </w:r>
    </w:p>
    <w:p w14:paraId="10BC06FD" w14:textId="77777777" w:rsidR="00D5336D" w:rsidRPr="00064A31" w:rsidRDefault="00D5336D" w:rsidP="00D5336D">
      <w:r w:rsidRPr="00064A31">
        <w:t>2.11. В течение пяти рабочих дней со дня принятия решения о предоставлении субсидии администрация Чебоксарского района Чувашской Республики представляет в финансовый отдел администрации Чебоксарского района Чувашской Республики заявку на кассовый расход с приложением копии соглашения.</w:t>
      </w:r>
    </w:p>
    <w:p w14:paraId="1864E218" w14:textId="77777777" w:rsidR="00D5336D" w:rsidRPr="00064A31" w:rsidRDefault="00D5336D" w:rsidP="00D5336D">
      <w:r w:rsidRPr="00064A31">
        <w:t>Перечисление субсидии осуществляется в пределах суммы, необходимой для оплаты денежных обязательств по расходам сельского поселения, источником финансового обеспечения которого является субсидия.</w:t>
      </w:r>
    </w:p>
    <w:p w14:paraId="71425F73" w14:textId="77777777" w:rsidR="00D5336D" w:rsidRPr="00064A31" w:rsidRDefault="00D5336D" w:rsidP="00D5336D">
      <w:r w:rsidRPr="00064A31">
        <w:t>Перечисление субсидии осуществляется с лицевого счета получателя средств бюджета Чебоксарского района, открытого в Управлении Федерального казначейства по Чувашской Республике, на счет Управления Федерального казначейства по Чувашской Республике (далее - УФК по Чувашской Республике), для последующего перечисления в установленном порядке в бюджеты сельских поселений.</w:t>
      </w:r>
    </w:p>
    <w:p w14:paraId="1A54A97A" w14:textId="77777777" w:rsidR="00D5336D" w:rsidRPr="00064A31" w:rsidRDefault="00D5336D" w:rsidP="00D5336D">
      <w:r w:rsidRPr="00064A31">
        <w:t>Администрация Чебоксарского района Чувашской Республики после рассмотрения заявки на получение субсидии доводит предельные объемы финансирования расходов на лицевой счет для учета операций по переданным полномочиям сельских поселений, открытый в УФК по Чувашской Республике.</w:t>
      </w:r>
    </w:p>
    <w:p w14:paraId="3CF679F9" w14:textId="77777777" w:rsidR="00D5336D" w:rsidRPr="00064A31" w:rsidRDefault="00D5336D" w:rsidP="00D5336D">
      <w:r w:rsidRPr="00064A31">
        <w:t>Перечисление субсидии осуществляется в пределах суммы, необходимой для оплаты денежных обязательств по расходам сельского поселения, источником финансового обеспечения которого является субсидия.</w:t>
      </w:r>
    </w:p>
    <w:p w14:paraId="56B21854" w14:textId="77777777" w:rsidR="00D5336D" w:rsidRPr="00064A31" w:rsidRDefault="00D5336D" w:rsidP="00D5336D">
      <w:r w:rsidRPr="00064A31">
        <w:t>Учет операций с указанными средствами осуществляется  на лицевых счетах получателей средств бюджетов поселений, открытых в УФК по Чувашской Республике.</w:t>
      </w:r>
    </w:p>
    <w:p w14:paraId="095C2450" w14:textId="77777777" w:rsidR="00D5336D" w:rsidRPr="00064A31" w:rsidRDefault="00D5336D" w:rsidP="00D5336D">
      <w:bookmarkStart w:id="62" w:name="sub_32212"/>
      <w:bookmarkStart w:id="63" w:name="sub_32218"/>
      <w:r w:rsidRPr="00064A31">
        <w:lastRenderedPageBreak/>
        <w:t>2.12. Администрация сельского поселения после получения уведомления об отказе и устранения причин, послуживших основанием для принятия решения об отказе в предоставлении субсидии, вправе повторно обратиться в Администрацию Чебоксарского района Чувашской Республики в соответствии с настоящими Правилами.</w:t>
      </w:r>
    </w:p>
    <w:p w14:paraId="2EE9C3B7" w14:textId="77777777" w:rsidR="00D5336D" w:rsidRPr="00064A31" w:rsidRDefault="00D5336D" w:rsidP="00D5336D">
      <w:bookmarkStart w:id="64" w:name="sub_32213"/>
      <w:bookmarkEnd w:id="62"/>
      <w:r w:rsidRPr="00064A31">
        <w:t>2.13. Администрация Чебоксарского района Чувашской Республики в течение трех рабочих дней со дня поступления документов, подтверждающих устранение выявленных недостатков, проверяет их полноту и принимает решение о предоставлении либо об отказе в предоставлении субсидии.</w:t>
      </w:r>
    </w:p>
    <w:p w14:paraId="5906153A" w14:textId="77777777" w:rsidR="00D5336D" w:rsidRPr="00064A31" w:rsidRDefault="00D5336D" w:rsidP="00D5336D">
      <w:bookmarkStart w:id="65" w:name="sub_32214"/>
      <w:bookmarkEnd w:id="64"/>
      <w:r w:rsidRPr="00064A31">
        <w:t>2.14. Основанием для отказа администрации сельского поселения в предоставлении субсидии являются:</w:t>
      </w:r>
    </w:p>
    <w:bookmarkEnd w:id="65"/>
    <w:p w14:paraId="5969326D" w14:textId="77777777" w:rsidR="00D5336D" w:rsidRPr="00064A31" w:rsidRDefault="00D5336D" w:rsidP="00D5336D">
      <w:r w:rsidRPr="00064A31">
        <w:t xml:space="preserve">представление неполного перечня документов, указанных в </w:t>
      </w:r>
      <w:hyperlink w:anchor="sub_3227" w:history="1">
        <w:r w:rsidRPr="00064A31">
          <w:rPr>
            <w:bCs/>
          </w:rPr>
          <w:t>пунктах 2.7</w:t>
        </w:r>
      </w:hyperlink>
      <w:r w:rsidRPr="00064A31">
        <w:t xml:space="preserve">, </w:t>
      </w:r>
      <w:hyperlink w:anchor="sub_3229" w:history="1">
        <w:r w:rsidRPr="00064A31">
          <w:rPr>
            <w:bCs/>
          </w:rPr>
          <w:t>2.9</w:t>
        </w:r>
      </w:hyperlink>
      <w:r w:rsidRPr="00064A31">
        <w:t xml:space="preserve"> настоящих Правил;</w:t>
      </w:r>
    </w:p>
    <w:p w14:paraId="33C07011" w14:textId="77777777" w:rsidR="00D5336D" w:rsidRPr="00064A31" w:rsidRDefault="00D5336D" w:rsidP="00D5336D">
      <w:r w:rsidRPr="00064A31">
        <w:t>нарушение установленных соглашением требований;</w:t>
      </w:r>
    </w:p>
    <w:p w14:paraId="7898084D" w14:textId="77777777" w:rsidR="00D5336D" w:rsidRPr="00064A31" w:rsidRDefault="00D5336D" w:rsidP="00D5336D">
      <w:r w:rsidRPr="00064A31">
        <w:t xml:space="preserve">обнаружение недостоверных сведений, содержащихся в представленных документах, указанных в </w:t>
      </w:r>
      <w:hyperlink w:anchor="sub_3227" w:history="1">
        <w:r w:rsidRPr="00064A31">
          <w:rPr>
            <w:bCs/>
          </w:rPr>
          <w:t>пунктах 2.7</w:t>
        </w:r>
      </w:hyperlink>
      <w:r w:rsidRPr="00064A31">
        <w:t xml:space="preserve">, </w:t>
      </w:r>
      <w:hyperlink w:anchor="sub_3229" w:history="1">
        <w:r w:rsidRPr="00064A31">
          <w:rPr>
            <w:bCs/>
          </w:rPr>
          <w:t>2.9</w:t>
        </w:r>
      </w:hyperlink>
      <w:r w:rsidRPr="00064A31">
        <w:t xml:space="preserve"> настоящих Правил;</w:t>
      </w:r>
    </w:p>
    <w:p w14:paraId="7B8360CA" w14:textId="77777777" w:rsidR="00D5336D" w:rsidRPr="00064A31" w:rsidRDefault="00D5336D" w:rsidP="00D5336D">
      <w:r w:rsidRPr="00064A31">
        <w:t>отсутствие фактического ввода в эксплуатацию системы индивидуального поквартирного отопления многоквартирного дома.</w:t>
      </w:r>
    </w:p>
    <w:p w14:paraId="7A251818" w14:textId="77777777" w:rsidR="00D5336D" w:rsidRPr="00064A31" w:rsidRDefault="00D5336D" w:rsidP="00D5336D">
      <w:r w:rsidRPr="00064A31">
        <w:t>Отказ администрации сельского поселения в предоставлении субсидии не является препятствием для получения субсидии при условии устранения обстоятельств, послуживших основанием для принятия решения об отказе в предоставлении субсидии.</w:t>
      </w:r>
    </w:p>
    <w:p w14:paraId="7C1A5484" w14:textId="77777777" w:rsidR="00D5336D" w:rsidRPr="00064A31" w:rsidRDefault="00D5336D" w:rsidP="00D5336D">
      <w:bookmarkStart w:id="66" w:name="sub_32215"/>
      <w:r w:rsidRPr="00064A31">
        <w:t>2.15. Результатом использования субсидии является количество многоквартирных домов, переведенных с централизованного на индивидуальное отопление.</w:t>
      </w:r>
    </w:p>
    <w:bookmarkEnd w:id="66"/>
    <w:p w14:paraId="19293947" w14:textId="77777777" w:rsidR="00D5336D" w:rsidRPr="00064A31" w:rsidRDefault="00D5336D" w:rsidP="00D5336D">
      <w:r w:rsidRPr="00064A31">
        <w:t>Эффективность использования субсидии оценивается администрация Чебоксарского района Чувашской Республики по итогам отчетного года исходя из степени достижения сельским поселением значения результата использования субсидии, предусмотренного соглашением.</w:t>
      </w:r>
    </w:p>
    <w:p w14:paraId="5D870CDE" w14:textId="77777777" w:rsidR="00D5336D" w:rsidRPr="00064A31" w:rsidRDefault="00D5336D" w:rsidP="00D5336D">
      <w:bookmarkStart w:id="67" w:name="sub_32216"/>
      <w:r w:rsidRPr="00064A31">
        <w:t xml:space="preserve">2.16. Администрации сельских поселений ежемесячно не позднее 5 числа месяца, следующего за отчетным, представляют в администрацию Чебоксарского района Чувашской Республики отчет об использовании субсидий из бюджета Чебоксарского района Чувашской Республики на перевод многоквартирного дома с централизованного на индивидуальное отопление по форме согласно </w:t>
      </w:r>
      <w:hyperlink w:anchor="sub_32500" w:history="1">
        <w:r w:rsidRPr="00064A31">
          <w:rPr>
            <w:bCs/>
          </w:rPr>
          <w:t>приложению № 5</w:t>
        </w:r>
      </w:hyperlink>
      <w:r w:rsidRPr="00064A31">
        <w:t xml:space="preserve"> к настоящим Правилам.</w:t>
      </w:r>
    </w:p>
    <w:bookmarkEnd w:id="67"/>
    <w:p w14:paraId="210583B5" w14:textId="77777777" w:rsidR="00D5336D" w:rsidRPr="00064A31" w:rsidRDefault="00D5336D" w:rsidP="00D5336D">
      <w:r w:rsidRPr="00064A31">
        <w:t>2.17. Администрации сельских поселений в соответствии с законодательством Российской Федерации и законодательством Чувашской Республики несут ответственность за достоверность сведений, содержащихся в представленных заявках и отчетах, целевое использование субсидий и соблюдение условий предоставления субсидий.</w:t>
      </w:r>
    </w:p>
    <w:p w14:paraId="6B9A6F2C" w14:textId="77777777" w:rsidR="00D5336D" w:rsidRPr="00064A31" w:rsidRDefault="00D5336D" w:rsidP="00D5336D">
      <w:bookmarkStart w:id="68" w:name="sub_3231"/>
      <w:bookmarkEnd w:id="63"/>
      <w:r w:rsidRPr="00064A31">
        <w:t>2.18. Неиспользованный по состоянию на 1 января очередного финансового года остаток субсидии, предоставленной из бюджета Чебоксарского района Чувашской Республики бюджету сельского поселения, подлежит возврату в бюджет Чебоксарского района Чувашской Республики в течение первых 15 рабочих дней текущего  финансового года.</w:t>
      </w:r>
    </w:p>
    <w:bookmarkEnd w:id="68"/>
    <w:p w14:paraId="1EA7E293" w14:textId="77777777" w:rsidR="00D5336D" w:rsidRPr="00064A31" w:rsidRDefault="00D5336D" w:rsidP="00D5336D">
      <w:r w:rsidRPr="00064A31">
        <w:t>В случае если неиспользованный остаток субсидии не перечислен в доход бюджета Чебоксарского района Чувашской Республики, указанные средства подлежат взысканию в доход бюджета Чебоксарского района Чувашской Республики.</w:t>
      </w:r>
    </w:p>
    <w:p w14:paraId="29ABD0FC" w14:textId="77777777" w:rsidR="00D5336D" w:rsidRPr="00064A31" w:rsidRDefault="00D5336D" w:rsidP="00D5336D">
      <w:r w:rsidRPr="00064A31">
        <w:t xml:space="preserve">При наличии потребности в неиспользованном в текущем финансовом году остатке субсидии указанный остаток в соответствии с решением администрации Чебоксарского района Чувашской Республики по согласованию с финансовым отделом Чебоксарского района Чувашской Республики может быть использован сельским поселением в очередном финансовом году на те же цели в порядке, установленном </w:t>
      </w:r>
      <w:hyperlink r:id="rId41" w:history="1">
        <w:r w:rsidRPr="00064A31">
          <w:rPr>
            <w:bCs/>
          </w:rPr>
          <w:t>бюджетным законодательством</w:t>
        </w:r>
      </w:hyperlink>
      <w:r w:rsidRPr="00064A31">
        <w:t xml:space="preserve"> Российской Федерации, для осуществления расходов бюджета сельского поселения, источником финансового обеспечения которых является субсидия.</w:t>
      </w:r>
    </w:p>
    <w:p w14:paraId="3F7D1423" w14:textId="77777777" w:rsidR="00D5336D" w:rsidRPr="00064A31" w:rsidRDefault="00D5336D" w:rsidP="00D5336D">
      <w:r w:rsidRPr="00064A31">
        <w:t xml:space="preserve">В случае нецелевого использования субсидий сельским поселением к нему применяются бюджетные меры принуждения, предусмотренные </w:t>
      </w:r>
      <w:hyperlink r:id="rId42" w:history="1">
        <w:r w:rsidRPr="00064A31">
          <w:rPr>
            <w:bCs/>
          </w:rPr>
          <w:t>бюджетным законодательством</w:t>
        </w:r>
      </w:hyperlink>
      <w:r w:rsidRPr="00064A31">
        <w:t xml:space="preserve"> Российской Федерации.</w:t>
      </w:r>
    </w:p>
    <w:p w14:paraId="3C7A4C38" w14:textId="77777777" w:rsidR="00D5336D" w:rsidRPr="00064A31" w:rsidRDefault="00D5336D" w:rsidP="00D5336D"/>
    <w:p w14:paraId="3ACAE174" w14:textId="77777777" w:rsidR="00D5336D" w:rsidRPr="00064A31" w:rsidRDefault="00D5336D" w:rsidP="00D5336D">
      <w:pPr>
        <w:spacing w:before="108" w:after="108"/>
        <w:jc w:val="center"/>
        <w:outlineLvl w:val="0"/>
        <w:rPr>
          <w:bCs/>
        </w:rPr>
      </w:pPr>
      <w:bookmarkStart w:id="69" w:name="sub_32040"/>
      <w:r w:rsidRPr="00064A31">
        <w:rPr>
          <w:rFonts w:asciiTheme="minorHAnsi" w:hAnsiTheme="minorHAnsi"/>
          <w:bCs/>
          <w:lang w:val="en-US"/>
        </w:rPr>
        <w:lastRenderedPageBreak/>
        <w:t>III</w:t>
      </w:r>
      <w:r w:rsidRPr="00064A31">
        <w:rPr>
          <w:bCs/>
        </w:rPr>
        <w:t>. Осуществление контроля</w:t>
      </w:r>
    </w:p>
    <w:bookmarkEnd w:id="69"/>
    <w:p w14:paraId="1437E234" w14:textId="77777777" w:rsidR="00D5336D" w:rsidRPr="00064A31" w:rsidRDefault="00D5336D" w:rsidP="00D5336D"/>
    <w:p w14:paraId="3EEDAE2C" w14:textId="77777777" w:rsidR="00D5336D" w:rsidRPr="00064A31" w:rsidRDefault="00D5336D" w:rsidP="00D5336D">
      <w:bookmarkStart w:id="70" w:name="sub_3242"/>
      <w:r w:rsidRPr="00064A31">
        <w:t>3.1. Контроль за соблюдением администрациями сельских поселений целей, условий и порядка предоставления субсидий осуществляется отделом жилищно-коммунального хозяйства управления общественной инфраструктуры администрации Чебоксарского района Чувашской Республики и органами муниципального финансового контроля в соответствии с законодательством Российской Федерации, законодательством Чувашской Республики муниципальными правовыми актами Чебоксарского района Чувашской Республики.</w:t>
      </w:r>
    </w:p>
    <w:p w14:paraId="46DA6073" w14:textId="77777777" w:rsidR="001E1E1D" w:rsidRPr="00064A31" w:rsidRDefault="001E1E1D" w:rsidP="00D5336D"/>
    <w:p w14:paraId="42B302A7" w14:textId="77777777" w:rsidR="001E1E1D" w:rsidRPr="00064A31" w:rsidRDefault="001E1E1D" w:rsidP="00D5336D"/>
    <w:p w14:paraId="6879A991" w14:textId="77777777" w:rsidR="001E1E1D" w:rsidRPr="00064A31" w:rsidRDefault="001E1E1D" w:rsidP="00D5336D"/>
    <w:p w14:paraId="1E6B04E8" w14:textId="77777777" w:rsidR="001E1E1D" w:rsidRPr="00064A31" w:rsidRDefault="001E1E1D" w:rsidP="00D5336D"/>
    <w:p w14:paraId="0AA7FAF9" w14:textId="77777777" w:rsidR="001E1E1D" w:rsidRPr="00064A31" w:rsidRDefault="001E1E1D" w:rsidP="00D5336D"/>
    <w:p w14:paraId="6953C8E5" w14:textId="77777777" w:rsidR="001E1E1D" w:rsidRPr="00064A31" w:rsidRDefault="001E1E1D" w:rsidP="00D5336D"/>
    <w:p w14:paraId="4E4EDA00" w14:textId="77777777" w:rsidR="001E1E1D" w:rsidRPr="00064A31" w:rsidRDefault="001E1E1D" w:rsidP="00D5336D"/>
    <w:p w14:paraId="420DFF8D" w14:textId="77777777" w:rsidR="001E1E1D" w:rsidRPr="00064A31" w:rsidRDefault="001E1E1D" w:rsidP="00D5336D"/>
    <w:p w14:paraId="2E119DFD" w14:textId="77777777" w:rsidR="001E1E1D" w:rsidRPr="00064A31" w:rsidRDefault="001E1E1D" w:rsidP="00D5336D"/>
    <w:p w14:paraId="74E6BD9C" w14:textId="77777777" w:rsidR="001E1E1D" w:rsidRPr="00064A31" w:rsidRDefault="001E1E1D" w:rsidP="00D5336D"/>
    <w:p w14:paraId="53050D8B" w14:textId="77777777" w:rsidR="001E1E1D" w:rsidRPr="00064A31" w:rsidRDefault="001E1E1D" w:rsidP="00D5336D"/>
    <w:p w14:paraId="03E581B7" w14:textId="77777777" w:rsidR="001E1E1D" w:rsidRPr="00064A31" w:rsidRDefault="001E1E1D" w:rsidP="00D5336D"/>
    <w:p w14:paraId="16ADF265" w14:textId="77777777" w:rsidR="001E1E1D" w:rsidRPr="00064A31" w:rsidRDefault="001E1E1D" w:rsidP="00D5336D"/>
    <w:p w14:paraId="2A38C6EA" w14:textId="77777777" w:rsidR="001E1E1D" w:rsidRPr="00064A31" w:rsidRDefault="001E1E1D" w:rsidP="00D5336D"/>
    <w:p w14:paraId="5F33B7A7" w14:textId="77777777" w:rsidR="001E1E1D" w:rsidRPr="00064A31" w:rsidRDefault="001E1E1D" w:rsidP="00D5336D"/>
    <w:p w14:paraId="5E1967CB" w14:textId="77777777" w:rsidR="001E1E1D" w:rsidRPr="00064A31" w:rsidRDefault="001E1E1D" w:rsidP="00D5336D"/>
    <w:p w14:paraId="0FAFC6B1" w14:textId="77777777" w:rsidR="001E1E1D" w:rsidRPr="00064A31" w:rsidRDefault="001E1E1D" w:rsidP="00D5336D"/>
    <w:p w14:paraId="65663603" w14:textId="77777777" w:rsidR="001E1E1D" w:rsidRPr="00064A31" w:rsidRDefault="001E1E1D" w:rsidP="00D5336D"/>
    <w:p w14:paraId="1D32F665" w14:textId="77777777" w:rsidR="001E1E1D" w:rsidRPr="00064A31" w:rsidRDefault="001E1E1D" w:rsidP="00D5336D"/>
    <w:p w14:paraId="47234A59" w14:textId="77777777" w:rsidR="001E1E1D" w:rsidRPr="00064A31" w:rsidRDefault="001E1E1D" w:rsidP="00D5336D"/>
    <w:p w14:paraId="2FE80104" w14:textId="77777777" w:rsidR="001E1E1D" w:rsidRPr="00064A31" w:rsidRDefault="001E1E1D" w:rsidP="00D5336D"/>
    <w:p w14:paraId="727BB145" w14:textId="77777777" w:rsidR="001E1E1D" w:rsidRPr="00064A31" w:rsidRDefault="001E1E1D" w:rsidP="00D5336D"/>
    <w:p w14:paraId="0E4C9476" w14:textId="77777777" w:rsidR="001E1E1D" w:rsidRPr="00064A31" w:rsidRDefault="001E1E1D" w:rsidP="00D5336D"/>
    <w:p w14:paraId="72F3E1F0" w14:textId="77777777" w:rsidR="001E1E1D" w:rsidRPr="00064A31" w:rsidRDefault="001E1E1D" w:rsidP="00D5336D">
      <w:pPr>
        <w:sectPr w:rsidR="001E1E1D" w:rsidRPr="00064A31" w:rsidSect="0029543B">
          <w:headerReference w:type="default" r:id="rId43"/>
          <w:footerReference w:type="default" r:id="rId44"/>
          <w:pgSz w:w="11905" w:h="16837"/>
          <w:pgMar w:top="1134" w:right="799" w:bottom="1134" w:left="799" w:header="720" w:footer="720" w:gutter="0"/>
          <w:cols w:space="720"/>
          <w:noEndnote/>
        </w:sectPr>
      </w:pPr>
    </w:p>
    <w:p w14:paraId="38E16C03" w14:textId="6CB77EA7" w:rsidR="001E1E1D" w:rsidRPr="00064A31" w:rsidRDefault="001E1E1D" w:rsidP="001E1E1D">
      <w:pPr>
        <w:jc w:val="right"/>
      </w:pPr>
      <w:r w:rsidRPr="00064A31">
        <w:lastRenderedPageBreak/>
        <w:t xml:space="preserve">Приложение № 1 к </w:t>
      </w:r>
      <w:hyperlink r:id="rId45" w:anchor="sub_3200" w:history="1">
        <w:r w:rsidRPr="00064A31">
          <w:t>Правилам</w:t>
        </w:r>
      </w:hyperlink>
    </w:p>
    <w:p w14:paraId="3AF9833C" w14:textId="77777777" w:rsidR="001E1E1D" w:rsidRPr="00064A31" w:rsidRDefault="001E1E1D" w:rsidP="001E1E1D">
      <w:pPr>
        <w:spacing w:before="108" w:after="108"/>
        <w:jc w:val="center"/>
        <w:outlineLvl w:val="0"/>
        <w:rPr>
          <w:bCs/>
        </w:rPr>
      </w:pPr>
    </w:p>
    <w:p w14:paraId="0051AD45" w14:textId="77777777" w:rsidR="001E1E1D" w:rsidRPr="00064A31" w:rsidRDefault="001E1E1D" w:rsidP="001E1E1D">
      <w:pPr>
        <w:spacing w:before="108" w:after="108"/>
        <w:jc w:val="center"/>
        <w:outlineLvl w:val="0"/>
        <w:rPr>
          <w:bCs/>
        </w:rPr>
      </w:pPr>
      <w:r w:rsidRPr="00064A31">
        <w:rPr>
          <w:bCs/>
        </w:rPr>
        <w:t>Заявка</w:t>
      </w:r>
      <w:r w:rsidRPr="00064A31">
        <w:rPr>
          <w:bCs/>
        </w:rPr>
        <w:br/>
        <w:t>администрации ___________________________________________ на</w:t>
      </w:r>
    </w:p>
    <w:p w14:paraId="5870F06E" w14:textId="77777777" w:rsidR="001E1E1D" w:rsidRPr="00064A31" w:rsidRDefault="001E1E1D" w:rsidP="001E1E1D">
      <w:pPr>
        <w:ind w:firstLine="698"/>
        <w:jc w:val="center"/>
      </w:pPr>
      <w:r w:rsidRPr="00064A31">
        <w:t>(наименование сельского поселения)</w:t>
      </w:r>
    </w:p>
    <w:p w14:paraId="7FC486EC" w14:textId="77777777" w:rsidR="001E1E1D" w:rsidRPr="00064A31" w:rsidRDefault="001E1E1D" w:rsidP="001E1E1D">
      <w:pPr>
        <w:spacing w:before="108" w:after="108"/>
        <w:jc w:val="center"/>
        <w:outlineLvl w:val="0"/>
        <w:rPr>
          <w:bCs/>
        </w:rPr>
      </w:pPr>
      <w:r w:rsidRPr="00064A31">
        <w:rPr>
          <w:bCs/>
        </w:rPr>
        <w:t>получение субсидии из бюджета Чебоксарского района Чувашской Республики на компенсацию части затрат на перевод многоквартирного дома с централизованного на индивидуальное отопление</w:t>
      </w: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1843"/>
        <w:gridCol w:w="992"/>
        <w:gridCol w:w="1418"/>
        <w:gridCol w:w="1276"/>
        <w:gridCol w:w="1134"/>
        <w:gridCol w:w="1417"/>
        <w:gridCol w:w="1276"/>
        <w:gridCol w:w="992"/>
        <w:gridCol w:w="1418"/>
        <w:gridCol w:w="1275"/>
        <w:gridCol w:w="1560"/>
      </w:tblGrid>
      <w:tr w:rsidR="00064A31" w:rsidRPr="00064A31" w14:paraId="29B16303" w14:textId="77777777" w:rsidTr="00C33004">
        <w:tc>
          <w:tcPr>
            <w:tcW w:w="567" w:type="dxa"/>
            <w:vMerge w:val="restart"/>
            <w:tcBorders>
              <w:top w:val="single" w:sz="4" w:space="0" w:color="auto"/>
              <w:left w:val="single" w:sz="4" w:space="0" w:color="auto"/>
              <w:bottom w:val="single" w:sz="4" w:space="0" w:color="auto"/>
              <w:right w:val="single" w:sz="4" w:space="0" w:color="auto"/>
            </w:tcBorders>
            <w:hideMark/>
          </w:tcPr>
          <w:p w14:paraId="31790798" w14:textId="622930B3" w:rsidR="001E1E1D" w:rsidRPr="00064A31" w:rsidRDefault="001E1E1D" w:rsidP="00C33004">
            <w:pPr>
              <w:spacing w:line="276" w:lineRule="auto"/>
              <w:jc w:val="center"/>
            </w:pPr>
            <w:r w:rsidRPr="00064A31">
              <w:t>N№пп</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0B250F70" w14:textId="77777777" w:rsidR="001E1E1D" w:rsidRPr="00064A31" w:rsidRDefault="001E1E1D" w:rsidP="001E1E1D">
            <w:pPr>
              <w:spacing w:line="276" w:lineRule="auto"/>
              <w:ind w:firstLine="0"/>
            </w:pPr>
            <w:r w:rsidRPr="00064A31">
              <w:t>Адрес многоквартирного дома</w:t>
            </w:r>
          </w:p>
        </w:tc>
        <w:tc>
          <w:tcPr>
            <w:tcW w:w="3686" w:type="dxa"/>
            <w:gridSpan w:val="3"/>
            <w:tcBorders>
              <w:top w:val="single" w:sz="4" w:space="0" w:color="auto"/>
              <w:left w:val="single" w:sz="4" w:space="0" w:color="auto"/>
              <w:bottom w:val="single" w:sz="4" w:space="0" w:color="auto"/>
              <w:right w:val="single" w:sz="4" w:space="0" w:color="auto"/>
            </w:tcBorders>
            <w:hideMark/>
          </w:tcPr>
          <w:p w14:paraId="27CDFE86" w14:textId="77777777" w:rsidR="001E1E1D" w:rsidRPr="00064A31" w:rsidRDefault="001E1E1D" w:rsidP="001E1E1D">
            <w:pPr>
              <w:spacing w:line="276" w:lineRule="auto"/>
              <w:ind w:firstLine="0"/>
            </w:pPr>
            <w:r w:rsidRPr="00064A31">
              <w:t>Предусмотрено средств, рублей</w:t>
            </w:r>
          </w:p>
        </w:tc>
        <w:tc>
          <w:tcPr>
            <w:tcW w:w="3827" w:type="dxa"/>
            <w:gridSpan w:val="3"/>
            <w:tcBorders>
              <w:top w:val="single" w:sz="4" w:space="0" w:color="auto"/>
              <w:left w:val="single" w:sz="4" w:space="0" w:color="auto"/>
              <w:bottom w:val="single" w:sz="4" w:space="0" w:color="auto"/>
              <w:right w:val="single" w:sz="4" w:space="0" w:color="auto"/>
            </w:tcBorders>
            <w:hideMark/>
          </w:tcPr>
          <w:p w14:paraId="24AA356B" w14:textId="2A9517E7" w:rsidR="001E1E1D" w:rsidRPr="00064A31" w:rsidRDefault="001E1E1D" w:rsidP="001E1E1D">
            <w:pPr>
              <w:spacing w:line="276" w:lineRule="auto"/>
            </w:pPr>
            <w:r w:rsidRPr="00064A31">
              <w:t>Фактически перечислено средств на ____________________</w:t>
            </w:r>
          </w:p>
          <w:p w14:paraId="30D02270" w14:textId="77777777" w:rsidR="001E1E1D" w:rsidRPr="00064A31" w:rsidRDefault="001E1E1D" w:rsidP="00C33004">
            <w:pPr>
              <w:spacing w:line="276" w:lineRule="auto"/>
              <w:jc w:val="center"/>
            </w:pPr>
            <w:r w:rsidRPr="00064A31">
              <w:t>(первое число месяца, следующего за отчетным) нарастающим итогом с начала года, рублей</w:t>
            </w:r>
          </w:p>
        </w:tc>
        <w:tc>
          <w:tcPr>
            <w:tcW w:w="3685" w:type="dxa"/>
            <w:gridSpan w:val="3"/>
            <w:tcBorders>
              <w:top w:val="single" w:sz="4" w:space="0" w:color="auto"/>
              <w:left w:val="single" w:sz="4" w:space="0" w:color="auto"/>
              <w:bottom w:val="single" w:sz="4" w:space="0" w:color="auto"/>
              <w:right w:val="single" w:sz="4" w:space="0" w:color="auto"/>
            </w:tcBorders>
            <w:hideMark/>
          </w:tcPr>
          <w:p w14:paraId="3BC5F0FD" w14:textId="2FB1FE72" w:rsidR="001E1E1D" w:rsidRPr="00064A31" w:rsidRDefault="001E1E1D" w:rsidP="001E1E1D">
            <w:pPr>
              <w:spacing w:line="276" w:lineRule="auto"/>
              <w:ind w:firstLine="0"/>
            </w:pPr>
            <w:r w:rsidRPr="00064A31">
              <w:t>Остаток средств на ____________</w:t>
            </w:r>
          </w:p>
          <w:p w14:paraId="33BAECA2" w14:textId="77777777" w:rsidR="001E1E1D" w:rsidRPr="00064A31" w:rsidRDefault="001E1E1D" w:rsidP="00C33004">
            <w:pPr>
              <w:spacing w:line="276" w:lineRule="auto"/>
              <w:jc w:val="center"/>
            </w:pPr>
            <w:r w:rsidRPr="00064A31">
              <w:t>(первое число месяца, следующего за отчетным) нарастающим итогом с начала года, рублей</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2514CAB6" w14:textId="77777777" w:rsidR="001E1E1D" w:rsidRPr="00064A31" w:rsidRDefault="001E1E1D" w:rsidP="001E1E1D">
            <w:pPr>
              <w:spacing w:line="276" w:lineRule="auto"/>
              <w:ind w:firstLine="0"/>
            </w:pPr>
            <w:r w:rsidRPr="00064A31">
              <w:t>Требуемая к финансированию сумма за счет средств бюджета Чебоксарского района</w:t>
            </w:r>
          </w:p>
        </w:tc>
      </w:tr>
      <w:tr w:rsidR="00064A31" w:rsidRPr="00064A31" w14:paraId="7E835017" w14:textId="77777777" w:rsidTr="00C33004">
        <w:tc>
          <w:tcPr>
            <w:tcW w:w="567" w:type="dxa"/>
            <w:vMerge/>
            <w:tcBorders>
              <w:top w:val="single" w:sz="4" w:space="0" w:color="auto"/>
              <w:left w:val="single" w:sz="4" w:space="0" w:color="auto"/>
              <w:bottom w:val="single" w:sz="4" w:space="0" w:color="auto"/>
              <w:right w:val="single" w:sz="4" w:space="0" w:color="auto"/>
            </w:tcBorders>
            <w:vAlign w:val="center"/>
            <w:hideMark/>
          </w:tcPr>
          <w:p w14:paraId="15303B17" w14:textId="77777777" w:rsidR="001E1E1D" w:rsidRPr="00064A31" w:rsidRDefault="001E1E1D" w:rsidP="00C33004"/>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657A264" w14:textId="77777777" w:rsidR="001E1E1D" w:rsidRPr="00064A31" w:rsidRDefault="001E1E1D" w:rsidP="00C33004"/>
        </w:tc>
        <w:tc>
          <w:tcPr>
            <w:tcW w:w="992" w:type="dxa"/>
            <w:vMerge w:val="restart"/>
            <w:tcBorders>
              <w:top w:val="single" w:sz="4" w:space="0" w:color="auto"/>
              <w:left w:val="single" w:sz="4" w:space="0" w:color="auto"/>
              <w:bottom w:val="single" w:sz="4" w:space="0" w:color="auto"/>
              <w:right w:val="single" w:sz="4" w:space="0" w:color="auto"/>
            </w:tcBorders>
            <w:hideMark/>
          </w:tcPr>
          <w:p w14:paraId="1AFDC9A5" w14:textId="77777777" w:rsidR="001E1E1D" w:rsidRPr="00064A31" w:rsidRDefault="001E1E1D" w:rsidP="001E1E1D">
            <w:pPr>
              <w:spacing w:line="276" w:lineRule="auto"/>
              <w:ind w:firstLine="0"/>
            </w:pPr>
            <w:r w:rsidRPr="00064A31">
              <w:t>всего</w:t>
            </w:r>
          </w:p>
        </w:tc>
        <w:tc>
          <w:tcPr>
            <w:tcW w:w="2694" w:type="dxa"/>
            <w:gridSpan w:val="2"/>
            <w:tcBorders>
              <w:top w:val="single" w:sz="4" w:space="0" w:color="auto"/>
              <w:left w:val="single" w:sz="4" w:space="0" w:color="auto"/>
              <w:bottom w:val="single" w:sz="4" w:space="0" w:color="auto"/>
              <w:right w:val="single" w:sz="4" w:space="0" w:color="auto"/>
            </w:tcBorders>
            <w:hideMark/>
          </w:tcPr>
          <w:p w14:paraId="152D8766" w14:textId="77777777" w:rsidR="001E1E1D" w:rsidRPr="00064A31" w:rsidRDefault="001E1E1D" w:rsidP="001E1E1D">
            <w:pPr>
              <w:spacing w:line="276" w:lineRule="auto"/>
              <w:ind w:firstLine="0"/>
            </w:pPr>
            <w:r w:rsidRPr="00064A31">
              <w:t>в том числе средств</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EB02056" w14:textId="77777777" w:rsidR="001E1E1D" w:rsidRPr="00064A31" w:rsidRDefault="001E1E1D" w:rsidP="001E1E1D">
            <w:pPr>
              <w:spacing w:line="276" w:lineRule="auto"/>
              <w:ind w:firstLine="0"/>
            </w:pPr>
            <w:r w:rsidRPr="00064A31">
              <w:t>всего</w:t>
            </w:r>
          </w:p>
        </w:tc>
        <w:tc>
          <w:tcPr>
            <w:tcW w:w="2693" w:type="dxa"/>
            <w:gridSpan w:val="2"/>
            <w:tcBorders>
              <w:top w:val="single" w:sz="4" w:space="0" w:color="auto"/>
              <w:left w:val="single" w:sz="4" w:space="0" w:color="auto"/>
              <w:bottom w:val="single" w:sz="4" w:space="0" w:color="auto"/>
              <w:right w:val="single" w:sz="4" w:space="0" w:color="auto"/>
            </w:tcBorders>
            <w:hideMark/>
          </w:tcPr>
          <w:p w14:paraId="15D53346" w14:textId="77777777" w:rsidR="001E1E1D" w:rsidRPr="00064A31" w:rsidRDefault="001E1E1D" w:rsidP="001E1E1D">
            <w:pPr>
              <w:spacing w:line="276" w:lineRule="auto"/>
              <w:ind w:firstLine="0"/>
            </w:pPr>
            <w:r w:rsidRPr="00064A31">
              <w:t>в том числе средств</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F1CC877" w14:textId="77777777" w:rsidR="001E1E1D" w:rsidRPr="00064A31" w:rsidRDefault="001E1E1D" w:rsidP="001E1E1D">
            <w:pPr>
              <w:spacing w:line="276" w:lineRule="auto"/>
              <w:ind w:firstLine="0"/>
            </w:pPr>
            <w:r w:rsidRPr="00064A31">
              <w:t>всего</w:t>
            </w:r>
          </w:p>
        </w:tc>
        <w:tc>
          <w:tcPr>
            <w:tcW w:w="2693" w:type="dxa"/>
            <w:gridSpan w:val="2"/>
            <w:tcBorders>
              <w:top w:val="single" w:sz="4" w:space="0" w:color="auto"/>
              <w:left w:val="single" w:sz="4" w:space="0" w:color="auto"/>
              <w:bottom w:val="single" w:sz="4" w:space="0" w:color="auto"/>
              <w:right w:val="single" w:sz="4" w:space="0" w:color="auto"/>
            </w:tcBorders>
            <w:hideMark/>
          </w:tcPr>
          <w:p w14:paraId="7E43545E" w14:textId="77777777" w:rsidR="001E1E1D" w:rsidRPr="00064A31" w:rsidRDefault="001E1E1D" w:rsidP="001E1E1D">
            <w:pPr>
              <w:spacing w:line="276" w:lineRule="auto"/>
              <w:ind w:firstLine="0"/>
            </w:pPr>
            <w:r w:rsidRPr="00064A31">
              <w:t>в том числе средств</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808A3DD" w14:textId="77777777" w:rsidR="001E1E1D" w:rsidRPr="00064A31" w:rsidRDefault="001E1E1D" w:rsidP="00C33004"/>
        </w:tc>
      </w:tr>
      <w:tr w:rsidR="00064A31" w:rsidRPr="00064A31" w14:paraId="1A74443A" w14:textId="77777777" w:rsidTr="00C33004">
        <w:tc>
          <w:tcPr>
            <w:tcW w:w="567" w:type="dxa"/>
            <w:vMerge/>
            <w:tcBorders>
              <w:top w:val="single" w:sz="4" w:space="0" w:color="auto"/>
              <w:left w:val="single" w:sz="4" w:space="0" w:color="auto"/>
              <w:bottom w:val="single" w:sz="4" w:space="0" w:color="auto"/>
              <w:right w:val="single" w:sz="4" w:space="0" w:color="auto"/>
            </w:tcBorders>
            <w:vAlign w:val="center"/>
            <w:hideMark/>
          </w:tcPr>
          <w:p w14:paraId="0EA47779" w14:textId="77777777" w:rsidR="001E1E1D" w:rsidRPr="00064A31" w:rsidRDefault="001E1E1D" w:rsidP="00C33004"/>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6880CD6" w14:textId="77777777" w:rsidR="001E1E1D" w:rsidRPr="00064A31" w:rsidRDefault="001E1E1D" w:rsidP="00C33004"/>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614A34" w14:textId="77777777" w:rsidR="001E1E1D" w:rsidRPr="00064A31" w:rsidRDefault="001E1E1D" w:rsidP="00C33004"/>
        </w:tc>
        <w:tc>
          <w:tcPr>
            <w:tcW w:w="1418" w:type="dxa"/>
            <w:tcBorders>
              <w:top w:val="single" w:sz="4" w:space="0" w:color="auto"/>
              <w:left w:val="single" w:sz="4" w:space="0" w:color="auto"/>
              <w:bottom w:val="single" w:sz="4" w:space="0" w:color="auto"/>
              <w:right w:val="single" w:sz="4" w:space="0" w:color="auto"/>
            </w:tcBorders>
            <w:hideMark/>
          </w:tcPr>
          <w:p w14:paraId="7B688C45" w14:textId="77777777" w:rsidR="001E1E1D" w:rsidRPr="00064A31" w:rsidRDefault="001E1E1D" w:rsidP="00C33004">
            <w:pPr>
              <w:spacing w:line="276" w:lineRule="auto"/>
              <w:jc w:val="center"/>
            </w:pPr>
            <w:r w:rsidRPr="00064A31">
              <w:t xml:space="preserve"> бюджета Чебоксарского района</w:t>
            </w:r>
          </w:p>
        </w:tc>
        <w:tc>
          <w:tcPr>
            <w:tcW w:w="1276" w:type="dxa"/>
            <w:tcBorders>
              <w:top w:val="single" w:sz="4" w:space="0" w:color="auto"/>
              <w:left w:val="single" w:sz="4" w:space="0" w:color="auto"/>
              <w:bottom w:val="single" w:sz="4" w:space="0" w:color="auto"/>
              <w:right w:val="single" w:sz="4" w:space="0" w:color="auto"/>
            </w:tcBorders>
            <w:hideMark/>
          </w:tcPr>
          <w:p w14:paraId="74DA3C08" w14:textId="77777777" w:rsidR="001E1E1D" w:rsidRPr="00064A31" w:rsidRDefault="001E1E1D" w:rsidP="00C33004">
            <w:pPr>
              <w:spacing w:line="276" w:lineRule="auto"/>
              <w:jc w:val="center"/>
            </w:pPr>
            <w:r w:rsidRPr="00064A31">
              <w:t>местного бюджета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33E009B" w14:textId="77777777" w:rsidR="001E1E1D" w:rsidRPr="00064A31" w:rsidRDefault="001E1E1D" w:rsidP="00C33004"/>
        </w:tc>
        <w:tc>
          <w:tcPr>
            <w:tcW w:w="1417" w:type="dxa"/>
            <w:tcBorders>
              <w:top w:val="single" w:sz="4" w:space="0" w:color="auto"/>
              <w:left w:val="single" w:sz="4" w:space="0" w:color="auto"/>
              <w:bottom w:val="single" w:sz="4" w:space="0" w:color="auto"/>
              <w:right w:val="single" w:sz="4" w:space="0" w:color="auto"/>
            </w:tcBorders>
            <w:hideMark/>
          </w:tcPr>
          <w:p w14:paraId="2CAA2455" w14:textId="77777777" w:rsidR="001E1E1D" w:rsidRPr="00064A31" w:rsidRDefault="001E1E1D" w:rsidP="00C33004">
            <w:pPr>
              <w:spacing w:line="276" w:lineRule="auto"/>
              <w:jc w:val="center"/>
            </w:pPr>
            <w:r w:rsidRPr="00064A31">
              <w:t>бюджета Чебоксарского района</w:t>
            </w:r>
          </w:p>
        </w:tc>
        <w:tc>
          <w:tcPr>
            <w:tcW w:w="1276" w:type="dxa"/>
            <w:tcBorders>
              <w:top w:val="single" w:sz="4" w:space="0" w:color="auto"/>
              <w:left w:val="single" w:sz="4" w:space="0" w:color="auto"/>
              <w:bottom w:val="single" w:sz="4" w:space="0" w:color="auto"/>
              <w:right w:val="single" w:sz="4" w:space="0" w:color="auto"/>
            </w:tcBorders>
            <w:hideMark/>
          </w:tcPr>
          <w:p w14:paraId="1640AB9F" w14:textId="77777777" w:rsidR="001E1E1D" w:rsidRPr="00064A31" w:rsidRDefault="001E1E1D" w:rsidP="00C33004">
            <w:pPr>
              <w:spacing w:line="276" w:lineRule="auto"/>
              <w:jc w:val="center"/>
            </w:pPr>
            <w:r w:rsidRPr="00064A31">
              <w:t>местного бюджета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A04A4F7" w14:textId="77777777" w:rsidR="001E1E1D" w:rsidRPr="00064A31" w:rsidRDefault="001E1E1D" w:rsidP="00C33004"/>
        </w:tc>
        <w:tc>
          <w:tcPr>
            <w:tcW w:w="1418" w:type="dxa"/>
            <w:tcBorders>
              <w:top w:val="single" w:sz="4" w:space="0" w:color="auto"/>
              <w:left w:val="single" w:sz="4" w:space="0" w:color="auto"/>
              <w:bottom w:val="single" w:sz="4" w:space="0" w:color="auto"/>
              <w:right w:val="single" w:sz="4" w:space="0" w:color="auto"/>
            </w:tcBorders>
            <w:hideMark/>
          </w:tcPr>
          <w:p w14:paraId="2F396608" w14:textId="77777777" w:rsidR="001E1E1D" w:rsidRPr="00064A31" w:rsidRDefault="001E1E1D" w:rsidP="00C33004">
            <w:pPr>
              <w:spacing w:line="276" w:lineRule="auto"/>
              <w:jc w:val="center"/>
            </w:pPr>
            <w:r w:rsidRPr="00064A31">
              <w:t>бюджета Чебоксарского района</w:t>
            </w:r>
          </w:p>
        </w:tc>
        <w:tc>
          <w:tcPr>
            <w:tcW w:w="1275" w:type="dxa"/>
            <w:tcBorders>
              <w:top w:val="single" w:sz="4" w:space="0" w:color="auto"/>
              <w:left w:val="single" w:sz="4" w:space="0" w:color="auto"/>
              <w:bottom w:val="single" w:sz="4" w:space="0" w:color="auto"/>
              <w:right w:val="single" w:sz="4" w:space="0" w:color="auto"/>
            </w:tcBorders>
            <w:hideMark/>
          </w:tcPr>
          <w:p w14:paraId="480C13A0" w14:textId="77777777" w:rsidR="001E1E1D" w:rsidRPr="00064A31" w:rsidRDefault="001E1E1D" w:rsidP="00C33004">
            <w:pPr>
              <w:spacing w:line="276" w:lineRule="auto"/>
              <w:jc w:val="center"/>
            </w:pPr>
            <w:r w:rsidRPr="00064A31">
              <w:t>местного бюджета</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259CF59" w14:textId="77777777" w:rsidR="001E1E1D" w:rsidRPr="00064A31" w:rsidRDefault="001E1E1D" w:rsidP="00C33004"/>
        </w:tc>
      </w:tr>
      <w:tr w:rsidR="00064A31" w:rsidRPr="00064A31" w14:paraId="0100300D" w14:textId="77777777" w:rsidTr="00C33004">
        <w:tc>
          <w:tcPr>
            <w:tcW w:w="567" w:type="dxa"/>
            <w:tcBorders>
              <w:top w:val="single" w:sz="4" w:space="0" w:color="auto"/>
              <w:left w:val="single" w:sz="4" w:space="0" w:color="auto"/>
              <w:bottom w:val="single" w:sz="4" w:space="0" w:color="auto"/>
              <w:right w:val="single" w:sz="4" w:space="0" w:color="auto"/>
            </w:tcBorders>
            <w:hideMark/>
          </w:tcPr>
          <w:p w14:paraId="796A3611" w14:textId="77777777" w:rsidR="001E1E1D" w:rsidRPr="00064A31" w:rsidRDefault="001E1E1D" w:rsidP="00C33004">
            <w:pPr>
              <w:spacing w:line="276" w:lineRule="auto"/>
              <w:jc w:val="center"/>
            </w:pPr>
            <w:r w:rsidRPr="00064A31">
              <w:t>1</w:t>
            </w:r>
          </w:p>
        </w:tc>
        <w:tc>
          <w:tcPr>
            <w:tcW w:w="1843" w:type="dxa"/>
            <w:tcBorders>
              <w:top w:val="single" w:sz="4" w:space="0" w:color="auto"/>
              <w:left w:val="single" w:sz="4" w:space="0" w:color="auto"/>
              <w:bottom w:val="single" w:sz="4" w:space="0" w:color="auto"/>
              <w:right w:val="single" w:sz="4" w:space="0" w:color="auto"/>
            </w:tcBorders>
            <w:hideMark/>
          </w:tcPr>
          <w:p w14:paraId="7AA91193" w14:textId="77777777" w:rsidR="001E1E1D" w:rsidRPr="00064A31" w:rsidRDefault="001E1E1D" w:rsidP="00C33004">
            <w:pPr>
              <w:spacing w:line="276" w:lineRule="auto"/>
              <w:jc w:val="center"/>
            </w:pPr>
            <w:r w:rsidRPr="00064A31">
              <w:t>2</w:t>
            </w:r>
          </w:p>
        </w:tc>
        <w:tc>
          <w:tcPr>
            <w:tcW w:w="992" w:type="dxa"/>
            <w:tcBorders>
              <w:top w:val="single" w:sz="4" w:space="0" w:color="auto"/>
              <w:left w:val="single" w:sz="4" w:space="0" w:color="auto"/>
              <w:bottom w:val="single" w:sz="4" w:space="0" w:color="auto"/>
              <w:right w:val="single" w:sz="4" w:space="0" w:color="auto"/>
            </w:tcBorders>
            <w:hideMark/>
          </w:tcPr>
          <w:p w14:paraId="431427B8" w14:textId="77777777" w:rsidR="001E1E1D" w:rsidRPr="00064A31" w:rsidRDefault="001E1E1D" w:rsidP="00C33004">
            <w:pPr>
              <w:spacing w:line="276" w:lineRule="auto"/>
              <w:jc w:val="center"/>
            </w:pPr>
            <w:r w:rsidRPr="00064A31">
              <w:t>3</w:t>
            </w:r>
          </w:p>
        </w:tc>
        <w:tc>
          <w:tcPr>
            <w:tcW w:w="1418" w:type="dxa"/>
            <w:tcBorders>
              <w:top w:val="single" w:sz="4" w:space="0" w:color="auto"/>
              <w:left w:val="single" w:sz="4" w:space="0" w:color="auto"/>
              <w:bottom w:val="single" w:sz="4" w:space="0" w:color="auto"/>
              <w:right w:val="single" w:sz="4" w:space="0" w:color="auto"/>
            </w:tcBorders>
            <w:hideMark/>
          </w:tcPr>
          <w:p w14:paraId="7744864C" w14:textId="77777777" w:rsidR="001E1E1D" w:rsidRPr="00064A31" w:rsidRDefault="001E1E1D" w:rsidP="00C33004">
            <w:pPr>
              <w:spacing w:line="276" w:lineRule="auto"/>
              <w:jc w:val="center"/>
            </w:pPr>
            <w:r w:rsidRPr="00064A31">
              <w:t>4</w:t>
            </w:r>
          </w:p>
        </w:tc>
        <w:tc>
          <w:tcPr>
            <w:tcW w:w="1276" w:type="dxa"/>
            <w:tcBorders>
              <w:top w:val="single" w:sz="4" w:space="0" w:color="auto"/>
              <w:left w:val="single" w:sz="4" w:space="0" w:color="auto"/>
              <w:bottom w:val="single" w:sz="4" w:space="0" w:color="auto"/>
              <w:right w:val="single" w:sz="4" w:space="0" w:color="auto"/>
            </w:tcBorders>
            <w:hideMark/>
          </w:tcPr>
          <w:p w14:paraId="1AE10441" w14:textId="77777777" w:rsidR="001E1E1D" w:rsidRPr="00064A31" w:rsidRDefault="001E1E1D" w:rsidP="00C33004">
            <w:pPr>
              <w:spacing w:line="276" w:lineRule="auto"/>
              <w:jc w:val="center"/>
            </w:pPr>
            <w:r w:rsidRPr="00064A31">
              <w:t>5</w:t>
            </w:r>
          </w:p>
        </w:tc>
        <w:tc>
          <w:tcPr>
            <w:tcW w:w="1134" w:type="dxa"/>
            <w:tcBorders>
              <w:top w:val="single" w:sz="4" w:space="0" w:color="auto"/>
              <w:left w:val="single" w:sz="4" w:space="0" w:color="auto"/>
              <w:bottom w:val="single" w:sz="4" w:space="0" w:color="auto"/>
              <w:right w:val="single" w:sz="4" w:space="0" w:color="auto"/>
            </w:tcBorders>
            <w:hideMark/>
          </w:tcPr>
          <w:p w14:paraId="456CE1CB" w14:textId="77777777" w:rsidR="001E1E1D" w:rsidRPr="00064A31" w:rsidRDefault="001E1E1D" w:rsidP="00C33004">
            <w:pPr>
              <w:spacing w:line="276" w:lineRule="auto"/>
              <w:jc w:val="center"/>
            </w:pPr>
            <w:r w:rsidRPr="00064A31">
              <w:t>6</w:t>
            </w:r>
          </w:p>
        </w:tc>
        <w:tc>
          <w:tcPr>
            <w:tcW w:w="1417" w:type="dxa"/>
            <w:tcBorders>
              <w:top w:val="single" w:sz="4" w:space="0" w:color="auto"/>
              <w:left w:val="single" w:sz="4" w:space="0" w:color="auto"/>
              <w:bottom w:val="single" w:sz="4" w:space="0" w:color="auto"/>
              <w:right w:val="single" w:sz="4" w:space="0" w:color="auto"/>
            </w:tcBorders>
            <w:hideMark/>
          </w:tcPr>
          <w:p w14:paraId="7D1EFAB7" w14:textId="77777777" w:rsidR="001E1E1D" w:rsidRPr="00064A31" w:rsidRDefault="001E1E1D" w:rsidP="00C33004">
            <w:pPr>
              <w:spacing w:line="276" w:lineRule="auto"/>
              <w:jc w:val="center"/>
            </w:pPr>
            <w:r w:rsidRPr="00064A31">
              <w:t>7</w:t>
            </w:r>
          </w:p>
        </w:tc>
        <w:tc>
          <w:tcPr>
            <w:tcW w:w="1276" w:type="dxa"/>
            <w:tcBorders>
              <w:top w:val="single" w:sz="4" w:space="0" w:color="auto"/>
              <w:left w:val="single" w:sz="4" w:space="0" w:color="auto"/>
              <w:bottom w:val="single" w:sz="4" w:space="0" w:color="auto"/>
              <w:right w:val="single" w:sz="4" w:space="0" w:color="auto"/>
            </w:tcBorders>
            <w:hideMark/>
          </w:tcPr>
          <w:p w14:paraId="288533BF" w14:textId="77777777" w:rsidR="001E1E1D" w:rsidRPr="00064A31" w:rsidRDefault="001E1E1D" w:rsidP="00C33004">
            <w:pPr>
              <w:spacing w:line="276" w:lineRule="auto"/>
              <w:jc w:val="center"/>
            </w:pPr>
            <w:r w:rsidRPr="00064A31">
              <w:t>8</w:t>
            </w:r>
          </w:p>
        </w:tc>
        <w:tc>
          <w:tcPr>
            <w:tcW w:w="992" w:type="dxa"/>
            <w:tcBorders>
              <w:top w:val="single" w:sz="4" w:space="0" w:color="auto"/>
              <w:left w:val="single" w:sz="4" w:space="0" w:color="auto"/>
              <w:bottom w:val="single" w:sz="4" w:space="0" w:color="auto"/>
              <w:right w:val="single" w:sz="4" w:space="0" w:color="auto"/>
            </w:tcBorders>
            <w:hideMark/>
          </w:tcPr>
          <w:p w14:paraId="191EE435" w14:textId="77777777" w:rsidR="001E1E1D" w:rsidRPr="00064A31" w:rsidRDefault="001E1E1D" w:rsidP="00C33004">
            <w:pPr>
              <w:spacing w:line="276" w:lineRule="auto"/>
              <w:jc w:val="center"/>
            </w:pPr>
            <w:r w:rsidRPr="00064A31">
              <w:t>9</w:t>
            </w:r>
          </w:p>
        </w:tc>
        <w:tc>
          <w:tcPr>
            <w:tcW w:w="1418" w:type="dxa"/>
            <w:tcBorders>
              <w:top w:val="single" w:sz="4" w:space="0" w:color="auto"/>
              <w:left w:val="single" w:sz="4" w:space="0" w:color="auto"/>
              <w:bottom w:val="single" w:sz="4" w:space="0" w:color="auto"/>
              <w:right w:val="single" w:sz="4" w:space="0" w:color="auto"/>
            </w:tcBorders>
            <w:hideMark/>
          </w:tcPr>
          <w:p w14:paraId="5125731C" w14:textId="77777777" w:rsidR="001E1E1D" w:rsidRPr="00064A31" w:rsidRDefault="001E1E1D" w:rsidP="00C33004">
            <w:pPr>
              <w:spacing w:line="276" w:lineRule="auto"/>
              <w:jc w:val="center"/>
            </w:pPr>
            <w:r w:rsidRPr="00064A31">
              <w:t>10</w:t>
            </w:r>
          </w:p>
        </w:tc>
        <w:tc>
          <w:tcPr>
            <w:tcW w:w="1275" w:type="dxa"/>
            <w:tcBorders>
              <w:top w:val="single" w:sz="4" w:space="0" w:color="auto"/>
              <w:left w:val="single" w:sz="4" w:space="0" w:color="auto"/>
              <w:bottom w:val="single" w:sz="4" w:space="0" w:color="auto"/>
              <w:right w:val="single" w:sz="4" w:space="0" w:color="auto"/>
            </w:tcBorders>
            <w:hideMark/>
          </w:tcPr>
          <w:p w14:paraId="24BDD94F" w14:textId="77777777" w:rsidR="001E1E1D" w:rsidRPr="00064A31" w:rsidRDefault="001E1E1D" w:rsidP="00C33004">
            <w:pPr>
              <w:spacing w:line="276" w:lineRule="auto"/>
              <w:jc w:val="center"/>
            </w:pPr>
            <w:r w:rsidRPr="00064A31">
              <w:t>11</w:t>
            </w:r>
          </w:p>
        </w:tc>
        <w:tc>
          <w:tcPr>
            <w:tcW w:w="1560" w:type="dxa"/>
            <w:tcBorders>
              <w:top w:val="single" w:sz="4" w:space="0" w:color="auto"/>
              <w:left w:val="single" w:sz="4" w:space="0" w:color="auto"/>
              <w:bottom w:val="single" w:sz="4" w:space="0" w:color="auto"/>
              <w:right w:val="single" w:sz="4" w:space="0" w:color="auto"/>
            </w:tcBorders>
            <w:hideMark/>
          </w:tcPr>
          <w:p w14:paraId="224660E7" w14:textId="77777777" w:rsidR="001E1E1D" w:rsidRPr="00064A31" w:rsidRDefault="001E1E1D" w:rsidP="00C33004">
            <w:pPr>
              <w:spacing w:line="276" w:lineRule="auto"/>
              <w:jc w:val="center"/>
            </w:pPr>
            <w:r w:rsidRPr="00064A31">
              <w:t>12</w:t>
            </w:r>
          </w:p>
        </w:tc>
      </w:tr>
      <w:tr w:rsidR="00C33004" w:rsidRPr="00064A31" w14:paraId="3C807ABF" w14:textId="77777777" w:rsidTr="00C33004">
        <w:tc>
          <w:tcPr>
            <w:tcW w:w="567" w:type="dxa"/>
            <w:tcBorders>
              <w:top w:val="single" w:sz="4" w:space="0" w:color="auto"/>
              <w:left w:val="single" w:sz="4" w:space="0" w:color="auto"/>
              <w:bottom w:val="single" w:sz="4" w:space="0" w:color="auto"/>
              <w:right w:val="single" w:sz="4" w:space="0" w:color="auto"/>
            </w:tcBorders>
          </w:tcPr>
          <w:p w14:paraId="7F4003B0" w14:textId="77777777" w:rsidR="001E1E1D" w:rsidRPr="00064A31" w:rsidRDefault="001E1E1D" w:rsidP="00C33004">
            <w:pPr>
              <w:spacing w:line="276" w:lineRule="auto"/>
            </w:pPr>
          </w:p>
        </w:tc>
        <w:tc>
          <w:tcPr>
            <w:tcW w:w="1843" w:type="dxa"/>
            <w:tcBorders>
              <w:top w:val="single" w:sz="4" w:space="0" w:color="auto"/>
              <w:left w:val="single" w:sz="4" w:space="0" w:color="auto"/>
              <w:bottom w:val="single" w:sz="4" w:space="0" w:color="auto"/>
              <w:right w:val="single" w:sz="4" w:space="0" w:color="auto"/>
            </w:tcBorders>
          </w:tcPr>
          <w:p w14:paraId="55DA7425" w14:textId="77777777" w:rsidR="001E1E1D" w:rsidRPr="00064A31" w:rsidRDefault="001E1E1D" w:rsidP="00C33004">
            <w:pPr>
              <w:spacing w:line="276" w:lineRule="auto"/>
            </w:pPr>
          </w:p>
        </w:tc>
        <w:tc>
          <w:tcPr>
            <w:tcW w:w="992" w:type="dxa"/>
            <w:tcBorders>
              <w:top w:val="single" w:sz="4" w:space="0" w:color="auto"/>
              <w:left w:val="single" w:sz="4" w:space="0" w:color="auto"/>
              <w:bottom w:val="single" w:sz="4" w:space="0" w:color="auto"/>
              <w:right w:val="single" w:sz="4" w:space="0" w:color="auto"/>
            </w:tcBorders>
          </w:tcPr>
          <w:p w14:paraId="38A6828A" w14:textId="77777777" w:rsidR="001E1E1D" w:rsidRPr="00064A31" w:rsidRDefault="001E1E1D" w:rsidP="00C33004">
            <w:pPr>
              <w:spacing w:line="276" w:lineRule="auto"/>
            </w:pPr>
          </w:p>
        </w:tc>
        <w:tc>
          <w:tcPr>
            <w:tcW w:w="1418" w:type="dxa"/>
            <w:tcBorders>
              <w:top w:val="single" w:sz="4" w:space="0" w:color="auto"/>
              <w:left w:val="single" w:sz="4" w:space="0" w:color="auto"/>
              <w:bottom w:val="single" w:sz="4" w:space="0" w:color="auto"/>
              <w:right w:val="single" w:sz="4" w:space="0" w:color="auto"/>
            </w:tcBorders>
          </w:tcPr>
          <w:p w14:paraId="66EAAC77" w14:textId="77777777" w:rsidR="001E1E1D" w:rsidRPr="00064A31" w:rsidRDefault="001E1E1D" w:rsidP="00C33004">
            <w:pPr>
              <w:spacing w:line="276" w:lineRule="auto"/>
            </w:pPr>
          </w:p>
        </w:tc>
        <w:tc>
          <w:tcPr>
            <w:tcW w:w="1276" w:type="dxa"/>
            <w:tcBorders>
              <w:top w:val="single" w:sz="4" w:space="0" w:color="auto"/>
              <w:left w:val="single" w:sz="4" w:space="0" w:color="auto"/>
              <w:bottom w:val="single" w:sz="4" w:space="0" w:color="auto"/>
              <w:right w:val="single" w:sz="4" w:space="0" w:color="auto"/>
            </w:tcBorders>
          </w:tcPr>
          <w:p w14:paraId="53E7443F" w14:textId="77777777" w:rsidR="001E1E1D" w:rsidRPr="00064A31" w:rsidRDefault="001E1E1D" w:rsidP="00C33004">
            <w:pPr>
              <w:spacing w:line="276" w:lineRule="auto"/>
            </w:pPr>
          </w:p>
        </w:tc>
        <w:tc>
          <w:tcPr>
            <w:tcW w:w="1134" w:type="dxa"/>
            <w:tcBorders>
              <w:top w:val="single" w:sz="4" w:space="0" w:color="auto"/>
              <w:left w:val="single" w:sz="4" w:space="0" w:color="auto"/>
              <w:bottom w:val="single" w:sz="4" w:space="0" w:color="auto"/>
              <w:right w:val="single" w:sz="4" w:space="0" w:color="auto"/>
            </w:tcBorders>
          </w:tcPr>
          <w:p w14:paraId="6A31F7C1" w14:textId="77777777" w:rsidR="001E1E1D" w:rsidRPr="00064A31" w:rsidRDefault="001E1E1D" w:rsidP="00C33004">
            <w:pPr>
              <w:spacing w:line="276" w:lineRule="auto"/>
            </w:pPr>
          </w:p>
        </w:tc>
        <w:tc>
          <w:tcPr>
            <w:tcW w:w="1417" w:type="dxa"/>
            <w:tcBorders>
              <w:top w:val="single" w:sz="4" w:space="0" w:color="auto"/>
              <w:left w:val="single" w:sz="4" w:space="0" w:color="auto"/>
              <w:bottom w:val="single" w:sz="4" w:space="0" w:color="auto"/>
              <w:right w:val="single" w:sz="4" w:space="0" w:color="auto"/>
            </w:tcBorders>
          </w:tcPr>
          <w:p w14:paraId="19FAA346" w14:textId="77777777" w:rsidR="001E1E1D" w:rsidRPr="00064A31" w:rsidRDefault="001E1E1D" w:rsidP="00C33004">
            <w:pPr>
              <w:spacing w:line="276" w:lineRule="auto"/>
            </w:pPr>
          </w:p>
        </w:tc>
        <w:tc>
          <w:tcPr>
            <w:tcW w:w="1276" w:type="dxa"/>
            <w:tcBorders>
              <w:top w:val="single" w:sz="4" w:space="0" w:color="auto"/>
              <w:left w:val="single" w:sz="4" w:space="0" w:color="auto"/>
              <w:bottom w:val="single" w:sz="4" w:space="0" w:color="auto"/>
              <w:right w:val="single" w:sz="4" w:space="0" w:color="auto"/>
            </w:tcBorders>
          </w:tcPr>
          <w:p w14:paraId="3F566715" w14:textId="77777777" w:rsidR="001E1E1D" w:rsidRPr="00064A31" w:rsidRDefault="001E1E1D" w:rsidP="00C33004">
            <w:pPr>
              <w:spacing w:line="276" w:lineRule="auto"/>
            </w:pPr>
          </w:p>
        </w:tc>
        <w:tc>
          <w:tcPr>
            <w:tcW w:w="992" w:type="dxa"/>
            <w:tcBorders>
              <w:top w:val="single" w:sz="4" w:space="0" w:color="auto"/>
              <w:left w:val="single" w:sz="4" w:space="0" w:color="auto"/>
              <w:bottom w:val="single" w:sz="4" w:space="0" w:color="auto"/>
              <w:right w:val="single" w:sz="4" w:space="0" w:color="auto"/>
            </w:tcBorders>
          </w:tcPr>
          <w:p w14:paraId="70BD625F" w14:textId="77777777" w:rsidR="001E1E1D" w:rsidRPr="00064A31" w:rsidRDefault="001E1E1D" w:rsidP="00C33004">
            <w:pPr>
              <w:spacing w:line="276" w:lineRule="auto"/>
            </w:pPr>
          </w:p>
        </w:tc>
        <w:tc>
          <w:tcPr>
            <w:tcW w:w="1418" w:type="dxa"/>
            <w:tcBorders>
              <w:top w:val="single" w:sz="4" w:space="0" w:color="auto"/>
              <w:left w:val="single" w:sz="4" w:space="0" w:color="auto"/>
              <w:bottom w:val="single" w:sz="4" w:space="0" w:color="auto"/>
              <w:right w:val="single" w:sz="4" w:space="0" w:color="auto"/>
            </w:tcBorders>
          </w:tcPr>
          <w:p w14:paraId="2C73DD3C" w14:textId="77777777" w:rsidR="001E1E1D" w:rsidRPr="00064A31" w:rsidRDefault="001E1E1D" w:rsidP="00C33004">
            <w:pPr>
              <w:spacing w:line="276" w:lineRule="auto"/>
            </w:pPr>
          </w:p>
        </w:tc>
        <w:tc>
          <w:tcPr>
            <w:tcW w:w="1275" w:type="dxa"/>
            <w:tcBorders>
              <w:top w:val="single" w:sz="4" w:space="0" w:color="auto"/>
              <w:left w:val="single" w:sz="4" w:space="0" w:color="auto"/>
              <w:bottom w:val="single" w:sz="4" w:space="0" w:color="auto"/>
              <w:right w:val="single" w:sz="4" w:space="0" w:color="auto"/>
            </w:tcBorders>
          </w:tcPr>
          <w:p w14:paraId="73FB110C" w14:textId="77777777" w:rsidR="001E1E1D" w:rsidRPr="00064A31" w:rsidRDefault="001E1E1D" w:rsidP="00C33004">
            <w:pPr>
              <w:spacing w:line="276" w:lineRule="auto"/>
            </w:pPr>
          </w:p>
        </w:tc>
        <w:tc>
          <w:tcPr>
            <w:tcW w:w="1560" w:type="dxa"/>
            <w:tcBorders>
              <w:top w:val="single" w:sz="4" w:space="0" w:color="auto"/>
              <w:left w:val="single" w:sz="4" w:space="0" w:color="auto"/>
              <w:bottom w:val="single" w:sz="4" w:space="0" w:color="auto"/>
              <w:right w:val="single" w:sz="4" w:space="0" w:color="auto"/>
            </w:tcBorders>
          </w:tcPr>
          <w:p w14:paraId="01C9F9CA" w14:textId="77777777" w:rsidR="001E1E1D" w:rsidRPr="00064A31" w:rsidRDefault="001E1E1D" w:rsidP="00C33004">
            <w:pPr>
              <w:spacing w:line="276" w:lineRule="auto"/>
            </w:pPr>
          </w:p>
        </w:tc>
      </w:tr>
    </w:tbl>
    <w:p w14:paraId="27F1CC5B" w14:textId="77777777" w:rsidR="001E1E1D" w:rsidRPr="00064A31" w:rsidRDefault="001E1E1D" w:rsidP="001E1E1D"/>
    <w:p w14:paraId="023976CF" w14:textId="77777777" w:rsidR="001E1E1D" w:rsidRPr="00064A31" w:rsidRDefault="001E1E1D" w:rsidP="001E1E1D">
      <w:r w:rsidRPr="00064A31">
        <w:t>Глава администрации сельского поселения _______________ __________________</w:t>
      </w:r>
    </w:p>
    <w:p w14:paraId="2AE83807" w14:textId="7A9CF870" w:rsidR="001E1E1D" w:rsidRPr="00064A31" w:rsidRDefault="001E1E1D" w:rsidP="00D5336D"/>
    <w:p w14:paraId="748413A1" w14:textId="77777777" w:rsidR="001E1E1D" w:rsidRPr="00064A31" w:rsidRDefault="001E1E1D" w:rsidP="00D5336D"/>
    <w:p w14:paraId="5AE0E3D2" w14:textId="4A09C980" w:rsidR="001E1E1D" w:rsidRPr="00064A31" w:rsidRDefault="001E1E1D" w:rsidP="001E1E1D">
      <w:pPr>
        <w:jc w:val="right"/>
      </w:pPr>
      <w:r w:rsidRPr="00064A31">
        <w:t xml:space="preserve">Приложение № 2 к </w:t>
      </w:r>
      <w:hyperlink r:id="rId46" w:anchor="sub_3200" w:history="1">
        <w:r w:rsidRPr="00064A31">
          <w:t>Правилам</w:t>
        </w:r>
      </w:hyperlink>
    </w:p>
    <w:p w14:paraId="791BAD77" w14:textId="77777777" w:rsidR="001E1E1D" w:rsidRPr="00064A31" w:rsidRDefault="001E1E1D" w:rsidP="001E1E1D">
      <w:pPr>
        <w:spacing w:before="108" w:after="108"/>
        <w:jc w:val="center"/>
        <w:outlineLvl w:val="0"/>
        <w:rPr>
          <w:bCs/>
        </w:rPr>
      </w:pPr>
      <w:r w:rsidRPr="00064A31">
        <w:rPr>
          <w:bCs/>
        </w:rPr>
        <w:t>Справка</w:t>
      </w:r>
      <w:r w:rsidRPr="00064A31">
        <w:rPr>
          <w:bCs/>
        </w:rPr>
        <w:br/>
        <w:t>о стоимости выполненных работ по переводу многоквартирного дома, расположенного по адресу: ____________________________________, с централизованного на индивидуальное отопление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6440"/>
        <w:gridCol w:w="3919"/>
        <w:gridCol w:w="3969"/>
      </w:tblGrid>
      <w:tr w:rsidR="00064A31" w:rsidRPr="00064A31" w14:paraId="1F94A845" w14:textId="77777777" w:rsidTr="00C33004">
        <w:tc>
          <w:tcPr>
            <w:tcW w:w="840" w:type="dxa"/>
            <w:vMerge w:val="restart"/>
            <w:tcBorders>
              <w:top w:val="single" w:sz="4" w:space="0" w:color="auto"/>
              <w:left w:val="single" w:sz="4" w:space="0" w:color="auto"/>
              <w:bottom w:val="single" w:sz="4" w:space="0" w:color="auto"/>
              <w:right w:val="single" w:sz="4" w:space="0" w:color="auto"/>
            </w:tcBorders>
            <w:hideMark/>
          </w:tcPr>
          <w:p w14:paraId="35DAB1A8" w14:textId="77777777" w:rsidR="001E1E1D" w:rsidRPr="00064A31" w:rsidRDefault="001E1E1D" w:rsidP="00C33004">
            <w:pPr>
              <w:spacing w:line="276" w:lineRule="auto"/>
              <w:jc w:val="center"/>
            </w:pPr>
            <w:r w:rsidRPr="00064A31">
              <w:t>N пп</w:t>
            </w:r>
          </w:p>
        </w:tc>
        <w:tc>
          <w:tcPr>
            <w:tcW w:w="6440" w:type="dxa"/>
            <w:vMerge w:val="restart"/>
            <w:tcBorders>
              <w:top w:val="single" w:sz="4" w:space="0" w:color="auto"/>
              <w:left w:val="single" w:sz="4" w:space="0" w:color="auto"/>
              <w:bottom w:val="single" w:sz="4" w:space="0" w:color="auto"/>
              <w:right w:val="single" w:sz="4" w:space="0" w:color="auto"/>
            </w:tcBorders>
            <w:hideMark/>
          </w:tcPr>
          <w:p w14:paraId="21DE4496" w14:textId="77777777" w:rsidR="001E1E1D" w:rsidRPr="00064A31" w:rsidRDefault="001E1E1D" w:rsidP="00C33004">
            <w:pPr>
              <w:spacing w:line="276" w:lineRule="auto"/>
              <w:jc w:val="center"/>
            </w:pPr>
            <w:r w:rsidRPr="00064A31">
              <w:t>Наименование пусковых комплексов, этапов, объектов, видов выполненных работ, оборудования, затрат</w:t>
            </w:r>
          </w:p>
        </w:tc>
        <w:tc>
          <w:tcPr>
            <w:tcW w:w="7888" w:type="dxa"/>
            <w:gridSpan w:val="2"/>
            <w:tcBorders>
              <w:top w:val="single" w:sz="4" w:space="0" w:color="auto"/>
              <w:left w:val="single" w:sz="4" w:space="0" w:color="auto"/>
              <w:bottom w:val="single" w:sz="4" w:space="0" w:color="auto"/>
              <w:right w:val="single" w:sz="4" w:space="0" w:color="auto"/>
            </w:tcBorders>
            <w:hideMark/>
          </w:tcPr>
          <w:p w14:paraId="66F9FE10" w14:textId="77777777" w:rsidR="001E1E1D" w:rsidRPr="00064A31" w:rsidRDefault="001E1E1D" w:rsidP="00C33004">
            <w:pPr>
              <w:spacing w:line="276" w:lineRule="auto"/>
              <w:jc w:val="center"/>
            </w:pPr>
            <w:r w:rsidRPr="00064A31">
              <w:t>Стоимость выполненных работ и затрат, рублей</w:t>
            </w:r>
          </w:p>
        </w:tc>
      </w:tr>
      <w:tr w:rsidR="00064A31" w:rsidRPr="00064A31" w14:paraId="13111377" w14:textId="77777777" w:rsidTr="00C33004">
        <w:tc>
          <w:tcPr>
            <w:tcW w:w="840" w:type="dxa"/>
            <w:vMerge/>
            <w:tcBorders>
              <w:top w:val="single" w:sz="4" w:space="0" w:color="auto"/>
              <w:left w:val="single" w:sz="4" w:space="0" w:color="auto"/>
              <w:bottom w:val="single" w:sz="4" w:space="0" w:color="auto"/>
              <w:right w:val="single" w:sz="4" w:space="0" w:color="auto"/>
            </w:tcBorders>
            <w:vAlign w:val="center"/>
            <w:hideMark/>
          </w:tcPr>
          <w:p w14:paraId="25082D98" w14:textId="77777777" w:rsidR="001E1E1D" w:rsidRPr="00064A31" w:rsidRDefault="001E1E1D" w:rsidP="00C33004"/>
        </w:tc>
        <w:tc>
          <w:tcPr>
            <w:tcW w:w="6440" w:type="dxa"/>
            <w:vMerge/>
            <w:tcBorders>
              <w:top w:val="single" w:sz="4" w:space="0" w:color="auto"/>
              <w:left w:val="single" w:sz="4" w:space="0" w:color="auto"/>
              <w:bottom w:val="single" w:sz="4" w:space="0" w:color="auto"/>
              <w:right w:val="single" w:sz="4" w:space="0" w:color="auto"/>
            </w:tcBorders>
            <w:vAlign w:val="center"/>
            <w:hideMark/>
          </w:tcPr>
          <w:p w14:paraId="45C9E17B" w14:textId="77777777" w:rsidR="001E1E1D" w:rsidRPr="00064A31" w:rsidRDefault="001E1E1D" w:rsidP="00C33004"/>
        </w:tc>
        <w:tc>
          <w:tcPr>
            <w:tcW w:w="3919" w:type="dxa"/>
            <w:tcBorders>
              <w:top w:val="single" w:sz="4" w:space="0" w:color="auto"/>
              <w:left w:val="single" w:sz="4" w:space="0" w:color="auto"/>
              <w:bottom w:val="single" w:sz="4" w:space="0" w:color="auto"/>
              <w:right w:val="single" w:sz="4" w:space="0" w:color="auto"/>
            </w:tcBorders>
            <w:hideMark/>
          </w:tcPr>
          <w:p w14:paraId="6CDC0D8A" w14:textId="77777777" w:rsidR="001E1E1D" w:rsidRPr="00064A31" w:rsidRDefault="001E1E1D" w:rsidP="00C33004">
            <w:pPr>
              <w:spacing w:line="276" w:lineRule="auto"/>
              <w:jc w:val="center"/>
            </w:pPr>
            <w:r w:rsidRPr="00064A31">
              <w:t>с начала проведения работ</w:t>
            </w:r>
          </w:p>
        </w:tc>
        <w:tc>
          <w:tcPr>
            <w:tcW w:w="3969" w:type="dxa"/>
            <w:tcBorders>
              <w:top w:val="single" w:sz="4" w:space="0" w:color="auto"/>
              <w:left w:val="single" w:sz="4" w:space="0" w:color="auto"/>
              <w:bottom w:val="single" w:sz="4" w:space="0" w:color="auto"/>
              <w:right w:val="single" w:sz="4" w:space="0" w:color="auto"/>
            </w:tcBorders>
            <w:hideMark/>
          </w:tcPr>
          <w:p w14:paraId="51004983" w14:textId="77777777" w:rsidR="001E1E1D" w:rsidRPr="00064A31" w:rsidRDefault="001E1E1D" w:rsidP="00C33004">
            <w:pPr>
              <w:spacing w:line="276" w:lineRule="auto"/>
              <w:jc w:val="center"/>
            </w:pPr>
            <w:r w:rsidRPr="00064A31">
              <w:t>с начала года</w:t>
            </w:r>
          </w:p>
        </w:tc>
      </w:tr>
      <w:tr w:rsidR="00064A31" w:rsidRPr="00064A31" w14:paraId="0EA48514" w14:textId="77777777" w:rsidTr="00C33004">
        <w:tc>
          <w:tcPr>
            <w:tcW w:w="840" w:type="dxa"/>
            <w:tcBorders>
              <w:top w:val="single" w:sz="4" w:space="0" w:color="auto"/>
              <w:left w:val="single" w:sz="4" w:space="0" w:color="auto"/>
              <w:bottom w:val="single" w:sz="4" w:space="0" w:color="auto"/>
              <w:right w:val="single" w:sz="4" w:space="0" w:color="auto"/>
            </w:tcBorders>
          </w:tcPr>
          <w:p w14:paraId="11246CCA" w14:textId="77777777" w:rsidR="001E1E1D" w:rsidRPr="00064A31" w:rsidRDefault="001E1E1D" w:rsidP="00C33004">
            <w:pPr>
              <w:spacing w:line="276" w:lineRule="auto"/>
            </w:pPr>
          </w:p>
        </w:tc>
        <w:tc>
          <w:tcPr>
            <w:tcW w:w="6440" w:type="dxa"/>
            <w:tcBorders>
              <w:top w:val="single" w:sz="4" w:space="0" w:color="auto"/>
              <w:left w:val="single" w:sz="4" w:space="0" w:color="auto"/>
              <w:bottom w:val="single" w:sz="4" w:space="0" w:color="auto"/>
              <w:right w:val="single" w:sz="4" w:space="0" w:color="auto"/>
            </w:tcBorders>
            <w:hideMark/>
          </w:tcPr>
          <w:p w14:paraId="3D6E2978" w14:textId="77777777" w:rsidR="001E1E1D" w:rsidRPr="00064A31" w:rsidRDefault="001E1E1D" w:rsidP="00C33004">
            <w:pPr>
              <w:spacing w:line="276" w:lineRule="auto"/>
            </w:pPr>
            <w:r w:rsidRPr="00064A31">
              <w:rPr>
                <w:b/>
                <w:bCs/>
              </w:rPr>
              <w:t>Всего</w:t>
            </w:r>
            <w:r w:rsidRPr="00064A31">
              <w:t xml:space="preserve"> работ и затрат, включаемых в стоимость работ</w:t>
            </w:r>
          </w:p>
        </w:tc>
        <w:tc>
          <w:tcPr>
            <w:tcW w:w="3919" w:type="dxa"/>
            <w:tcBorders>
              <w:top w:val="single" w:sz="4" w:space="0" w:color="auto"/>
              <w:left w:val="single" w:sz="4" w:space="0" w:color="auto"/>
              <w:bottom w:val="single" w:sz="4" w:space="0" w:color="auto"/>
              <w:right w:val="single" w:sz="4" w:space="0" w:color="auto"/>
            </w:tcBorders>
          </w:tcPr>
          <w:p w14:paraId="4639C140" w14:textId="77777777" w:rsidR="001E1E1D" w:rsidRPr="00064A31" w:rsidRDefault="001E1E1D" w:rsidP="00C33004">
            <w:pPr>
              <w:spacing w:line="276" w:lineRule="auto"/>
            </w:pPr>
          </w:p>
        </w:tc>
        <w:tc>
          <w:tcPr>
            <w:tcW w:w="3969" w:type="dxa"/>
            <w:tcBorders>
              <w:top w:val="single" w:sz="4" w:space="0" w:color="auto"/>
              <w:left w:val="single" w:sz="4" w:space="0" w:color="auto"/>
              <w:bottom w:val="single" w:sz="4" w:space="0" w:color="auto"/>
              <w:right w:val="single" w:sz="4" w:space="0" w:color="auto"/>
            </w:tcBorders>
          </w:tcPr>
          <w:p w14:paraId="30B79A3B" w14:textId="77777777" w:rsidR="001E1E1D" w:rsidRPr="00064A31" w:rsidRDefault="001E1E1D" w:rsidP="00C33004">
            <w:pPr>
              <w:spacing w:line="276" w:lineRule="auto"/>
            </w:pPr>
          </w:p>
        </w:tc>
      </w:tr>
      <w:tr w:rsidR="00064A31" w:rsidRPr="00064A31" w14:paraId="1A4A1163" w14:textId="77777777" w:rsidTr="00C33004">
        <w:tc>
          <w:tcPr>
            <w:tcW w:w="840" w:type="dxa"/>
            <w:tcBorders>
              <w:top w:val="single" w:sz="4" w:space="0" w:color="auto"/>
              <w:left w:val="single" w:sz="4" w:space="0" w:color="auto"/>
              <w:bottom w:val="single" w:sz="4" w:space="0" w:color="auto"/>
              <w:right w:val="single" w:sz="4" w:space="0" w:color="auto"/>
            </w:tcBorders>
          </w:tcPr>
          <w:p w14:paraId="58921A38" w14:textId="77777777" w:rsidR="001E1E1D" w:rsidRPr="00064A31" w:rsidRDefault="001E1E1D" w:rsidP="00C33004">
            <w:pPr>
              <w:spacing w:line="276" w:lineRule="auto"/>
            </w:pPr>
          </w:p>
        </w:tc>
        <w:tc>
          <w:tcPr>
            <w:tcW w:w="6440" w:type="dxa"/>
            <w:tcBorders>
              <w:top w:val="single" w:sz="4" w:space="0" w:color="auto"/>
              <w:left w:val="single" w:sz="4" w:space="0" w:color="auto"/>
              <w:bottom w:val="single" w:sz="4" w:space="0" w:color="auto"/>
              <w:right w:val="single" w:sz="4" w:space="0" w:color="auto"/>
            </w:tcBorders>
            <w:hideMark/>
          </w:tcPr>
          <w:p w14:paraId="7804BAE5" w14:textId="77777777" w:rsidR="001E1E1D" w:rsidRPr="00064A31" w:rsidRDefault="001E1E1D" w:rsidP="00C33004">
            <w:pPr>
              <w:spacing w:line="276" w:lineRule="auto"/>
            </w:pPr>
            <w:r w:rsidRPr="00064A31">
              <w:t>в том числе:</w:t>
            </w:r>
          </w:p>
        </w:tc>
        <w:tc>
          <w:tcPr>
            <w:tcW w:w="3919" w:type="dxa"/>
            <w:tcBorders>
              <w:top w:val="single" w:sz="4" w:space="0" w:color="auto"/>
              <w:left w:val="single" w:sz="4" w:space="0" w:color="auto"/>
              <w:bottom w:val="single" w:sz="4" w:space="0" w:color="auto"/>
              <w:right w:val="single" w:sz="4" w:space="0" w:color="auto"/>
            </w:tcBorders>
          </w:tcPr>
          <w:p w14:paraId="6882DA40" w14:textId="77777777" w:rsidR="001E1E1D" w:rsidRPr="00064A31" w:rsidRDefault="001E1E1D" w:rsidP="00C33004">
            <w:pPr>
              <w:spacing w:line="276" w:lineRule="auto"/>
            </w:pPr>
          </w:p>
        </w:tc>
        <w:tc>
          <w:tcPr>
            <w:tcW w:w="3969" w:type="dxa"/>
            <w:tcBorders>
              <w:top w:val="single" w:sz="4" w:space="0" w:color="auto"/>
              <w:left w:val="single" w:sz="4" w:space="0" w:color="auto"/>
              <w:bottom w:val="single" w:sz="4" w:space="0" w:color="auto"/>
              <w:right w:val="single" w:sz="4" w:space="0" w:color="auto"/>
            </w:tcBorders>
          </w:tcPr>
          <w:p w14:paraId="7EFBBB36" w14:textId="77777777" w:rsidR="001E1E1D" w:rsidRPr="00064A31" w:rsidRDefault="001E1E1D" w:rsidP="00C33004">
            <w:pPr>
              <w:spacing w:line="276" w:lineRule="auto"/>
            </w:pPr>
          </w:p>
        </w:tc>
      </w:tr>
      <w:tr w:rsidR="00064A31" w:rsidRPr="00064A31" w14:paraId="65F5573A" w14:textId="77777777" w:rsidTr="00C33004">
        <w:tc>
          <w:tcPr>
            <w:tcW w:w="840" w:type="dxa"/>
            <w:tcBorders>
              <w:top w:val="single" w:sz="4" w:space="0" w:color="auto"/>
              <w:left w:val="single" w:sz="4" w:space="0" w:color="auto"/>
              <w:bottom w:val="single" w:sz="4" w:space="0" w:color="auto"/>
              <w:right w:val="single" w:sz="4" w:space="0" w:color="auto"/>
            </w:tcBorders>
          </w:tcPr>
          <w:p w14:paraId="2689C5BA" w14:textId="77777777" w:rsidR="001E1E1D" w:rsidRPr="00064A31" w:rsidRDefault="001E1E1D" w:rsidP="00C33004">
            <w:pPr>
              <w:spacing w:line="276" w:lineRule="auto"/>
            </w:pPr>
          </w:p>
        </w:tc>
        <w:tc>
          <w:tcPr>
            <w:tcW w:w="6440" w:type="dxa"/>
            <w:tcBorders>
              <w:top w:val="single" w:sz="4" w:space="0" w:color="auto"/>
              <w:left w:val="single" w:sz="4" w:space="0" w:color="auto"/>
              <w:bottom w:val="single" w:sz="4" w:space="0" w:color="auto"/>
              <w:right w:val="single" w:sz="4" w:space="0" w:color="auto"/>
            </w:tcBorders>
          </w:tcPr>
          <w:p w14:paraId="0E734458" w14:textId="77777777" w:rsidR="001E1E1D" w:rsidRPr="00064A31" w:rsidRDefault="001E1E1D" w:rsidP="00C33004">
            <w:pPr>
              <w:spacing w:line="276" w:lineRule="auto"/>
            </w:pPr>
          </w:p>
        </w:tc>
        <w:tc>
          <w:tcPr>
            <w:tcW w:w="3919" w:type="dxa"/>
            <w:tcBorders>
              <w:top w:val="single" w:sz="4" w:space="0" w:color="auto"/>
              <w:left w:val="single" w:sz="4" w:space="0" w:color="auto"/>
              <w:bottom w:val="single" w:sz="4" w:space="0" w:color="auto"/>
              <w:right w:val="single" w:sz="4" w:space="0" w:color="auto"/>
            </w:tcBorders>
          </w:tcPr>
          <w:p w14:paraId="77119A4A" w14:textId="77777777" w:rsidR="001E1E1D" w:rsidRPr="00064A31" w:rsidRDefault="001E1E1D" w:rsidP="00C33004">
            <w:pPr>
              <w:spacing w:line="276" w:lineRule="auto"/>
            </w:pPr>
          </w:p>
        </w:tc>
        <w:tc>
          <w:tcPr>
            <w:tcW w:w="3969" w:type="dxa"/>
            <w:tcBorders>
              <w:top w:val="single" w:sz="4" w:space="0" w:color="auto"/>
              <w:left w:val="single" w:sz="4" w:space="0" w:color="auto"/>
              <w:bottom w:val="single" w:sz="4" w:space="0" w:color="auto"/>
              <w:right w:val="single" w:sz="4" w:space="0" w:color="auto"/>
            </w:tcBorders>
          </w:tcPr>
          <w:p w14:paraId="7958FD2B" w14:textId="77777777" w:rsidR="001E1E1D" w:rsidRPr="00064A31" w:rsidRDefault="001E1E1D" w:rsidP="00C33004">
            <w:pPr>
              <w:spacing w:line="276" w:lineRule="auto"/>
            </w:pPr>
          </w:p>
        </w:tc>
      </w:tr>
      <w:tr w:rsidR="00064A31" w:rsidRPr="00064A31" w14:paraId="32124A35" w14:textId="77777777" w:rsidTr="00C33004">
        <w:tc>
          <w:tcPr>
            <w:tcW w:w="840" w:type="dxa"/>
            <w:tcBorders>
              <w:top w:val="single" w:sz="4" w:space="0" w:color="auto"/>
              <w:left w:val="single" w:sz="4" w:space="0" w:color="auto"/>
              <w:bottom w:val="single" w:sz="4" w:space="0" w:color="auto"/>
              <w:right w:val="single" w:sz="4" w:space="0" w:color="auto"/>
            </w:tcBorders>
          </w:tcPr>
          <w:p w14:paraId="1020289C" w14:textId="77777777" w:rsidR="001E1E1D" w:rsidRPr="00064A31" w:rsidRDefault="001E1E1D" w:rsidP="00C33004">
            <w:pPr>
              <w:spacing w:line="276" w:lineRule="auto"/>
            </w:pPr>
          </w:p>
        </w:tc>
        <w:tc>
          <w:tcPr>
            <w:tcW w:w="6440" w:type="dxa"/>
            <w:tcBorders>
              <w:top w:val="single" w:sz="4" w:space="0" w:color="auto"/>
              <w:left w:val="single" w:sz="4" w:space="0" w:color="auto"/>
              <w:bottom w:val="single" w:sz="4" w:space="0" w:color="auto"/>
              <w:right w:val="single" w:sz="4" w:space="0" w:color="auto"/>
            </w:tcBorders>
            <w:hideMark/>
          </w:tcPr>
          <w:p w14:paraId="3CC2A8A9" w14:textId="77777777" w:rsidR="001E1E1D" w:rsidRPr="00064A31" w:rsidRDefault="001E1E1D" w:rsidP="00C33004">
            <w:pPr>
              <w:spacing w:line="276" w:lineRule="auto"/>
            </w:pPr>
            <w:r w:rsidRPr="00064A31">
              <w:rPr>
                <w:b/>
                <w:bCs/>
              </w:rPr>
              <w:t>Итого</w:t>
            </w:r>
          </w:p>
        </w:tc>
        <w:tc>
          <w:tcPr>
            <w:tcW w:w="3919" w:type="dxa"/>
            <w:tcBorders>
              <w:top w:val="single" w:sz="4" w:space="0" w:color="auto"/>
              <w:left w:val="single" w:sz="4" w:space="0" w:color="auto"/>
              <w:bottom w:val="single" w:sz="4" w:space="0" w:color="auto"/>
              <w:right w:val="single" w:sz="4" w:space="0" w:color="auto"/>
            </w:tcBorders>
          </w:tcPr>
          <w:p w14:paraId="12CD39E2" w14:textId="77777777" w:rsidR="001E1E1D" w:rsidRPr="00064A31" w:rsidRDefault="001E1E1D" w:rsidP="00C33004">
            <w:pPr>
              <w:spacing w:line="276" w:lineRule="auto"/>
            </w:pPr>
          </w:p>
        </w:tc>
        <w:tc>
          <w:tcPr>
            <w:tcW w:w="3969" w:type="dxa"/>
            <w:tcBorders>
              <w:top w:val="single" w:sz="4" w:space="0" w:color="auto"/>
              <w:left w:val="single" w:sz="4" w:space="0" w:color="auto"/>
              <w:bottom w:val="single" w:sz="4" w:space="0" w:color="auto"/>
              <w:right w:val="single" w:sz="4" w:space="0" w:color="auto"/>
            </w:tcBorders>
          </w:tcPr>
          <w:p w14:paraId="66324873" w14:textId="77777777" w:rsidR="001E1E1D" w:rsidRPr="00064A31" w:rsidRDefault="001E1E1D" w:rsidP="00C33004">
            <w:pPr>
              <w:spacing w:line="276" w:lineRule="auto"/>
            </w:pPr>
          </w:p>
        </w:tc>
      </w:tr>
      <w:tr w:rsidR="00064A31" w:rsidRPr="00064A31" w14:paraId="23710CFF" w14:textId="77777777" w:rsidTr="00C33004">
        <w:tc>
          <w:tcPr>
            <w:tcW w:w="840" w:type="dxa"/>
            <w:tcBorders>
              <w:top w:val="single" w:sz="4" w:space="0" w:color="auto"/>
              <w:left w:val="single" w:sz="4" w:space="0" w:color="auto"/>
              <w:bottom w:val="single" w:sz="4" w:space="0" w:color="auto"/>
              <w:right w:val="single" w:sz="4" w:space="0" w:color="auto"/>
            </w:tcBorders>
          </w:tcPr>
          <w:p w14:paraId="02B59259" w14:textId="77777777" w:rsidR="001E1E1D" w:rsidRPr="00064A31" w:rsidRDefault="001E1E1D" w:rsidP="00C33004">
            <w:pPr>
              <w:spacing w:line="276" w:lineRule="auto"/>
            </w:pPr>
          </w:p>
        </w:tc>
        <w:tc>
          <w:tcPr>
            <w:tcW w:w="6440" w:type="dxa"/>
            <w:tcBorders>
              <w:top w:val="single" w:sz="4" w:space="0" w:color="auto"/>
              <w:left w:val="single" w:sz="4" w:space="0" w:color="auto"/>
              <w:bottom w:val="single" w:sz="4" w:space="0" w:color="auto"/>
              <w:right w:val="single" w:sz="4" w:space="0" w:color="auto"/>
            </w:tcBorders>
            <w:hideMark/>
          </w:tcPr>
          <w:p w14:paraId="0ABC1190" w14:textId="77777777" w:rsidR="001E1E1D" w:rsidRPr="00064A31" w:rsidRDefault="001E1E1D" w:rsidP="00C33004">
            <w:pPr>
              <w:spacing w:line="276" w:lineRule="auto"/>
            </w:pPr>
            <w:r w:rsidRPr="00064A31">
              <w:t>Сумма НДС (при наличии)</w:t>
            </w:r>
          </w:p>
        </w:tc>
        <w:tc>
          <w:tcPr>
            <w:tcW w:w="3919" w:type="dxa"/>
            <w:tcBorders>
              <w:top w:val="single" w:sz="4" w:space="0" w:color="auto"/>
              <w:left w:val="single" w:sz="4" w:space="0" w:color="auto"/>
              <w:bottom w:val="single" w:sz="4" w:space="0" w:color="auto"/>
              <w:right w:val="single" w:sz="4" w:space="0" w:color="auto"/>
            </w:tcBorders>
          </w:tcPr>
          <w:p w14:paraId="6BFA81C0" w14:textId="77777777" w:rsidR="001E1E1D" w:rsidRPr="00064A31" w:rsidRDefault="001E1E1D" w:rsidP="00C33004">
            <w:pPr>
              <w:spacing w:line="276" w:lineRule="auto"/>
            </w:pPr>
          </w:p>
        </w:tc>
        <w:tc>
          <w:tcPr>
            <w:tcW w:w="3969" w:type="dxa"/>
            <w:tcBorders>
              <w:top w:val="single" w:sz="4" w:space="0" w:color="auto"/>
              <w:left w:val="single" w:sz="4" w:space="0" w:color="auto"/>
              <w:bottom w:val="single" w:sz="4" w:space="0" w:color="auto"/>
              <w:right w:val="single" w:sz="4" w:space="0" w:color="auto"/>
            </w:tcBorders>
          </w:tcPr>
          <w:p w14:paraId="04509BAE" w14:textId="77777777" w:rsidR="001E1E1D" w:rsidRPr="00064A31" w:rsidRDefault="001E1E1D" w:rsidP="00C33004">
            <w:pPr>
              <w:spacing w:line="276" w:lineRule="auto"/>
            </w:pPr>
          </w:p>
        </w:tc>
      </w:tr>
      <w:tr w:rsidR="00C33004" w:rsidRPr="00064A31" w14:paraId="5843F7CC" w14:textId="77777777" w:rsidTr="00C33004">
        <w:tc>
          <w:tcPr>
            <w:tcW w:w="840" w:type="dxa"/>
            <w:tcBorders>
              <w:top w:val="single" w:sz="4" w:space="0" w:color="auto"/>
              <w:left w:val="single" w:sz="4" w:space="0" w:color="auto"/>
              <w:bottom w:val="single" w:sz="4" w:space="0" w:color="auto"/>
              <w:right w:val="single" w:sz="4" w:space="0" w:color="auto"/>
            </w:tcBorders>
          </w:tcPr>
          <w:p w14:paraId="430C619C" w14:textId="77777777" w:rsidR="001E1E1D" w:rsidRPr="00064A31" w:rsidRDefault="001E1E1D" w:rsidP="00C33004">
            <w:pPr>
              <w:spacing w:line="276" w:lineRule="auto"/>
            </w:pPr>
          </w:p>
        </w:tc>
        <w:tc>
          <w:tcPr>
            <w:tcW w:w="6440" w:type="dxa"/>
            <w:tcBorders>
              <w:top w:val="single" w:sz="4" w:space="0" w:color="auto"/>
              <w:left w:val="single" w:sz="4" w:space="0" w:color="auto"/>
              <w:bottom w:val="single" w:sz="4" w:space="0" w:color="auto"/>
              <w:right w:val="single" w:sz="4" w:space="0" w:color="auto"/>
            </w:tcBorders>
            <w:hideMark/>
          </w:tcPr>
          <w:p w14:paraId="4D0988BE" w14:textId="77777777" w:rsidR="001E1E1D" w:rsidRPr="00064A31" w:rsidRDefault="001E1E1D" w:rsidP="00C33004">
            <w:pPr>
              <w:spacing w:line="276" w:lineRule="auto"/>
            </w:pPr>
            <w:r w:rsidRPr="00064A31">
              <w:rPr>
                <w:b/>
                <w:bCs/>
              </w:rPr>
              <w:t>Всего</w:t>
            </w:r>
            <w:r w:rsidRPr="00064A31">
              <w:t xml:space="preserve"> с учетом НДС (при наличии)</w:t>
            </w:r>
          </w:p>
        </w:tc>
        <w:tc>
          <w:tcPr>
            <w:tcW w:w="3919" w:type="dxa"/>
            <w:tcBorders>
              <w:top w:val="single" w:sz="4" w:space="0" w:color="auto"/>
              <w:left w:val="single" w:sz="4" w:space="0" w:color="auto"/>
              <w:bottom w:val="single" w:sz="4" w:space="0" w:color="auto"/>
              <w:right w:val="single" w:sz="4" w:space="0" w:color="auto"/>
            </w:tcBorders>
          </w:tcPr>
          <w:p w14:paraId="01CFD085" w14:textId="77777777" w:rsidR="001E1E1D" w:rsidRPr="00064A31" w:rsidRDefault="001E1E1D" w:rsidP="00C33004">
            <w:pPr>
              <w:spacing w:line="276" w:lineRule="auto"/>
            </w:pPr>
          </w:p>
        </w:tc>
        <w:tc>
          <w:tcPr>
            <w:tcW w:w="3969" w:type="dxa"/>
            <w:tcBorders>
              <w:top w:val="single" w:sz="4" w:space="0" w:color="auto"/>
              <w:left w:val="single" w:sz="4" w:space="0" w:color="auto"/>
              <w:bottom w:val="single" w:sz="4" w:space="0" w:color="auto"/>
              <w:right w:val="single" w:sz="4" w:space="0" w:color="auto"/>
            </w:tcBorders>
          </w:tcPr>
          <w:p w14:paraId="1C7F3C96" w14:textId="77777777" w:rsidR="001E1E1D" w:rsidRPr="00064A31" w:rsidRDefault="001E1E1D" w:rsidP="00C33004">
            <w:pPr>
              <w:spacing w:line="276" w:lineRule="auto"/>
            </w:pPr>
          </w:p>
        </w:tc>
      </w:tr>
    </w:tbl>
    <w:p w14:paraId="42862B85" w14:textId="77777777" w:rsidR="001E1E1D" w:rsidRPr="00064A31" w:rsidRDefault="001E1E1D" w:rsidP="001E1E1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00"/>
        <w:gridCol w:w="280"/>
        <w:gridCol w:w="2100"/>
        <w:gridCol w:w="280"/>
        <w:gridCol w:w="3640"/>
      </w:tblGrid>
      <w:tr w:rsidR="00064A31" w:rsidRPr="00064A31" w14:paraId="5EC30F65" w14:textId="77777777" w:rsidTr="00C33004">
        <w:tc>
          <w:tcPr>
            <w:tcW w:w="4900" w:type="dxa"/>
            <w:tcBorders>
              <w:top w:val="nil"/>
              <w:left w:val="nil"/>
              <w:bottom w:val="nil"/>
              <w:right w:val="nil"/>
            </w:tcBorders>
            <w:hideMark/>
          </w:tcPr>
          <w:p w14:paraId="30406210" w14:textId="77777777" w:rsidR="001E1E1D" w:rsidRPr="00064A31" w:rsidRDefault="001E1E1D" w:rsidP="00C33004">
            <w:pPr>
              <w:spacing w:line="276" w:lineRule="auto"/>
            </w:pPr>
            <w:r w:rsidRPr="00064A31">
              <w:t>Глава администрации сельского поселения</w:t>
            </w:r>
          </w:p>
        </w:tc>
        <w:tc>
          <w:tcPr>
            <w:tcW w:w="280" w:type="dxa"/>
            <w:tcBorders>
              <w:top w:val="nil"/>
              <w:left w:val="nil"/>
              <w:bottom w:val="nil"/>
              <w:right w:val="nil"/>
            </w:tcBorders>
          </w:tcPr>
          <w:p w14:paraId="30FEC400" w14:textId="77777777" w:rsidR="001E1E1D" w:rsidRPr="00064A31" w:rsidRDefault="001E1E1D" w:rsidP="00C33004">
            <w:pPr>
              <w:spacing w:line="276" w:lineRule="auto"/>
            </w:pPr>
          </w:p>
        </w:tc>
        <w:tc>
          <w:tcPr>
            <w:tcW w:w="2100" w:type="dxa"/>
            <w:tcBorders>
              <w:top w:val="nil"/>
              <w:left w:val="nil"/>
              <w:bottom w:val="single" w:sz="4" w:space="0" w:color="auto"/>
              <w:right w:val="nil"/>
            </w:tcBorders>
          </w:tcPr>
          <w:p w14:paraId="38B1F2B7" w14:textId="77777777" w:rsidR="001E1E1D" w:rsidRPr="00064A31" w:rsidRDefault="001E1E1D" w:rsidP="00C33004">
            <w:pPr>
              <w:spacing w:line="276" w:lineRule="auto"/>
            </w:pPr>
          </w:p>
        </w:tc>
        <w:tc>
          <w:tcPr>
            <w:tcW w:w="280" w:type="dxa"/>
            <w:tcBorders>
              <w:top w:val="nil"/>
              <w:left w:val="nil"/>
              <w:bottom w:val="nil"/>
              <w:right w:val="nil"/>
            </w:tcBorders>
          </w:tcPr>
          <w:p w14:paraId="1DB93198" w14:textId="77777777" w:rsidR="001E1E1D" w:rsidRPr="00064A31" w:rsidRDefault="001E1E1D" w:rsidP="00C33004">
            <w:pPr>
              <w:spacing w:line="276" w:lineRule="auto"/>
            </w:pPr>
          </w:p>
        </w:tc>
        <w:tc>
          <w:tcPr>
            <w:tcW w:w="3640" w:type="dxa"/>
            <w:tcBorders>
              <w:top w:val="nil"/>
              <w:left w:val="nil"/>
              <w:bottom w:val="single" w:sz="4" w:space="0" w:color="auto"/>
              <w:right w:val="nil"/>
            </w:tcBorders>
          </w:tcPr>
          <w:p w14:paraId="64B06943" w14:textId="77777777" w:rsidR="001E1E1D" w:rsidRPr="00064A31" w:rsidRDefault="001E1E1D" w:rsidP="00C33004">
            <w:pPr>
              <w:spacing w:line="276" w:lineRule="auto"/>
            </w:pPr>
          </w:p>
        </w:tc>
      </w:tr>
      <w:tr w:rsidR="00064A31" w:rsidRPr="00064A31" w14:paraId="38F49A8F" w14:textId="77777777" w:rsidTr="00C33004">
        <w:tc>
          <w:tcPr>
            <w:tcW w:w="4900" w:type="dxa"/>
            <w:tcBorders>
              <w:top w:val="nil"/>
              <w:left w:val="nil"/>
              <w:bottom w:val="nil"/>
              <w:right w:val="nil"/>
            </w:tcBorders>
          </w:tcPr>
          <w:p w14:paraId="7C3290A5" w14:textId="77777777" w:rsidR="001E1E1D" w:rsidRPr="00064A31" w:rsidRDefault="001E1E1D" w:rsidP="00C33004">
            <w:pPr>
              <w:spacing w:line="276" w:lineRule="auto"/>
            </w:pPr>
          </w:p>
        </w:tc>
        <w:tc>
          <w:tcPr>
            <w:tcW w:w="280" w:type="dxa"/>
            <w:tcBorders>
              <w:top w:val="nil"/>
              <w:left w:val="nil"/>
              <w:bottom w:val="nil"/>
              <w:right w:val="nil"/>
            </w:tcBorders>
          </w:tcPr>
          <w:p w14:paraId="3AE40CEB" w14:textId="77777777" w:rsidR="001E1E1D" w:rsidRPr="00064A31" w:rsidRDefault="001E1E1D" w:rsidP="00C33004">
            <w:pPr>
              <w:spacing w:line="276" w:lineRule="auto"/>
            </w:pPr>
          </w:p>
        </w:tc>
        <w:tc>
          <w:tcPr>
            <w:tcW w:w="2100" w:type="dxa"/>
            <w:tcBorders>
              <w:top w:val="single" w:sz="4" w:space="0" w:color="auto"/>
              <w:left w:val="nil"/>
              <w:bottom w:val="nil"/>
              <w:right w:val="nil"/>
            </w:tcBorders>
            <w:hideMark/>
          </w:tcPr>
          <w:p w14:paraId="59D05A54" w14:textId="77777777" w:rsidR="001E1E1D" w:rsidRPr="00064A31" w:rsidRDefault="001E1E1D" w:rsidP="00C33004">
            <w:pPr>
              <w:spacing w:line="276" w:lineRule="auto"/>
              <w:jc w:val="center"/>
            </w:pPr>
            <w:r w:rsidRPr="00064A31">
              <w:t>(подпись)</w:t>
            </w:r>
          </w:p>
        </w:tc>
        <w:tc>
          <w:tcPr>
            <w:tcW w:w="280" w:type="dxa"/>
            <w:tcBorders>
              <w:top w:val="nil"/>
              <w:left w:val="nil"/>
              <w:bottom w:val="nil"/>
              <w:right w:val="nil"/>
            </w:tcBorders>
          </w:tcPr>
          <w:p w14:paraId="292622E2" w14:textId="77777777" w:rsidR="001E1E1D" w:rsidRPr="00064A31" w:rsidRDefault="001E1E1D" w:rsidP="00C33004">
            <w:pPr>
              <w:spacing w:line="276" w:lineRule="auto"/>
            </w:pPr>
          </w:p>
        </w:tc>
        <w:tc>
          <w:tcPr>
            <w:tcW w:w="3640" w:type="dxa"/>
            <w:tcBorders>
              <w:top w:val="single" w:sz="4" w:space="0" w:color="auto"/>
              <w:left w:val="nil"/>
              <w:bottom w:val="nil"/>
              <w:right w:val="nil"/>
            </w:tcBorders>
            <w:hideMark/>
          </w:tcPr>
          <w:p w14:paraId="3714EDD3" w14:textId="77777777" w:rsidR="001E1E1D" w:rsidRPr="00064A31" w:rsidRDefault="001E1E1D" w:rsidP="00C33004">
            <w:pPr>
              <w:spacing w:line="276" w:lineRule="auto"/>
              <w:jc w:val="center"/>
            </w:pPr>
            <w:r w:rsidRPr="00064A31">
              <w:t>(расшифровка подписи)</w:t>
            </w:r>
          </w:p>
        </w:tc>
      </w:tr>
      <w:tr w:rsidR="00C33004" w:rsidRPr="00064A31" w14:paraId="1D30703E" w14:textId="77777777" w:rsidTr="00C33004">
        <w:tc>
          <w:tcPr>
            <w:tcW w:w="4900" w:type="dxa"/>
            <w:tcBorders>
              <w:top w:val="nil"/>
              <w:left w:val="nil"/>
              <w:bottom w:val="nil"/>
              <w:right w:val="nil"/>
            </w:tcBorders>
            <w:hideMark/>
          </w:tcPr>
          <w:p w14:paraId="1ADA30CD" w14:textId="77777777" w:rsidR="001E1E1D" w:rsidRPr="00064A31" w:rsidRDefault="001E1E1D" w:rsidP="00C33004">
            <w:pPr>
              <w:spacing w:line="276" w:lineRule="auto"/>
            </w:pPr>
            <w:r w:rsidRPr="00064A31">
              <w:t>М.П.</w:t>
            </w:r>
          </w:p>
        </w:tc>
        <w:tc>
          <w:tcPr>
            <w:tcW w:w="280" w:type="dxa"/>
            <w:tcBorders>
              <w:top w:val="nil"/>
              <w:left w:val="nil"/>
              <w:bottom w:val="nil"/>
              <w:right w:val="nil"/>
            </w:tcBorders>
          </w:tcPr>
          <w:p w14:paraId="3F8EDB93" w14:textId="77777777" w:rsidR="001E1E1D" w:rsidRPr="00064A31" w:rsidRDefault="001E1E1D" w:rsidP="00C33004">
            <w:pPr>
              <w:spacing w:line="276" w:lineRule="auto"/>
            </w:pPr>
          </w:p>
        </w:tc>
        <w:tc>
          <w:tcPr>
            <w:tcW w:w="2100" w:type="dxa"/>
            <w:tcBorders>
              <w:top w:val="nil"/>
              <w:left w:val="nil"/>
              <w:bottom w:val="nil"/>
              <w:right w:val="nil"/>
            </w:tcBorders>
          </w:tcPr>
          <w:p w14:paraId="668A6B98" w14:textId="77777777" w:rsidR="001E1E1D" w:rsidRPr="00064A31" w:rsidRDefault="001E1E1D" w:rsidP="00C33004">
            <w:pPr>
              <w:spacing w:line="276" w:lineRule="auto"/>
            </w:pPr>
          </w:p>
        </w:tc>
        <w:tc>
          <w:tcPr>
            <w:tcW w:w="280" w:type="dxa"/>
            <w:tcBorders>
              <w:top w:val="nil"/>
              <w:left w:val="nil"/>
              <w:bottom w:val="nil"/>
              <w:right w:val="nil"/>
            </w:tcBorders>
          </w:tcPr>
          <w:p w14:paraId="674E9436" w14:textId="77777777" w:rsidR="001E1E1D" w:rsidRPr="00064A31" w:rsidRDefault="001E1E1D" w:rsidP="00C33004">
            <w:pPr>
              <w:spacing w:line="276" w:lineRule="auto"/>
            </w:pPr>
          </w:p>
        </w:tc>
        <w:tc>
          <w:tcPr>
            <w:tcW w:w="3640" w:type="dxa"/>
            <w:tcBorders>
              <w:top w:val="nil"/>
              <w:left w:val="nil"/>
              <w:bottom w:val="nil"/>
              <w:right w:val="nil"/>
            </w:tcBorders>
          </w:tcPr>
          <w:p w14:paraId="4C98CE55" w14:textId="77777777" w:rsidR="001E1E1D" w:rsidRPr="00064A31" w:rsidRDefault="001E1E1D" w:rsidP="00C33004">
            <w:pPr>
              <w:spacing w:line="276" w:lineRule="auto"/>
            </w:pPr>
          </w:p>
        </w:tc>
      </w:tr>
    </w:tbl>
    <w:p w14:paraId="75533233" w14:textId="77777777" w:rsidR="001E1E1D" w:rsidRPr="00064A31" w:rsidRDefault="001E1E1D" w:rsidP="001E1E1D">
      <w:pPr>
        <w:tabs>
          <w:tab w:val="left" w:pos="11791"/>
        </w:tabs>
      </w:pPr>
    </w:p>
    <w:p w14:paraId="29BA311F" w14:textId="76F57130" w:rsidR="001E1E1D" w:rsidRPr="00064A31" w:rsidRDefault="001E1E1D" w:rsidP="00A971E5">
      <w:pPr>
        <w:jc w:val="right"/>
      </w:pPr>
      <w:r w:rsidRPr="00064A31">
        <w:tab/>
        <w:t xml:space="preserve">Приложение № 3 к </w:t>
      </w:r>
      <w:hyperlink r:id="rId47" w:anchor="sub_3200" w:history="1">
        <w:r w:rsidRPr="00064A31">
          <w:t>Правилам</w:t>
        </w:r>
      </w:hyperlink>
    </w:p>
    <w:p w14:paraId="1F148850" w14:textId="77777777" w:rsidR="001E1E1D" w:rsidRPr="00064A31" w:rsidRDefault="001E1E1D" w:rsidP="001E1E1D">
      <w:pPr>
        <w:spacing w:before="108" w:after="108"/>
        <w:jc w:val="center"/>
        <w:outlineLvl w:val="0"/>
        <w:rPr>
          <w:bCs/>
        </w:rPr>
      </w:pPr>
      <w:r w:rsidRPr="00064A31">
        <w:rPr>
          <w:bCs/>
        </w:rPr>
        <w:t>Акт</w:t>
      </w:r>
      <w:r w:rsidRPr="00064A31">
        <w:rPr>
          <w:bCs/>
        </w:rPr>
        <w:br/>
        <w:t>ввода в эксплуатацию системы индивидуального поквартирного отопления многоквартирного дома</w:t>
      </w:r>
    </w:p>
    <w:p w14:paraId="71BE1F47" w14:textId="77777777" w:rsidR="001E1E1D" w:rsidRPr="00064A31" w:rsidRDefault="001E1E1D" w:rsidP="001E1E1D"/>
    <w:p w14:paraId="25C2EC2B" w14:textId="77777777" w:rsidR="001E1E1D" w:rsidRPr="00064A31" w:rsidRDefault="001E1E1D" w:rsidP="001E1E1D">
      <w:r w:rsidRPr="00064A31">
        <w:t>Мы, нижеподписавшиеся:</w:t>
      </w:r>
    </w:p>
    <w:p w14:paraId="41EAED63" w14:textId="77777777" w:rsidR="001E1E1D" w:rsidRPr="00064A31" w:rsidRDefault="001E1E1D" w:rsidP="001E1E1D">
      <w:r w:rsidRPr="00064A31">
        <w:t>представители собственников жилых помещений (управляющей организации)</w:t>
      </w:r>
    </w:p>
    <w:p w14:paraId="6CA1B88B" w14:textId="77777777" w:rsidR="001E1E1D" w:rsidRPr="00064A31" w:rsidRDefault="001E1E1D" w:rsidP="001E1E1D">
      <w:r w:rsidRPr="00064A31">
        <w:t>___________________________________________________________,</w:t>
      </w:r>
    </w:p>
    <w:p w14:paraId="13319493" w14:textId="77777777" w:rsidR="001E1E1D" w:rsidRPr="00064A31" w:rsidRDefault="001E1E1D" w:rsidP="001E1E1D">
      <w:r w:rsidRPr="00064A31">
        <w:t>члены комиссии в составе представителей:</w:t>
      </w:r>
    </w:p>
    <w:p w14:paraId="701D8A6A" w14:textId="77777777" w:rsidR="001E1E1D" w:rsidRPr="00064A31" w:rsidRDefault="001E1E1D" w:rsidP="001E1E1D">
      <w:r w:rsidRPr="00064A31">
        <w:t>администрации сельского поселения____________________,</w:t>
      </w:r>
    </w:p>
    <w:p w14:paraId="3853FB7F" w14:textId="77777777" w:rsidR="001E1E1D" w:rsidRPr="00064A31" w:rsidRDefault="001E1E1D" w:rsidP="001E1E1D">
      <w:r w:rsidRPr="00064A31">
        <w:t>подрядной организации ______________________________________,</w:t>
      </w:r>
    </w:p>
    <w:p w14:paraId="08E3FBB3" w14:textId="77777777" w:rsidR="001E1E1D" w:rsidRPr="00064A31" w:rsidRDefault="001E1E1D" w:rsidP="001E1E1D">
      <w:r w:rsidRPr="00064A31">
        <w:t>проектной организации _______________________________________,</w:t>
      </w:r>
    </w:p>
    <w:p w14:paraId="2D3BBD39" w14:textId="77777777" w:rsidR="001E1E1D" w:rsidRPr="00064A31" w:rsidRDefault="001E1E1D" w:rsidP="001E1E1D">
      <w:r w:rsidRPr="00064A31">
        <w:t>иных организаций ___________________________________________,</w:t>
      </w:r>
    </w:p>
    <w:p w14:paraId="67D6FA36" w14:textId="01938344" w:rsidR="001E1E1D" w:rsidRPr="00064A31" w:rsidRDefault="001E1E1D" w:rsidP="001E1E1D">
      <w:r w:rsidRPr="00064A31">
        <w:t>произвели осмотр выполненных работ по переводу многоквартирного дома, расположенного по адресу:                    __________________________________________, с централизованного на индивидуальное отопление.</w:t>
      </w:r>
    </w:p>
    <w:p w14:paraId="3D49E6E6" w14:textId="77777777" w:rsidR="001E1E1D" w:rsidRPr="00064A31" w:rsidRDefault="001E1E1D" w:rsidP="001E1E1D">
      <w:bookmarkStart w:id="71" w:name="sub_32301"/>
      <w:r w:rsidRPr="00064A31">
        <w:t>1. Результаты осмотра следующие:</w:t>
      </w:r>
    </w:p>
    <w:p w14:paraId="572BD401" w14:textId="77777777" w:rsidR="001E1E1D" w:rsidRPr="00064A31" w:rsidRDefault="001E1E1D" w:rsidP="001E1E1D">
      <w:bookmarkStart w:id="72" w:name="sub_32311"/>
      <w:bookmarkEnd w:id="71"/>
      <w:r w:rsidRPr="00064A31">
        <w:t>1.1. Система газоснабжения выполнена ______________________.</w:t>
      </w:r>
    </w:p>
    <w:p w14:paraId="47710B05" w14:textId="77777777" w:rsidR="001E1E1D" w:rsidRPr="00064A31" w:rsidRDefault="001E1E1D" w:rsidP="001E1E1D">
      <w:bookmarkStart w:id="73" w:name="sub_32312"/>
      <w:bookmarkEnd w:id="72"/>
      <w:r w:rsidRPr="00064A31">
        <w:t>1.2. В квартирах установлены индивидуальные приборы отопления марки _______________________________________________________.</w:t>
      </w:r>
    </w:p>
    <w:p w14:paraId="56C0A4CB" w14:textId="77777777" w:rsidR="001E1E1D" w:rsidRPr="00064A31" w:rsidRDefault="001E1E1D" w:rsidP="001E1E1D">
      <w:bookmarkStart w:id="74" w:name="sub_32313"/>
      <w:bookmarkEnd w:id="73"/>
      <w:r w:rsidRPr="00064A31">
        <w:t>1.3. Внутриквартирная система отопления выполнена _________________.</w:t>
      </w:r>
    </w:p>
    <w:p w14:paraId="377EE1C1" w14:textId="77777777" w:rsidR="001E1E1D" w:rsidRPr="00064A31" w:rsidRDefault="001E1E1D" w:rsidP="001E1E1D">
      <w:bookmarkStart w:id="75" w:name="sub_32314"/>
      <w:bookmarkEnd w:id="74"/>
      <w:r w:rsidRPr="00064A31">
        <w:t>1.4. Перевод осуществлен на основании разрешения администрации __________ от ___ N ____ в соответствии с проектом, разработанным ______________________________________________.</w:t>
      </w:r>
    </w:p>
    <w:bookmarkEnd w:id="75"/>
    <w:p w14:paraId="19A77312" w14:textId="77777777" w:rsidR="001E1E1D" w:rsidRPr="00064A31" w:rsidRDefault="001E1E1D" w:rsidP="001E1E1D">
      <w:pPr>
        <w:ind w:firstLine="698"/>
        <w:jc w:val="center"/>
      </w:pPr>
      <w:r w:rsidRPr="00064A31">
        <w:lastRenderedPageBreak/>
        <w:t>(дата, номер проекта, наименование организации, разработавшей проект)</w:t>
      </w:r>
    </w:p>
    <w:p w14:paraId="47F637BB" w14:textId="77777777" w:rsidR="001E1E1D" w:rsidRPr="00064A31" w:rsidRDefault="001E1E1D" w:rsidP="001E1E1D">
      <w:bookmarkStart w:id="76" w:name="sub_32302"/>
      <w:r w:rsidRPr="00064A31">
        <w:t>2. Предъявленная к приемке после переустройства система индивидуального отопления имеет следующие показатели:</w:t>
      </w:r>
    </w:p>
    <w:bookmarkEnd w:id="76"/>
    <w:p w14:paraId="4BC4D1A2" w14:textId="77777777" w:rsidR="001E1E1D" w:rsidRPr="00064A31" w:rsidRDefault="001E1E1D" w:rsidP="001E1E1D">
      <w:r w:rsidRPr="00064A31">
        <w:t>общая площадь многоквартирного дома (кв. м) ________________;</w:t>
      </w:r>
    </w:p>
    <w:p w14:paraId="58AAFF61" w14:textId="77777777" w:rsidR="001E1E1D" w:rsidRPr="00064A31" w:rsidRDefault="001E1E1D" w:rsidP="001E1E1D">
      <w:r w:rsidRPr="00064A31">
        <w:t>система поквартирного отопления ___________________________;</w:t>
      </w:r>
    </w:p>
    <w:p w14:paraId="331409AD" w14:textId="77777777" w:rsidR="001E1E1D" w:rsidRPr="00064A31" w:rsidRDefault="001E1E1D" w:rsidP="001E1E1D">
      <w:r w:rsidRPr="00064A31">
        <w:t>марка котлов ______________________________________________;</w:t>
      </w:r>
    </w:p>
    <w:p w14:paraId="22C3F8BB" w14:textId="77777777" w:rsidR="001E1E1D" w:rsidRPr="00064A31" w:rsidRDefault="001E1E1D" w:rsidP="001E1E1D">
      <w:r w:rsidRPr="00064A31">
        <w:t>обслуживающая организация (номер, дата договора) ____________;</w:t>
      </w:r>
    </w:p>
    <w:p w14:paraId="5329F154" w14:textId="77777777" w:rsidR="001E1E1D" w:rsidRPr="00064A31" w:rsidRDefault="001E1E1D" w:rsidP="001E1E1D">
      <w:r w:rsidRPr="00064A31">
        <w:t>другие характеристики ______________________________________.</w:t>
      </w:r>
    </w:p>
    <w:p w14:paraId="0B1C03BA" w14:textId="77777777" w:rsidR="001E1E1D" w:rsidRPr="00064A31" w:rsidRDefault="001E1E1D" w:rsidP="001E1E1D">
      <w:r w:rsidRPr="00064A31">
        <w:t>Решение комиссии _________________________________________</w:t>
      </w:r>
    </w:p>
    <w:p w14:paraId="4CC7B2BD" w14:textId="77777777" w:rsidR="001E1E1D" w:rsidRPr="00064A31" w:rsidRDefault="001E1E1D" w:rsidP="001E1E1D">
      <w:pPr>
        <w:ind w:firstLine="698"/>
        <w:jc w:val="center"/>
      </w:pPr>
      <w:r w:rsidRPr="00064A31">
        <w:t>(например, предъявленная система соответствует проектным</w:t>
      </w:r>
    </w:p>
    <w:p w14:paraId="2420D108" w14:textId="77777777" w:rsidR="001E1E1D" w:rsidRPr="00064A31" w:rsidRDefault="001E1E1D" w:rsidP="001E1E1D">
      <w:pPr>
        <w:ind w:firstLine="698"/>
        <w:jc w:val="center"/>
      </w:pPr>
      <w:r w:rsidRPr="00064A31">
        <w:t>решениям, ввести в эксплуатацию)</w:t>
      </w:r>
    </w:p>
    <w:p w14:paraId="19FFE79E" w14:textId="77777777" w:rsidR="001E1E1D" w:rsidRPr="00064A31" w:rsidRDefault="001E1E1D" w:rsidP="001E1E1D">
      <w:r w:rsidRPr="00064A31">
        <w:t>Подписи __________________________________________________</w:t>
      </w:r>
    </w:p>
    <w:p w14:paraId="0965455C" w14:textId="77777777" w:rsidR="001E1E1D" w:rsidRPr="00064A31" w:rsidRDefault="001E1E1D" w:rsidP="001E1E1D">
      <w:pPr>
        <w:ind w:firstLine="698"/>
        <w:jc w:val="center"/>
      </w:pPr>
      <w:r w:rsidRPr="00064A31">
        <w:t>(фамилия, имя, отчество (последнее - при наличии),</w:t>
      </w:r>
    </w:p>
    <w:p w14:paraId="0D228D4D" w14:textId="77777777" w:rsidR="001E1E1D" w:rsidRPr="00064A31" w:rsidRDefault="001E1E1D" w:rsidP="001E1E1D">
      <w:pPr>
        <w:ind w:firstLine="698"/>
        <w:jc w:val="center"/>
      </w:pPr>
      <w:r w:rsidRPr="00064A31">
        <w:t>должности членов комиссии, подписи)</w:t>
      </w:r>
    </w:p>
    <w:p w14:paraId="4E8FB09F" w14:textId="77777777" w:rsidR="001E1E1D" w:rsidRPr="00064A31" w:rsidRDefault="001E1E1D" w:rsidP="00A971E5">
      <w:pPr>
        <w:ind w:firstLine="0"/>
      </w:pPr>
    </w:p>
    <w:p w14:paraId="063AF44A" w14:textId="7A24F5C5" w:rsidR="00A971E5" w:rsidRPr="00064A31" w:rsidRDefault="001E1E1D" w:rsidP="00A971E5">
      <w:pPr>
        <w:jc w:val="right"/>
      </w:pPr>
      <w:r w:rsidRPr="00064A31">
        <w:t xml:space="preserve">Приложение № 3 к </w:t>
      </w:r>
      <w:hyperlink r:id="rId48" w:anchor="sub_3200" w:history="1">
        <w:r w:rsidRPr="00064A31">
          <w:t>Правилам</w:t>
        </w:r>
      </w:hyperlink>
    </w:p>
    <w:p w14:paraId="68305EBF" w14:textId="22AFBE9F" w:rsidR="00A971E5" w:rsidRPr="00064A31" w:rsidRDefault="00A971E5" w:rsidP="00A971E5">
      <w:pPr>
        <w:spacing w:before="108" w:after="108"/>
        <w:jc w:val="center"/>
        <w:outlineLvl w:val="0"/>
        <w:rPr>
          <w:bCs/>
        </w:rPr>
      </w:pPr>
      <w:bookmarkStart w:id="77" w:name="sub_32401"/>
      <w:r w:rsidRPr="00064A31">
        <w:rPr>
          <w:bCs/>
        </w:rPr>
        <w:t>Сводный перечень</w:t>
      </w:r>
      <w:r w:rsidRPr="00064A31">
        <w:rPr>
          <w:bCs/>
        </w:rPr>
        <w:br/>
        <w:t>собственников жилых помещений, в том числе граждан, - получателей частичной компенсации затрат, понесенных при проведении работ по переводу многоквартирного дома, расположенного по адресу: _____________________, с централизованного на индивидуальное отопление</w:t>
      </w:r>
      <w:bookmarkEnd w:id="77"/>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11"/>
        <w:gridCol w:w="1985"/>
        <w:gridCol w:w="4536"/>
        <w:gridCol w:w="4536"/>
      </w:tblGrid>
      <w:tr w:rsidR="00064A31" w:rsidRPr="00064A31" w14:paraId="00D77E18" w14:textId="77777777" w:rsidTr="00C33004">
        <w:tc>
          <w:tcPr>
            <w:tcW w:w="4111" w:type="dxa"/>
            <w:tcBorders>
              <w:top w:val="single" w:sz="4" w:space="0" w:color="auto"/>
              <w:left w:val="single" w:sz="4" w:space="0" w:color="auto"/>
              <w:bottom w:val="single" w:sz="4" w:space="0" w:color="auto"/>
              <w:right w:val="single" w:sz="4" w:space="0" w:color="auto"/>
            </w:tcBorders>
            <w:hideMark/>
          </w:tcPr>
          <w:p w14:paraId="06C90577" w14:textId="77777777" w:rsidR="00A971E5" w:rsidRPr="00064A31" w:rsidRDefault="00A971E5" w:rsidP="00C33004">
            <w:pPr>
              <w:spacing w:line="276" w:lineRule="auto"/>
              <w:jc w:val="center"/>
            </w:pPr>
            <w:r w:rsidRPr="00064A31">
              <w:t>Фамилия, имя, отчество (последнее - при наличии) собственника квартиры</w:t>
            </w:r>
          </w:p>
        </w:tc>
        <w:tc>
          <w:tcPr>
            <w:tcW w:w="1985" w:type="dxa"/>
            <w:tcBorders>
              <w:top w:val="single" w:sz="4" w:space="0" w:color="auto"/>
              <w:left w:val="single" w:sz="4" w:space="0" w:color="auto"/>
              <w:bottom w:val="single" w:sz="4" w:space="0" w:color="auto"/>
              <w:right w:val="single" w:sz="4" w:space="0" w:color="auto"/>
            </w:tcBorders>
            <w:hideMark/>
          </w:tcPr>
          <w:p w14:paraId="68E34B9E" w14:textId="77777777" w:rsidR="00A971E5" w:rsidRPr="00064A31" w:rsidRDefault="00A971E5" w:rsidP="00C33004">
            <w:pPr>
              <w:spacing w:line="276" w:lineRule="auto"/>
              <w:jc w:val="center"/>
            </w:pPr>
            <w:r w:rsidRPr="00064A31">
              <w:t>Номер квартиры</w:t>
            </w:r>
          </w:p>
        </w:tc>
        <w:tc>
          <w:tcPr>
            <w:tcW w:w="4536" w:type="dxa"/>
            <w:tcBorders>
              <w:top w:val="single" w:sz="4" w:space="0" w:color="auto"/>
              <w:left w:val="single" w:sz="4" w:space="0" w:color="auto"/>
              <w:bottom w:val="single" w:sz="4" w:space="0" w:color="auto"/>
              <w:right w:val="single" w:sz="4" w:space="0" w:color="auto"/>
            </w:tcBorders>
            <w:hideMark/>
          </w:tcPr>
          <w:p w14:paraId="72D8DEBC" w14:textId="77777777" w:rsidR="00A971E5" w:rsidRPr="00064A31" w:rsidRDefault="00A971E5" w:rsidP="00C33004">
            <w:pPr>
              <w:spacing w:line="276" w:lineRule="auto"/>
              <w:jc w:val="center"/>
            </w:pPr>
            <w:r w:rsidRPr="00064A31">
              <w:t>Реквизиты документа, подтверждающего право собственности на квартиру</w:t>
            </w:r>
          </w:p>
        </w:tc>
        <w:tc>
          <w:tcPr>
            <w:tcW w:w="4536" w:type="dxa"/>
            <w:tcBorders>
              <w:top w:val="single" w:sz="4" w:space="0" w:color="auto"/>
              <w:left w:val="single" w:sz="4" w:space="0" w:color="auto"/>
              <w:bottom w:val="single" w:sz="4" w:space="0" w:color="auto"/>
              <w:right w:val="single" w:sz="4" w:space="0" w:color="auto"/>
            </w:tcBorders>
            <w:hideMark/>
          </w:tcPr>
          <w:p w14:paraId="04E5D98C" w14:textId="77777777" w:rsidR="00A971E5" w:rsidRPr="00064A31" w:rsidRDefault="00A971E5" w:rsidP="00C33004">
            <w:pPr>
              <w:spacing w:line="276" w:lineRule="auto"/>
              <w:jc w:val="center"/>
            </w:pPr>
            <w:r w:rsidRPr="00064A31">
              <w:t>Площадь квартиры, кв. м</w:t>
            </w:r>
          </w:p>
        </w:tc>
      </w:tr>
      <w:tr w:rsidR="00064A31" w:rsidRPr="00064A31" w14:paraId="1FE6B172" w14:textId="77777777" w:rsidTr="00C33004">
        <w:tc>
          <w:tcPr>
            <w:tcW w:w="4111" w:type="dxa"/>
            <w:tcBorders>
              <w:top w:val="single" w:sz="4" w:space="0" w:color="auto"/>
              <w:left w:val="single" w:sz="4" w:space="0" w:color="auto"/>
              <w:bottom w:val="single" w:sz="4" w:space="0" w:color="auto"/>
              <w:right w:val="single" w:sz="4" w:space="0" w:color="auto"/>
            </w:tcBorders>
            <w:hideMark/>
          </w:tcPr>
          <w:p w14:paraId="660D14F7" w14:textId="77777777" w:rsidR="00A971E5" w:rsidRPr="00064A31" w:rsidRDefault="00A971E5" w:rsidP="00C33004">
            <w:pPr>
              <w:spacing w:line="276" w:lineRule="auto"/>
              <w:jc w:val="center"/>
            </w:pPr>
            <w:r w:rsidRPr="00064A31">
              <w:t>1</w:t>
            </w:r>
          </w:p>
        </w:tc>
        <w:tc>
          <w:tcPr>
            <w:tcW w:w="1985" w:type="dxa"/>
            <w:tcBorders>
              <w:top w:val="single" w:sz="4" w:space="0" w:color="auto"/>
              <w:left w:val="single" w:sz="4" w:space="0" w:color="auto"/>
              <w:bottom w:val="single" w:sz="4" w:space="0" w:color="auto"/>
              <w:right w:val="single" w:sz="4" w:space="0" w:color="auto"/>
            </w:tcBorders>
            <w:hideMark/>
          </w:tcPr>
          <w:p w14:paraId="1EEA350E" w14:textId="77777777" w:rsidR="00A971E5" w:rsidRPr="00064A31" w:rsidRDefault="00A971E5" w:rsidP="00C33004">
            <w:pPr>
              <w:spacing w:line="276" w:lineRule="auto"/>
              <w:jc w:val="center"/>
            </w:pPr>
            <w:r w:rsidRPr="00064A31">
              <w:t>2</w:t>
            </w:r>
          </w:p>
        </w:tc>
        <w:tc>
          <w:tcPr>
            <w:tcW w:w="4536" w:type="dxa"/>
            <w:tcBorders>
              <w:top w:val="single" w:sz="4" w:space="0" w:color="auto"/>
              <w:left w:val="single" w:sz="4" w:space="0" w:color="auto"/>
              <w:bottom w:val="single" w:sz="4" w:space="0" w:color="auto"/>
              <w:right w:val="single" w:sz="4" w:space="0" w:color="auto"/>
            </w:tcBorders>
            <w:hideMark/>
          </w:tcPr>
          <w:p w14:paraId="1A02198E" w14:textId="77777777" w:rsidR="00A971E5" w:rsidRPr="00064A31" w:rsidRDefault="00A971E5" w:rsidP="00C33004">
            <w:pPr>
              <w:spacing w:line="276" w:lineRule="auto"/>
              <w:jc w:val="center"/>
            </w:pPr>
            <w:r w:rsidRPr="00064A31">
              <w:t>3</w:t>
            </w:r>
          </w:p>
        </w:tc>
        <w:tc>
          <w:tcPr>
            <w:tcW w:w="4536" w:type="dxa"/>
            <w:tcBorders>
              <w:top w:val="single" w:sz="4" w:space="0" w:color="auto"/>
              <w:left w:val="single" w:sz="4" w:space="0" w:color="auto"/>
              <w:bottom w:val="single" w:sz="4" w:space="0" w:color="auto"/>
              <w:right w:val="single" w:sz="4" w:space="0" w:color="auto"/>
            </w:tcBorders>
            <w:hideMark/>
          </w:tcPr>
          <w:p w14:paraId="5D9B0A4A" w14:textId="77777777" w:rsidR="00A971E5" w:rsidRPr="00064A31" w:rsidRDefault="00A971E5" w:rsidP="00C33004">
            <w:pPr>
              <w:spacing w:line="276" w:lineRule="auto"/>
              <w:jc w:val="center"/>
            </w:pPr>
            <w:r w:rsidRPr="00064A31">
              <w:t>4</w:t>
            </w:r>
          </w:p>
        </w:tc>
      </w:tr>
      <w:tr w:rsidR="00C33004" w:rsidRPr="00064A31" w14:paraId="4E5D37F4" w14:textId="77777777" w:rsidTr="00C33004">
        <w:tc>
          <w:tcPr>
            <w:tcW w:w="4111" w:type="dxa"/>
            <w:tcBorders>
              <w:top w:val="single" w:sz="4" w:space="0" w:color="auto"/>
              <w:left w:val="single" w:sz="4" w:space="0" w:color="auto"/>
              <w:bottom w:val="single" w:sz="4" w:space="0" w:color="auto"/>
              <w:right w:val="single" w:sz="4" w:space="0" w:color="auto"/>
            </w:tcBorders>
          </w:tcPr>
          <w:p w14:paraId="70321FDA" w14:textId="77777777" w:rsidR="00A971E5" w:rsidRPr="00064A31" w:rsidRDefault="00A971E5" w:rsidP="00C33004">
            <w:pPr>
              <w:spacing w:line="276" w:lineRule="auto"/>
            </w:pPr>
          </w:p>
        </w:tc>
        <w:tc>
          <w:tcPr>
            <w:tcW w:w="1985" w:type="dxa"/>
            <w:tcBorders>
              <w:top w:val="single" w:sz="4" w:space="0" w:color="auto"/>
              <w:left w:val="single" w:sz="4" w:space="0" w:color="auto"/>
              <w:bottom w:val="single" w:sz="4" w:space="0" w:color="auto"/>
              <w:right w:val="single" w:sz="4" w:space="0" w:color="auto"/>
            </w:tcBorders>
          </w:tcPr>
          <w:p w14:paraId="4DFCEC4D" w14:textId="77777777" w:rsidR="00A971E5" w:rsidRPr="00064A31" w:rsidRDefault="00A971E5" w:rsidP="00C33004">
            <w:pPr>
              <w:spacing w:line="276" w:lineRule="auto"/>
            </w:pPr>
          </w:p>
        </w:tc>
        <w:tc>
          <w:tcPr>
            <w:tcW w:w="4536" w:type="dxa"/>
            <w:tcBorders>
              <w:top w:val="single" w:sz="4" w:space="0" w:color="auto"/>
              <w:left w:val="single" w:sz="4" w:space="0" w:color="auto"/>
              <w:bottom w:val="single" w:sz="4" w:space="0" w:color="auto"/>
              <w:right w:val="single" w:sz="4" w:space="0" w:color="auto"/>
            </w:tcBorders>
          </w:tcPr>
          <w:p w14:paraId="7B02146B" w14:textId="77777777" w:rsidR="00A971E5" w:rsidRPr="00064A31" w:rsidRDefault="00A971E5" w:rsidP="00C33004">
            <w:pPr>
              <w:spacing w:line="276" w:lineRule="auto"/>
            </w:pPr>
          </w:p>
        </w:tc>
        <w:tc>
          <w:tcPr>
            <w:tcW w:w="4536" w:type="dxa"/>
            <w:tcBorders>
              <w:top w:val="single" w:sz="4" w:space="0" w:color="auto"/>
              <w:left w:val="single" w:sz="4" w:space="0" w:color="auto"/>
              <w:bottom w:val="single" w:sz="4" w:space="0" w:color="auto"/>
              <w:right w:val="single" w:sz="4" w:space="0" w:color="auto"/>
            </w:tcBorders>
          </w:tcPr>
          <w:p w14:paraId="19D653E5" w14:textId="77777777" w:rsidR="00A971E5" w:rsidRPr="00064A31" w:rsidRDefault="00A971E5" w:rsidP="00C33004">
            <w:pPr>
              <w:spacing w:line="276" w:lineRule="auto"/>
            </w:pPr>
          </w:p>
        </w:tc>
      </w:tr>
    </w:tbl>
    <w:p w14:paraId="69387B95" w14:textId="77777777" w:rsidR="00A971E5" w:rsidRPr="00064A31" w:rsidRDefault="00A971E5" w:rsidP="00A971E5">
      <w:pPr>
        <w:ind w:firstLine="0"/>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00"/>
        <w:gridCol w:w="280"/>
        <w:gridCol w:w="2100"/>
        <w:gridCol w:w="280"/>
        <w:gridCol w:w="3640"/>
      </w:tblGrid>
      <w:tr w:rsidR="00064A31" w:rsidRPr="00064A31" w14:paraId="56994ED2" w14:textId="77777777" w:rsidTr="00C33004">
        <w:tc>
          <w:tcPr>
            <w:tcW w:w="4900" w:type="dxa"/>
            <w:tcBorders>
              <w:top w:val="nil"/>
              <w:left w:val="nil"/>
              <w:bottom w:val="nil"/>
              <w:right w:val="nil"/>
            </w:tcBorders>
            <w:hideMark/>
          </w:tcPr>
          <w:p w14:paraId="36E9EB35" w14:textId="77777777" w:rsidR="00A971E5" w:rsidRPr="00064A31" w:rsidRDefault="00A971E5" w:rsidP="00A971E5">
            <w:pPr>
              <w:spacing w:line="276" w:lineRule="auto"/>
              <w:ind w:firstLine="0"/>
            </w:pPr>
            <w:r w:rsidRPr="00064A31">
              <w:t>Глава администрации сельского поселения</w:t>
            </w:r>
          </w:p>
        </w:tc>
        <w:tc>
          <w:tcPr>
            <w:tcW w:w="280" w:type="dxa"/>
            <w:tcBorders>
              <w:top w:val="nil"/>
              <w:left w:val="nil"/>
              <w:bottom w:val="nil"/>
              <w:right w:val="nil"/>
            </w:tcBorders>
          </w:tcPr>
          <w:p w14:paraId="46F10F32" w14:textId="77777777" w:rsidR="00A971E5" w:rsidRPr="00064A31" w:rsidRDefault="00A971E5" w:rsidP="00C33004">
            <w:pPr>
              <w:spacing w:line="276" w:lineRule="auto"/>
            </w:pPr>
          </w:p>
        </w:tc>
        <w:tc>
          <w:tcPr>
            <w:tcW w:w="2100" w:type="dxa"/>
            <w:tcBorders>
              <w:top w:val="nil"/>
              <w:left w:val="nil"/>
              <w:bottom w:val="single" w:sz="4" w:space="0" w:color="auto"/>
              <w:right w:val="nil"/>
            </w:tcBorders>
          </w:tcPr>
          <w:p w14:paraId="28E0BAD2" w14:textId="77777777" w:rsidR="00A971E5" w:rsidRPr="00064A31" w:rsidRDefault="00A971E5" w:rsidP="00C33004">
            <w:pPr>
              <w:spacing w:line="276" w:lineRule="auto"/>
            </w:pPr>
          </w:p>
        </w:tc>
        <w:tc>
          <w:tcPr>
            <w:tcW w:w="280" w:type="dxa"/>
            <w:tcBorders>
              <w:top w:val="nil"/>
              <w:left w:val="nil"/>
              <w:bottom w:val="nil"/>
              <w:right w:val="nil"/>
            </w:tcBorders>
          </w:tcPr>
          <w:p w14:paraId="506BD2F8" w14:textId="77777777" w:rsidR="00A971E5" w:rsidRPr="00064A31" w:rsidRDefault="00A971E5" w:rsidP="00C33004">
            <w:pPr>
              <w:spacing w:line="276" w:lineRule="auto"/>
            </w:pPr>
          </w:p>
        </w:tc>
        <w:tc>
          <w:tcPr>
            <w:tcW w:w="3640" w:type="dxa"/>
            <w:tcBorders>
              <w:top w:val="nil"/>
              <w:left w:val="nil"/>
              <w:bottom w:val="single" w:sz="4" w:space="0" w:color="auto"/>
              <w:right w:val="nil"/>
            </w:tcBorders>
          </w:tcPr>
          <w:p w14:paraId="53895546" w14:textId="77777777" w:rsidR="00A971E5" w:rsidRPr="00064A31" w:rsidRDefault="00A971E5" w:rsidP="00C33004">
            <w:pPr>
              <w:spacing w:line="276" w:lineRule="auto"/>
            </w:pPr>
          </w:p>
        </w:tc>
      </w:tr>
      <w:tr w:rsidR="00064A31" w:rsidRPr="00064A31" w14:paraId="7C06EF5D" w14:textId="77777777" w:rsidTr="00C33004">
        <w:tc>
          <w:tcPr>
            <w:tcW w:w="4900" w:type="dxa"/>
            <w:tcBorders>
              <w:top w:val="nil"/>
              <w:left w:val="nil"/>
              <w:bottom w:val="nil"/>
              <w:right w:val="nil"/>
            </w:tcBorders>
          </w:tcPr>
          <w:p w14:paraId="5271B9CF" w14:textId="77777777" w:rsidR="00A971E5" w:rsidRPr="00064A31" w:rsidRDefault="00A971E5" w:rsidP="00A971E5">
            <w:pPr>
              <w:spacing w:line="276" w:lineRule="auto"/>
              <w:ind w:firstLine="0"/>
            </w:pPr>
          </w:p>
        </w:tc>
        <w:tc>
          <w:tcPr>
            <w:tcW w:w="280" w:type="dxa"/>
            <w:tcBorders>
              <w:top w:val="nil"/>
              <w:left w:val="nil"/>
              <w:bottom w:val="nil"/>
              <w:right w:val="nil"/>
            </w:tcBorders>
          </w:tcPr>
          <w:p w14:paraId="6FF22D23" w14:textId="77777777" w:rsidR="00A971E5" w:rsidRPr="00064A31" w:rsidRDefault="00A971E5" w:rsidP="00C33004">
            <w:pPr>
              <w:spacing w:line="276" w:lineRule="auto"/>
            </w:pPr>
          </w:p>
        </w:tc>
        <w:tc>
          <w:tcPr>
            <w:tcW w:w="2100" w:type="dxa"/>
            <w:tcBorders>
              <w:top w:val="single" w:sz="4" w:space="0" w:color="auto"/>
              <w:left w:val="nil"/>
              <w:bottom w:val="nil"/>
              <w:right w:val="nil"/>
            </w:tcBorders>
            <w:hideMark/>
          </w:tcPr>
          <w:p w14:paraId="38BA89FB" w14:textId="77777777" w:rsidR="00A971E5" w:rsidRPr="00064A31" w:rsidRDefault="00A971E5" w:rsidP="00C33004">
            <w:pPr>
              <w:spacing w:line="276" w:lineRule="auto"/>
              <w:jc w:val="center"/>
            </w:pPr>
            <w:r w:rsidRPr="00064A31">
              <w:t>(подпись)</w:t>
            </w:r>
          </w:p>
        </w:tc>
        <w:tc>
          <w:tcPr>
            <w:tcW w:w="280" w:type="dxa"/>
            <w:tcBorders>
              <w:top w:val="nil"/>
              <w:left w:val="nil"/>
              <w:bottom w:val="nil"/>
              <w:right w:val="nil"/>
            </w:tcBorders>
          </w:tcPr>
          <w:p w14:paraId="674C3C2C" w14:textId="77777777" w:rsidR="00A971E5" w:rsidRPr="00064A31" w:rsidRDefault="00A971E5" w:rsidP="00C33004">
            <w:pPr>
              <w:spacing w:line="276" w:lineRule="auto"/>
            </w:pPr>
          </w:p>
        </w:tc>
        <w:tc>
          <w:tcPr>
            <w:tcW w:w="3640" w:type="dxa"/>
            <w:tcBorders>
              <w:top w:val="single" w:sz="4" w:space="0" w:color="auto"/>
              <w:left w:val="nil"/>
              <w:bottom w:val="nil"/>
              <w:right w:val="nil"/>
            </w:tcBorders>
            <w:hideMark/>
          </w:tcPr>
          <w:p w14:paraId="72AD4397" w14:textId="77777777" w:rsidR="00A971E5" w:rsidRPr="00064A31" w:rsidRDefault="00A971E5" w:rsidP="00C33004">
            <w:pPr>
              <w:spacing w:line="276" w:lineRule="auto"/>
              <w:jc w:val="center"/>
            </w:pPr>
            <w:r w:rsidRPr="00064A31">
              <w:t>(расшифровка подписи)</w:t>
            </w:r>
          </w:p>
        </w:tc>
      </w:tr>
      <w:tr w:rsidR="00C33004" w:rsidRPr="00064A31" w14:paraId="4F787A11" w14:textId="77777777" w:rsidTr="00C33004">
        <w:tc>
          <w:tcPr>
            <w:tcW w:w="4900" w:type="dxa"/>
            <w:tcBorders>
              <w:top w:val="nil"/>
              <w:left w:val="nil"/>
              <w:bottom w:val="nil"/>
              <w:right w:val="nil"/>
            </w:tcBorders>
            <w:hideMark/>
          </w:tcPr>
          <w:p w14:paraId="3119B833" w14:textId="77777777" w:rsidR="00A971E5" w:rsidRPr="00064A31" w:rsidRDefault="00A971E5" w:rsidP="00C33004">
            <w:pPr>
              <w:spacing w:line="276" w:lineRule="auto"/>
            </w:pPr>
            <w:r w:rsidRPr="00064A31">
              <w:t>М.П.</w:t>
            </w:r>
          </w:p>
        </w:tc>
        <w:tc>
          <w:tcPr>
            <w:tcW w:w="280" w:type="dxa"/>
            <w:tcBorders>
              <w:top w:val="nil"/>
              <w:left w:val="nil"/>
              <w:bottom w:val="nil"/>
              <w:right w:val="nil"/>
            </w:tcBorders>
          </w:tcPr>
          <w:p w14:paraId="42BC4848" w14:textId="77777777" w:rsidR="00A971E5" w:rsidRPr="00064A31" w:rsidRDefault="00A971E5" w:rsidP="00C33004">
            <w:pPr>
              <w:spacing w:line="276" w:lineRule="auto"/>
            </w:pPr>
          </w:p>
        </w:tc>
        <w:tc>
          <w:tcPr>
            <w:tcW w:w="2100" w:type="dxa"/>
            <w:tcBorders>
              <w:top w:val="nil"/>
              <w:left w:val="nil"/>
              <w:bottom w:val="nil"/>
              <w:right w:val="nil"/>
            </w:tcBorders>
          </w:tcPr>
          <w:p w14:paraId="4C2DBE22" w14:textId="77777777" w:rsidR="00A971E5" w:rsidRPr="00064A31" w:rsidRDefault="00A971E5" w:rsidP="00C33004">
            <w:pPr>
              <w:spacing w:line="276" w:lineRule="auto"/>
            </w:pPr>
          </w:p>
        </w:tc>
        <w:tc>
          <w:tcPr>
            <w:tcW w:w="280" w:type="dxa"/>
            <w:tcBorders>
              <w:top w:val="nil"/>
              <w:left w:val="nil"/>
              <w:bottom w:val="nil"/>
              <w:right w:val="nil"/>
            </w:tcBorders>
          </w:tcPr>
          <w:p w14:paraId="11E3FF3D" w14:textId="77777777" w:rsidR="00A971E5" w:rsidRPr="00064A31" w:rsidRDefault="00A971E5" w:rsidP="00C33004">
            <w:pPr>
              <w:spacing w:line="276" w:lineRule="auto"/>
            </w:pPr>
          </w:p>
        </w:tc>
        <w:tc>
          <w:tcPr>
            <w:tcW w:w="3640" w:type="dxa"/>
            <w:tcBorders>
              <w:top w:val="nil"/>
              <w:left w:val="nil"/>
              <w:bottom w:val="nil"/>
              <w:right w:val="nil"/>
            </w:tcBorders>
          </w:tcPr>
          <w:p w14:paraId="72C37550" w14:textId="77777777" w:rsidR="00A971E5" w:rsidRPr="00064A31" w:rsidRDefault="00A971E5" w:rsidP="00C33004">
            <w:pPr>
              <w:spacing w:line="276" w:lineRule="auto"/>
            </w:pPr>
          </w:p>
        </w:tc>
      </w:tr>
    </w:tbl>
    <w:p w14:paraId="5BEFCFB1" w14:textId="77777777" w:rsidR="00A971E5" w:rsidRPr="00064A31" w:rsidRDefault="00A971E5" w:rsidP="00A971E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0"/>
        <w:gridCol w:w="280"/>
        <w:gridCol w:w="2100"/>
        <w:gridCol w:w="560"/>
        <w:gridCol w:w="840"/>
        <w:gridCol w:w="560"/>
      </w:tblGrid>
      <w:tr w:rsidR="00064A31" w:rsidRPr="00064A31" w14:paraId="2BBCF583" w14:textId="77777777" w:rsidTr="00A971E5">
        <w:tc>
          <w:tcPr>
            <w:tcW w:w="980" w:type="dxa"/>
            <w:tcBorders>
              <w:top w:val="nil"/>
              <w:left w:val="nil"/>
              <w:bottom w:val="nil"/>
              <w:right w:val="nil"/>
            </w:tcBorders>
          </w:tcPr>
          <w:p w14:paraId="19FF9A43" w14:textId="77777777" w:rsidR="00A971E5" w:rsidRPr="00064A31" w:rsidRDefault="00A971E5" w:rsidP="00A971E5">
            <w:pPr>
              <w:spacing w:line="276" w:lineRule="auto"/>
              <w:ind w:firstLine="0"/>
            </w:pPr>
          </w:p>
        </w:tc>
        <w:tc>
          <w:tcPr>
            <w:tcW w:w="280" w:type="dxa"/>
            <w:tcBorders>
              <w:top w:val="nil"/>
              <w:left w:val="nil"/>
              <w:bottom w:val="nil"/>
              <w:right w:val="nil"/>
            </w:tcBorders>
          </w:tcPr>
          <w:p w14:paraId="7DCDB176" w14:textId="77777777" w:rsidR="00A971E5" w:rsidRPr="00064A31" w:rsidRDefault="00A971E5" w:rsidP="00C33004">
            <w:pPr>
              <w:spacing w:line="276" w:lineRule="auto"/>
            </w:pPr>
          </w:p>
        </w:tc>
        <w:tc>
          <w:tcPr>
            <w:tcW w:w="2100" w:type="dxa"/>
            <w:tcBorders>
              <w:top w:val="nil"/>
              <w:left w:val="nil"/>
              <w:bottom w:val="nil"/>
              <w:right w:val="nil"/>
            </w:tcBorders>
          </w:tcPr>
          <w:p w14:paraId="571DF3C0" w14:textId="77777777" w:rsidR="00A971E5" w:rsidRPr="00064A31" w:rsidRDefault="00A971E5" w:rsidP="00C33004">
            <w:pPr>
              <w:spacing w:line="276" w:lineRule="auto"/>
            </w:pPr>
          </w:p>
        </w:tc>
        <w:tc>
          <w:tcPr>
            <w:tcW w:w="560" w:type="dxa"/>
            <w:tcBorders>
              <w:top w:val="nil"/>
              <w:left w:val="nil"/>
              <w:bottom w:val="nil"/>
              <w:right w:val="nil"/>
            </w:tcBorders>
            <w:hideMark/>
          </w:tcPr>
          <w:p w14:paraId="331CFE91" w14:textId="63739F06" w:rsidR="00A971E5" w:rsidRPr="00064A31" w:rsidRDefault="00A971E5" w:rsidP="005347A4">
            <w:pPr>
              <w:spacing w:line="276" w:lineRule="auto"/>
            </w:pPr>
            <w:r w:rsidRPr="00064A31">
              <w:t>2</w:t>
            </w:r>
          </w:p>
        </w:tc>
        <w:tc>
          <w:tcPr>
            <w:tcW w:w="840" w:type="dxa"/>
            <w:tcBorders>
              <w:top w:val="nil"/>
              <w:left w:val="nil"/>
              <w:bottom w:val="nil"/>
              <w:right w:val="nil"/>
            </w:tcBorders>
          </w:tcPr>
          <w:p w14:paraId="7A5ED724" w14:textId="77777777" w:rsidR="00A971E5" w:rsidRPr="00064A31" w:rsidRDefault="00A971E5" w:rsidP="00C33004">
            <w:pPr>
              <w:spacing w:line="276" w:lineRule="auto"/>
            </w:pPr>
          </w:p>
        </w:tc>
        <w:tc>
          <w:tcPr>
            <w:tcW w:w="560" w:type="dxa"/>
            <w:tcBorders>
              <w:top w:val="nil"/>
              <w:left w:val="nil"/>
              <w:bottom w:val="nil"/>
              <w:right w:val="nil"/>
            </w:tcBorders>
            <w:hideMark/>
          </w:tcPr>
          <w:p w14:paraId="23707172" w14:textId="77777777" w:rsidR="00A971E5" w:rsidRPr="00064A31" w:rsidRDefault="00A971E5" w:rsidP="00C33004">
            <w:pPr>
              <w:spacing w:line="276" w:lineRule="auto"/>
            </w:pPr>
            <w:r w:rsidRPr="00064A31">
              <w:t>г.</w:t>
            </w:r>
          </w:p>
        </w:tc>
      </w:tr>
      <w:tr w:rsidR="00064A31" w:rsidRPr="00064A31" w14:paraId="7F97B5C3" w14:textId="77777777" w:rsidTr="00C33004">
        <w:tc>
          <w:tcPr>
            <w:tcW w:w="980" w:type="dxa"/>
            <w:tcBorders>
              <w:top w:val="nil"/>
              <w:left w:val="nil"/>
              <w:bottom w:val="single" w:sz="4" w:space="0" w:color="auto"/>
              <w:right w:val="nil"/>
            </w:tcBorders>
          </w:tcPr>
          <w:p w14:paraId="744A5532" w14:textId="77777777" w:rsidR="00A971E5" w:rsidRPr="00064A31" w:rsidRDefault="00A971E5" w:rsidP="00A971E5">
            <w:pPr>
              <w:spacing w:line="276" w:lineRule="auto"/>
              <w:ind w:firstLine="0"/>
            </w:pPr>
          </w:p>
        </w:tc>
        <w:tc>
          <w:tcPr>
            <w:tcW w:w="280" w:type="dxa"/>
            <w:tcBorders>
              <w:top w:val="nil"/>
              <w:left w:val="nil"/>
              <w:bottom w:val="nil"/>
              <w:right w:val="nil"/>
            </w:tcBorders>
          </w:tcPr>
          <w:p w14:paraId="62B35CAB" w14:textId="77777777" w:rsidR="00A971E5" w:rsidRPr="00064A31" w:rsidRDefault="00A971E5" w:rsidP="00C33004">
            <w:pPr>
              <w:spacing w:line="276" w:lineRule="auto"/>
            </w:pPr>
          </w:p>
        </w:tc>
        <w:tc>
          <w:tcPr>
            <w:tcW w:w="2100" w:type="dxa"/>
            <w:tcBorders>
              <w:top w:val="nil"/>
              <w:left w:val="nil"/>
              <w:bottom w:val="single" w:sz="4" w:space="0" w:color="auto"/>
              <w:right w:val="nil"/>
            </w:tcBorders>
          </w:tcPr>
          <w:p w14:paraId="15F6EF8E" w14:textId="77777777" w:rsidR="00A971E5" w:rsidRPr="00064A31" w:rsidRDefault="00A971E5" w:rsidP="00C33004">
            <w:pPr>
              <w:spacing w:line="276" w:lineRule="auto"/>
            </w:pPr>
          </w:p>
        </w:tc>
        <w:tc>
          <w:tcPr>
            <w:tcW w:w="560" w:type="dxa"/>
            <w:tcBorders>
              <w:top w:val="nil"/>
              <w:left w:val="nil"/>
              <w:bottom w:val="nil"/>
              <w:right w:val="nil"/>
            </w:tcBorders>
          </w:tcPr>
          <w:p w14:paraId="3D50CF7C" w14:textId="77777777" w:rsidR="00A971E5" w:rsidRPr="00064A31" w:rsidRDefault="00A971E5" w:rsidP="00C33004">
            <w:pPr>
              <w:spacing w:line="276" w:lineRule="auto"/>
            </w:pPr>
          </w:p>
        </w:tc>
        <w:tc>
          <w:tcPr>
            <w:tcW w:w="840" w:type="dxa"/>
            <w:tcBorders>
              <w:top w:val="nil"/>
              <w:left w:val="nil"/>
              <w:bottom w:val="single" w:sz="4" w:space="0" w:color="auto"/>
              <w:right w:val="nil"/>
            </w:tcBorders>
          </w:tcPr>
          <w:p w14:paraId="6034AB07" w14:textId="77777777" w:rsidR="00A971E5" w:rsidRPr="00064A31" w:rsidRDefault="00A971E5" w:rsidP="00C33004">
            <w:pPr>
              <w:spacing w:line="276" w:lineRule="auto"/>
            </w:pPr>
          </w:p>
        </w:tc>
        <w:tc>
          <w:tcPr>
            <w:tcW w:w="560" w:type="dxa"/>
            <w:tcBorders>
              <w:top w:val="nil"/>
              <w:left w:val="nil"/>
              <w:bottom w:val="nil"/>
              <w:right w:val="nil"/>
            </w:tcBorders>
          </w:tcPr>
          <w:p w14:paraId="5F92035B" w14:textId="77777777" w:rsidR="00A971E5" w:rsidRPr="00064A31" w:rsidRDefault="00A971E5" w:rsidP="00C33004">
            <w:pPr>
              <w:spacing w:line="276" w:lineRule="auto"/>
            </w:pPr>
          </w:p>
        </w:tc>
      </w:tr>
      <w:bookmarkEnd w:id="70"/>
    </w:tbl>
    <w:p w14:paraId="6A511E4D" w14:textId="77777777" w:rsidR="001E1E1D" w:rsidRPr="00064A31" w:rsidRDefault="001E1E1D" w:rsidP="00A971E5">
      <w:pPr>
        <w:ind w:firstLine="0"/>
        <w:rPr>
          <w:rStyle w:val="a3"/>
          <w:b w:val="0"/>
          <w:color w:val="auto"/>
        </w:rPr>
        <w:sectPr w:rsidR="001E1E1D" w:rsidRPr="00064A31" w:rsidSect="001E1E1D">
          <w:pgSz w:w="16837" w:h="11905" w:orient="landscape"/>
          <w:pgMar w:top="799" w:right="1134" w:bottom="799" w:left="1134" w:header="720" w:footer="720" w:gutter="0"/>
          <w:cols w:space="720"/>
          <w:noEndnote/>
        </w:sectPr>
      </w:pPr>
    </w:p>
    <w:p w14:paraId="5AC97E30" w14:textId="6161EF14" w:rsidR="007B6B86" w:rsidRPr="00064A31" w:rsidRDefault="007B6B86" w:rsidP="007B6B86">
      <w:pPr>
        <w:ind w:left="567"/>
        <w:jc w:val="right"/>
        <w:rPr>
          <w:rFonts w:ascii="Times New Roman" w:hAnsi="Times New Roman"/>
        </w:rPr>
      </w:pPr>
      <w:r w:rsidRPr="00064A31">
        <w:rPr>
          <w:rFonts w:ascii="Times New Roman" w:hAnsi="Times New Roman"/>
        </w:rPr>
        <w:lastRenderedPageBreak/>
        <w:t>Приложение №</w:t>
      </w:r>
      <w:r w:rsidR="005347A4" w:rsidRPr="00064A31">
        <w:rPr>
          <w:rFonts w:ascii="Times New Roman" w:hAnsi="Times New Roman"/>
        </w:rPr>
        <w:t xml:space="preserve"> 4</w:t>
      </w:r>
      <w:r w:rsidRPr="00064A31">
        <w:rPr>
          <w:rFonts w:ascii="Times New Roman" w:hAnsi="Times New Roman"/>
        </w:rPr>
        <w:t xml:space="preserve"> </w:t>
      </w:r>
    </w:p>
    <w:p w14:paraId="7EFAE8CD" w14:textId="77777777" w:rsidR="007B6B86" w:rsidRPr="00064A31" w:rsidRDefault="007B6B86" w:rsidP="007B6B86">
      <w:pPr>
        <w:ind w:left="567"/>
        <w:jc w:val="right"/>
        <w:rPr>
          <w:rFonts w:ascii="Times New Roman" w:hAnsi="Times New Roman"/>
        </w:rPr>
      </w:pPr>
      <w:r w:rsidRPr="00064A31">
        <w:rPr>
          <w:rFonts w:ascii="Times New Roman" w:hAnsi="Times New Roman"/>
        </w:rPr>
        <w:t xml:space="preserve">к подпрограмме «Модернизация </w:t>
      </w:r>
    </w:p>
    <w:p w14:paraId="7AC1F9DA" w14:textId="77777777" w:rsidR="007B6B86" w:rsidRPr="00064A31" w:rsidRDefault="007B6B86" w:rsidP="007B6B86">
      <w:pPr>
        <w:ind w:left="567"/>
        <w:jc w:val="right"/>
        <w:rPr>
          <w:rFonts w:ascii="Times New Roman" w:hAnsi="Times New Roman"/>
        </w:rPr>
      </w:pPr>
      <w:r w:rsidRPr="00064A31">
        <w:rPr>
          <w:rFonts w:ascii="Times New Roman" w:hAnsi="Times New Roman"/>
        </w:rPr>
        <w:t>коммунальной инфраструктуры</w:t>
      </w:r>
    </w:p>
    <w:p w14:paraId="7E9B2A49" w14:textId="77777777" w:rsidR="007B6B86" w:rsidRPr="00064A31" w:rsidRDefault="007B6B86" w:rsidP="007B6B86">
      <w:pPr>
        <w:ind w:left="567"/>
        <w:jc w:val="right"/>
        <w:rPr>
          <w:rFonts w:ascii="Times New Roman" w:hAnsi="Times New Roman"/>
        </w:rPr>
      </w:pPr>
      <w:r w:rsidRPr="00064A31">
        <w:rPr>
          <w:rFonts w:ascii="Times New Roman" w:hAnsi="Times New Roman"/>
        </w:rPr>
        <w:t>на территории Чебоксарского района</w:t>
      </w:r>
    </w:p>
    <w:p w14:paraId="21B229BC" w14:textId="77777777" w:rsidR="007B6B86" w:rsidRPr="00064A31" w:rsidRDefault="007B6B86" w:rsidP="007B6B86">
      <w:pPr>
        <w:ind w:left="567"/>
        <w:jc w:val="right"/>
        <w:rPr>
          <w:rFonts w:ascii="Times New Roman" w:hAnsi="Times New Roman"/>
        </w:rPr>
      </w:pPr>
      <w:r w:rsidRPr="00064A31">
        <w:rPr>
          <w:rFonts w:ascii="Times New Roman" w:hAnsi="Times New Roman"/>
        </w:rPr>
        <w:t>Чувашской Республики»</w:t>
      </w:r>
    </w:p>
    <w:p w14:paraId="4AF7C479" w14:textId="77777777" w:rsidR="007B6B86" w:rsidRPr="00064A31" w:rsidRDefault="007B6B86" w:rsidP="007B6B86">
      <w:pPr>
        <w:ind w:left="567"/>
        <w:jc w:val="right"/>
        <w:rPr>
          <w:rFonts w:ascii="Times New Roman" w:hAnsi="Times New Roman"/>
        </w:rPr>
      </w:pPr>
      <w:r w:rsidRPr="00064A31">
        <w:rPr>
          <w:rFonts w:ascii="Times New Roman" w:hAnsi="Times New Roman"/>
        </w:rPr>
        <w:t xml:space="preserve">муниципальной программы </w:t>
      </w:r>
    </w:p>
    <w:p w14:paraId="1E39321F" w14:textId="77777777" w:rsidR="007B6B86" w:rsidRPr="00064A31" w:rsidRDefault="007B6B86" w:rsidP="007B6B86">
      <w:pPr>
        <w:ind w:left="567"/>
        <w:jc w:val="right"/>
        <w:rPr>
          <w:rFonts w:ascii="Times New Roman" w:hAnsi="Times New Roman"/>
        </w:rPr>
      </w:pPr>
      <w:r w:rsidRPr="00064A31">
        <w:rPr>
          <w:rFonts w:ascii="Times New Roman" w:hAnsi="Times New Roman"/>
        </w:rPr>
        <w:t>Чебокарского района</w:t>
      </w:r>
    </w:p>
    <w:p w14:paraId="134492C6" w14:textId="77777777" w:rsidR="007B6B86" w:rsidRPr="00064A31" w:rsidRDefault="007B6B86" w:rsidP="007B6B86">
      <w:pPr>
        <w:ind w:left="567"/>
        <w:jc w:val="right"/>
        <w:rPr>
          <w:rFonts w:ascii="Times New Roman" w:hAnsi="Times New Roman"/>
        </w:rPr>
      </w:pPr>
      <w:r w:rsidRPr="00064A31">
        <w:rPr>
          <w:rFonts w:ascii="Times New Roman" w:hAnsi="Times New Roman"/>
        </w:rPr>
        <w:t>Чувашской Республики</w:t>
      </w:r>
    </w:p>
    <w:p w14:paraId="48BF82A8" w14:textId="77777777" w:rsidR="007B6B86" w:rsidRPr="00064A31" w:rsidRDefault="007B6B86" w:rsidP="007B6B86">
      <w:pPr>
        <w:ind w:left="567"/>
        <w:jc w:val="right"/>
        <w:rPr>
          <w:rFonts w:ascii="Times New Roman" w:hAnsi="Times New Roman"/>
        </w:rPr>
      </w:pPr>
      <w:r w:rsidRPr="00064A31">
        <w:rPr>
          <w:rFonts w:ascii="Times New Roman" w:hAnsi="Times New Roman"/>
        </w:rPr>
        <w:t xml:space="preserve">«Модернизация и развитие сферы </w:t>
      </w:r>
    </w:p>
    <w:p w14:paraId="760440DE" w14:textId="77777777" w:rsidR="007B6B86" w:rsidRPr="00064A31" w:rsidRDefault="007B6B86" w:rsidP="007B6B86">
      <w:pPr>
        <w:jc w:val="right"/>
        <w:rPr>
          <w:sz w:val="26"/>
        </w:rPr>
      </w:pPr>
      <w:r w:rsidRPr="00064A31">
        <w:rPr>
          <w:rFonts w:ascii="Times New Roman" w:hAnsi="Times New Roman"/>
        </w:rPr>
        <w:t>жилищно-коммунального хозяйства»</w:t>
      </w:r>
    </w:p>
    <w:p w14:paraId="0BE31BEF" w14:textId="77777777" w:rsidR="007B6B86" w:rsidRPr="00064A31" w:rsidRDefault="007B6B86">
      <w:pPr>
        <w:ind w:firstLine="698"/>
        <w:jc w:val="right"/>
        <w:rPr>
          <w:rStyle w:val="a3"/>
          <w:b w:val="0"/>
          <w:color w:val="auto"/>
        </w:rPr>
      </w:pPr>
    </w:p>
    <w:p w14:paraId="2AC9A838" w14:textId="77777777" w:rsidR="005347A4" w:rsidRPr="00064A31" w:rsidRDefault="005347A4" w:rsidP="005347A4">
      <w:pPr>
        <w:ind w:firstLine="708"/>
        <w:jc w:val="center"/>
        <w:rPr>
          <w:rFonts w:ascii="Times New Roman" w:hAnsi="Times New Roman"/>
          <w:b/>
        </w:rPr>
      </w:pPr>
    </w:p>
    <w:p w14:paraId="154741B1" w14:textId="77777777" w:rsidR="005347A4" w:rsidRPr="00064A31" w:rsidRDefault="005347A4" w:rsidP="005347A4">
      <w:pPr>
        <w:ind w:firstLine="708"/>
        <w:jc w:val="center"/>
        <w:rPr>
          <w:rFonts w:ascii="Times New Roman" w:hAnsi="Times New Roman"/>
          <w:b/>
          <w:bCs/>
        </w:rPr>
      </w:pPr>
      <w:r w:rsidRPr="00064A31">
        <w:rPr>
          <w:rFonts w:ascii="Times New Roman" w:hAnsi="Times New Roman"/>
          <w:b/>
          <w:bCs/>
        </w:rPr>
        <w:t xml:space="preserve">Правила </w:t>
      </w:r>
    </w:p>
    <w:p w14:paraId="69AFD281" w14:textId="77777777" w:rsidR="005347A4" w:rsidRPr="00064A31" w:rsidRDefault="005347A4" w:rsidP="005347A4">
      <w:pPr>
        <w:ind w:firstLine="708"/>
        <w:jc w:val="center"/>
        <w:rPr>
          <w:rFonts w:ascii="Times New Roman" w:hAnsi="Times New Roman"/>
          <w:b/>
        </w:rPr>
      </w:pPr>
      <w:r w:rsidRPr="00064A31">
        <w:rPr>
          <w:rFonts w:ascii="Times New Roman" w:hAnsi="Times New Roman"/>
          <w:b/>
          <w:bCs/>
        </w:rPr>
        <w:t>предоставления в 2022 году иных межбюджетных трансфертов из бюджета Чебоксарского района бюджетам сельских поселений Чебоксарского района на погашение просроченной задолженности муниципальных унитарных предприятий за потребленный природный газ</w:t>
      </w:r>
    </w:p>
    <w:p w14:paraId="192B8957" w14:textId="77777777" w:rsidR="005347A4" w:rsidRPr="00064A31" w:rsidRDefault="005347A4" w:rsidP="005347A4">
      <w:pPr>
        <w:jc w:val="center"/>
        <w:rPr>
          <w:rFonts w:ascii="Times New Roman" w:hAnsi="Times New Roman"/>
          <w:b/>
        </w:rPr>
      </w:pPr>
    </w:p>
    <w:p w14:paraId="3640865A" w14:textId="57334112" w:rsidR="005347A4" w:rsidRPr="00064A31" w:rsidRDefault="005347A4" w:rsidP="00064A31">
      <w:pPr>
        <w:pStyle w:val="af7"/>
        <w:numPr>
          <w:ilvl w:val="0"/>
          <w:numId w:val="4"/>
        </w:numPr>
        <w:jc w:val="center"/>
        <w:rPr>
          <w:rFonts w:ascii="Times New Roman" w:hAnsi="Times New Roman"/>
        </w:rPr>
      </w:pPr>
      <w:r w:rsidRPr="00064A31">
        <w:rPr>
          <w:rFonts w:ascii="Times New Roman" w:hAnsi="Times New Roman"/>
        </w:rPr>
        <w:t>Общие положения</w:t>
      </w:r>
    </w:p>
    <w:p w14:paraId="646F09ED" w14:textId="77777777" w:rsidR="005347A4" w:rsidRPr="00064A31" w:rsidRDefault="005347A4" w:rsidP="005347A4">
      <w:pPr>
        <w:pStyle w:val="af7"/>
        <w:ind w:left="1428"/>
        <w:rPr>
          <w:rFonts w:ascii="Times New Roman" w:hAnsi="Times New Roman"/>
          <w:sz w:val="24"/>
          <w:szCs w:val="24"/>
        </w:rPr>
      </w:pPr>
    </w:p>
    <w:p w14:paraId="12DCC422" w14:textId="77777777" w:rsidR="005347A4" w:rsidRPr="00064A31" w:rsidRDefault="005347A4" w:rsidP="005347A4">
      <w:pPr>
        <w:ind w:firstLine="708"/>
        <w:rPr>
          <w:rFonts w:ascii="Times New Roman" w:hAnsi="Times New Roman"/>
          <w:b/>
        </w:rPr>
      </w:pPr>
      <w:r w:rsidRPr="00064A31">
        <w:rPr>
          <w:rFonts w:ascii="Times New Roman" w:hAnsi="Times New Roman"/>
        </w:rPr>
        <w:t>1.1. Настоящие Правила устанавливают цели, порядок и условия предоставления  иных межбюджетных трансфертов из бюджета Чебоксарского района бюджетам сельских поселений Чебоксарского района на погашение просроченной задолженности муниципальных унитарных предприятий за потребленный природный</w:t>
      </w:r>
      <w:r w:rsidRPr="00064A31">
        <w:rPr>
          <w:rFonts w:ascii="Times New Roman" w:hAnsi="Times New Roman"/>
          <w:b/>
          <w:bCs/>
        </w:rPr>
        <w:t xml:space="preserve"> </w:t>
      </w:r>
      <w:r w:rsidRPr="00064A31">
        <w:rPr>
          <w:rFonts w:ascii="Times New Roman" w:hAnsi="Times New Roman"/>
          <w:bCs/>
        </w:rPr>
        <w:t>газ</w:t>
      </w:r>
      <w:r w:rsidRPr="00064A31">
        <w:rPr>
          <w:rFonts w:ascii="Times New Roman" w:hAnsi="Times New Roman"/>
          <w:b/>
        </w:rPr>
        <w:t xml:space="preserve"> </w:t>
      </w:r>
      <w:r w:rsidRPr="00064A31">
        <w:rPr>
          <w:rFonts w:ascii="Times New Roman" w:hAnsi="Times New Roman"/>
        </w:rPr>
        <w:t xml:space="preserve">на территории Чебоксарского района в рамках реализации муниципальной программы Чебоксарского района «Модернизация и развитие сферы жилищно-коммунального хозяйства Чебоксарского района» на 2019 - 2035 гг. </w:t>
      </w:r>
      <w:hyperlink r:id="rId49" w:history="1">
        <w:r w:rsidRPr="00064A31">
          <w:rPr>
            <w:rFonts w:ascii="Times New Roman" w:hAnsi="Times New Roman"/>
          </w:rPr>
          <w:t>от 02.12.2019 г. № </w:t>
        </w:r>
      </w:hyperlink>
      <w:r w:rsidRPr="00064A31">
        <w:rPr>
          <w:rFonts w:ascii="Times New Roman" w:hAnsi="Times New Roman"/>
        </w:rPr>
        <w:t>1286 (с изменениями и дополнениями), (далее соответственно - трансферты, программа).</w:t>
      </w:r>
    </w:p>
    <w:p w14:paraId="3A5D0992" w14:textId="77777777" w:rsidR="005347A4" w:rsidRPr="00064A31" w:rsidRDefault="005347A4" w:rsidP="005347A4">
      <w:pPr>
        <w:ind w:firstLine="567"/>
        <w:rPr>
          <w:rFonts w:ascii="Times New Roman" w:hAnsi="Times New Roman"/>
        </w:rPr>
      </w:pPr>
      <w:r w:rsidRPr="00064A31">
        <w:rPr>
          <w:rFonts w:ascii="Times New Roman" w:hAnsi="Times New Roman"/>
        </w:rPr>
        <w:t>1.2. Тр</w:t>
      </w:r>
      <w:bookmarkStart w:id="78" w:name="_GoBack"/>
      <w:bookmarkEnd w:id="78"/>
      <w:r w:rsidRPr="00064A31">
        <w:rPr>
          <w:rFonts w:ascii="Times New Roman" w:hAnsi="Times New Roman"/>
        </w:rPr>
        <w:t>ансферты предоставляются из бюджета Чебоксарского района</w:t>
      </w:r>
      <w:r w:rsidRPr="00064A31">
        <w:rPr>
          <w:rFonts w:ascii="Times New Roman" w:hAnsi="Times New Roman"/>
          <w:b/>
        </w:rPr>
        <w:t xml:space="preserve"> </w:t>
      </w:r>
      <w:r w:rsidRPr="00064A31">
        <w:rPr>
          <w:rFonts w:ascii="Times New Roman" w:hAnsi="Times New Roman"/>
        </w:rPr>
        <w:t>бюджетам сельских поселений Чебоксарского района на финансовое обеспечение расходных обязательств, связанных с погашением    просроченной задолженности сельских поселений Чебоксарского района за потребленный теплоснабжающими организациями природный газ, и на погашение задолженности теплоснабжающих организаций за потребленный природный газ или ее части. Трансферты имеют  целевой характер.</w:t>
      </w:r>
    </w:p>
    <w:p w14:paraId="1E44E8E1" w14:textId="77777777" w:rsidR="005347A4" w:rsidRPr="00064A31" w:rsidRDefault="005347A4" w:rsidP="005347A4">
      <w:pPr>
        <w:ind w:firstLine="567"/>
        <w:rPr>
          <w:rFonts w:ascii="Times New Roman" w:hAnsi="Times New Roman"/>
        </w:rPr>
      </w:pPr>
      <w:r w:rsidRPr="00064A31">
        <w:rPr>
          <w:rFonts w:ascii="Times New Roman" w:hAnsi="Times New Roman"/>
        </w:rPr>
        <w:t>Трансферты предоставляются по двум направлениям:</w:t>
      </w:r>
    </w:p>
    <w:p w14:paraId="54A6B41D" w14:textId="77777777" w:rsidR="005347A4" w:rsidRPr="00064A31" w:rsidRDefault="005347A4" w:rsidP="005347A4">
      <w:pPr>
        <w:ind w:firstLine="567"/>
        <w:rPr>
          <w:rFonts w:ascii="Times New Roman" w:hAnsi="Times New Roman"/>
        </w:rPr>
      </w:pPr>
      <w:r w:rsidRPr="00064A31">
        <w:rPr>
          <w:rFonts w:ascii="Times New Roman" w:hAnsi="Times New Roman"/>
        </w:rPr>
        <w:t>в первоочередном порядке на погашение просроченной задолженности сельских поселений за потребленный теплоснабжающими организациями природной газ перед                        ООО «Газпром межрегионгаз Чебоксары» по предъявленным по состоянию на дату подачи заявки к исполнению исполнительным листам;</w:t>
      </w:r>
    </w:p>
    <w:p w14:paraId="1A58951A" w14:textId="77777777" w:rsidR="005347A4" w:rsidRPr="00064A31" w:rsidRDefault="005347A4" w:rsidP="005347A4">
      <w:pPr>
        <w:ind w:firstLine="567"/>
        <w:rPr>
          <w:rFonts w:ascii="Times New Roman" w:hAnsi="Times New Roman"/>
        </w:rPr>
      </w:pPr>
      <w:r w:rsidRPr="00064A31">
        <w:rPr>
          <w:rFonts w:ascii="Times New Roman" w:hAnsi="Times New Roman"/>
        </w:rPr>
        <w:t xml:space="preserve"> на погашение просроченной задолженности теплоснабжающих организаций за потребленный природный газ или ее части.</w:t>
      </w:r>
    </w:p>
    <w:p w14:paraId="535CD4BF" w14:textId="77777777" w:rsidR="005347A4" w:rsidRPr="00064A31" w:rsidRDefault="005347A4" w:rsidP="005347A4">
      <w:pPr>
        <w:ind w:firstLine="708"/>
        <w:rPr>
          <w:rFonts w:ascii="Times New Roman" w:hAnsi="Times New Roman"/>
        </w:rPr>
      </w:pPr>
      <w:r w:rsidRPr="00064A31">
        <w:rPr>
          <w:rFonts w:ascii="Times New Roman" w:hAnsi="Times New Roman"/>
        </w:rPr>
        <w:t>Объем предоставляемого бюджету сельского поселения трансферта должен быть не более суммы остатка просроченной задолженности за природный газ, подлежащей погашению по состоянию на 31декабря 2022 г.</w:t>
      </w:r>
    </w:p>
    <w:p w14:paraId="2B5A761C" w14:textId="77777777" w:rsidR="005347A4" w:rsidRPr="00064A31" w:rsidRDefault="005347A4" w:rsidP="005347A4">
      <w:pPr>
        <w:ind w:firstLine="708"/>
        <w:rPr>
          <w:rFonts w:ascii="Times New Roman" w:hAnsi="Times New Roman"/>
        </w:rPr>
      </w:pPr>
      <w:r w:rsidRPr="00064A31">
        <w:rPr>
          <w:rFonts w:ascii="Times New Roman" w:hAnsi="Times New Roman"/>
        </w:rPr>
        <w:t xml:space="preserve">1.3. Трансферты предоставляются на цели, указанные в </w:t>
      </w:r>
      <w:hyperlink w:anchor="sub_12" w:history="1">
        <w:r w:rsidRPr="00064A31">
          <w:rPr>
            <w:rFonts w:ascii="Times New Roman" w:hAnsi="Times New Roman"/>
          </w:rPr>
          <w:t>пункте 1.2</w:t>
        </w:r>
      </w:hyperlink>
      <w:r w:rsidRPr="00064A31">
        <w:rPr>
          <w:rFonts w:ascii="Times New Roman" w:hAnsi="Times New Roman"/>
        </w:rPr>
        <w:t xml:space="preserve"> настоящих Правил, финансирование которых не предусмотрено в рамках других направлений расходов бюджета Чебоксарского района.</w:t>
      </w:r>
    </w:p>
    <w:p w14:paraId="4871D807" w14:textId="77777777" w:rsidR="005347A4" w:rsidRPr="00064A31" w:rsidRDefault="005347A4" w:rsidP="005347A4">
      <w:pPr>
        <w:ind w:firstLine="708"/>
        <w:rPr>
          <w:rFonts w:ascii="Times New Roman" w:hAnsi="Times New Roman"/>
          <w:shd w:val="clear" w:color="auto" w:fill="FFFFFF"/>
        </w:rPr>
      </w:pPr>
      <w:r w:rsidRPr="00064A31">
        <w:rPr>
          <w:rFonts w:ascii="Times New Roman" w:hAnsi="Times New Roman"/>
          <w:shd w:val="clear" w:color="auto" w:fill="FFFFFF"/>
        </w:rPr>
        <w:t>1.4. При предоставлении трансфертов, поступивших из бюджета Чебоксарского района в бюджеты сельских поселений Чебоксарского района, администрация сельского поселения разрабатывает муниципальный правовой акт, устанавливающий порядок предоставления средств из бюджета сельского поселения муниципальному унитарному предприятию (далее - муниципальный правовой акт).</w:t>
      </w:r>
    </w:p>
    <w:p w14:paraId="527965CD" w14:textId="77777777" w:rsidR="005347A4" w:rsidRPr="00064A31" w:rsidRDefault="005347A4" w:rsidP="005347A4">
      <w:pPr>
        <w:ind w:firstLine="708"/>
        <w:rPr>
          <w:rFonts w:ascii="Times New Roman" w:hAnsi="Times New Roman"/>
        </w:rPr>
      </w:pPr>
    </w:p>
    <w:p w14:paraId="16433A79" w14:textId="77777777" w:rsidR="005347A4" w:rsidRPr="00064A31" w:rsidRDefault="005347A4" w:rsidP="005347A4">
      <w:pPr>
        <w:pStyle w:val="1"/>
        <w:rPr>
          <w:rFonts w:ascii="Times New Roman" w:eastAsia="Times New Roman" w:hAnsi="Times New Roman" w:cs="Times New Roman"/>
          <w:b w:val="0"/>
          <w:bCs w:val="0"/>
          <w:color w:val="auto"/>
        </w:rPr>
      </w:pPr>
      <w:r w:rsidRPr="00064A31">
        <w:rPr>
          <w:rFonts w:ascii="Times New Roman" w:eastAsia="Times New Roman" w:hAnsi="Times New Roman" w:cs="Times New Roman"/>
          <w:b w:val="0"/>
          <w:bCs w:val="0"/>
          <w:color w:val="auto"/>
        </w:rPr>
        <w:lastRenderedPageBreak/>
        <w:t>II. Порядок финансирования</w:t>
      </w:r>
    </w:p>
    <w:p w14:paraId="2C26F4FF" w14:textId="77777777" w:rsidR="005347A4" w:rsidRPr="00064A31" w:rsidRDefault="005347A4" w:rsidP="005347A4">
      <w:pPr>
        <w:ind w:firstLine="708"/>
        <w:rPr>
          <w:rFonts w:ascii="Times New Roman" w:hAnsi="Times New Roman"/>
        </w:rPr>
      </w:pPr>
      <w:r w:rsidRPr="00064A31">
        <w:rPr>
          <w:rFonts w:ascii="Times New Roman" w:hAnsi="Times New Roman"/>
        </w:rPr>
        <w:t>2.1. В соответствии с решением Собрания депутатов Чебоксарского муниципального округа Чувашской Республики о бюджете Чебоксарского района на текущий финансовый год и плановый период главным распорядителем средств бюджета Чебоксарского района, направляемых на предоставление трансфертов, является администрация Чебоксарского района (далее - главный распорядитель).</w:t>
      </w:r>
    </w:p>
    <w:p w14:paraId="6D91A796" w14:textId="77777777" w:rsidR="005347A4" w:rsidRPr="00064A31" w:rsidRDefault="005347A4" w:rsidP="005347A4">
      <w:pPr>
        <w:ind w:firstLine="708"/>
        <w:rPr>
          <w:rFonts w:ascii="Times New Roman" w:hAnsi="Times New Roman"/>
        </w:rPr>
      </w:pPr>
      <w:r w:rsidRPr="00064A31">
        <w:rPr>
          <w:rFonts w:ascii="Times New Roman" w:hAnsi="Times New Roman"/>
        </w:rPr>
        <w:t xml:space="preserve">2.2. Предоставление трансфертов осуществляется за счет средств бюджета Чебоксарского района, предусмотренных по </w:t>
      </w:r>
      <w:hyperlink r:id="rId50" w:history="1">
        <w:r w:rsidRPr="00064A31">
          <w:rPr>
            <w:rFonts w:ascii="Times New Roman" w:hAnsi="Times New Roman"/>
          </w:rPr>
          <w:t>разделу 0500</w:t>
        </w:r>
      </w:hyperlink>
      <w:r w:rsidRPr="00064A31">
        <w:rPr>
          <w:rFonts w:ascii="Times New Roman" w:hAnsi="Times New Roman"/>
        </w:rPr>
        <w:t xml:space="preserve"> «Жилищно-коммунальное хозяйство», </w:t>
      </w:r>
      <w:hyperlink r:id="rId51" w:history="1">
        <w:r w:rsidRPr="00064A31">
          <w:rPr>
            <w:rFonts w:ascii="Times New Roman" w:hAnsi="Times New Roman"/>
          </w:rPr>
          <w:t>подразделу 0502</w:t>
        </w:r>
      </w:hyperlink>
      <w:r w:rsidRPr="00064A31">
        <w:rPr>
          <w:rFonts w:ascii="Times New Roman" w:hAnsi="Times New Roman"/>
        </w:rPr>
        <w:t xml:space="preserve"> «Коммунальное хозяйство», в пределах лимитов бюджетных обязательств, доведенных в установленном порядке до главного распорядителя.</w:t>
      </w:r>
    </w:p>
    <w:p w14:paraId="07D7143D" w14:textId="77777777" w:rsidR="005347A4" w:rsidRPr="00064A31" w:rsidRDefault="005347A4" w:rsidP="005347A4">
      <w:pPr>
        <w:ind w:firstLine="708"/>
        <w:rPr>
          <w:rFonts w:ascii="Times New Roman" w:hAnsi="Times New Roman"/>
        </w:rPr>
      </w:pPr>
      <w:r w:rsidRPr="00064A31">
        <w:rPr>
          <w:rFonts w:ascii="Times New Roman" w:hAnsi="Times New Roman"/>
        </w:rPr>
        <w:t>Отдел жилищно-коммунального хозяйства управления общественной инфраструктуры администрации Чебоксарского района, администрации сельских поселений Чебоксарского района обеспечивают результативность,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w:t>
      </w:r>
    </w:p>
    <w:p w14:paraId="61302D9E" w14:textId="77777777" w:rsidR="005347A4" w:rsidRPr="00064A31" w:rsidRDefault="005347A4" w:rsidP="005347A4">
      <w:pPr>
        <w:ind w:firstLine="708"/>
        <w:rPr>
          <w:rFonts w:ascii="Times New Roman" w:hAnsi="Times New Roman"/>
        </w:rPr>
      </w:pPr>
      <w:r w:rsidRPr="00064A31">
        <w:rPr>
          <w:rFonts w:ascii="Times New Roman" w:hAnsi="Times New Roman"/>
        </w:rPr>
        <w:t>2.3. Отбор сельского поселения для предоставления трансфертов производится по следующим основаниям:</w:t>
      </w:r>
    </w:p>
    <w:p w14:paraId="1052EEDA" w14:textId="77777777" w:rsidR="005347A4" w:rsidRPr="00064A31" w:rsidRDefault="005347A4" w:rsidP="005347A4">
      <w:pPr>
        <w:ind w:firstLine="708"/>
        <w:rPr>
          <w:rFonts w:ascii="Times New Roman" w:hAnsi="Times New Roman"/>
        </w:rPr>
      </w:pPr>
      <w:r w:rsidRPr="00064A31">
        <w:rPr>
          <w:rFonts w:ascii="Times New Roman" w:hAnsi="Times New Roman"/>
        </w:rPr>
        <w:t>наличие муниципальных унитарных предприятий, осуществлявших деятельность по производству и (или) передаче тепловой энергии, а также горячего водоснабжения;</w:t>
      </w:r>
    </w:p>
    <w:p w14:paraId="58A1DC9D" w14:textId="77777777" w:rsidR="005347A4" w:rsidRPr="00064A31" w:rsidRDefault="005347A4" w:rsidP="005347A4">
      <w:pPr>
        <w:ind w:firstLine="708"/>
        <w:rPr>
          <w:rFonts w:ascii="Times New Roman" w:hAnsi="Times New Roman"/>
        </w:rPr>
      </w:pPr>
      <w:r w:rsidRPr="00064A31">
        <w:rPr>
          <w:rFonts w:ascii="Times New Roman" w:hAnsi="Times New Roman"/>
        </w:rPr>
        <w:t>наличие договора поставки газа, заключенный между ООО «Газпром межрегионгаз Чебоксары», теплоснабжающей организацией и муниципальным образованием (далее – договор поставки газа);</w:t>
      </w:r>
    </w:p>
    <w:p w14:paraId="54994E72" w14:textId="77777777" w:rsidR="005347A4" w:rsidRPr="00064A31" w:rsidRDefault="005347A4" w:rsidP="005347A4">
      <w:pPr>
        <w:ind w:firstLine="708"/>
        <w:rPr>
          <w:rFonts w:ascii="Times New Roman" w:hAnsi="Times New Roman"/>
        </w:rPr>
      </w:pPr>
      <w:r w:rsidRPr="00064A31">
        <w:rPr>
          <w:rFonts w:ascii="Times New Roman" w:hAnsi="Times New Roman"/>
        </w:rPr>
        <w:t>наличие у муниципальных унитарных предприятий просроченной задолженности за природный газ на дату подачи заявки;</w:t>
      </w:r>
    </w:p>
    <w:p w14:paraId="18635C55" w14:textId="77777777" w:rsidR="005347A4" w:rsidRPr="00064A31" w:rsidRDefault="005347A4" w:rsidP="005347A4">
      <w:pPr>
        <w:ind w:firstLine="708"/>
        <w:rPr>
          <w:rFonts w:ascii="Times New Roman" w:hAnsi="Times New Roman"/>
        </w:rPr>
      </w:pPr>
      <w:r w:rsidRPr="00064A31">
        <w:rPr>
          <w:rFonts w:ascii="Times New Roman" w:hAnsi="Times New Roman"/>
        </w:rPr>
        <w:t>на первое число месяца, в котором подается заявка на получение трансфертов, муниципальное унитарное предприятие не должно находиться в процессе реорганизации (за исключением реорганизации в форме присоединения к ней другого юридического лица), ликвидации, в отношении ее не введена процедура банкротства, деятельность муниципальной организации не приостановлена в порядке, предусмотренном законодательством Российской Федерации.</w:t>
      </w:r>
    </w:p>
    <w:p w14:paraId="36D9F874" w14:textId="77777777" w:rsidR="005347A4" w:rsidRPr="00064A31" w:rsidRDefault="005347A4" w:rsidP="005347A4">
      <w:pPr>
        <w:ind w:firstLine="708"/>
        <w:rPr>
          <w:rFonts w:ascii="Times New Roman" w:hAnsi="Times New Roman"/>
        </w:rPr>
      </w:pPr>
      <w:r w:rsidRPr="00064A31">
        <w:rPr>
          <w:rFonts w:ascii="Times New Roman" w:hAnsi="Times New Roman"/>
        </w:rPr>
        <w:t>2.4. При соблюдении критериев отбора, указанных в пункте 2.3 настоящих Правил, муниципальное образование признается прошедший отбор.</w:t>
      </w:r>
    </w:p>
    <w:p w14:paraId="631D503B" w14:textId="77777777" w:rsidR="005347A4" w:rsidRPr="00064A31" w:rsidRDefault="005347A4" w:rsidP="005347A4">
      <w:pPr>
        <w:ind w:firstLine="708"/>
        <w:rPr>
          <w:rFonts w:ascii="Times New Roman" w:hAnsi="Times New Roman"/>
        </w:rPr>
      </w:pPr>
      <w:r w:rsidRPr="00064A31">
        <w:rPr>
          <w:rFonts w:ascii="Times New Roman" w:hAnsi="Times New Roman"/>
        </w:rPr>
        <w:t>Отбор проводится отделом жилищно-коммунального хозяйства управления общественной инфраструктуры администрации Чебоксарского района в течение 3 рабочих дней со дня получения заявки с приложением документов, предусмотренных пунктом 2.7 настоящих Правил.</w:t>
      </w:r>
    </w:p>
    <w:p w14:paraId="769BDC52" w14:textId="77777777" w:rsidR="005347A4" w:rsidRPr="00064A31" w:rsidRDefault="005347A4" w:rsidP="005347A4">
      <w:pPr>
        <w:ind w:firstLine="708"/>
        <w:rPr>
          <w:rFonts w:ascii="Times New Roman" w:hAnsi="Times New Roman"/>
        </w:rPr>
      </w:pPr>
      <w:r w:rsidRPr="00064A31">
        <w:rPr>
          <w:rFonts w:ascii="Times New Roman" w:hAnsi="Times New Roman"/>
        </w:rPr>
        <w:t>2.5. Распределение трансфертов бюджетам сельских поселений утверждается Собрания депутатов Чебоксарского муниципального округа Чувашской Республики о бюджете Чебоксарского района на текущий финансовый год и плановый период.</w:t>
      </w:r>
    </w:p>
    <w:p w14:paraId="54601D6A" w14:textId="77777777" w:rsidR="005347A4" w:rsidRPr="00064A31" w:rsidRDefault="005347A4" w:rsidP="005347A4">
      <w:pPr>
        <w:ind w:firstLine="708"/>
        <w:rPr>
          <w:rFonts w:ascii="Times New Roman" w:hAnsi="Times New Roman"/>
        </w:rPr>
      </w:pPr>
      <w:r w:rsidRPr="00064A31">
        <w:rPr>
          <w:rFonts w:ascii="Times New Roman" w:hAnsi="Times New Roman"/>
        </w:rPr>
        <w:t>Изменения в распределение трансфертов бюджетам сельских поселений могут вносится на основании муниципального правового акта администрации Чебоксарского района исходя из представленных заявок на получение трансфертов.</w:t>
      </w:r>
    </w:p>
    <w:p w14:paraId="06554D71" w14:textId="77777777" w:rsidR="005347A4" w:rsidRPr="00064A31" w:rsidRDefault="005347A4" w:rsidP="005347A4">
      <w:pPr>
        <w:ind w:firstLine="708"/>
        <w:rPr>
          <w:rFonts w:ascii="Times New Roman" w:hAnsi="Times New Roman"/>
        </w:rPr>
      </w:pPr>
      <w:r w:rsidRPr="00064A31">
        <w:rPr>
          <w:rFonts w:ascii="Times New Roman" w:hAnsi="Times New Roman"/>
        </w:rPr>
        <w:t>В соответствии с законодательством Российской Федерации Собрания депутатов Чебоксарского муниципального округа Чувашской Республики о бюджете Чебоксарского района и принимаемыми в соответствии с ним муниципальными правовыми актами трансферты могут направляться бюджету сельского поселения при соблюдении сельским поселением условий, установленных настоящими Правилами.</w:t>
      </w:r>
    </w:p>
    <w:p w14:paraId="1188AB0A" w14:textId="77777777" w:rsidR="005347A4" w:rsidRPr="00064A31" w:rsidRDefault="005347A4" w:rsidP="005347A4">
      <w:pPr>
        <w:ind w:firstLine="708"/>
        <w:rPr>
          <w:rFonts w:ascii="Times New Roman" w:hAnsi="Times New Roman"/>
        </w:rPr>
      </w:pPr>
      <w:r w:rsidRPr="00064A31">
        <w:rPr>
          <w:rFonts w:ascii="Times New Roman" w:hAnsi="Times New Roman"/>
        </w:rPr>
        <w:t>Предоставление трансфертов из бюджета Чебоксарского района в бюджет сельского поселения осуществляется в соответствии с законодательством Российской Федерации на основании соглашения, заключаемого между администрацией Чебоксарского района и администрацией сельского поселения.</w:t>
      </w:r>
    </w:p>
    <w:p w14:paraId="431660F2" w14:textId="77777777" w:rsidR="005347A4" w:rsidRPr="00064A31" w:rsidRDefault="005347A4" w:rsidP="005347A4">
      <w:pPr>
        <w:ind w:firstLine="708"/>
        <w:rPr>
          <w:rFonts w:ascii="Times New Roman" w:hAnsi="Times New Roman"/>
        </w:rPr>
      </w:pPr>
      <w:r w:rsidRPr="00064A31">
        <w:rPr>
          <w:rFonts w:ascii="Times New Roman" w:hAnsi="Times New Roman"/>
        </w:rPr>
        <w:t xml:space="preserve">2.6. Трансферты на цели, указанные в </w:t>
      </w:r>
      <w:hyperlink w:anchor="sub_12" w:history="1">
        <w:r w:rsidRPr="00064A31">
          <w:rPr>
            <w:rFonts w:ascii="Times New Roman" w:hAnsi="Times New Roman"/>
          </w:rPr>
          <w:t>пункте 1.2</w:t>
        </w:r>
      </w:hyperlink>
      <w:r w:rsidRPr="00064A31">
        <w:rPr>
          <w:rFonts w:ascii="Times New Roman" w:hAnsi="Times New Roman"/>
        </w:rPr>
        <w:t xml:space="preserve"> настоящих Правил, предоставляется на основании соглашения, заключаемого между сельским поселением и администрацией района и </w:t>
      </w:r>
      <w:r w:rsidRPr="00064A31">
        <w:rPr>
          <w:rFonts w:ascii="Times New Roman" w:hAnsi="Times New Roman"/>
        </w:rPr>
        <w:lastRenderedPageBreak/>
        <w:t>предусматривающего:</w:t>
      </w:r>
    </w:p>
    <w:p w14:paraId="4C91F43D" w14:textId="77777777" w:rsidR="005347A4" w:rsidRPr="00064A31" w:rsidRDefault="005347A4" w:rsidP="005347A4">
      <w:pPr>
        <w:ind w:firstLine="708"/>
        <w:rPr>
          <w:rFonts w:ascii="Times New Roman" w:hAnsi="Times New Roman"/>
        </w:rPr>
      </w:pPr>
      <w:r w:rsidRPr="00064A31">
        <w:rPr>
          <w:rFonts w:ascii="Times New Roman" w:hAnsi="Times New Roman"/>
        </w:rPr>
        <w:t>а) размер предоставляемых трансфертов, порядок, условия и сроки их перечисления в бюджет сельского поселения;</w:t>
      </w:r>
    </w:p>
    <w:p w14:paraId="16539736" w14:textId="77777777" w:rsidR="005347A4" w:rsidRPr="00064A31" w:rsidRDefault="005347A4" w:rsidP="005347A4">
      <w:pPr>
        <w:ind w:firstLine="708"/>
        <w:rPr>
          <w:rFonts w:ascii="Times New Roman" w:hAnsi="Times New Roman"/>
        </w:rPr>
      </w:pPr>
      <w:r w:rsidRPr="00064A31">
        <w:rPr>
          <w:rFonts w:ascii="Times New Roman" w:hAnsi="Times New Roman"/>
        </w:rPr>
        <w:t>б) направления использования трансфертов;</w:t>
      </w:r>
    </w:p>
    <w:p w14:paraId="1FDCBE4C" w14:textId="77777777" w:rsidR="005347A4" w:rsidRPr="00064A31" w:rsidRDefault="005347A4" w:rsidP="005347A4">
      <w:pPr>
        <w:ind w:firstLine="708"/>
        <w:rPr>
          <w:rFonts w:ascii="Times New Roman" w:hAnsi="Times New Roman"/>
        </w:rPr>
      </w:pPr>
      <w:r w:rsidRPr="00064A31">
        <w:rPr>
          <w:rFonts w:ascii="Times New Roman" w:hAnsi="Times New Roman"/>
        </w:rPr>
        <w:t>в) перечень документов предоставляемых в администрацию сельскими поселениями для получения трансфертов;</w:t>
      </w:r>
    </w:p>
    <w:p w14:paraId="727D2E9E" w14:textId="77777777" w:rsidR="005347A4" w:rsidRPr="00064A31" w:rsidRDefault="005347A4" w:rsidP="005347A4">
      <w:pPr>
        <w:ind w:firstLine="708"/>
        <w:rPr>
          <w:rFonts w:ascii="Times New Roman" w:hAnsi="Times New Roman"/>
        </w:rPr>
      </w:pPr>
      <w:r w:rsidRPr="00064A31">
        <w:rPr>
          <w:rFonts w:ascii="Times New Roman" w:hAnsi="Times New Roman"/>
        </w:rPr>
        <w:t>г) сроки и порядок предоставления отчетности;</w:t>
      </w:r>
    </w:p>
    <w:p w14:paraId="47724867" w14:textId="77777777" w:rsidR="005347A4" w:rsidRPr="00064A31" w:rsidRDefault="005347A4" w:rsidP="005347A4">
      <w:pPr>
        <w:ind w:firstLine="708"/>
        <w:rPr>
          <w:rFonts w:ascii="Times New Roman" w:hAnsi="Times New Roman"/>
        </w:rPr>
      </w:pPr>
      <w:r w:rsidRPr="00064A31">
        <w:rPr>
          <w:rFonts w:ascii="Times New Roman" w:hAnsi="Times New Roman"/>
        </w:rPr>
        <w:t>д) порядок осуществления контроля за выполнением сельским поселением обязательств, предусмотренных соглашением;</w:t>
      </w:r>
    </w:p>
    <w:p w14:paraId="06506B91" w14:textId="77777777" w:rsidR="005347A4" w:rsidRPr="00064A31" w:rsidRDefault="005347A4" w:rsidP="005347A4">
      <w:pPr>
        <w:ind w:firstLine="708"/>
        <w:rPr>
          <w:rFonts w:ascii="Times New Roman" w:hAnsi="Times New Roman"/>
        </w:rPr>
      </w:pPr>
      <w:r w:rsidRPr="00064A31">
        <w:rPr>
          <w:rFonts w:ascii="Times New Roman" w:hAnsi="Times New Roman"/>
        </w:rPr>
        <w:t>е) порядок возврата не использованных сельским поселением остатков трансфертов;</w:t>
      </w:r>
    </w:p>
    <w:p w14:paraId="563B4C7A" w14:textId="77777777" w:rsidR="005347A4" w:rsidRPr="00064A31" w:rsidRDefault="005347A4" w:rsidP="005347A4">
      <w:pPr>
        <w:ind w:firstLine="708"/>
        <w:rPr>
          <w:rFonts w:ascii="Times New Roman" w:hAnsi="Times New Roman"/>
        </w:rPr>
      </w:pPr>
      <w:r w:rsidRPr="00064A31">
        <w:rPr>
          <w:rFonts w:ascii="Times New Roman" w:hAnsi="Times New Roman"/>
        </w:rPr>
        <w:t>ж) ответственность сторон за нарушение условий соглашения;</w:t>
      </w:r>
    </w:p>
    <w:p w14:paraId="3BF1C401" w14:textId="77777777" w:rsidR="005347A4" w:rsidRPr="00064A31" w:rsidRDefault="005347A4" w:rsidP="005347A4">
      <w:pPr>
        <w:ind w:firstLine="708"/>
        <w:rPr>
          <w:rFonts w:ascii="Times New Roman" w:hAnsi="Times New Roman"/>
        </w:rPr>
      </w:pPr>
      <w:r w:rsidRPr="00064A31">
        <w:rPr>
          <w:rFonts w:ascii="Times New Roman" w:hAnsi="Times New Roman"/>
        </w:rPr>
        <w:t>з) условие о вступлении в силу соглашения.</w:t>
      </w:r>
    </w:p>
    <w:p w14:paraId="44F9327B" w14:textId="77777777" w:rsidR="005347A4" w:rsidRPr="00064A31" w:rsidRDefault="005347A4" w:rsidP="005347A4">
      <w:pPr>
        <w:ind w:firstLine="708"/>
        <w:rPr>
          <w:rFonts w:ascii="Times New Roman" w:hAnsi="Times New Roman"/>
        </w:rPr>
      </w:pPr>
      <w:r w:rsidRPr="00064A31">
        <w:rPr>
          <w:rFonts w:ascii="Times New Roman" w:hAnsi="Times New Roman"/>
        </w:rPr>
        <w:t xml:space="preserve">2.7. Для  прохождения отбора и получения трансферта администрация сельского поселения представляет в администрацию Чебоксарского района заявку на получение трансферта согласно </w:t>
      </w:r>
      <w:hyperlink r:id="rId52" w:anchor="sub_1100" w:history="1">
        <w:r w:rsidRPr="00064A31">
          <w:rPr>
            <w:rStyle w:val="a4"/>
            <w:rFonts w:ascii="Times New Roman" w:hAnsi="Times New Roman"/>
            <w:b w:val="0"/>
            <w:color w:val="auto"/>
          </w:rPr>
          <w:t>приложению № 1</w:t>
        </w:r>
      </w:hyperlink>
      <w:r w:rsidRPr="00064A31">
        <w:rPr>
          <w:rFonts w:ascii="Times New Roman" w:hAnsi="Times New Roman"/>
          <w:b/>
        </w:rPr>
        <w:t xml:space="preserve"> </w:t>
      </w:r>
      <w:r w:rsidRPr="00064A31">
        <w:rPr>
          <w:rFonts w:ascii="Times New Roman" w:hAnsi="Times New Roman"/>
        </w:rPr>
        <w:t>к настоящим Правилам (далее - заявка) с приложением копий  следующих документов:</w:t>
      </w:r>
    </w:p>
    <w:p w14:paraId="2712638A" w14:textId="77777777" w:rsidR="005347A4" w:rsidRPr="00064A31" w:rsidRDefault="005347A4" w:rsidP="005347A4">
      <w:pPr>
        <w:ind w:firstLine="708"/>
        <w:rPr>
          <w:rFonts w:ascii="Times New Roman" w:hAnsi="Times New Roman"/>
        </w:rPr>
      </w:pPr>
      <w:r w:rsidRPr="00064A31">
        <w:rPr>
          <w:rFonts w:ascii="Times New Roman" w:hAnsi="Times New Roman"/>
        </w:rPr>
        <w:t>а) договора поставки газа;</w:t>
      </w:r>
    </w:p>
    <w:p w14:paraId="07816A38" w14:textId="77777777" w:rsidR="005347A4" w:rsidRPr="00064A31" w:rsidRDefault="005347A4" w:rsidP="005347A4">
      <w:pPr>
        <w:ind w:firstLine="708"/>
        <w:rPr>
          <w:rFonts w:ascii="Times New Roman" w:hAnsi="Times New Roman"/>
        </w:rPr>
      </w:pPr>
      <w:r w:rsidRPr="00064A31">
        <w:rPr>
          <w:rFonts w:ascii="Times New Roman" w:hAnsi="Times New Roman"/>
        </w:rPr>
        <w:t>б) акты сверки расчетов теплоснабжающих организаций  с ООО «Газпром межрегионгаз Чебоксары», подтверждающих наличие остатка просроченной задолженности за природный газ, по состоянию на дату подачи заявки;</w:t>
      </w:r>
    </w:p>
    <w:p w14:paraId="0AD4ABF5" w14:textId="77777777" w:rsidR="005347A4" w:rsidRPr="00064A31" w:rsidRDefault="005347A4" w:rsidP="005347A4">
      <w:pPr>
        <w:ind w:firstLine="708"/>
        <w:rPr>
          <w:rFonts w:ascii="Times New Roman" w:hAnsi="Times New Roman"/>
        </w:rPr>
      </w:pPr>
      <w:r w:rsidRPr="00064A31">
        <w:rPr>
          <w:rFonts w:ascii="Times New Roman" w:hAnsi="Times New Roman"/>
        </w:rPr>
        <w:t>в) формы № 1-ТЭП «Сведения о снабжении теплоэнергией» за 2017 год, и (или)           2018 год, и (или) 2019 год, и (или) 2020 год, и (или) 2021 год (в случае, предусмотренном абзацем третьим пункта 1.4 настоящих Правил);</w:t>
      </w:r>
    </w:p>
    <w:p w14:paraId="1BD57FAB" w14:textId="77777777" w:rsidR="005347A4" w:rsidRPr="00064A31" w:rsidRDefault="005347A4" w:rsidP="005347A4">
      <w:pPr>
        <w:ind w:firstLine="708"/>
        <w:rPr>
          <w:rFonts w:ascii="Times New Roman" w:hAnsi="Times New Roman"/>
        </w:rPr>
      </w:pPr>
      <w:r w:rsidRPr="00064A31">
        <w:rPr>
          <w:rFonts w:ascii="Times New Roman" w:hAnsi="Times New Roman"/>
        </w:rPr>
        <w:t>г) исполнительных листов о взыскании задолженности за потребленный природный газ в пользу ООО «Газпром межрегионгаз Чебоксары», предъявленных по состоянию на дату подачи заявки к исполнению администрациям сельских поселений;</w:t>
      </w:r>
    </w:p>
    <w:p w14:paraId="688F764C" w14:textId="77777777" w:rsidR="005347A4" w:rsidRPr="00064A31" w:rsidRDefault="005347A4" w:rsidP="005347A4">
      <w:pPr>
        <w:ind w:firstLine="708"/>
        <w:rPr>
          <w:rFonts w:ascii="Times New Roman" w:hAnsi="Times New Roman"/>
        </w:rPr>
      </w:pPr>
      <w:r w:rsidRPr="00064A31">
        <w:rPr>
          <w:rFonts w:ascii="Times New Roman" w:hAnsi="Times New Roman"/>
        </w:rPr>
        <w:t xml:space="preserve">д) муниципального правового акта </w:t>
      </w:r>
      <w:r w:rsidRPr="00064A31">
        <w:rPr>
          <w:rFonts w:ascii="Times New Roman" w:hAnsi="Times New Roman"/>
          <w:shd w:val="clear" w:color="auto" w:fill="FFFFFF"/>
        </w:rPr>
        <w:t>в соответствии с </w:t>
      </w:r>
      <w:hyperlink r:id="rId53" w:anchor="/document/403309454/entry/20145" w:history="1">
        <w:r w:rsidRPr="00064A31">
          <w:rPr>
            <w:rStyle w:val="af6"/>
            <w:rFonts w:ascii="Times New Roman" w:hAnsi="Times New Roman"/>
            <w:color w:val="auto"/>
            <w:shd w:val="clear" w:color="auto" w:fill="FFFFFF"/>
          </w:rPr>
          <w:t>пункта 1.4</w:t>
        </w:r>
      </w:hyperlink>
      <w:r w:rsidRPr="00064A31">
        <w:rPr>
          <w:rFonts w:ascii="Times New Roman" w:hAnsi="Times New Roman"/>
          <w:shd w:val="clear" w:color="auto" w:fill="FFFFFF"/>
        </w:rPr>
        <w:t> настоящих Правил</w:t>
      </w:r>
      <w:r w:rsidRPr="00064A31">
        <w:rPr>
          <w:rFonts w:ascii="Times New Roman" w:hAnsi="Times New Roman"/>
        </w:rPr>
        <w:t>.</w:t>
      </w:r>
    </w:p>
    <w:p w14:paraId="62BA1DC5" w14:textId="77777777" w:rsidR="005347A4" w:rsidRPr="00064A31" w:rsidRDefault="005347A4" w:rsidP="005347A4">
      <w:pPr>
        <w:ind w:firstLine="708"/>
        <w:rPr>
          <w:rFonts w:ascii="Times New Roman" w:hAnsi="Times New Roman"/>
        </w:rPr>
      </w:pPr>
      <w:r w:rsidRPr="00064A31">
        <w:rPr>
          <w:rFonts w:ascii="Times New Roman" w:hAnsi="Times New Roman"/>
        </w:rPr>
        <w:t>Копии документов, указанных в пунктах б, в, должны быть заверены подписью руководителя или уполномоченного представителя муниципального унитарного предприятия и заверены печатью.</w:t>
      </w:r>
    </w:p>
    <w:p w14:paraId="1914F871" w14:textId="77777777" w:rsidR="005347A4" w:rsidRPr="00064A31" w:rsidRDefault="005347A4" w:rsidP="005347A4">
      <w:pPr>
        <w:ind w:firstLine="708"/>
        <w:rPr>
          <w:rFonts w:ascii="Times New Roman" w:hAnsi="Times New Roman"/>
        </w:rPr>
      </w:pPr>
      <w:r w:rsidRPr="00064A31">
        <w:rPr>
          <w:rFonts w:ascii="Times New Roman" w:hAnsi="Times New Roman"/>
        </w:rPr>
        <w:t xml:space="preserve">Администрации сельских поселений и муниципальные унитарные предприятия несут ответственность за достоверность сведений, содержащихся в документах, представляемых в соответствии с настоящим пунктом и в соответствии с </w:t>
      </w:r>
      <w:hyperlink r:id="rId54" w:anchor="sub_28" w:history="1">
        <w:r w:rsidRPr="00064A31">
          <w:rPr>
            <w:rStyle w:val="a4"/>
            <w:rFonts w:ascii="Times New Roman" w:hAnsi="Times New Roman"/>
            <w:color w:val="auto"/>
          </w:rPr>
          <w:t>пунктом 2.7</w:t>
        </w:r>
      </w:hyperlink>
      <w:r w:rsidRPr="00064A31">
        <w:rPr>
          <w:rFonts w:ascii="Times New Roman" w:hAnsi="Times New Roman"/>
        </w:rPr>
        <w:t xml:space="preserve"> настоящих Правил.</w:t>
      </w:r>
    </w:p>
    <w:p w14:paraId="548BD3C7" w14:textId="77777777" w:rsidR="005347A4" w:rsidRPr="00064A31" w:rsidRDefault="005347A4" w:rsidP="005347A4">
      <w:pPr>
        <w:ind w:firstLine="708"/>
        <w:rPr>
          <w:rFonts w:ascii="Times New Roman" w:hAnsi="Times New Roman"/>
        </w:rPr>
      </w:pPr>
      <w:r w:rsidRPr="00064A31">
        <w:rPr>
          <w:rFonts w:ascii="Times New Roman" w:hAnsi="Times New Roman"/>
        </w:rPr>
        <w:t>2.8. Основаниями для отказа администрации муниципального образования в предоставлении трансфертов являются:</w:t>
      </w:r>
    </w:p>
    <w:p w14:paraId="13485323" w14:textId="77777777" w:rsidR="005347A4" w:rsidRPr="00064A31" w:rsidRDefault="005347A4" w:rsidP="005347A4">
      <w:pPr>
        <w:ind w:firstLine="708"/>
        <w:rPr>
          <w:rFonts w:ascii="Times New Roman" w:hAnsi="Times New Roman"/>
        </w:rPr>
      </w:pPr>
      <w:r w:rsidRPr="00064A31">
        <w:rPr>
          <w:rFonts w:ascii="Times New Roman" w:hAnsi="Times New Roman"/>
        </w:rPr>
        <w:t>несоответствие сельского поселения требованиям отбора настоящих Правил;</w:t>
      </w:r>
    </w:p>
    <w:p w14:paraId="58AA1106" w14:textId="77777777" w:rsidR="005347A4" w:rsidRPr="00064A31" w:rsidRDefault="005347A4" w:rsidP="005347A4">
      <w:pPr>
        <w:ind w:firstLine="708"/>
        <w:rPr>
          <w:rFonts w:ascii="Times New Roman" w:hAnsi="Times New Roman"/>
        </w:rPr>
      </w:pPr>
      <w:r w:rsidRPr="00064A31">
        <w:rPr>
          <w:rFonts w:ascii="Times New Roman" w:hAnsi="Times New Roman"/>
        </w:rPr>
        <w:t>обнаружение недостоверных сведений в документах.</w:t>
      </w:r>
    </w:p>
    <w:p w14:paraId="0F5BEC93" w14:textId="77777777" w:rsidR="005347A4" w:rsidRPr="00064A31" w:rsidRDefault="005347A4" w:rsidP="005347A4">
      <w:pPr>
        <w:ind w:firstLine="708"/>
        <w:rPr>
          <w:rFonts w:ascii="Times New Roman" w:hAnsi="Times New Roman"/>
        </w:rPr>
      </w:pPr>
      <w:r w:rsidRPr="00064A31">
        <w:rPr>
          <w:rFonts w:ascii="Times New Roman" w:hAnsi="Times New Roman"/>
        </w:rPr>
        <w:t>2.9. Администрации сельских поселений предоставляют в отдел жилищно-коммунального хозяйства управления общественной инфраструктуры администрации Чебоксарского района отчет об использовании трансфертов по форме согласно приложению № 2 к настоящим правилам не позднее 30 декабря 2022 г.</w:t>
      </w:r>
    </w:p>
    <w:p w14:paraId="548F6B43" w14:textId="77777777" w:rsidR="005347A4" w:rsidRPr="00064A31" w:rsidRDefault="005347A4" w:rsidP="005347A4">
      <w:pPr>
        <w:ind w:firstLine="708"/>
        <w:rPr>
          <w:rFonts w:ascii="Times New Roman" w:hAnsi="Times New Roman"/>
        </w:rPr>
      </w:pPr>
      <w:r w:rsidRPr="00064A31">
        <w:rPr>
          <w:rFonts w:ascii="Times New Roman" w:hAnsi="Times New Roman"/>
        </w:rPr>
        <w:t>2.10. Результатом использования трансферта является сокращение просроченной задолженности теплоснабжающими организациями за потребленный природный газ не менее чем на сумму представленного трансферта.</w:t>
      </w:r>
    </w:p>
    <w:p w14:paraId="1D12DB75" w14:textId="77777777" w:rsidR="005347A4" w:rsidRPr="00064A31" w:rsidRDefault="005347A4" w:rsidP="005347A4">
      <w:pPr>
        <w:ind w:firstLine="708"/>
        <w:rPr>
          <w:rFonts w:ascii="Times New Roman" w:hAnsi="Times New Roman"/>
        </w:rPr>
      </w:pPr>
      <w:r w:rsidRPr="00064A31">
        <w:rPr>
          <w:rFonts w:ascii="Times New Roman" w:hAnsi="Times New Roman"/>
        </w:rPr>
        <w:t>Эффективность использования трансферта оценивается отделом жилищно-коммунального хозяйства управления общественной инфраструктуры администрации Чебоксарского района по итогам отчетного года исходя из степени достижения муниципальным образованием значения результата трансферта, предусмотренного соглашением.</w:t>
      </w:r>
    </w:p>
    <w:p w14:paraId="7779E37A" w14:textId="77777777" w:rsidR="005347A4" w:rsidRPr="00064A31" w:rsidRDefault="005347A4" w:rsidP="005347A4">
      <w:pPr>
        <w:rPr>
          <w:rFonts w:ascii="Times New Roman" w:hAnsi="Times New Roman"/>
        </w:rPr>
      </w:pPr>
    </w:p>
    <w:p w14:paraId="1A18C692" w14:textId="77777777" w:rsidR="005347A4" w:rsidRPr="00064A31" w:rsidRDefault="005347A4" w:rsidP="005347A4">
      <w:pPr>
        <w:pStyle w:val="1"/>
        <w:rPr>
          <w:rFonts w:ascii="Times New Roman" w:eastAsia="Times New Roman" w:hAnsi="Times New Roman" w:cs="Times New Roman"/>
          <w:b w:val="0"/>
          <w:bCs w:val="0"/>
          <w:color w:val="auto"/>
        </w:rPr>
      </w:pPr>
      <w:r w:rsidRPr="00064A31">
        <w:rPr>
          <w:rFonts w:ascii="Times New Roman" w:eastAsia="Times New Roman" w:hAnsi="Times New Roman" w:cs="Times New Roman"/>
          <w:b w:val="0"/>
          <w:bCs w:val="0"/>
          <w:color w:val="auto"/>
        </w:rPr>
        <w:t>III. Порядок возврата субсидии</w:t>
      </w:r>
    </w:p>
    <w:p w14:paraId="43867D45" w14:textId="77777777" w:rsidR="005347A4" w:rsidRPr="00064A31" w:rsidRDefault="005347A4" w:rsidP="005347A4">
      <w:pPr>
        <w:rPr>
          <w:rFonts w:ascii="Times New Roman" w:hAnsi="Times New Roman"/>
        </w:rPr>
      </w:pPr>
    </w:p>
    <w:p w14:paraId="19809CAE" w14:textId="77777777" w:rsidR="005347A4" w:rsidRPr="00064A31" w:rsidRDefault="005347A4" w:rsidP="005347A4">
      <w:pPr>
        <w:ind w:firstLine="708"/>
        <w:rPr>
          <w:rFonts w:ascii="Times New Roman" w:hAnsi="Times New Roman"/>
        </w:rPr>
      </w:pPr>
      <w:r w:rsidRPr="00064A31">
        <w:rPr>
          <w:rFonts w:ascii="Times New Roman" w:hAnsi="Times New Roman"/>
        </w:rPr>
        <w:t xml:space="preserve">3.1. Не использованные по состоянию на 1 января очередного финансового года остатки трансфертов, предоставленной из бюджета Чебоксарского района бюджетам сельских поселений </w:t>
      </w:r>
      <w:r w:rsidRPr="00064A31">
        <w:rPr>
          <w:rFonts w:ascii="Times New Roman" w:hAnsi="Times New Roman"/>
        </w:rPr>
        <w:lastRenderedPageBreak/>
        <w:t>Чебоксарского района, подлежат возврату в бюджет Чебоксарского муниципального округа в течение первых 15 рабочих дней следующего финансового года.</w:t>
      </w:r>
    </w:p>
    <w:p w14:paraId="7607862A" w14:textId="77777777" w:rsidR="005347A4" w:rsidRPr="00064A31" w:rsidRDefault="005347A4" w:rsidP="005347A4">
      <w:pPr>
        <w:ind w:firstLine="708"/>
        <w:rPr>
          <w:rFonts w:ascii="Times New Roman" w:hAnsi="Times New Roman"/>
        </w:rPr>
      </w:pPr>
      <w:r w:rsidRPr="00064A31">
        <w:rPr>
          <w:rFonts w:ascii="Times New Roman" w:hAnsi="Times New Roman"/>
        </w:rPr>
        <w:t>В случае если неиспользованный остаток трансфертов не перечислен в доход бюджета Чебоксарского района, указанные средства подлежат взысканию в доход бюджета Чебоксарского района.</w:t>
      </w:r>
    </w:p>
    <w:p w14:paraId="19B2F9FD" w14:textId="77777777" w:rsidR="005347A4" w:rsidRPr="00064A31" w:rsidRDefault="005347A4" w:rsidP="005347A4">
      <w:pPr>
        <w:ind w:firstLine="708"/>
        <w:rPr>
          <w:rFonts w:ascii="Times New Roman" w:hAnsi="Times New Roman"/>
        </w:rPr>
      </w:pPr>
      <w:r w:rsidRPr="00064A31">
        <w:rPr>
          <w:rFonts w:ascii="Times New Roman" w:hAnsi="Times New Roman"/>
        </w:rPr>
        <w:t xml:space="preserve">3.2. В случае нецелевого использования трансфертов сельским поселением к нему применяются бюджетные меры принуждения, предусмотренные </w:t>
      </w:r>
      <w:hyperlink r:id="rId55" w:history="1">
        <w:r w:rsidRPr="00064A31">
          <w:rPr>
            <w:rFonts w:ascii="Times New Roman" w:hAnsi="Times New Roman"/>
          </w:rPr>
          <w:t>бюджетным законодательством</w:t>
        </w:r>
      </w:hyperlink>
      <w:r w:rsidRPr="00064A31">
        <w:rPr>
          <w:rFonts w:ascii="Times New Roman" w:hAnsi="Times New Roman"/>
        </w:rPr>
        <w:t xml:space="preserve"> Российской Федерации.</w:t>
      </w:r>
    </w:p>
    <w:p w14:paraId="022D14CA" w14:textId="77777777" w:rsidR="005347A4" w:rsidRPr="00064A31" w:rsidRDefault="005347A4" w:rsidP="005347A4">
      <w:pPr>
        <w:ind w:firstLine="708"/>
        <w:rPr>
          <w:rFonts w:ascii="Times New Roman" w:hAnsi="Times New Roman"/>
        </w:rPr>
      </w:pPr>
      <w:r w:rsidRPr="00064A31">
        <w:rPr>
          <w:rFonts w:ascii="Times New Roman" w:hAnsi="Times New Roman"/>
        </w:rPr>
        <w:t>3.3. В случае если администрация сельского поселения не возвращает средства в бюджет Чебоксарского района или отказывается от добровольного возврата указанных средств, они взыскиваются в судебном порядке.</w:t>
      </w:r>
    </w:p>
    <w:p w14:paraId="16832D80" w14:textId="77777777" w:rsidR="005347A4" w:rsidRPr="00064A31" w:rsidRDefault="005347A4" w:rsidP="005347A4">
      <w:pPr>
        <w:ind w:firstLine="708"/>
        <w:rPr>
          <w:rFonts w:ascii="Times New Roman" w:hAnsi="Times New Roman"/>
        </w:rPr>
      </w:pPr>
    </w:p>
    <w:p w14:paraId="4175501C" w14:textId="77777777" w:rsidR="005347A4" w:rsidRPr="00064A31" w:rsidRDefault="005347A4" w:rsidP="005347A4">
      <w:pPr>
        <w:pStyle w:val="1"/>
        <w:rPr>
          <w:rFonts w:ascii="Times New Roman" w:eastAsia="Times New Roman" w:hAnsi="Times New Roman" w:cs="Times New Roman"/>
          <w:b w:val="0"/>
          <w:bCs w:val="0"/>
          <w:color w:val="auto"/>
        </w:rPr>
      </w:pPr>
      <w:r w:rsidRPr="00064A31">
        <w:rPr>
          <w:rFonts w:ascii="Times New Roman" w:eastAsia="Times New Roman" w:hAnsi="Times New Roman" w:cs="Times New Roman"/>
          <w:b w:val="0"/>
          <w:bCs w:val="0"/>
          <w:color w:val="auto"/>
        </w:rPr>
        <w:t>IV. Осуществление контроля</w:t>
      </w:r>
    </w:p>
    <w:p w14:paraId="4C8F0D06" w14:textId="77777777" w:rsidR="005347A4" w:rsidRPr="00064A31" w:rsidRDefault="005347A4" w:rsidP="005347A4"/>
    <w:p w14:paraId="26F38AA1" w14:textId="77777777" w:rsidR="005347A4" w:rsidRPr="00064A31" w:rsidRDefault="005347A4" w:rsidP="005347A4">
      <w:pPr>
        <w:ind w:firstLine="708"/>
        <w:rPr>
          <w:rFonts w:ascii="Times New Roman" w:hAnsi="Times New Roman"/>
        </w:rPr>
      </w:pPr>
      <w:r w:rsidRPr="00064A31">
        <w:rPr>
          <w:rFonts w:ascii="Times New Roman" w:hAnsi="Times New Roman"/>
        </w:rPr>
        <w:t>4.1. Администрация Чебоксарского района и органы муниципального финансового контроля в соответствии с законодательством Российской Федерации, законодательством Чувашской Республики, нормативными правовыми актами Чебоксарского района Чувашской Республики осуществляют проверки соблюдения администрациями сельских поселений условий, целей и порядка предоставления субсидии.</w:t>
      </w:r>
    </w:p>
    <w:p w14:paraId="681A0818" w14:textId="77777777" w:rsidR="005347A4" w:rsidRPr="00064A31" w:rsidRDefault="005347A4" w:rsidP="005347A4">
      <w:pPr>
        <w:rPr>
          <w:rFonts w:ascii="Times New Roman" w:hAnsi="Times New Roman"/>
        </w:rPr>
      </w:pPr>
    </w:p>
    <w:p w14:paraId="49B5771B" w14:textId="77777777" w:rsidR="005347A4" w:rsidRPr="00064A31" w:rsidRDefault="005347A4" w:rsidP="005347A4">
      <w:pPr>
        <w:rPr>
          <w:rFonts w:ascii="Times New Roman" w:hAnsi="Times New Roman"/>
        </w:rPr>
      </w:pPr>
    </w:p>
    <w:p w14:paraId="51A72059" w14:textId="77777777" w:rsidR="005347A4" w:rsidRPr="00064A31" w:rsidRDefault="005347A4" w:rsidP="005347A4">
      <w:pPr>
        <w:rPr>
          <w:rFonts w:ascii="Times New Roman" w:hAnsi="Times New Roman"/>
        </w:rPr>
      </w:pPr>
    </w:p>
    <w:p w14:paraId="1390D27F" w14:textId="77777777" w:rsidR="005347A4" w:rsidRPr="00064A31" w:rsidRDefault="005347A4" w:rsidP="005347A4">
      <w:pPr>
        <w:rPr>
          <w:rFonts w:ascii="Times New Roman" w:hAnsi="Times New Roman"/>
        </w:rPr>
      </w:pPr>
    </w:p>
    <w:p w14:paraId="35E815A6" w14:textId="77777777" w:rsidR="005347A4" w:rsidRPr="00064A31" w:rsidRDefault="005347A4" w:rsidP="005347A4">
      <w:pPr>
        <w:rPr>
          <w:rFonts w:ascii="Times New Roman" w:hAnsi="Times New Roman"/>
        </w:rPr>
      </w:pPr>
    </w:p>
    <w:p w14:paraId="23934E09" w14:textId="77777777" w:rsidR="005347A4" w:rsidRPr="00064A31" w:rsidRDefault="005347A4" w:rsidP="005347A4">
      <w:pPr>
        <w:rPr>
          <w:rFonts w:ascii="Times New Roman" w:hAnsi="Times New Roman"/>
        </w:rPr>
      </w:pPr>
    </w:p>
    <w:p w14:paraId="652562BE" w14:textId="77777777" w:rsidR="005347A4" w:rsidRPr="00064A31" w:rsidRDefault="005347A4" w:rsidP="005347A4">
      <w:pPr>
        <w:rPr>
          <w:rFonts w:ascii="Times New Roman" w:hAnsi="Times New Roman"/>
        </w:rPr>
      </w:pPr>
    </w:p>
    <w:p w14:paraId="664A0B0E" w14:textId="77777777" w:rsidR="005347A4" w:rsidRPr="00064A31" w:rsidRDefault="005347A4" w:rsidP="005347A4">
      <w:pPr>
        <w:rPr>
          <w:rFonts w:ascii="Times New Roman" w:hAnsi="Times New Roman"/>
        </w:rPr>
      </w:pPr>
    </w:p>
    <w:p w14:paraId="419717D7" w14:textId="77777777" w:rsidR="005347A4" w:rsidRPr="00064A31" w:rsidRDefault="005347A4" w:rsidP="005347A4">
      <w:pPr>
        <w:rPr>
          <w:rFonts w:ascii="Times New Roman" w:hAnsi="Times New Roman"/>
        </w:rPr>
      </w:pPr>
    </w:p>
    <w:p w14:paraId="5C7A6154" w14:textId="77777777" w:rsidR="005347A4" w:rsidRPr="00064A31" w:rsidRDefault="005347A4" w:rsidP="005347A4">
      <w:pPr>
        <w:rPr>
          <w:rFonts w:ascii="Times New Roman" w:hAnsi="Times New Roman"/>
        </w:rPr>
      </w:pPr>
    </w:p>
    <w:p w14:paraId="5DF4C5A1" w14:textId="77777777" w:rsidR="005347A4" w:rsidRPr="00064A31" w:rsidRDefault="005347A4" w:rsidP="005347A4">
      <w:pPr>
        <w:rPr>
          <w:rFonts w:ascii="Times New Roman" w:hAnsi="Times New Roman"/>
        </w:rPr>
      </w:pPr>
    </w:p>
    <w:p w14:paraId="124EA3D5" w14:textId="77777777" w:rsidR="005347A4" w:rsidRPr="00064A31" w:rsidRDefault="005347A4" w:rsidP="005347A4">
      <w:pPr>
        <w:rPr>
          <w:rFonts w:ascii="Times New Roman" w:hAnsi="Times New Roman"/>
        </w:rPr>
      </w:pPr>
    </w:p>
    <w:p w14:paraId="6DEFDCE5" w14:textId="77777777" w:rsidR="005347A4" w:rsidRPr="00064A31" w:rsidRDefault="005347A4" w:rsidP="005347A4">
      <w:pPr>
        <w:rPr>
          <w:rFonts w:ascii="Times New Roman" w:hAnsi="Times New Roman"/>
        </w:rPr>
      </w:pPr>
    </w:p>
    <w:p w14:paraId="25FA3813" w14:textId="77777777" w:rsidR="005347A4" w:rsidRPr="00064A31" w:rsidRDefault="005347A4" w:rsidP="005347A4">
      <w:pPr>
        <w:rPr>
          <w:rFonts w:ascii="Times New Roman" w:hAnsi="Times New Roman"/>
        </w:rPr>
      </w:pPr>
    </w:p>
    <w:p w14:paraId="0B46068D" w14:textId="77777777" w:rsidR="005347A4" w:rsidRPr="00064A31" w:rsidRDefault="005347A4" w:rsidP="005347A4">
      <w:pPr>
        <w:rPr>
          <w:rFonts w:ascii="Times New Roman" w:hAnsi="Times New Roman"/>
        </w:rPr>
      </w:pPr>
    </w:p>
    <w:p w14:paraId="1875F3F1" w14:textId="77777777" w:rsidR="005347A4" w:rsidRPr="00064A31" w:rsidRDefault="005347A4" w:rsidP="005347A4">
      <w:pPr>
        <w:rPr>
          <w:rFonts w:ascii="Times New Roman" w:hAnsi="Times New Roman"/>
        </w:rPr>
      </w:pPr>
    </w:p>
    <w:p w14:paraId="001C182E" w14:textId="77777777" w:rsidR="005347A4" w:rsidRPr="00064A31" w:rsidRDefault="005347A4" w:rsidP="005347A4">
      <w:pPr>
        <w:rPr>
          <w:rFonts w:ascii="Times New Roman" w:hAnsi="Times New Roman"/>
        </w:rPr>
      </w:pPr>
    </w:p>
    <w:p w14:paraId="50D855F5" w14:textId="77777777" w:rsidR="005347A4" w:rsidRPr="00064A31" w:rsidRDefault="005347A4" w:rsidP="005347A4">
      <w:pPr>
        <w:rPr>
          <w:rFonts w:ascii="Times New Roman" w:hAnsi="Times New Roman"/>
        </w:rPr>
      </w:pPr>
    </w:p>
    <w:p w14:paraId="16666928" w14:textId="77777777" w:rsidR="005347A4" w:rsidRPr="00064A31" w:rsidRDefault="005347A4" w:rsidP="005347A4">
      <w:pPr>
        <w:rPr>
          <w:rFonts w:ascii="Times New Roman" w:hAnsi="Times New Roman"/>
        </w:rPr>
      </w:pPr>
    </w:p>
    <w:p w14:paraId="71DCDA87" w14:textId="77777777" w:rsidR="005347A4" w:rsidRPr="00064A31" w:rsidRDefault="005347A4" w:rsidP="005347A4">
      <w:pPr>
        <w:rPr>
          <w:rFonts w:ascii="Times New Roman" w:hAnsi="Times New Roman"/>
        </w:rPr>
      </w:pPr>
    </w:p>
    <w:p w14:paraId="40B85352" w14:textId="77777777" w:rsidR="005347A4" w:rsidRPr="00064A31" w:rsidRDefault="005347A4" w:rsidP="005347A4">
      <w:pPr>
        <w:rPr>
          <w:rFonts w:ascii="Times New Roman" w:hAnsi="Times New Roman"/>
        </w:rPr>
      </w:pPr>
    </w:p>
    <w:p w14:paraId="7A614861" w14:textId="77777777" w:rsidR="005347A4" w:rsidRPr="00064A31" w:rsidRDefault="005347A4" w:rsidP="005347A4">
      <w:pPr>
        <w:rPr>
          <w:rFonts w:ascii="Times New Roman" w:hAnsi="Times New Roman"/>
        </w:rPr>
      </w:pPr>
    </w:p>
    <w:p w14:paraId="0122980B" w14:textId="77777777" w:rsidR="005347A4" w:rsidRPr="00064A31" w:rsidRDefault="005347A4" w:rsidP="005347A4">
      <w:pPr>
        <w:rPr>
          <w:rFonts w:ascii="Times New Roman" w:hAnsi="Times New Roman"/>
        </w:rPr>
      </w:pPr>
    </w:p>
    <w:p w14:paraId="272F9991" w14:textId="77777777" w:rsidR="005347A4" w:rsidRPr="00064A31" w:rsidRDefault="005347A4" w:rsidP="005347A4">
      <w:pPr>
        <w:rPr>
          <w:rFonts w:ascii="Times New Roman" w:hAnsi="Times New Roman"/>
        </w:rPr>
      </w:pPr>
    </w:p>
    <w:p w14:paraId="682312A9" w14:textId="77777777" w:rsidR="005347A4" w:rsidRPr="00064A31" w:rsidRDefault="005347A4" w:rsidP="005347A4">
      <w:pPr>
        <w:rPr>
          <w:rFonts w:ascii="Times New Roman" w:hAnsi="Times New Roman"/>
        </w:rPr>
      </w:pPr>
    </w:p>
    <w:p w14:paraId="248FD193" w14:textId="77777777" w:rsidR="005347A4" w:rsidRPr="00064A31" w:rsidRDefault="005347A4" w:rsidP="005347A4">
      <w:pPr>
        <w:rPr>
          <w:rFonts w:ascii="Times New Roman" w:hAnsi="Times New Roman"/>
        </w:rPr>
      </w:pPr>
    </w:p>
    <w:p w14:paraId="3C67AD0C" w14:textId="77777777" w:rsidR="005347A4" w:rsidRPr="00064A31" w:rsidRDefault="005347A4" w:rsidP="005347A4">
      <w:pPr>
        <w:rPr>
          <w:rFonts w:ascii="Times New Roman" w:hAnsi="Times New Roman"/>
        </w:rPr>
      </w:pPr>
    </w:p>
    <w:p w14:paraId="70668B7C" w14:textId="77777777" w:rsidR="005347A4" w:rsidRPr="00064A31" w:rsidRDefault="005347A4" w:rsidP="005347A4">
      <w:pPr>
        <w:rPr>
          <w:rFonts w:ascii="Times New Roman" w:hAnsi="Times New Roman"/>
        </w:rPr>
      </w:pPr>
    </w:p>
    <w:p w14:paraId="290203FE" w14:textId="77777777" w:rsidR="005347A4" w:rsidRPr="00064A31" w:rsidRDefault="005347A4" w:rsidP="005347A4">
      <w:pPr>
        <w:rPr>
          <w:rFonts w:ascii="Times New Roman" w:hAnsi="Times New Roman"/>
        </w:rPr>
      </w:pPr>
    </w:p>
    <w:p w14:paraId="4D5FE923" w14:textId="77777777" w:rsidR="005347A4" w:rsidRPr="00064A31" w:rsidRDefault="005347A4" w:rsidP="005347A4">
      <w:pPr>
        <w:rPr>
          <w:rFonts w:ascii="Times New Roman" w:hAnsi="Times New Roman"/>
        </w:rPr>
      </w:pPr>
    </w:p>
    <w:p w14:paraId="0D3D8C2B" w14:textId="77777777" w:rsidR="005347A4" w:rsidRPr="00064A31" w:rsidRDefault="005347A4" w:rsidP="005347A4">
      <w:pPr>
        <w:ind w:firstLine="0"/>
        <w:rPr>
          <w:rFonts w:ascii="Times New Roman" w:hAnsi="Times New Roman"/>
        </w:rPr>
      </w:pPr>
    </w:p>
    <w:p w14:paraId="0F354BC8" w14:textId="77777777" w:rsidR="005347A4" w:rsidRPr="00064A31" w:rsidRDefault="005347A4" w:rsidP="005347A4">
      <w:pPr>
        <w:ind w:firstLine="0"/>
        <w:rPr>
          <w:rFonts w:ascii="Times New Roman" w:hAnsi="Times New Roman"/>
        </w:rPr>
      </w:pPr>
    </w:p>
    <w:p w14:paraId="0D3710B0" w14:textId="77777777" w:rsidR="005347A4" w:rsidRPr="00064A31" w:rsidRDefault="005347A4" w:rsidP="005347A4">
      <w:pPr>
        <w:rPr>
          <w:rFonts w:ascii="Times New Roman" w:hAnsi="Times New Roman"/>
        </w:rPr>
      </w:pPr>
    </w:p>
    <w:p w14:paraId="1487DE5C" w14:textId="77777777" w:rsidR="005347A4" w:rsidRPr="00064A31" w:rsidRDefault="005347A4" w:rsidP="005347A4">
      <w:pPr>
        <w:jc w:val="right"/>
        <w:rPr>
          <w:rFonts w:ascii="Times New Roman" w:hAnsi="Times New Roman"/>
        </w:rPr>
      </w:pPr>
      <w:r w:rsidRPr="00064A31">
        <w:rPr>
          <w:rFonts w:ascii="Times New Roman" w:hAnsi="Times New Roman"/>
        </w:rPr>
        <w:lastRenderedPageBreak/>
        <w:t>Приложение № 1</w:t>
      </w:r>
    </w:p>
    <w:p w14:paraId="3B6A23E9" w14:textId="77777777" w:rsidR="005347A4" w:rsidRPr="00064A31" w:rsidRDefault="005347A4" w:rsidP="005347A4">
      <w:pPr>
        <w:tabs>
          <w:tab w:val="left" w:pos="3888"/>
          <w:tab w:val="left" w:pos="4111"/>
        </w:tabs>
        <w:ind w:left="4962" w:right="-2" w:firstLine="0"/>
        <w:rPr>
          <w:rFonts w:ascii="Times New Roman" w:hAnsi="Times New Roman"/>
          <w:bCs/>
        </w:rPr>
      </w:pPr>
      <w:r w:rsidRPr="00064A31">
        <w:rPr>
          <w:rFonts w:ascii="Times New Roman" w:hAnsi="Times New Roman"/>
          <w:bCs/>
        </w:rPr>
        <w:t>к</w:t>
      </w:r>
      <w:r w:rsidRPr="00064A31">
        <w:rPr>
          <w:rFonts w:ascii="Times New Roman" w:hAnsi="Times New Roman"/>
        </w:rPr>
        <w:t xml:space="preserve"> </w:t>
      </w:r>
      <w:r w:rsidRPr="00064A31">
        <w:rPr>
          <w:rFonts w:ascii="Times New Roman" w:hAnsi="Times New Roman"/>
          <w:bCs/>
        </w:rPr>
        <w:t>Правил предоставления в 2022 году иных межбюджетных трансфертов из бюджета Чебоксарского района бюджетам сельских поселений Чебоксарского района на погашение просроченной задолженности муниципальных унитарных предприятий за потребленный природный газ</w:t>
      </w:r>
    </w:p>
    <w:p w14:paraId="71F0717A" w14:textId="77777777" w:rsidR="005347A4" w:rsidRPr="00064A31" w:rsidRDefault="005347A4" w:rsidP="005347A4">
      <w:pPr>
        <w:ind w:left="4560"/>
        <w:jc w:val="center"/>
        <w:rPr>
          <w:rFonts w:ascii="Times New Roman" w:hAnsi="Times New Roman"/>
        </w:rPr>
      </w:pPr>
    </w:p>
    <w:p w14:paraId="303E56F3" w14:textId="77777777" w:rsidR="005347A4" w:rsidRPr="00064A31" w:rsidRDefault="005347A4" w:rsidP="005347A4">
      <w:pPr>
        <w:tabs>
          <w:tab w:val="left" w:pos="3888"/>
        </w:tabs>
        <w:rPr>
          <w:rFonts w:ascii="Times New Roman" w:hAnsi="Times New Roman"/>
        </w:rPr>
      </w:pPr>
    </w:p>
    <w:p w14:paraId="629A650B" w14:textId="77777777" w:rsidR="005347A4" w:rsidRPr="00064A31" w:rsidRDefault="005347A4" w:rsidP="005347A4">
      <w:pPr>
        <w:ind w:left="4253"/>
        <w:rPr>
          <w:rFonts w:ascii="Times New Roman" w:hAnsi="Times New Roman"/>
        </w:rPr>
      </w:pPr>
    </w:p>
    <w:p w14:paraId="58233CBF" w14:textId="77777777" w:rsidR="005347A4" w:rsidRPr="00064A31" w:rsidRDefault="005347A4" w:rsidP="005347A4">
      <w:pPr>
        <w:jc w:val="center"/>
        <w:rPr>
          <w:rFonts w:ascii="Times New Roman" w:hAnsi="Times New Roman"/>
          <w:b/>
        </w:rPr>
      </w:pPr>
      <w:r w:rsidRPr="00064A31">
        <w:rPr>
          <w:rFonts w:ascii="Times New Roman" w:hAnsi="Times New Roman"/>
          <w:b/>
        </w:rPr>
        <w:t>З А Я В К А</w:t>
      </w:r>
    </w:p>
    <w:p w14:paraId="5ADE5EDA" w14:textId="77777777" w:rsidR="005347A4" w:rsidRPr="00064A31" w:rsidRDefault="005347A4" w:rsidP="005347A4">
      <w:pPr>
        <w:jc w:val="center"/>
        <w:rPr>
          <w:rFonts w:ascii="Times New Roman" w:hAnsi="Times New Roman"/>
          <w:b/>
        </w:rPr>
      </w:pPr>
      <w:r w:rsidRPr="00064A31">
        <w:rPr>
          <w:rFonts w:ascii="Times New Roman" w:hAnsi="Times New Roman"/>
          <w:b/>
        </w:rPr>
        <w:t xml:space="preserve">администрации _________________________________________________ </w:t>
      </w:r>
    </w:p>
    <w:p w14:paraId="1FE9A784" w14:textId="77777777" w:rsidR="005347A4" w:rsidRPr="00064A31" w:rsidRDefault="005347A4" w:rsidP="005347A4">
      <w:pPr>
        <w:jc w:val="center"/>
        <w:rPr>
          <w:rFonts w:ascii="Times New Roman" w:hAnsi="Times New Roman"/>
          <w:b/>
        </w:rPr>
      </w:pPr>
      <w:r w:rsidRPr="00064A31">
        <w:rPr>
          <w:rFonts w:ascii="Times New Roman" w:hAnsi="Times New Roman"/>
          <w:b/>
        </w:rPr>
        <w:tab/>
      </w:r>
      <w:r w:rsidRPr="00064A31">
        <w:rPr>
          <w:rFonts w:ascii="Times New Roman" w:hAnsi="Times New Roman"/>
          <w:b/>
        </w:rPr>
        <w:tab/>
        <w:t>(наименование муниципального образования)</w:t>
      </w:r>
    </w:p>
    <w:p w14:paraId="43664618" w14:textId="77777777" w:rsidR="00B27712" w:rsidRPr="00064A31" w:rsidRDefault="005347A4" w:rsidP="005347A4">
      <w:pPr>
        <w:tabs>
          <w:tab w:val="left" w:pos="4111"/>
        </w:tabs>
        <w:ind w:right="-2"/>
        <w:jc w:val="center"/>
        <w:rPr>
          <w:rFonts w:ascii="Times New Roman" w:hAnsi="Times New Roman"/>
          <w:b/>
          <w:bCs/>
        </w:rPr>
      </w:pPr>
      <w:r w:rsidRPr="00064A31">
        <w:rPr>
          <w:rFonts w:ascii="Times New Roman" w:hAnsi="Times New Roman"/>
          <w:b/>
        </w:rPr>
        <w:t xml:space="preserve">на предоставление в 2022 году </w:t>
      </w:r>
      <w:r w:rsidRPr="00064A31">
        <w:rPr>
          <w:rFonts w:ascii="Times New Roman" w:hAnsi="Times New Roman"/>
          <w:b/>
          <w:bCs/>
        </w:rPr>
        <w:t>иного межбюджетного трансферта из бюджета Чебоксарского района бюджетам сельских поселений Чебоксарского района на</w:t>
      </w:r>
    </w:p>
    <w:p w14:paraId="61CC3005" w14:textId="459BE80D" w:rsidR="005347A4" w:rsidRPr="00064A31" w:rsidRDefault="005347A4" w:rsidP="005347A4">
      <w:pPr>
        <w:tabs>
          <w:tab w:val="left" w:pos="4111"/>
        </w:tabs>
        <w:ind w:right="-2"/>
        <w:jc w:val="center"/>
        <w:rPr>
          <w:rFonts w:ascii="Times New Roman" w:hAnsi="Times New Roman"/>
          <w:b/>
          <w:bCs/>
        </w:rPr>
      </w:pPr>
      <w:r w:rsidRPr="00064A31">
        <w:rPr>
          <w:rFonts w:ascii="Times New Roman" w:hAnsi="Times New Roman"/>
          <w:b/>
          <w:bCs/>
        </w:rPr>
        <w:t xml:space="preserve"> погашение просроченной задолженности муниципальных унитарных предприятий за потребленный природный газ</w:t>
      </w:r>
    </w:p>
    <w:p w14:paraId="715B0B14" w14:textId="77777777" w:rsidR="005347A4" w:rsidRPr="00064A31" w:rsidRDefault="005347A4" w:rsidP="005347A4">
      <w:pPr>
        <w:tabs>
          <w:tab w:val="left" w:pos="4111"/>
        </w:tabs>
        <w:rPr>
          <w:rFonts w:ascii="Times New Roman" w:hAnsi="Times New Roman"/>
          <w:b/>
          <w:bCs/>
        </w:rPr>
      </w:pPr>
    </w:p>
    <w:p w14:paraId="4CC4E13F" w14:textId="77777777" w:rsidR="005347A4" w:rsidRPr="00064A31" w:rsidRDefault="005347A4" w:rsidP="005347A4">
      <w:pPr>
        <w:tabs>
          <w:tab w:val="left" w:pos="4111"/>
        </w:tabs>
        <w:ind w:firstLine="709"/>
        <w:rPr>
          <w:rFonts w:ascii="Times New Roman" w:hAnsi="Times New Roman"/>
          <w:bCs/>
        </w:rPr>
      </w:pPr>
      <w:r w:rsidRPr="00064A31">
        <w:rPr>
          <w:rFonts w:ascii="Times New Roman" w:hAnsi="Times New Roman"/>
          <w:bCs/>
        </w:rPr>
        <w:t>1. На погашение просроченной задолженности сельских поселений за потребленный теплоснабжающими организациями природный газ перед ООО «Газпром межрегионгаз Чебоксары» по предъявленным по состоянию на дату подачи заявки к исполнению исполнительным листам:</w:t>
      </w:r>
    </w:p>
    <w:p w14:paraId="380205C7" w14:textId="77777777" w:rsidR="005347A4" w:rsidRPr="00064A31" w:rsidRDefault="005347A4" w:rsidP="005347A4">
      <w:pPr>
        <w:tabs>
          <w:tab w:val="left" w:pos="4111"/>
        </w:tabs>
        <w:ind w:firstLine="709"/>
        <w:rPr>
          <w:rFonts w:ascii="Times New Roman" w:hAnsi="Times New Roman"/>
          <w:bCs/>
        </w:rPr>
      </w:pPr>
    </w:p>
    <w:p w14:paraId="40A47F9B" w14:textId="77777777" w:rsidR="005347A4" w:rsidRPr="00064A31" w:rsidRDefault="005347A4" w:rsidP="005347A4">
      <w:pPr>
        <w:tabs>
          <w:tab w:val="left" w:pos="4111"/>
        </w:tabs>
        <w:ind w:firstLine="709"/>
        <w:jc w:val="right"/>
        <w:rPr>
          <w:rFonts w:ascii="Times New Roman" w:hAnsi="Times New Roman"/>
          <w:bCs/>
        </w:rPr>
      </w:pPr>
      <w:r w:rsidRPr="00064A31">
        <w:rPr>
          <w:rFonts w:ascii="Times New Roman" w:hAnsi="Times New Roman"/>
          <w:bCs/>
        </w:rPr>
        <w:t>(рублях)</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134"/>
        <w:gridCol w:w="3969"/>
        <w:gridCol w:w="2977"/>
      </w:tblGrid>
      <w:tr w:rsidR="00064A31" w:rsidRPr="00064A31" w14:paraId="54F2FFA2" w14:textId="77777777" w:rsidTr="005347A4">
        <w:trPr>
          <w:trHeight w:val="761"/>
        </w:trPr>
        <w:tc>
          <w:tcPr>
            <w:tcW w:w="2410" w:type="dxa"/>
            <w:vMerge w:val="restart"/>
            <w:shd w:val="clear" w:color="auto" w:fill="auto"/>
          </w:tcPr>
          <w:p w14:paraId="01C02EC3" w14:textId="77777777" w:rsidR="005347A4" w:rsidRPr="00064A31" w:rsidRDefault="005347A4" w:rsidP="004141D3">
            <w:pPr>
              <w:tabs>
                <w:tab w:val="left" w:pos="4111"/>
              </w:tabs>
              <w:ind w:right="-2" w:firstLine="0"/>
              <w:rPr>
                <w:rFonts w:ascii="Times New Roman" w:hAnsi="Times New Roman"/>
                <w:bCs/>
              </w:rPr>
            </w:pPr>
            <w:r w:rsidRPr="00064A31">
              <w:rPr>
                <w:rFonts w:ascii="Times New Roman" w:hAnsi="Times New Roman"/>
                <w:bCs/>
              </w:rPr>
              <w:t>Просроченная задолженность сельского поселения на 1-ое число месяца подачи заявки</w:t>
            </w:r>
          </w:p>
        </w:tc>
        <w:tc>
          <w:tcPr>
            <w:tcW w:w="5103" w:type="dxa"/>
            <w:gridSpan w:val="2"/>
            <w:shd w:val="clear" w:color="auto" w:fill="auto"/>
          </w:tcPr>
          <w:p w14:paraId="44CE8CF6" w14:textId="77777777" w:rsidR="005347A4" w:rsidRPr="00064A31" w:rsidRDefault="005347A4" w:rsidP="004141D3">
            <w:pPr>
              <w:ind w:firstLine="0"/>
              <w:rPr>
                <w:rFonts w:ascii="Times New Roman" w:hAnsi="Times New Roman"/>
              </w:rPr>
            </w:pPr>
            <w:r w:rsidRPr="00064A31">
              <w:rPr>
                <w:rFonts w:ascii="Times New Roman" w:hAnsi="Times New Roman"/>
              </w:rPr>
              <w:t>Просроченная задолженность сельского поселения за природный газ на дату подачи заявки</w:t>
            </w:r>
          </w:p>
        </w:tc>
        <w:tc>
          <w:tcPr>
            <w:tcW w:w="2977" w:type="dxa"/>
            <w:vMerge w:val="restart"/>
            <w:shd w:val="clear" w:color="auto" w:fill="auto"/>
          </w:tcPr>
          <w:p w14:paraId="430293F5" w14:textId="79C397A8" w:rsidR="005347A4" w:rsidRPr="00064A31" w:rsidRDefault="005347A4" w:rsidP="004141D3">
            <w:pPr>
              <w:tabs>
                <w:tab w:val="left" w:pos="4111"/>
              </w:tabs>
              <w:ind w:right="-2" w:firstLine="0"/>
              <w:rPr>
                <w:rFonts w:ascii="Times New Roman" w:hAnsi="Times New Roman"/>
                <w:bCs/>
              </w:rPr>
            </w:pPr>
            <w:r w:rsidRPr="00064A31">
              <w:rPr>
                <w:rFonts w:ascii="Times New Roman" w:hAnsi="Times New Roman"/>
              </w:rPr>
              <w:t xml:space="preserve">Потребность </w:t>
            </w:r>
            <w:r w:rsidRPr="00064A31">
              <w:rPr>
                <w:rFonts w:ascii="Times New Roman" w:hAnsi="Times New Roman"/>
                <w:szCs w:val="26"/>
              </w:rPr>
              <w:t>в средствах</w:t>
            </w:r>
            <w:r w:rsidRPr="00064A31">
              <w:rPr>
                <w:rFonts w:ascii="Times New Roman" w:hAnsi="Times New Roman"/>
              </w:rPr>
              <w:t xml:space="preserve"> бюджета Чебоксарского района на погашение просроченной задолженности                    за потребленный природный газ</w:t>
            </w:r>
          </w:p>
        </w:tc>
      </w:tr>
      <w:tr w:rsidR="00064A31" w:rsidRPr="00064A31" w14:paraId="26A9363F" w14:textId="77777777" w:rsidTr="005347A4">
        <w:tc>
          <w:tcPr>
            <w:tcW w:w="2410" w:type="dxa"/>
            <w:vMerge/>
            <w:shd w:val="clear" w:color="auto" w:fill="auto"/>
          </w:tcPr>
          <w:p w14:paraId="0945DDB2" w14:textId="77777777" w:rsidR="005347A4" w:rsidRPr="00064A31" w:rsidRDefault="005347A4" w:rsidP="006849C5">
            <w:pPr>
              <w:tabs>
                <w:tab w:val="left" w:pos="4111"/>
              </w:tabs>
              <w:ind w:right="-2"/>
              <w:rPr>
                <w:rFonts w:ascii="Times New Roman" w:hAnsi="Times New Roman"/>
                <w:bCs/>
              </w:rPr>
            </w:pPr>
          </w:p>
        </w:tc>
        <w:tc>
          <w:tcPr>
            <w:tcW w:w="1134" w:type="dxa"/>
            <w:shd w:val="clear" w:color="auto" w:fill="auto"/>
          </w:tcPr>
          <w:p w14:paraId="5856A218" w14:textId="06390CB3" w:rsidR="005347A4" w:rsidRPr="00064A31" w:rsidRDefault="005347A4" w:rsidP="005347A4">
            <w:pPr>
              <w:tabs>
                <w:tab w:val="left" w:pos="4111"/>
              </w:tabs>
              <w:ind w:right="-2" w:firstLine="0"/>
              <w:rPr>
                <w:rFonts w:ascii="Times New Roman" w:hAnsi="Times New Roman"/>
                <w:bCs/>
              </w:rPr>
            </w:pPr>
            <w:r w:rsidRPr="00064A31">
              <w:rPr>
                <w:rFonts w:ascii="Times New Roman" w:hAnsi="Times New Roman"/>
                <w:bCs/>
              </w:rPr>
              <w:t>всего</w:t>
            </w:r>
          </w:p>
        </w:tc>
        <w:tc>
          <w:tcPr>
            <w:tcW w:w="3969" w:type="dxa"/>
            <w:shd w:val="clear" w:color="auto" w:fill="auto"/>
          </w:tcPr>
          <w:p w14:paraId="0E9567E9" w14:textId="77777777" w:rsidR="005347A4" w:rsidRPr="00064A31" w:rsidRDefault="005347A4" w:rsidP="004141D3">
            <w:pPr>
              <w:tabs>
                <w:tab w:val="left" w:pos="4111"/>
              </w:tabs>
              <w:ind w:right="-2" w:firstLine="0"/>
              <w:rPr>
                <w:rFonts w:ascii="Times New Roman" w:hAnsi="Times New Roman"/>
                <w:bCs/>
              </w:rPr>
            </w:pPr>
            <w:r w:rsidRPr="00064A31">
              <w:rPr>
                <w:rFonts w:ascii="Times New Roman" w:hAnsi="Times New Roman"/>
                <w:bCs/>
              </w:rPr>
              <w:t xml:space="preserve">в том числе по </w:t>
            </w:r>
            <w:r w:rsidRPr="00064A31">
              <w:rPr>
                <w:rFonts w:ascii="Times New Roman" w:hAnsi="Times New Roman"/>
              </w:rPr>
              <w:t>исполнительным листам о взыскании задолженности за потребленный природный газ в пользу ООО «Газпром межрегионгаз Чебоксары», предъявленных по состоянию на дату подачи заявки к исполнению администрациям сельских поселений</w:t>
            </w:r>
          </w:p>
        </w:tc>
        <w:tc>
          <w:tcPr>
            <w:tcW w:w="2977" w:type="dxa"/>
            <w:vMerge/>
            <w:shd w:val="clear" w:color="auto" w:fill="auto"/>
          </w:tcPr>
          <w:p w14:paraId="14C00C6C" w14:textId="77777777" w:rsidR="005347A4" w:rsidRPr="00064A31" w:rsidRDefault="005347A4" w:rsidP="006849C5">
            <w:pPr>
              <w:tabs>
                <w:tab w:val="left" w:pos="4111"/>
              </w:tabs>
              <w:ind w:right="-2"/>
              <w:rPr>
                <w:rFonts w:ascii="Times New Roman" w:hAnsi="Times New Roman"/>
                <w:bCs/>
              </w:rPr>
            </w:pPr>
          </w:p>
        </w:tc>
      </w:tr>
      <w:tr w:rsidR="00064A31" w:rsidRPr="00064A31" w14:paraId="52A92311" w14:textId="77777777" w:rsidTr="005347A4">
        <w:tc>
          <w:tcPr>
            <w:tcW w:w="2410" w:type="dxa"/>
            <w:shd w:val="clear" w:color="auto" w:fill="auto"/>
          </w:tcPr>
          <w:p w14:paraId="4492CC67" w14:textId="77777777" w:rsidR="005347A4" w:rsidRPr="00064A31" w:rsidRDefault="005347A4" w:rsidP="004141D3">
            <w:pPr>
              <w:tabs>
                <w:tab w:val="left" w:pos="4111"/>
              </w:tabs>
              <w:ind w:right="-2"/>
              <w:rPr>
                <w:rFonts w:ascii="Times New Roman" w:hAnsi="Times New Roman"/>
                <w:bCs/>
              </w:rPr>
            </w:pPr>
            <w:r w:rsidRPr="00064A31">
              <w:rPr>
                <w:rFonts w:ascii="Times New Roman" w:hAnsi="Times New Roman"/>
                <w:bCs/>
              </w:rPr>
              <w:t>1</w:t>
            </w:r>
          </w:p>
        </w:tc>
        <w:tc>
          <w:tcPr>
            <w:tcW w:w="1134" w:type="dxa"/>
            <w:shd w:val="clear" w:color="auto" w:fill="auto"/>
          </w:tcPr>
          <w:p w14:paraId="4EB86A20" w14:textId="1B9CCFBB" w:rsidR="005347A4" w:rsidRPr="00064A31" w:rsidRDefault="005347A4" w:rsidP="004141D3">
            <w:pPr>
              <w:tabs>
                <w:tab w:val="left" w:pos="4111"/>
              </w:tabs>
              <w:ind w:right="-2" w:firstLine="0"/>
              <w:jc w:val="center"/>
              <w:rPr>
                <w:rFonts w:ascii="Times New Roman" w:hAnsi="Times New Roman"/>
                <w:bCs/>
              </w:rPr>
            </w:pPr>
            <w:r w:rsidRPr="00064A31">
              <w:rPr>
                <w:rFonts w:ascii="Times New Roman" w:hAnsi="Times New Roman"/>
                <w:bCs/>
              </w:rPr>
              <w:t>2</w:t>
            </w:r>
          </w:p>
        </w:tc>
        <w:tc>
          <w:tcPr>
            <w:tcW w:w="3969" w:type="dxa"/>
            <w:shd w:val="clear" w:color="auto" w:fill="auto"/>
          </w:tcPr>
          <w:p w14:paraId="13CC3E3F" w14:textId="69DA06EF" w:rsidR="005347A4" w:rsidRPr="00064A31" w:rsidRDefault="004141D3" w:rsidP="004141D3">
            <w:pPr>
              <w:tabs>
                <w:tab w:val="left" w:pos="4111"/>
              </w:tabs>
              <w:ind w:right="-2"/>
              <w:rPr>
                <w:rFonts w:ascii="Times New Roman" w:hAnsi="Times New Roman"/>
                <w:bCs/>
              </w:rPr>
            </w:pPr>
            <w:r w:rsidRPr="00064A31">
              <w:rPr>
                <w:rFonts w:ascii="Times New Roman" w:hAnsi="Times New Roman"/>
                <w:bCs/>
              </w:rPr>
              <w:t xml:space="preserve">         </w:t>
            </w:r>
            <w:r w:rsidR="005347A4" w:rsidRPr="00064A31">
              <w:rPr>
                <w:rFonts w:ascii="Times New Roman" w:hAnsi="Times New Roman"/>
                <w:bCs/>
              </w:rPr>
              <w:t>3</w:t>
            </w:r>
          </w:p>
        </w:tc>
        <w:tc>
          <w:tcPr>
            <w:tcW w:w="2977" w:type="dxa"/>
            <w:shd w:val="clear" w:color="auto" w:fill="auto"/>
          </w:tcPr>
          <w:p w14:paraId="1D7CAA97" w14:textId="6C48DC08" w:rsidR="005347A4" w:rsidRPr="00064A31" w:rsidRDefault="004141D3" w:rsidP="004141D3">
            <w:pPr>
              <w:tabs>
                <w:tab w:val="left" w:pos="4111"/>
              </w:tabs>
              <w:ind w:right="-2"/>
              <w:rPr>
                <w:rFonts w:ascii="Times New Roman" w:hAnsi="Times New Roman"/>
                <w:bCs/>
              </w:rPr>
            </w:pPr>
            <w:r w:rsidRPr="00064A31">
              <w:rPr>
                <w:rFonts w:ascii="Times New Roman" w:hAnsi="Times New Roman"/>
                <w:bCs/>
              </w:rPr>
              <w:t xml:space="preserve">     </w:t>
            </w:r>
            <w:r w:rsidR="005347A4" w:rsidRPr="00064A31">
              <w:rPr>
                <w:rFonts w:ascii="Times New Roman" w:hAnsi="Times New Roman"/>
                <w:bCs/>
              </w:rPr>
              <w:t>4</w:t>
            </w:r>
          </w:p>
        </w:tc>
      </w:tr>
      <w:tr w:rsidR="00064A31" w:rsidRPr="00064A31" w14:paraId="66FA7BCA" w14:textId="77777777" w:rsidTr="005347A4">
        <w:tc>
          <w:tcPr>
            <w:tcW w:w="2410" w:type="dxa"/>
            <w:shd w:val="clear" w:color="auto" w:fill="auto"/>
          </w:tcPr>
          <w:p w14:paraId="3DB33691" w14:textId="77777777" w:rsidR="005347A4" w:rsidRPr="00064A31" w:rsidRDefault="005347A4" w:rsidP="006849C5">
            <w:pPr>
              <w:tabs>
                <w:tab w:val="left" w:pos="4111"/>
              </w:tabs>
              <w:ind w:right="-2"/>
              <w:rPr>
                <w:rFonts w:ascii="Times New Roman" w:hAnsi="Times New Roman"/>
                <w:bCs/>
              </w:rPr>
            </w:pPr>
          </w:p>
        </w:tc>
        <w:tc>
          <w:tcPr>
            <w:tcW w:w="1134" w:type="dxa"/>
            <w:shd w:val="clear" w:color="auto" w:fill="auto"/>
          </w:tcPr>
          <w:p w14:paraId="1F412807" w14:textId="77777777" w:rsidR="005347A4" w:rsidRPr="00064A31" w:rsidRDefault="005347A4" w:rsidP="006849C5">
            <w:pPr>
              <w:tabs>
                <w:tab w:val="left" w:pos="4111"/>
              </w:tabs>
              <w:ind w:right="-2"/>
              <w:rPr>
                <w:rFonts w:ascii="Times New Roman" w:hAnsi="Times New Roman"/>
                <w:bCs/>
              </w:rPr>
            </w:pPr>
          </w:p>
        </w:tc>
        <w:tc>
          <w:tcPr>
            <w:tcW w:w="3969" w:type="dxa"/>
            <w:shd w:val="clear" w:color="auto" w:fill="auto"/>
          </w:tcPr>
          <w:p w14:paraId="21A955BC" w14:textId="77777777" w:rsidR="005347A4" w:rsidRPr="00064A31" w:rsidRDefault="005347A4" w:rsidP="006849C5">
            <w:pPr>
              <w:tabs>
                <w:tab w:val="left" w:pos="4111"/>
              </w:tabs>
              <w:ind w:right="-2"/>
              <w:rPr>
                <w:rFonts w:ascii="Times New Roman" w:hAnsi="Times New Roman"/>
                <w:bCs/>
              </w:rPr>
            </w:pPr>
          </w:p>
        </w:tc>
        <w:tc>
          <w:tcPr>
            <w:tcW w:w="2977" w:type="dxa"/>
            <w:shd w:val="clear" w:color="auto" w:fill="auto"/>
          </w:tcPr>
          <w:p w14:paraId="784AC1D2" w14:textId="77777777" w:rsidR="005347A4" w:rsidRPr="00064A31" w:rsidRDefault="005347A4" w:rsidP="006849C5">
            <w:pPr>
              <w:tabs>
                <w:tab w:val="left" w:pos="4111"/>
              </w:tabs>
              <w:ind w:right="-2"/>
              <w:rPr>
                <w:rFonts w:ascii="Times New Roman" w:hAnsi="Times New Roman"/>
                <w:bCs/>
              </w:rPr>
            </w:pPr>
          </w:p>
        </w:tc>
      </w:tr>
      <w:tr w:rsidR="005347A4" w:rsidRPr="00064A31" w14:paraId="51C41D9D" w14:textId="77777777" w:rsidTr="005347A4">
        <w:tc>
          <w:tcPr>
            <w:tcW w:w="2410" w:type="dxa"/>
            <w:shd w:val="clear" w:color="auto" w:fill="auto"/>
          </w:tcPr>
          <w:p w14:paraId="326BE0CE" w14:textId="77777777" w:rsidR="005347A4" w:rsidRPr="00064A31" w:rsidRDefault="005347A4" w:rsidP="006849C5">
            <w:pPr>
              <w:tabs>
                <w:tab w:val="left" w:pos="4111"/>
              </w:tabs>
              <w:ind w:right="-2"/>
              <w:rPr>
                <w:rFonts w:ascii="Times New Roman" w:hAnsi="Times New Roman"/>
                <w:bCs/>
              </w:rPr>
            </w:pPr>
          </w:p>
        </w:tc>
        <w:tc>
          <w:tcPr>
            <w:tcW w:w="1134" w:type="dxa"/>
            <w:shd w:val="clear" w:color="auto" w:fill="auto"/>
          </w:tcPr>
          <w:p w14:paraId="6F9C124E" w14:textId="77777777" w:rsidR="005347A4" w:rsidRPr="00064A31" w:rsidRDefault="005347A4" w:rsidP="006849C5">
            <w:pPr>
              <w:tabs>
                <w:tab w:val="left" w:pos="4111"/>
              </w:tabs>
              <w:ind w:right="-2"/>
              <w:rPr>
                <w:rFonts w:ascii="Times New Roman" w:hAnsi="Times New Roman"/>
                <w:bCs/>
              </w:rPr>
            </w:pPr>
          </w:p>
        </w:tc>
        <w:tc>
          <w:tcPr>
            <w:tcW w:w="3969" w:type="dxa"/>
            <w:shd w:val="clear" w:color="auto" w:fill="auto"/>
          </w:tcPr>
          <w:p w14:paraId="51772183" w14:textId="77777777" w:rsidR="005347A4" w:rsidRPr="00064A31" w:rsidRDefault="005347A4" w:rsidP="006849C5">
            <w:pPr>
              <w:tabs>
                <w:tab w:val="left" w:pos="4111"/>
              </w:tabs>
              <w:ind w:right="-2"/>
              <w:rPr>
                <w:rFonts w:ascii="Times New Roman" w:hAnsi="Times New Roman"/>
                <w:bCs/>
              </w:rPr>
            </w:pPr>
          </w:p>
        </w:tc>
        <w:tc>
          <w:tcPr>
            <w:tcW w:w="2977" w:type="dxa"/>
            <w:shd w:val="clear" w:color="auto" w:fill="auto"/>
          </w:tcPr>
          <w:p w14:paraId="624D7D13" w14:textId="77777777" w:rsidR="005347A4" w:rsidRPr="00064A31" w:rsidRDefault="005347A4" w:rsidP="006849C5">
            <w:pPr>
              <w:tabs>
                <w:tab w:val="left" w:pos="4111"/>
              </w:tabs>
              <w:ind w:right="-2"/>
              <w:rPr>
                <w:rFonts w:ascii="Times New Roman" w:hAnsi="Times New Roman"/>
                <w:bCs/>
              </w:rPr>
            </w:pPr>
          </w:p>
        </w:tc>
      </w:tr>
    </w:tbl>
    <w:p w14:paraId="6BB0F676" w14:textId="77777777" w:rsidR="005347A4" w:rsidRPr="00064A31" w:rsidRDefault="005347A4" w:rsidP="005347A4">
      <w:pPr>
        <w:tabs>
          <w:tab w:val="left" w:pos="4111"/>
        </w:tabs>
        <w:ind w:right="-2"/>
        <w:rPr>
          <w:rFonts w:ascii="Times New Roman" w:hAnsi="Times New Roman"/>
          <w:bCs/>
        </w:rPr>
      </w:pPr>
    </w:p>
    <w:p w14:paraId="7EEBF251" w14:textId="77777777" w:rsidR="005347A4" w:rsidRPr="00064A31" w:rsidRDefault="005347A4" w:rsidP="005347A4">
      <w:pPr>
        <w:tabs>
          <w:tab w:val="left" w:pos="4111"/>
        </w:tabs>
        <w:rPr>
          <w:rFonts w:ascii="Times New Roman" w:hAnsi="Times New Roman"/>
          <w:bCs/>
        </w:rPr>
      </w:pPr>
    </w:p>
    <w:p w14:paraId="3CBC0B88" w14:textId="77777777" w:rsidR="005347A4" w:rsidRPr="00064A31" w:rsidRDefault="005347A4" w:rsidP="005347A4">
      <w:pPr>
        <w:tabs>
          <w:tab w:val="left" w:pos="4111"/>
        </w:tabs>
        <w:rPr>
          <w:rFonts w:ascii="Times New Roman" w:hAnsi="Times New Roman"/>
          <w:bCs/>
        </w:rPr>
      </w:pPr>
    </w:p>
    <w:p w14:paraId="15132EDC" w14:textId="77777777" w:rsidR="005347A4" w:rsidRPr="00064A31" w:rsidRDefault="005347A4" w:rsidP="005347A4">
      <w:pPr>
        <w:tabs>
          <w:tab w:val="left" w:pos="4111"/>
        </w:tabs>
        <w:rPr>
          <w:rFonts w:ascii="Times New Roman" w:hAnsi="Times New Roman"/>
          <w:bCs/>
        </w:rPr>
      </w:pPr>
    </w:p>
    <w:p w14:paraId="1BF96838" w14:textId="77777777" w:rsidR="005347A4" w:rsidRPr="00064A31" w:rsidRDefault="005347A4" w:rsidP="005347A4">
      <w:pPr>
        <w:tabs>
          <w:tab w:val="left" w:pos="4111"/>
        </w:tabs>
        <w:rPr>
          <w:rFonts w:ascii="Times New Roman" w:hAnsi="Times New Roman"/>
          <w:bCs/>
        </w:rPr>
      </w:pPr>
    </w:p>
    <w:p w14:paraId="4A1FEBF5" w14:textId="77777777" w:rsidR="005347A4" w:rsidRPr="00064A31" w:rsidRDefault="005347A4" w:rsidP="004141D3">
      <w:pPr>
        <w:tabs>
          <w:tab w:val="left" w:pos="4111"/>
        </w:tabs>
        <w:rPr>
          <w:rFonts w:ascii="Times New Roman" w:hAnsi="Times New Roman"/>
          <w:bCs/>
        </w:rPr>
      </w:pPr>
    </w:p>
    <w:p w14:paraId="45ABF803" w14:textId="77777777" w:rsidR="005347A4" w:rsidRPr="00064A31" w:rsidRDefault="005347A4" w:rsidP="005347A4">
      <w:pPr>
        <w:tabs>
          <w:tab w:val="left" w:pos="4111"/>
        </w:tabs>
        <w:rPr>
          <w:rFonts w:ascii="Times New Roman" w:hAnsi="Times New Roman"/>
          <w:bCs/>
        </w:rPr>
      </w:pPr>
    </w:p>
    <w:p w14:paraId="7156550B" w14:textId="77777777" w:rsidR="005347A4" w:rsidRPr="00064A31" w:rsidRDefault="005347A4" w:rsidP="005347A4">
      <w:pPr>
        <w:tabs>
          <w:tab w:val="left" w:pos="4111"/>
        </w:tabs>
        <w:rPr>
          <w:rFonts w:ascii="Times New Roman" w:hAnsi="Times New Roman"/>
          <w:bCs/>
        </w:rPr>
      </w:pPr>
    </w:p>
    <w:p w14:paraId="18096B8D" w14:textId="77777777" w:rsidR="005347A4" w:rsidRPr="00064A31" w:rsidRDefault="005347A4" w:rsidP="005347A4">
      <w:pPr>
        <w:tabs>
          <w:tab w:val="left" w:pos="4111"/>
        </w:tabs>
        <w:rPr>
          <w:rFonts w:ascii="Times New Roman" w:hAnsi="Times New Roman"/>
          <w:bCs/>
        </w:rPr>
      </w:pPr>
    </w:p>
    <w:p w14:paraId="7D22A2D1" w14:textId="77777777" w:rsidR="006849C5" w:rsidRPr="00064A31" w:rsidRDefault="006849C5" w:rsidP="005347A4">
      <w:pPr>
        <w:tabs>
          <w:tab w:val="left" w:pos="4111"/>
        </w:tabs>
        <w:rPr>
          <w:rFonts w:ascii="Times New Roman" w:hAnsi="Times New Roman"/>
          <w:bCs/>
        </w:rPr>
      </w:pPr>
    </w:p>
    <w:p w14:paraId="3C6FD112" w14:textId="77777777" w:rsidR="005347A4" w:rsidRPr="00064A31" w:rsidRDefault="005347A4" w:rsidP="005347A4">
      <w:pPr>
        <w:tabs>
          <w:tab w:val="left" w:pos="4111"/>
        </w:tabs>
        <w:rPr>
          <w:rFonts w:ascii="Times New Roman" w:hAnsi="Times New Roman"/>
          <w:bCs/>
        </w:rPr>
      </w:pPr>
    </w:p>
    <w:p w14:paraId="28B47901" w14:textId="77777777" w:rsidR="005347A4" w:rsidRPr="00064A31" w:rsidRDefault="005347A4" w:rsidP="005347A4">
      <w:pPr>
        <w:tabs>
          <w:tab w:val="left" w:pos="4111"/>
        </w:tabs>
        <w:rPr>
          <w:rFonts w:ascii="Times New Roman" w:hAnsi="Times New Roman"/>
          <w:bCs/>
        </w:rPr>
      </w:pPr>
    </w:p>
    <w:p w14:paraId="2E92F08F" w14:textId="77777777" w:rsidR="005347A4" w:rsidRPr="00064A31" w:rsidRDefault="005347A4" w:rsidP="005347A4">
      <w:pPr>
        <w:tabs>
          <w:tab w:val="left" w:pos="4111"/>
        </w:tabs>
        <w:ind w:firstLine="709"/>
        <w:rPr>
          <w:rFonts w:ascii="Times New Roman" w:hAnsi="Times New Roman"/>
          <w:bCs/>
        </w:rPr>
      </w:pPr>
    </w:p>
    <w:p w14:paraId="56236594" w14:textId="77777777" w:rsidR="005347A4" w:rsidRPr="00064A31" w:rsidRDefault="005347A4" w:rsidP="005347A4">
      <w:pPr>
        <w:tabs>
          <w:tab w:val="left" w:pos="4111"/>
        </w:tabs>
        <w:ind w:firstLine="709"/>
        <w:rPr>
          <w:rFonts w:ascii="Times New Roman" w:hAnsi="Times New Roman"/>
          <w:bCs/>
        </w:rPr>
      </w:pPr>
      <w:r w:rsidRPr="00064A31">
        <w:rPr>
          <w:rFonts w:ascii="Times New Roman" w:hAnsi="Times New Roman"/>
          <w:bCs/>
        </w:rPr>
        <w:lastRenderedPageBreak/>
        <w:t>2. На погашение просроченной задолженности теплоснабжающих организаций за потребленный природный газ или ее части:</w:t>
      </w:r>
    </w:p>
    <w:p w14:paraId="26FCD17C" w14:textId="77777777" w:rsidR="005347A4" w:rsidRPr="00064A31" w:rsidRDefault="005347A4" w:rsidP="005347A4">
      <w:pPr>
        <w:jc w:val="right"/>
        <w:rPr>
          <w:rFonts w:ascii="Times New Roman" w:hAnsi="Times New Roman"/>
        </w:rPr>
      </w:pPr>
    </w:p>
    <w:p w14:paraId="4BFD390B" w14:textId="77777777" w:rsidR="005347A4" w:rsidRPr="00064A31" w:rsidRDefault="005347A4" w:rsidP="005347A4">
      <w:pPr>
        <w:jc w:val="right"/>
        <w:rPr>
          <w:rFonts w:ascii="Times New Roman" w:hAnsi="Times New Roman"/>
        </w:rPr>
      </w:pPr>
      <w:r w:rsidRPr="00064A31">
        <w:rPr>
          <w:rFonts w:ascii="Times New Roman" w:hAnsi="Times New Roman"/>
        </w:rPr>
        <w:t>(рублях)</w:t>
      </w:r>
      <w:r w:rsidRPr="00064A31">
        <w:rPr>
          <w:rFonts w:ascii="Times New Roman" w:hAnsi="Times New Roman"/>
          <w:b/>
          <w:bCs/>
        </w:rPr>
        <w:t xml:space="preserve">    </w:t>
      </w:r>
    </w:p>
    <w:tbl>
      <w:tblPr>
        <w:tblW w:w="500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409"/>
        <w:gridCol w:w="2716"/>
        <w:gridCol w:w="2558"/>
        <w:gridCol w:w="2748"/>
      </w:tblGrid>
      <w:tr w:rsidR="00064A31" w:rsidRPr="00064A31" w14:paraId="3A1AAAC9" w14:textId="77777777" w:rsidTr="005347A4">
        <w:trPr>
          <w:trHeight w:val="2823"/>
        </w:trPr>
        <w:tc>
          <w:tcPr>
            <w:tcW w:w="1155" w:type="pct"/>
          </w:tcPr>
          <w:p w14:paraId="4C824146" w14:textId="7BB7DB16" w:rsidR="005347A4" w:rsidRPr="00064A31" w:rsidRDefault="005347A4" w:rsidP="004141D3">
            <w:pPr>
              <w:ind w:firstLine="0"/>
              <w:jc w:val="center"/>
              <w:rPr>
                <w:rFonts w:ascii="Times New Roman" w:hAnsi="Times New Roman"/>
              </w:rPr>
            </w:pPr>
            <w:r w:rsidRPr="00064A31">
              <w:rPr>
                <w:rFonts w:ascii="Times New Roman" w:hAnsi="Times New Roman"/>
              </w:rPr>
              <w:t>Наименование</w:t>
            </w:r>
          </w:p>
          <w:p w14:paraId="3C0EF1F2" w14:textId="575CD520" w:rsidR="005347A4" w:rsidRPr="00064A31" w:rsidRDefault="005347A4" w:rsidP="004141D3">
            <w:pPr>
              <w:ind w:firstLine="0"/>
              <w:jc w:val="center"/>
              <w:rPr>
                <w:rFonts w:ascii="Times New Roman" w:hAnsi="Times New Roman"/>
              </w:rPr>
            </w:pPr>
            <w:r w:rsidRPr="00064A31">
              <w:rPr>
                <w:rFonts w:ascii="Times New Roman" w:hAnsi="Times New Roman"/>
              </w:rPr>
              <w:t>Муниципального унитарного предприятия</w:t>
            </w:r>
          </w:p>
        </w:tc>
        <w:tc>
          <w:tcPr>
            <w:tcW w:w="1302" w:type="pct"/>
          </w:tcPr>
          <w:p w14:paraId="2464B0C0" w14:textId="77777777" w:rsidR="005347A4" w:rsidRPr="00064A31" w:rsidRDefault="005347A4" w:rsidP="004141D3">
            <w:pPr>
              <w:ind w:firstLine="0"/>
              <w:jc w:val="center"/>
              <w:rPr>
                <w:rFonts w:ascii="Times New Roman" w:hAnsi="Times New Roman"/>
              </w:rPr>
            </w:pPr>
            <w:r w:rsidRPr="00064A31">
              <w:rPr>
                <w:rFonts w:ascii="Times New Roman" w:hAnsi="Times New Roman"/>
              </w:rPr>
              <w:t>Просроченная задолженность Муниципального унитарного предприятия на    1-ое число месяца подачи заявки</w:t>
            </w:r>
          </w:p>
        </w:tc>
        <w:tc>
          <w:tcPr>
            <w:tcW w:w="1226" w:type="pct"/>
          </w:tcPr>
          <w:p w14:paraId="45DD7570" w14:textId="77777777" w:rsidR="005347A4" w:rsidRPr="00064A31" w:rsidRDefault="005347A4" w:rsidP="004141D3">
            <w:pPr>
              <w:ind w:firstLine="0"/>
              <w:jc w:val="center"/>
              <w:rPr>
                <w:rFonts w:ascii="Times New Roman" w:hAnsi="Times New Roman"/>
              </w:rPr>
            </w:pPr>
            <w:r w:rsidRPr="00064A31">
              <w:rPr>
                <w:rFonts w:ascii="Times New Roman" w:hAnsi="Times New Roman"/>
              </w:rPr>
              <w:t>Просроченная задолженность Муниципального унитарного предприятия на дату подачи заявки</w:t>
            </w:r>
          </w:p>
          <w:p w14:paraId="5BEF32A9" w14:textId="77777777" w:rsidR="005347A4" w:rsidRPr="00064A31" w:rsidRDefault="005347A4" w:rsidP="004141D3">
            <w:pPr>
              <w:jc w:val="center"/>
              <w:rPr>
                <w:rFonts w:ascii="Times New Roman" w:hAnsi="Times New Roman"/>
              </w:rPr>
            </w:pPr>
          </w:p>
        </w:tc>
        <w:tc>
          <w:tcPr>
            <w:tcW w:w="1317" w:type="pct"/>
          </w:tcPr>
          <w:p w14:paraId="02776998" w14:textId="77777777" w:rsidR="005347A4" w:rsidRPr="00064A31" w:rsidRDefault="005347A4" w:rsidP="005347A4">
            <w:pPr>
              <w:ind w:firstLine="0"/>
              <w:rPr>
                <w:rFonts w:ascii="Times New Roman" w:hAnsi="Times New Roman"/>
              </w:rPr>
            </w:pPr>
            <w:r w:rsidRPr="00064A31">
              <w:rPr>
                <w:rFonts w:ascii="Times New Roman" w:hAnsi="Times New Roman"/>
              </w:rPr>
              <w:t xml:space="preserve">Потребность </w:t>
            </w:r>
            <w:r w:rsidRPr="00064A31">
              <w:rPr>
                <w:rFonts w:ascii="Times New Roman" w:hAnsi="Times New Roman"/>
                <w:szCs w:val="26"/>
              </w:rPr>
              <w:t xml:space="preserve">на получение </w:t>
            </w:r>
            <w:hyperlink w:anchor="sub_1000" w:history="1"/>
            <w:r w:rsidRPr="00064A31">
              <w:rPr>
                <w:rFonts w:ascii="Times New Roman" w:hAnsi="Times New Roman"/>
              </w:rPr>
              <w:t>иных межбюджетных трансфертов из бюджета Чебоксарского района на погашение просроченной задолженности муниципальных унитарных предприятий за потребленный природный газ, но не более остатка просроченной задолженности за потребленный природный газ, подлежащей погашению по состоянию на 31.12.2022</w:t>
            </w:r>
          </w:p>
        </w:tc>
      </w:tr>
      <w:tr w:rsidR="00064A31" w:rsidRPr="00064A31" w14:paraId="41EA4111" w14:textId="77777777" w:rsidTr="005347A4">
        <w:trPr>
          <w:trHeight w:val="303"/>
        </w:trPr>
        <w:tc>
          <w:tcPr>
            <w:tcW w:w="1155" w:type="pct"/>
          </w:tcPr>
          <w:p w14:paraId="2C16AE33" w14:textId="77777777" w:rsidR="005347A4" w:rsidRPr="00064A31" w:rsidRDefault="005347A4" w:rsidP="006849C5">
            <w:pPr>
              <w:jc w:val="center"/>
              <w:rPr>
                <w:rFonts w:ascii="Times New Roman" w:hAnsi="Times New Roman"/>
              </w:rPr>
            </w:pPr>
            <w:r w:rsidRPr="00064A31">
              <w:rPr>
                <w:rFonts w:ascii="Times New Roman" w:hAnsi="Times New Roman"/>
              </w:rPr>
              <w:t>1</w:t>
            </w:r>
          </w:p>
        </w:tc>
        <w:tc>
          <w:tcPr>
            <w:tcW w:w="1301" w:type="pct"/>
          </w:tcPr>
          <w:p w14:paraId="7D25A873" w14:textId="77777777" w:rsidR="005347A4" w:rsidRPr="00064A31" w:rsidRDefault="005347A4" w:rsidP="006849C5">
            <w:pPr>
              <w:jc w:val="center"/>
              <w:rPr>
                <w:rFonts w:ascii="Times New Roman" w:hAnsi="Times New Roman"/>
              </w:rPr>
            </w:pPr>
            <w:r w:rsidRPr="00064A31">
              <w:rPr>
                <w:rFonts w:ascii="Times New Roman" w:hAnsi="Times New Roman"/>
              </w:rPr>
              <w:t>2</w:t>
            </w:r>
          </w:p>
        </w:tc>
        <w:tc>
          <w:tcPr>
            <w:tcW w:w="1226" w:type="pct"/>
          </w:tcPr>
          <w:p w14:paraId="28BC4063" w14:textId="77777777" w:rsidR="005347A4" w:rsidRPr="00064A31" w:rsidRDefault="005347A4" w:rsidP="006849C5">
            <w:pPr>
              <w:jc w:val="center"/>
              <w:rPr>
                <w:rFonts w:ascii="Times New Roman" w:hAnsi="Times New Roman"/>
              </w:rPr>
            </w:pPr>
            <w:r w:rsidRPr="00064A31">
              <w:rPr>
                <w:rFonts w:ascii="Times New Roman" w:hAnsi="Times New Roman"/>
              </w:rPr>
              <w:t>3</w:t>
            </w:r>
          </w:p>
        </w:tc>
        <w:tc>
          <w:tcPr>
            <w:tcW w:w="1317" w:type="pct"/>
          </w:tcPr>
          <w:p w14:paraId="58FECC23" w14:textId="77777777" w:rsidR="005347A4" w:rsidRPr="00064A31" w:rsidRDefault="005347A4" w:rsidP="006849C5">
            <w:pPr>
              <w:jc w:val="center"/>
              <w:rPr>
                <w:rFonts w:ascii="Times New Roman" w:hAnsi="Times New Roman"/>
              </w:rPr>
            </w:pPr>
            <w:r w:rsidRPr="00064A31">
              <w:rPr>
                <w:rFonts w:ascii="Times New Roman" w:hAnsi="Times New Roman"/>
              </w:rPr>
              <w:t>4</w:t>
            </w:r>
          </w:p>
        </w:tc>
      </w:tr>
      <w:tr w:rsidR="00064A31" w:rsidRPr="00064A31" w14:paraId="630369B6" w14:textId="77777777" w:rsidTr="005347A4">
        <w:trPr>
          <w:trHeight w:val="303"/>
        </w:trPr>
        <w:tc>
          <w:tcPr>
            <w:tcW w:w="1155" w:type="pct"/>
          </w:tcPr>
          <w:p w14:paraId="52CF07A9" w14:textId="77777777" w:rsidR="005347A4" w:rsidRPr="00064A31" w:rsidRDefault="005347A4" w:rsidP="006849C5">
            <w:pPr>
              <w:jc w:val="center"/>
              <w:rPr>
                <w:rFonts w:ascii="Times New Roman" w:hAnsi="Times New Roman"/>
              </w:rPr>
            </w:pPr>
          </w:p>
        </w:tc>
        <w:tc>
          <w:tcPr>
            <w:tcW w:w="1301" w:type="pct"/>
          </w:tcPr>
          <w:p w14:paraId="6B65BA1B" w14:textId="77777777" w:rsidR="005347A4" w:rsidRPr="00064A31" w:rsidRDefault="005347A4" w:rsidP="006849C5">
            <w:pPr>
              <w:jc w:val="center"/>
              <w:rPr>
                <w:rFonts w:ascii="Times New Roman" w:hAnsi="Times New Roman"/>
              </w:rPr>
            </w:pPr>
          </w:p>
        </w:tc>
        <w:tc>
          <w:tcPr>
            <w:tcW w:w="1226" w:type="pct"/>
          </w:tcPr>
          <w:p w14:paraId="38A1843D" w14:textId="77777777" w:rsidR="005347A4" w:rsidRPr="00064A31" w:rsidRDefault="005347A4" w:rsidP="006849C5">
            <w:pPr>
              <w:jc w:val="center"/>
              <w:rPr>
                <w:rFonts w:ascii="Times New Roman" w:hAnsi="Times New Roman"/>
              </w:rPr>
            </w:pPr>
          </w:p>
        </w:tc>
        <w:tc>
          <w:tcPr>
            <w:tcW w:w="1317" w:type="pct"/>
          </w:tcPr>
          <w:p w14:paraId="275AD754" w14:textId="77777777" w:rsidR="005347A4" w:rsidRPr="00064A31" w:rsidRDefault="005347A4" w:rsidP="006849C5">
            <w:pPr>
              <w:rPr>
                <w:rFonts w:ascii="Times New Roman" w:hAnsi="Times New Roman"/>
              </w:rPr>
            </w:pPr>
          </w:p>
        </w:tc>
      </w:tr>
      <w:tr w:rsidR="00064A31" w:rsidRPr="00064A31" w14:paraId="79797341" w14:textId="77777777" w:rsidTr="005347A4">
        <w:trPr>
          <w:trHeight w:val="303"/>
        </w:trPr>
        <w:tc>
          <w:tcPr>
            <w:tcW w:w="1155" w:type="pct"/>
          </w:tcPr>
          <w:p w14:paraId="14FB4DCD" w14:textId="77777777" w:rsidR="005347A4" w:rsidRPr="00064A31" w:rsidRDefault="005347A4" w:rsidP="006849C5">
            <w:pPr>
              <w:rPr>
                <w:rFonts w:ascii="Times New Roman" w:hAnsi="Times New Roman"/>
              </w:rPr>
            </w:pPr>
          </w:p>
        </w:tc>
        <w:tc>
          <w:tcPr>
            <w:tcW w:w="1301" w:type="pct"/>
          </w:tcPr>
          <w:p w14:paraId="07E46D6B" w14:textId="77777777" w:rsidR="005347A4" w:rsidRPr="00064A31" w:rsidRDefault="005347A4" w:rsidP="006849C5">
            <w:pPr>
              <w:rPr>
                <w:rFonts w:ascii="Times New Roman" w:hAnsi="Times New Roman"/>
              </w:rPr>
            </w:pPr>
          </w:p>
        </w:tc>
        <w:tc>
          <w:tcPr>
            <w:tcW w:w="1226" w:type="pct"/>
          </w:tcPr>
          <w:p w14:paraId="61466155" w14:textId="77777777" w:rsidR="005347A4" w:rsidRPr="00064A31" w:rsidRDefault="005347A4" w:rsidP="006849C5">
            <w:pPr>
              <w:rPr>
                <w:rFonts w:ascii="Times New Roman" w:hAnsi="Times New Roman"/>
              </w:rPr>
            </w:pPr>
          </w:p>
        </w:tc>
        <w:tc>
          <w:tcPr>
            <w:tcW w:w="1317" w:type="pct"/>
          </w:tcPr>
          <w:p w14:paraId="6410F44F" w14:textId="77777777" w:rsidR="005347A4" w:rsidRPr="00064A31" w:rsidRDefault="005347A4" w:rsidP="006849C5">
            <w:pPr>
              <w:rPr>
                <w:rFonts w:ascii="Times New Roman" w:hAnsi="Times New Roman"/>
              </w:rPr>
            </w:pPr>
          </w:p>
        </w:tc>
      </w:tr>
    </w:tbl>
    <w:p w14:paraId="43478EC8" w14:textId="77777777" w:rsidR="005347A4" w:rsidRPr="00064A31" w:rsidRDefault="005347A4" w:rsidP="005B6ACB">
      <w:pPr>
        <w:rPr>
          <w:rFonts w:ascii="Times New Roman" w:hAnsi="Times New Roman"/>
        </w:rPr>
      </w:pPr>
      <w:r w:rsidRPr="00064A31">
        <w:rPr>
          <w:rFonts w:ascii="Times New Roman" w:hAnsi="Times New Roman"/>
        </w:rPr>
        <w:t xml:space="preserve"> </w:t>
      </w:r>
    </w:p>
    <w:p w14:paraId="2B3D6666" w14:textId="77777777" w:rsidR="005347A4" w:rsidRPr="00064A31" w:rsidRDefault="005347A4" w:rsidP="005B6ACB">
      <w:pPr>
        <w:rPr>
          <w:rFonts w:ascii="Times New Roman" w:hAnsi="Times New Roman"/>
          <w:lang w:eastAsia="x-none"/>
        </w:rPr>
      </w:pPr>
      <w:r w:rsidRPr="00064A31">
        <w:rPr>
          <w:rFonts w:ascii="Times New Roman" w:hAnsi="Times New Roman"/>
          <w:lang w:eastAsia="x-none"/>
        </w:rPr>
        <w:t>Достоверность указанной в настоящей заявке информации подтверждаю.</w:t>
      </w:r>
    </w:p>
    <w:p w14:paraId="6D8E256D" w14:textId="77777777" w:rsidR="005347A4" w:rsidRPr="00064A31" w:rsidRDefault="005347A4" w:rsidP="005B6ACB">
      <w:pPr>
        <w:outlineLvl w:val="0"/>
        <w:rPr>
          <w:rFonts w:ascii="Times New Roman" w:hAnsi="Times New Roman"/>
          <w:caps/>
          <w:lang w:val="x-none" w:eastAsia="x-none"/>
        </w:rPr>
      </w:pPr>
    </w:p>
    <w:p w14:paraId="013EC6A7" w14:textId="77777777" w:rsidR="005347A4" w:rsidRPr="00064A31" w:rsidRDefault="005347A4" w:rsidP="005B6ACB">
      <w:pPr>
        <w:outlineLvl w:val="0"/>
        <w:rPr>
          <w:rFonts w:ascii="Times New Roman" w:hAnsi="Times New Roman"/>
        </w:rPr>
      </w:pPr>
      <w:r w:rsidRPr="00064A31">
        <w:rPr>
          <w:rFonts w:ascii="Times New Roman" w:hAnsi="Times New Roman"/>
        </w:rPr>
        <w:t>К заявке прилагаются следующие документы:</w:t>
      </w:r>
    </w:p>
    <w:p w14:paraId="6057B87A" w14:textId="77777777" w:rsidR="005347A4" w:rsidRPr="00064A31" w:rsidRDefault="005347A4" w:rsidP="005B6ACB">
      <w:pPr>
        <w:outlineLvl w:val="0"/>
        <w:rPr>
          <w:rFonts w:ascii="Times New Roman" w:hAnsi="Times New Roman"/>
        </w:rPr>
      </w:pPr>
      <w:r w:rsidRPr="00064A31">
        <w:rPr>
          <w:rFonts w:ascii="Times New Roman" w:hAnsi="Times New Roman"/>
        </w:rPr>
        <w:t>1. ____________________________________</w:t>
      </w:r>
    </w:p>
    <w:p w14:paraId="204D08EC" w14:textId="77777777" w:rsidR="005347A4" w:rsidRPr="00064A31" w:rsidRDefault="005347A4" w:rsidP="005B6ACB">
      <w:pPr>
        <w:outlineLvl w:val="0"/>
        <w:rPr>
          <w:rFonts w:ascii="Times New Roman" w:hAnsi="Times New Roman"/>
        </w:rPr>
      </w:pPr>
      <w:r w:rsidRPr="00064A31">
        <w:rPr>
          <w:rFonts w:ascii="Times New Roman" w:hAnsi="Times New Roman"/>
        </w:rPr>
        <w:t>2. ____________________________________</w:t>
      </w:r>
    </w:p>
    <w:p w14:paraId="465C1A8E" w14:textId="77777777" w:rsidR="005347A4" w:rsidRPr="00064A31" w:rsidRDefault="005347A4" w:rsidP="005B6ACB">
      <w:pPr>
        <w:outlineLvl w:val="0"/>
        <w:rPr>
          <w:rFonts w:ascii="Times New Roman" w:hAnsi="Times New Roman"/>
        </w:rPr>
      </w:pPr>
      <w:r w:rsidRPr="00064A31">
        <w:rPr>
          <w:rFonts w:ascii="Times New Roman" w:hAnsi="Times New Roman"/>
        </w:rPr>
        <w:t>... ___________________________________</w:t>
      </w:r>
    </w:p>
    <w:p w14:paraId="567384BD" w14:textId="77777777" w:rsidR="005347A4" w:rsidRPr="00064A31" w:rsidRDefault="005347A4" w:rsidP="005B6ACB">
      <w:pPr>
        <w:rPr>
          <w:rFonts w:ascii="Times New Roman" w:hAnsi="Times New Roman"/>
        </w:rPr>
      </w:pPr>
    </w:p>
    <w:p w14:paraId="28B8279E" w14:textId="77777777" w:rsidR="005347A4" w:rsidRPr="00064A31" w:rsidRDefault="005347A4" w:rsidP="005B6ACB">
      <w:pPr>
        <w:rPr>
          <w:rFonts w:ascii="Times New Roman" w:hAnsi="Times New Roman"/>
        </w:rPr>
      </w:pPr>
    </w:p>
    <w:p w14:paraId="3BD4B3E3" w14:textId="77777777" w:rsidR="005347A4" w:rsidRPr="00064A31" w:rsidRDefault="005347A4" w:rsidP="005B6ACB">
      <w:pPr>
        <w:rPr>
          <w:rFonts w:ascii="Times New Roman" w:hAnsi="Times New Roman"/>
        </w:rPr>
      </w:pPr>
      <w:r w:rsidRPr="00064A31">
        <w:rPr>
          <w:rFonts w:ascii="Times New Roman" w:hAnsi="Times New Roman"/>
        </w:rPr>
        <w:t>Глава администрации</w:t>
      </w:r>
    </w:p>
    <w:p w14:paraId="6A05DCFC" w14:textId="77777777" w:rsidR="005347A4" w:rsidRPr="00064A31" w:rsidRDefault="005347A4" w:rsidP="005B6ACB">
      <w:pPr>
        <w:rPr>
          <w:rFonts w:ascii="Times New Roman" w:hAnsi="Times New Roman"/>
        </w:rPr>
      </w:pPr>
      <w:r w:rsidRPr="00064A31">
        <w:rPr>
          <w:rFonts w:ascii="Times New Roman" w:hAnsi="Times New Roman"/>
        </w:rPr>
        <w:t>сельского поселения</w:t>
      </w:r>
    </w:p>
    <w:p w14:paraId="1AE17E00" w14:textId="77777777" w:rsidR="005347A4" w:rsidRPr="00064A31" w:rsidRDefault="005347A4" w:rsidP="005B6ACB">
      <w:pPr>
        <w:outlineLvl w:val="0"/>
        <w:rPr>
          <w:rFonts w:ascii="Times New Roman" w:hAnsi="Times New Roman"/>
          <w:caps/>
          <w:lang w:eastAsia="x-none"/>
        </w:rPr>
      </w:pPr>
      <w:r w:rsidRPr="00064A31">
        <w:rPr>
          <w:rFonts w:ascii="Times New Roman" w:hAnsi="Times New Roman"/>
        </w:rPr>
        <w:t xml:space="preserve">                                                         </w:t>
      </w:r>
      <w:r w:rsidRPr="00064A31">
        <w:rPr>
          <w:rFonts w:ascii="Times New Roman" w:hAnsi="Times New Roman"/>
          <w:caps/>
          <w:lang w:val="x-none" w:eastAsia="x-none"/>
        </w:rPr>
        <w:t>________</w:t>
      </w:r>
      <w:r w:rsidRPr="00064A31">
        <w:rPr>
          <w:rFonts w:ascii="Times New Roman" w:hAnsi="Times New Roman"/>
          <w:caps/>
          <w:lang w:eastAsia="x-none"/>
        </w:rPr>
        <w:t xml:space="preserve">________    </w:t>
      </w:r>
      <w:r w:rsidRPr="00064A31">
        <w:rPr>
          <w:rFonts w:ascii="Times New Roman" w:hAnsi="Times New Roman"/>
          <w:caps/>
          <w:lang w:val="x-none" w:eastAsia="x-none"/>
        </w:rPr>
        <w:t xml:space="preserve"> </w:t>
      </w:r>
      <w:r w:rsidRPr="00064A31">
        <w:rPr>
          <w:rFonts w:ascii="Times New Roman" w:hAnsi="Times New Roman"/>
          <w:caps/>
          <w:lang w:eastAsia="x-none"/>
        </w:rPr>
        <w:t xml:space="preserve">      </w:t>
      </w:r>
    </w:p>
    <w:p w14:paraId="7DFBA15C" w14:textId="57AB9353" w:rsidR="005347A4" w:rsidRPr="00064A31" w:rsidRDefault="005347A4" w:rsidP="005B6ACB">
      <w:pPr>
        <w:outlineLvl w:val="0"/>
        <w:rPr>
          <w:rFonts w:ascii="Times New Roman" w:hAnsi="Times New Roman"/>
          <w:caps/>
          <w:lang w:eastAsia="x-none"/>
        </w:rPr>
      </w:pPr>
      <w:r w:rsidRPr="00064A31">
        <w:rPr>
          <w:rFonts w:ascii="Times New Roman" w:hAnsi="Times New Roman"/>
          <w:caps/>
          <w:lang w:val="x-none" w:eastAsia="x-none"/>
        </w:rPr>
        <w:t>___________________</w:t>
      </w:r>
      <w:r w:rsidRPr="00064A31">
        <w:rPr>
          <w:rFonts w:ascii="Times New Roman" w:hAnsi="Times New Roman"/>
          <w:caps/>
          <w:lang w:eastAsia="x-none"/>
        </w:rPr>
        <w:t>____</w:t>
      </w:r>
      <w:r w:rsidRPr="00064A31">
        <w:rPr>
          <w:rFonts w:ascii="Times New Roman" w:hAnsi="Times New Roman"/>
          <w:caps/>
          <w:lang w:val="x-none" w:eastAsia="x-none"/>
        </w:rPr>
        <w:t>_____</w:t>
      </w:r>
    </w:p>
    <w:p w14:paraId="6C3FC25F" w14:textId="6131DA69" w:rsidR="005347A4" w:rsidRPr="00064A31" w:rsidRDefault="005347A4" w:rsidP="005B6ACB">
      <w:pPr>
        <w:rPr>
          <w:rFonts w:ascii="Times New Roman" w:hAnsi="Times New Roman"/>
        </w:rPr>
      </w:pPr>
      <w:r w:rsidRPr="00064A31">
        <w:rPr>
          <w:rFonts w:ascii="Times New Roman" w:hAnsi="Times New Roman"/>
        </w:rPr>
        <w:t xml:space="preserve">                                                                </w:t>
      </w:r>
      <w:r w:rsidR="005B6ACB" w:rsidRPr="00064A31">
        <w:rPr>
          <w:rFonts w:ascii="Times New Roman" w:hAnsi="Times New Roman"/>
        </w:rPr>
        <w:t xml:space="preserve">     </w:t>
      </w:r>
      <w:r w:rsidRPr="00064A31">
        <w:rPr>
          <w:rFonts w:ascii="Times New Roman" w:hAnsi="Times New Roman"/>
        </w:rPr>
        <w:t xml:space="preserve"> (подпись)                    </w:t>
      </w:r>
    </w:p>
    <w:p w14:paraId="396A4341" w14:textId="439603D2" w:rsidR="005347A4" w:rsidRPr="00064A31" w:rsidRDefault="005B6ACB" w:rsidP="005B6ACB">
      <w:pPr>
        <w:rPr>
          <w:rFonts w:ascii="Times New Roman" w:hAnsi="Times New Roman"/>
        </w:rPr>
      </w:pPr>
      <w:r w:rsidRPr="00064A31">
        <w:rPr>
          <w:rFonts w:ascii="Times New Roman" w:hAnsi="Times New Roman"/>
        </w:rPr>
        <w:t xml:space="preserve">       </w:t>
      </w:r>
      <w:r w:rsidR="005347A4" w:rsidRPr="00064A31">
        <w:rPr>
          <w:rFonts w:ascii="Times New Roman" w:hAnsi="Times New Roman"/>
        </w:rPr>
        <w:t>(расшифровка подписи)</w:t>
      </w:r>
    </w:p>
    <w:p w14:paraId="7C3A8F57" w14:textId="77777777" w:rsidR="005347A4" w:rsidRPr="00064A31" w:rsidRDefault="005347A4" w:rsidP="005B6ACB">
      <w:pPr>
        <w:outlineLvl w:val="0"/>
        <w:rPr>
          <w:rFonts w:ascii="Times New Roman" w:hAnsi="Times New Roman"/>
          <w:caps/>
          <w:lang w:eastAsia="x-none"/>
        </w:rPr>
      </w:pPr>
    </w:p>
    <w:p w14:paraId="3CA2DFC4" w14:textId="77777777" w:rsidR="005347A4" w:rsidRPr="00064A31" w:rsidRDefault="005347A4" w:rsidP="005B6ACB">
      <w:pPr>
        <w:outlineLvl w:val="0"/>
        <w:rPr>
          <w:rFonts w:ascii="Times New Roman" w:hAnsi="Times New Roman"/>
          <w:caps/>
          <w:lang w:val="x-none" w:eastAsia="x-none"/>
        </w:rPr>
      </w:pPr>
      <w:r w:rsidRPr="00064A31">
        <w:rPr>
          <w:rFonts w:ascii="Times New Roman" w:hAnsi="Times New Roman"/>
          <w:caps/>
          <w:lang w:val="x-none" w:eastAsia="x-none"/>
        </w:rPr>
        <w:t>М.П.</w:t>
      </w:r>
    </w:p>
    <w:p w14:paraId="4F6F4329" w14:textId="77777777" w:rsidR="005347A4" w:rsidRPr="00064A31" w:rsidRDefault="005347A4" w:rsidP="005B6ACB">
      <w:pPr>
        <w:outlineLvl w:val="0"/>
        <w:rPr>
          <w:rFonts w:ascii="Times New Roman" w:hAnsi="Times New Roman"/>
          <w:caps/>
          <w:lang w:eastAsia="x-none"/>
        </w:rPr>
      </w:pPr>
      <w:r w:rsidRPr="00064A31">
        <w:rPr>
          <w:rFonts w:ascii="Times New Roman" w:hAnsi="Times New Roman"/>
          <w:caps/>
          <w:lang w:val="x-none" w:eastAsia="x-none"/>
        </w:rPr>
        <w:t xml:space="preserve">____ ____________ 20__ </w:t>
      </w:r>
      <w:r w:rsidRPr="00064A31">
        <w:rPr>
          <w:rFonts w:ascii="Times New Roman" w:hAnsi="Times New Roman"/>
          <w:lang w:eastAsia="x-none"/>
        </w:rPr>
        <w:t>г</w:t>
      </w:r>
      <w:r w:rsidRPr="00064A31">
        <w:rPr>
          <w:rFonts w:ascii="Times New Roman" w:hAnsi="Times New Roman"/>
          <w:caps/>
          <w:lang w:val="x-none" w:eastAsia="x-none"/>
        </w:rPr>
        <w:t>.</w:t>
      </w:r>
    </w:p>
    <w:p w14:paraId="7A705761" w14:textId="77777777" w:rsidR="005347A4" w:rsidRPr="00064A31" w:rsidRDefault="005347A4" w:rsidP="005B6ACB">
      <w:pPr>
        <w:rPr>
          <w:rFonts w:ascii="Times New Roman" w:hAnsi="Times New Roman"/>
        </w:rPr>
      </w:pPr>
    </w:p>
    <w:p w14:paraId="42D51C20" w14:textId="77777777" w:rsidR="005347A4" w:rsidRPr="00064A31" w:rsidRDefault="005347A4" w:rsidP="005B6ACB">
      <w:pPr>
        <w:rPr>
          <w:rFonts w:ascii="Times New Roman" w:hAnsi="Times New Roman"/>
        </w:rPr>
      </w:pPr>
    </w:p>
    <w:p w14:paraId="04A4C315" w14:textId="77777777" w:rsidR="005347A4" w:rsidRPr="00064A31" w:rsidRDefault="005347A4" w:rsidP="005347A4">
      <w:pPr>
        <w:rPr>
          <w:rFonts w:ascii="Times New Roman" w:hAnsi="Times New Roman"/>
        </w:rPr>
      </w:pPr>
    </w:p>
    <w:p w14:paraId="3FDCACBC" w14:textId="77777777" w:rsidR="005347A4" w:rsidRPr="00064A31" w:rsidRDefault="005347A4" w:rsidP="005347A4">
      <w:pPr>
        <w:rPr>
          <w:rFonts w:ascii="Times New Roman" w:hAnsi="Times New Roman"/>
        </w:rPr>
      </w:pPr>
    </w:p>
    <w:p w14:paraId="0FDB734E" w14:textId="77777777" w:rsidR="005347A4" w:rsidRPr="00064A31" w:rsidRDefault="005347A4" w:rsidP="005347A4">
      <w:pPr>
        <w:rPr>
          <w:rFonts w:ascii="Times New Roman" w:hAnsi="Times New Roman"/>
        </w:rPr>
      </w:pPr>
    </w:p>
    <w:p w14:paraId="70E323FE" w14:textId="77777777" w:rsidR="005347A4" w:rsidRPr="00064A31" w:rsidRDefault="005347A4" w:rsidP="005347A4">
      <w:pPr>
        <w:rPr>
          <w:rFonts w:ascii="Times New Roman" w:hAnsi="Times New Roman"/>
        </w:rPr>
      </w:pPr>
    </w:p>
    <w:p w14:paraId="7FB80008" w14:textId="77777777" w:rsidR="00540424" w:rsidRPr="00064A31" w:rsidRDefault="00540424" w:rsidP="005347A4">
      <w:pPr>
        <w:rPr>
          <w:rFonts w:ascii="Times New Roman" w:hAnsi="Times New Roman"/>
        </w:rPr>
      </w:pPr>
    </w:p>
    <w:p w14:paraId="50E635A8" w14:textId="77777777" w:rsidR="00540424" w:rsidRPr="00064A31" w:rsidRDefault="00540424" w:rsidP="005347A4">
      <w:pPr>
        <w:rPr>
          <w:rFonts w:ascii="Times New Roman" w:hAnsi="Times New Roman"/>
        </w:rPr>
      </w:pPr>
    </w:p>
    <w:p w14:paraId="14FC6408" w14:textId="77777777" w:rsidR="00540424" w:rsidRPr="00064A31" w:rsidRDefault="00540424" w:rsidP="005347A4">
      <w:pPr>
        <w:rPr>
          <w:rFonts w:ascii="Times New Roman" w:hAnsi="Times New Roman"/>
        </w:rPr>
        <w:sectPr w:rsidR="00540424" w:rsidRPr="00064A31" w:rsidSect="0029543B">
          <w:pgSz w:w="11905" w:h="16837"/>
          <w:pgMar w:top="1134" w:right="799" w:bottom="1134" w:left="799" w:header="720" w:footer="720" w:gutter="0"/>
          <w:cols w:space="720"/>
          <w:noEndnote/>
        </w:sectPr>
      </w:pPr>
    </w:p>
    <w:p w14:paraId="2AA54686" w14:textId="2C069E87" w:rsidR="00540424" w:rsidRPr="00064A31" w:rsidRDefault="00540424" w:rsidP="005347A4">
      <w:pPr>
        <w:rPr>
          <w:rFonts w:ascii="Times New Roman" w:hAnsi="Times New Roman"/>
        </w:rPr>
      </w:pPr>
    </w:p>
    <w:p w14:paraId="22B35387" w14:textId="77777777" w:rsidR="007B6B86" w:rsidRPr="00064A31" w:rsidRDefault="007B6B86">
      <w:pPr>
        <w:ind w:firstLine="698"/>
        <w:jc w:val="right"/>
        <w:rPr>
          <w:rStyle w:val="a3"/>
          <w:b w:val="0"/>
          <w:color w:val="auto"/>
        </w:rPr>
      </w:pPr>
    </w:p>
    <w:p w14:paraId="46E776EE" w14:textId="77777777" w:rsidR="00540424" w:rsidRPr="00064A31" w:rsidRDefault="00540424" w:rsidP="00540424">
      <w:pPr>
        <w:ind w:left="10080"/>
        <w:jc w:val="right"/>
        <w:rPr>
          <w:rFonts w:ascii="Times New Roman" w:hAnsi="Times New Roman"/>
        </w:rPr>
      </w:pPr>
      <w:r w:rsidRPr="00064A31">
        <w:rPr>
          <w:rFonts w:ascii="Times New Roman" w:hAnsi="Times New Roman"/>
        </w:rPr>
        <w:t>Приложение № 2</w:t>
      </w:r>
    </w:p>
    <w:p w14:paraId="38CA69F2" w14:textId="7176A42B" w:rsidR="00540424" w:rsidRPr="00064A31" w:rsidRDefault="00540424" w:rsidP="00540424">
      <w:pPr>
        <w:tabs>
          <w:tab w:val="left" w:pos="3888"/>
          <w:tab w:val="left" w:pos="4111"/>
        </w:tabs>
        <w:ind w:left="9498" w:right="-2" w:firstLine="0"/>
        <w:rPr>
          <w:rFonts w:ascii="Times New Roman" w:hAnsi="Times New Roman"/>
          <w:bCs/>
        </w:rPr>
      </w:pPr>
      <w:r w:rsidRPr="00064A31">
        <w:rPr>
          <w:rFonts w:ascii="Times New Roman" w:hAnsi="Times New Roman"/>
          <w:bCs/>
        </w:rPr>
        <w:t>к</w:t>
      </w:r>
      <w:r w:rsidRPr="00064A31">
        <w:rPr>
          <w:rFonts w:ascii="Times New Roman" w:hAnsi="Times New Roman"/>
        </w:rPr>
        <w:t xml:space="preserve"> </w:t>
      </w:r>
      <w:r w:rsidRPr="00064A31">
        <w:rPr>
          <w:rFonts w:ascii="Times New Roman" w:hAnsi="Times New Roman"/>
          <w:bCs/>
        </w:rPr>
        <w:t>Правилам предоставления в 2022 году иных межбюджетных трансфертов из бюджета Чебоксарского района бюджетам сельских поселений Чебоксарского района на погашение просроченной задолженности муниципальных унитарных предприятий за потребленный природный газ</w:t>
      </w:r>
    </w:p>
    <w:p w14:paraId="484F2874" w14:textId="77777777" w:rsidR="00540424" w:rsidRPr="00064A31" w:rsidRDefault="00540424" w:rsidP="00540424">
      <w:pPr>
        <w:ind w:left="9498" w:right="-314" w:hanging="4536"/>
        <w:jc w:val="center"/>
        <w:rPr>
          <w:rFonts w:ascii="Times New Roman" w:hAnsi="Times New Roman"/>
        </w:rPr>
      </w:pPr>
    </w:p>
    <w:p w14:paraId="1FCFC52E" w14:textId="77777777" w:rsidR="00540424" w:rsidRPr="00064A31" w:rsidRDefault="00540424" w:rsidP="00540424">
      <w:pPr>
        <w:ind w:right="-314"/>
        <w:jc w:val="center"/>
        <w:rPr>
          <w:rFonts w:ascii="Times New Roman" w:hAnsi="Times New Roman"/>
        </w:rPr>
      </w:pPr>
      <w:r w:rsidRPr="00064A31">
        <w:rPr>
          <w:rFonts w:ascii="Times New Roman" w:hAnsi="Times New Roman"/>
        </w:rPr>
        <w:t xml:space="preserve">О Т Ч Е Т    </w:t>
      </w:r>
    </w:p>
    <w:p w14:paraId="00CC43CA" w14:textId="77777777" w:rsidR="00540424" w:rsidRPr="00064A31" w:rsidRDefault="00540424" w:rsidP="00540424">
      <w:pPr>
        <w:jc w:val="center"/>
        <w:rPr>
          <w:rFonts w:ascii="Times New Roman" w:hAnsi="Times New Roman"/>
        </w:rPr>
      </w:pPr>
      <w:r w:rsidRPr="00064A31">
        <w:rPr>
          <w:rFonts w:ascii="Times New Roman" w:hAnsi="Times New Roman"/>
        </w:rPr>
        <w:t xml:space="preserve">администрации _________________________________________________ </w:t>
      </w:r>
    </w:p>
    <w:p w14:paraId="37515A33" w14:textId="77777777" w:rsidR="00540424" w:rsidRPr="00064A31" w:rsidRDefault="00540424" w:rsidP="00540424">
      <w:pPr>
        <w:jc w:val="center"/>
        <w:rPr>
          <w:rFonts w:ascii="Times New Roman" w:hAnsi="Times New Roman"/>
        </w:rPr>
      </w:pPr>
      <w:r w:rsidRPr="00064A31">
        <w:rPr>
          <w:rFonts w:ascii="Times New Roman" w:hAnsi="Times New Roman"/>
        </w:rPr>
        <w:tab/>
      </w:r>
      <w:r w:rsidRPr="00064A31">
        <w:rPr>
          <w:rFonts w:ascii="Times New Roman" w:hAnsi="Times New Roman"/>
        </w:rPr>
        <w:tab/>
        <w:t>(наименование муниципального образования)</w:t>
      </w:r>
    </w:p>
    <w:p w14:paraId="46FE2ABF" w14:textId="77777777" w:rsidR="00540424" w:rsidRPr="00064A31" w:rsidRDefault="00540424" w:rsidP="00540424">
      <w:pPr>
        <w:tabs>
          <w:tab w:val="left" w:pos="4111"/>
        </w:tabs>
        <w:ind w:left="-142" w:right="-2"/>
        <w:jc w:val="center"/>
        <w:rPr>
          <w:rFonts w:ascii="Times New Roman" w:hAnsi="Times New Roman"/>
          <w:bCs/>
        </w:rPr>
      </w:pPr>
      <w:r w:rsidRPr="00064A31">
        <w:rPr>
          <w:rFonts w:ascii="Times New Roman" w:hAnsi="Times New Roman"/>
        </w:rPr>
        <w:t xml:space="preserve">на получение </w:t>
      </w:r>
      <w:r w:rsidRPr="00064A31">
        <w:rPr>
          <w:rFonts w:ascii="Times New Roman" w:hAnsi="Times New Roman"/>
          <w:bCs/>
        </w:rPr>
        <w:t>иных межбюджетных трансфертов из бюджета Чебоксарского района бюджетам сельских поселений Чебоксарского района на погашение задолженности муниципальных унитарных предприятий за потребленный природный газ</w:t>
      </w:r>
    </w:p>
    <w:p w14:paraId="1FBACCFC" w14:textId="77777777" w:rsidR="00540424" w:rsidRPr="00064A31" w:rsidRDefault="00540424" w:rsidP="00540424">
      <w:pPr>
        <w:tabs>
          <w:tab w:val="left" w:pos="4111"/>
        </w:tabs>
        <w:ind w:left="-142" w:right="-2"/>
        <w:jc w:val="center"/>
        <w:rPr>
          <w:rFonts w:ascii="Times New Roman" w:hAnsi="Times New Roman"/>
          <w:bCs/>
        </w:rPr>
      </w:pPr>
    </w:p>
    <w:tbl>
      <w:tblPr>
        <w:tblW w:w="1547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1"/>
        <w:gridCol w:w="2551"/>
        <w:gridCol w:w="1843"/>
        <w:gridCol w:w="1843"/>
        <w:gridCol w:w="2268"/>
        <w:gridCol w:w="1842"/>
        <w:gridCol w:w="1618"/>
      </w:tblGrid>
      <w:tr w:rsidR="00064A31" w:rsidRPr="00064A31" w14:paraId="60D1D286" w14:textId="77777777" w:rsidTr="006849C5">
        <w:tc>
          <w:tcPr>
            <w:tcW w:w="3511" w:type="dxa"/>
            <w:vMerge w:val="restart"/>
            <w:shd w:val="clear" w:color="auto" w:fill="auto"/>
          </w:tcPr>
          <w:p w14:paraId="5C56B317" w14:textId="77777777" w:rsidR="00540424" w:rsidRPr="00064A31" w:rsidRDefault="00540424" w:rsidP="004141D3">
            <w:pPr>
              <w:tabs>
                <w:tab w:val="left" w:pos="4111"/>
              </w:tabs>
              <w:ind w:right="-2" w:firstLine="0"/>
              <w:jc w:val="center"/>
              <w:rPr>
                <w:rFonts w:ascii="Times New Roman" w:hAnsi="Times New Roman"/>
                <w:b/>
                <w:bCs/>
              </w:rPr>
            </w:pPr>
            <w:r w:rsidRPr="00064A31">
              <w:rPr>
                <w:rFonts w:ascii="Times New Roman" w:hAnsi="Times New Roman"/>
              </w:rPr>
              <w:t>Наименование муниципального унитарного предприятия</w:t>
            </w:r>
          </w:p>
        </w:tc>
        <w:tc>
          <w:tcPr>
            <w:tcW w:w="2551" w:type="dxa"/>
            <w:vMerge w:val="restart"/>
            <w:shd w:val="clear" w:color="auto" w:fill="auto"/>
          </w:tcPr>
          <w:p w14:paraId="05216781" w14:textId="77777777" w:rsidR="00540424" w:rsidRPr="00064A31" w:rsidRDefault="00540424" w:rsidP="004141D3">
            <w:pPr>
              <w:tabs>
                <w:tab w:val="left" w:pos="4111"/>
              </w:tabs>
              <w:ind w:right="-2" w:firstLine="0"/>
              <w:jc w:val="center"/>
              <w:rPr>
                <w:rFonts w:ascii="Times New Roman" w:hAnsi="Times New Roman"/>
                <w:bCs/>
              </w:rPr>
            </w:pPr>
            <w:r w:rsidRPr="00064A31">
              <w:rPr>
                <w:rFonts w:ascii="Times New Roman" w:hAnsi="Times New Roman"/>
                <w:bCs/>
              </w:rPr>
              <w:t>Наименование и реквизиты документа, являющегося основанием для осуществления расходов</w:t>
            </w:r>
          </w:p>
        </w:tc>
        <w:tc>
          <w:tcPr>
            <w:tcW w:w="3686" w:type="dxa"/>
            <w:gridSpan w:val="2"/>
            <w:shd w:val="clear" w:color="auto" w:fill="auto"/>
          </w:tcPr>
          <w:p w14:paraId="6D8C73C9" w14:textId="77777777" w:rsidR="00540424" w:rsidRPr="00064A31" w:rsidRDefault="00540424" w:rsidP="004141D3">
            <w:pPr>
              <w:tabs>
                <w:tab w:val="left" w:pos="4111"/>
              </w:tabs>
              <w:ind w:right="-2" w:firstLine="0"/>
              <w:jc w:val="center"/>
              <w:rPr>
                <w:rFonts w:ascii="Times New Roman" w:hAnsi="Times New Roman"/>
                <w:bCs/>
              </w:rPr>
            </w:pPr>
            <w:r w:rsidRPr="00064A31">
              <w:rPr>
                <w:rFonts w:ascii="Times New Roman" w:hAnsi="Times New Roman"/>
                <w:bCs/>
              </w:rPr>
              <w:t>Расходы за счет иного межбюджетного трансферта, рублей</w:t>
            </w:r>
          </w:p>
        </w:tc>
        <w:tc>
          <w:tcPr>
            <w:tcW w:w="5728" w:type="dxa"/>
            <w:gridSpan w:val="3"/>
            <w:shd w:val="clear" w:color="auto" w:fill="auto"/>
          </w:tcPr>
          <w:p w14:paraId="4042E180" w14:textId="77777777" w:rsidR="00540424" w:rsidRPr="00064A31" w:rsidRDefault="00540424" w:rsidP="004141D3">
            <w:pPr>
              <w:tabs>
                <w:tab w:val="left" w:pos="4111"/>
              </w:tabs>
              <w:ind w:right="-2" w:firstLine="0"/>
              <w:jc w:val="center"/>
              <w:rPr>
                <w:rFonts w:ascii="Times New Roman" w:hAnsi="Times New Roman"/>
                <w:bCs/>
              </w:rPr>
            </w:pPr>
            <w:r w:rsidRPr="00064A31">
              <w:rPr>
                <w:rFonts w:ascii="Times New Roman" w:hAnsi="Times New Roman"/>
                <w:bCs/>
              </w:rPr>
              <w:t>Достижения результата использования иного межбюджетного трансферта</w:t>
            </w:r>
          </w:p>
        </w:tc>
      </w:tr>
      <w:tr w:rsidR="00064A31" w:rsidRPr="00064A31" w14:paraId="03A03EC8" w14:textId="77777777" w:rsidTr="006849C5">
        <w:tc>
          <w:tcPr>
            <w:tcW w:w="3511" w:type="dxa"/>
            <w:vMerge/>
            <w:shd w:val="clear" w:color="auto" w:fill="auto"/>
          </w:tcPr>
          <w:p w14:paraId="6C865583" w14:textId="77777777" w:rsidR="00540424" w:rsidRPr="00064A31" w:rsidRDefault="00540424" w:rsidP="004141D3">
            <w:pPr>
              <w:tabs>
                <w:tab w:val="left" w:pos="4111"/>
              </w:tabs>
              <w:ind w:right="-2"/>
              <w:jc w:val="center"/>
              <w:rPr>
                <w:rFonts w:ascii="Times New Roman" w:hAnsi="Times New Roman"/>
              </w:rPr>
            </w:pPr>
          </w:p>
        </w:tc>
        <w:tc>
          <w:tcPr>
            <w:tcW w:w="2551" w:type="dxa"/>
            <w:vMerge/>
            <w:shd w:val="clear" w:color="auto" w:fill="auto"/>
          </w:tcPr>
          <w:p w14:paraId="788B85F0" w14:textId="77777777" w:rsidR="00540424" w:rsidRPr="00064A31" w:rsidRDefault="00540424" w:rsidP="004141D3">
            <w:pPr>
              <w:tabs>
                <w:tab w:val="left" w:pos="4111"/>
              </w:tabs>
              <w:ind w:right="-2"/>
              <w:jc w:val="center"/>
              <w:rPr>
                <w:rFonts w:ascii="Times New Roman" w:hAnsi="Times New Roman"/>
                <w:bCs/>
              </w:rPr>
            </w:pPr>
          </w:p>
        </w:tc>
        <w:tc>
          <w:tcPr>
            <w:tcW w:w="1843" w:type="dxa"/>
            <w:shd w:val="clear" w:color="auto" w:fill="auto"/>
          </w:tcPr>
          <w:p w14:paraId="1B9E3210" w14:textId="6D93AE4E" w:rsidR="00540424" w:rsidRPr="00064A31" w:rsidRDefault="004141D3" w:rsidP="004141D3">
            <w:pPr>
              <w:tabs>
                <w:tab w:val="left" w:pos="4111"/>
              </w:tabs>
              <w:ind w:right="-2" w:firstLine="0"/>
              <w:rPr>
                <w:rFonts w:ascii="Times New Roman" w:hAnsi="Times New Roman"/>
                <w:bCs/>
              </w:rPr>
            </w:pPr>
            <w:r w:rsidRPr="00064A31">
              <w:rPr>
                <w:rFonts w:ascii="Times New Roman" w:hAnsi="Times New Roman"/>
                <w:bCs/>
              </w:rPr>
              <w:t xml:space="preserve">     </w:t>
            </w:r>
            <w:r w:rsidR="00540424" w:rsidRPr="00064A31">
              <w:rPr>
                <w:rFonts w:ascii="Times New Roman" w:hAnsi="Times New Roman"/>
                <w:bCs/>
              </w:rPr>
              <w:t>план</w:t>
            </w:r>
          </w:p>
        </w:tc>
        <w:tc>
          <w:tcPr>
            <w:tcW w:w="1843" w:type="dxa"/>
            <w:shd w:val="clear" w:color="auto" w:fill="auto"/>
          </w:tcPr>
          <w:p w14:paraId="1EF35C9E" w14:textId="5592CC63" w:rsidR="00540424" w:rsidRPr="00064A31" w:rsidRDefault="004141D3" w:rsidP="004141D3">
            <w:pPr>
              <w:tabs>
                <w:tab w:val="left" w:pos="4111"/>
              </w:tabs>
              <w:ind w:right="-2" w:firstLine="0"/>
              <w:rPr>
                <w:rFonts w:ascii="Times New Roman" w:hAnsi="Times New Roman"/>
                <w:bCs/>
              </w:rPr>
            </w:pPr>
            <w:r w:rsidRPr="00064A31">
              <w:rPr>
                <w:rFonts w:ascii="Times New Roman" w:hAnsi="Times New Roman"/>
                <w:bCs/>
              </w:rPr>
              <w:t xml:space="preserve">    </w:t>
            </w:r>
            <w:r w:rsidR="00540424" w:rsidRPr="00064A31">
              <w:rPr>
                <w:rFonts w:ascii="Times New Roman" w:hAnsi="Times New Roman"/>
                <w:bCs/>
              </w:rPr>
              <w:t>факт</w:t>
            </w:r>
          </w:p>
        </w:tc>
        <w:tc>
          <w:tcPr>
            <w:tcW w:w="2268" w:type="dxa"/>
            <w:shd w:val="clear" w:color="auto" w:fill="auto"/>
          </w:tcPr>
          <w:p w14:paraId="7934D3D7" w14:textId="77777777" w:rsidR="00540424" w:rsidRPr="00064A31" w:rsidRDefault="00540424" w:rsidP="004141D3">
            <w:pPr>
              <w:tabs>
                <w:tab w:val="left" w:pos="4111"/>
              </w:tabs>
              <w:ind w:right="-2" w:firstLine="0"/>
              <w:jc w:val="center"/>
              <w:rPr>
                <w:rFonts w:ascii="Times New Roman" w:hAnsi="Times New Roman"/>
                <w:bCs/>
              </w:rPr>
            </w:pPr>
            <w:r w:rsidRPr="00064A31">
              <w:rPr>
                <w:rFonts w:ascii="Times New Roman" w:hAnsi="Times New Roman"/>
                <w:bCs/>
              </w:rPr>
              <w:t>Результат использования межбюджетного трансферта</w:t>
            </w:r>
          </w:p>
        </w:tc>
        <w:tc>
          <w:tcPr>
            <w:tcW w:w="1842" w:type="dxa"/>
            <w:shd w:val="clear" w:color="auto" w:fill="auto"/>
          </w:tcPr>
          <w:p w14:paraId="7AAFD304" w14:textId="77777777" w:rsidR="00540424" w:rsidRPr="00064A31" w:rsidRDefault="00540424" w:rsidP="004141D3">
            <w:pPr>
              <w:tabs>
                <w:tab w:val="left" w:pos="4111"/>
              </w:tabs>
              <w:ind w:right="-2" w:firstLine="0"/>
              <w:jc w:val="center"/>
              <w:rPr>
                <w:rFonts w:ascii="Times New Roman" w:hAnsi="Times New Roman"/>
                <w:bCs/>
              </w:rPr>
            </w:pPr>
            <w:r w:rsidRPr="00064A31">
              <w:rPr>
                <w:rFonts w:ascii="Times New Roman" w:hAnsi="Times New Roman"/>
                <w:bCs/>
              </w:rPr>
              <w:t>план</w:t>
            </w:r>
          </w:p>
        </w:tc>
        <w:tc>
          <w:tcPr>
            <w:tcW w:w="1618" w:type="dxa"/>
            <w:shd w:val="clear" w:color="auto" w:fill="auto"/>
          </w:tcPr>
          <w:p w14:paraId="463F40A8" w14:textId="77777777" w:rsidR="00540424" w:rsidRPr="00064A31" w:rsidRDefault="00540424" w:rsidP="004141D3">
            <w:pPr>
              <w:tabs>
                <w:tab w:val="left" w:pos="4111"/>
              </w:tabs>
              <w:ind w:right="-2" w:firstLine="0"/>
              <w:jc w:val="center"/>
              <w:rPr>
                <w:rFonts w:ascii="Times New Roman" w:hAnsi="Times New Roman"/>
                <w:bCs/>
              </w:rPr>
            </w:pPr>
            <w:r w:rsidRPr="00064A31">
              <w:rPr>
                <w:rFonts w:ascii="Times New Roman" w:hAnsi="Times New Roman"/>
                <w:bCs/>
              </w:rPr>
              <w:t>факт</w:t>
            </w:r>
          </w:p>
        </w:tc>
      </w:tr>
      <w:tr w:rsidR="00064A31" w:rsidRPr="00064A31" w14:paraId="2B86604A" w14:textId="77777777" w:rsidTr="006849C5">
        <w:tc>
          <w:tcPr>
            <w:tcW w:w="3511" w:type="dxa"/>
            <w:shd w:val="clear" w:color="auto" w:fill="auto"/>
          </w:tcPr>
          <w:p w14:paraId="359538A7" w14:textId="77777777" w:rsidR="00540424" w:rsidRPr="00064A31" w:rsidRDefault="00540424" w:rsidP="004141D3">
            <w:pPr>
              <w:tabs>
                <w:tab w:val="left" w:pos="4111"/>
              </w:tabs>
              <w:ind w:right="-2"/>
              <w:rPr>
                <w:rFonts w:ascii="Times New Roman" w:hAnsi="Times New Roman"/>
              </w:rPr>
            </w:pPr>
            <w:r w:rsidRPr="00064A31">
              <w:rPr>
                <w:rFonts w:ascii="Times New Roman" w:hAnsi="Times New Roman"/>
              </w:rPr>
              <w:t>1</w:t>
            </w:r>
          </w:p>
        </w:tc>
        <w:tc>
          <w:tcPr>
            <w:tcW w:w="2551" w:type="dxa"/>
            <w:shd w:val="clear" w:color="auto" w:fill="auto"/>
          </w:tcPr>
          <w:p w14:paraId="38AB28C6" w14:textId="77777777" w:rsidR="00540424" w:rsidRPr="00064A31" w:rsidRDefault="00540424" w:rsidP="004141D3">
            <w:pPr>
              <w:tabs>
                <w:tab w:val="left" w:pos="4111"/>
              </w:tabs>
              <w:ind w:right="-2"/>
              <w:rPr>
                <w:rFonts w:ascii="Times New Roman" w:hAnsi="Times New Roman"/>
                <w:bCs/>
              </w:rPr>
            </w:pPr>
            <w:r w:rsidRPr="00064A31">
              <w:rPr>
                <w:rFonts w:ascii="Times New Roman" w:hAnsi="Times New Roman"/>
                <w:bCs/>
              </w:rPr>
              <w:t>2</w:t>
            </w:r>
          </w:p>
        </w:tc>
        <w:tc>
          <w:tcPr>
            <w:tcW w:w="1843" w:type="dxa"/>
            <w:shd w:val="clear" w:color="auto" w:fill="auto"/>
          </w:tcPr>
          <w:p w14:paraId="1948000F" w14:textId="77777777" w:rsidR="00540424" w:rsidRPr="00064A31" w:rsidRDefault="00540424" w:rsidP="004141D3">
            <w:pPr>
              <w:tabs>
                <w:tab w:val="left" w:pos="4111"/>
              </w:tabs>
              <w:ind w:right="-2"/>
              <w:rPr>
                <w:rFonts w:ascii="Times New Roman" w:hAnsi="Times New Roman"/>
                <w:bCs/>
              </w:rPr>
            </w:pPr>
            <w:r w:rsidRPr="00064A31">
              <w:rPr>
                <w:rFonts w:ascii="Times New Roman" w:hAnsi="Times New Roman"/>
                <w:bCs/>
              </w:rPr>
              <w:t>3</w:t>
            </w:r>
          </w:p>
        </w:tc>
        <w:tc>
          <w:tcPr>
            <w:tcW w:w="1843" w:type="dxa"/>
            <w:shd w:val="clear" w:color="auto" w:fill="auto"/>
          </w:tcPr>
          <w:p w14:paraId="7A3707E7" w14:textId="77777777" w:rsidR="00540424" w:rsidRPr="00064A31" w:rsidRDefault="00540424" w:rsidP="004141D3">
            <w:pPr>
              <w:tabs>
                <w:tab w:val="left" w:pos="4111"/>
              </w:tabs>
              <w:ind w:right="-2"/>
              <w:rPr>
                <w:rFonts w:ascii="Times New Roman" w:hAnsi="Times New Roman"/>
                <w:bCs/>
              </w:rPr>
            </w:pPr>
            <w:r w:rsidRPr="00064A31">
              <w:rPr>
                <w:rFonts w:ascii="Times New Roman" w:hAnsi="Times New Roman"/>
                <w:bCs/>
              </w:rPr>
              <w:t>4</w:t>
            </w:r>
          </w:p>
        </w:tc>
        <w:tc>
          <w:tcPr>
            <w:tcW w:w="2268" w:type="dxa"/>
            <w:shd w:val="clear" w:color="auto" w:fill="auto"/>
          </w:tcPr>
          <w:p w14:paraId="2C371B8F" w14:textId="77777777" w:rsidR="00540424" w:rsidRPr="00064A31" w:rsidRDefault="00540424" w:rsidP="004141D3">
            <w:pPr>
              <w:tabs>
                <w:tab w:val="left" w:pos="4111"/>
              </w:tabs>
              <w:ind w:right="-2"/>
              <w:rPr>
                <w:rFonts w:ascii="Times New Roman" w:hAnsi="Times New Roman"/>
                <w:bCs/>
              </w:rPr>
            </w:pPr>
            <w:r w:rsidRPr="00064A31">
              <w:rPr>
                <w:rFonts w:ascii="Times New Roman" w:hAnsi="Times New Roman"/>
                <w:bCs/>
              </w:rPr>
              <w:t>5</w:t>
            </w:r>
          </w:p>
        </w:tc>
        <w:tc>
          <w:tcPr>
            <w:tcW w:w="1842" w:type="dxa"/>
            <w:shd w:val="clear" w:color="auto" w:fill="auto"/>
          </w:tcPr>
          <w:p w14:paraId="5929137D" w14:textId="77777777" w:rsidR="00540424" w:rsidRPr="00064A31" w:rsidRDefault="00540424" w:rsidP="004141D3">
            <w:pPr>
              <w:tabs>
                <w:tab w:val="left" w:pos="4111"/>
              </w:tabs>
              <w:ind w:right="-2"/>
              <w:rPr>
                <w:rFonts w:ascii="Times New Roman" w:hAnsi="Times New Roman"/>
                <w:bCs/>
              </w:rPr>
            </w:pPr>
            <w:r w:rsidRPr="00064A31">
              <w:rPr>
                <w:rFonts w:ascii="Times New Roman" w:hAnsi="Times New Roman"/>
                <w:bCs/>
              </w:rPr>
              <w:t>6</w:t>
            </w:r>
          </w:p>
        </w:tc>
        <w:tc>
          <w:tcPr>
            <w:tcW w:w="1618" w:type="dxa"/>
            <w:shd w:val="clear" w:color="auto" w:fill="auto"/>
          </w:tcPr>
          <w:p w14:paraId="17DD9ABF" w14:textId="77777777" w:rsidR="00540424" w:rsidRPr="00064A31" w:rsidRDefault="00540424" w:rsidP="004141D3">
            <w:pPr>
              <w:tabs>
                <w:tab w:val="left" w:pos="4111"/>
              </w:tabs>
              <w:ind w:right="-2"/>
              <w:rPr>
                <w:rFonts w:ascii="Times New Roman" w:hAnsi="Times New Roman"/>
                <w:bCs/>
              </w:rPr>
            </w:pPr>
            <w:r w:rsidRPr="00064A31">
              <w:rPr>
                <w:rFonts w:ascii="Times New Roman" w:hAnsi="Times New Roman"/>
                <w:bCs/>
              </w:rPr>
              <w:t>7</w:t>
            </w:r>
          </w:p>
        </w:tc>
      </w:tr>
      <w:tr w:rsidR="00064A31" w:rsidRPr="00064A31" w14:paraId="524453F2" w14:textId="77777777" w:rsidTr="006849C5">
        <w:tc>
          <w:tcPr>
            <w:tcW w:w="3511" w:type="dxa"/>
            <w:shd w:val="clear" w:color="auto" w:fill="auto"/>
          </w:tcPr>
          <w:p w14:paraId="5D28B49F" w14:textId="77777777" w:rsidR="00540424" w:rsidRPr="00064A31" w:rsidRDefault="00540424" w:rsidP="006849C5">
            <w:pPr>
              <w:tabs>
                <w:tab w:val="left" w:pos="4111"/>
              </w:tabs>
              <w:ind w:right="-2" w:firstLine="0"/>
              <w:rPr>
                <w:rFonts w:ascii="Times New Roman" w:hAnsi="Times New Roman"/>
              </w:rPr>
            </w:pPr>
            <w:r w:rsidRPr="00064A31">
              <w:rPr>
                <w:rFonts w:ascii="Times New Roman" w:hAnsi="Times New Roman"/>
              </w:rPr>
              <w:t>Иной межбюджетный трансферт из бюджета Чебоксарского района бюджетам сельских поселений Чебоксарского района на погашение просроченной задолженности муниципальных унитарных предприятий за потребленный природный газ – всего, в том числе:</w:t>
            </w:r>
          </w:p>
          <w:p w14:paraId="7DA62B5F" w14:textId="77777777" w:rsidR="00540424" w:rsidRPr="00064A31" w:rsidRDefault="00540424" w:rsidP="006849C5">
            <w:pPr>
              <w:tabs>
                <w:tab w:val="left" w:pos="4111"/>
              </w:tabs>
              <w:ind w:right="-2" w:firstLine="0"/>
              <w:rPr>
                <w:rFonts w:ascii="Times New Roman" w:hAnsi="Times New Roman"/>
              </w:rPr>
            </w:pPr>
            <w:r w:rsidRPr="00064A31">
              <w:rPr>
                <w:rFonts w:ascii="Times New Roman" w:hAnsi="Times New Roman"/>
              </w:rPr>
              <w:lastRenderedPageBreak/>
              <w:t>- на погашение просроченной задолженности сельских поселений за потребленный теплоснабжающими организациями природный газ перед ООО «Газпром межрегионгаз Чебоксары» по предъявленным по состоянию на дату подачи заявки к исполнению исполнительным листам;</w:t>
            </w:r>
          </w:p>
          <w:p w14:paraId="6ADAE620" w14:textId="77777777" w:rsidR="00540424" w:rsidRPr="00064A31" w:rsidRDefault="00540424" w:rsidP="006849C5">
            <w:pPr>
              <w:tabs>
                <w:tab w:val="left" w:pos="4111"/>
              </w:tabs>
              <w:ind w:right="-2" w:firstLine="0"/>
              <w:rPr>
                <w:rFonts w:ascii="Times New Roman" w:hAnsi="Times New Roman"/>
              </w:rPr>
            </w:pPr>
            <w:r w:rsidRPr="00064A31">
              <w:rPr>
                <w:rFonts w:ascii="Times New Roman" w:hAnsi="Times New Roman"/>
              </w:rPr>
              <w:t>- на погашение просроченной задолженности теплоснабжающих организаций за потребленный природный газ или ее части</w:t>
            </w:r>
          </w:p>
        </w:tc>
        <w:tc>
          <w:tcPr>
            <w:tcW w:w="2551" w:type="dxa"/>
            <w:shd w:val="clear" w:color="auto" w:fill="auto"/>
          </w:tcPr>
          <w:p w14:paraId="6ABB5B53" w14:textId="77777777" w:rsidR="00540424" w:rsidRPr="00064A31" w:rsidRDefault="00540424" w:rsidP="006849C5">
            <w:pPr>
              <w:tabs>
                <w:tab w:val="left" w:pos="4111"/>
              </w:tabs>
              <w:ind w:right="-2"/>
              <w:jc w:val="center"/>
              <w:rPr>
                <w:rFonts w:ascii="Times New Roman" w:hAnsi="Times New Roman"/>
                <w:b/>
                <w:bCs/>
              </w:rPr>
            </w:pPr>
          </w:p>
        </w:tc>
        <w:tc>
          <w:tcPr>
            <w:tcW w:w="1843" w:type="dxa"/>
            <w:shd w:val="clear" w:color="auto" w:fill="auto"/>
          </w:tcPr>
          <w:p w14:paraId="30AB692D" w14:textId="77777777" w:rsidR="00540424" w:rsidRPr="00064A31" w:rsidRDefault="00540424" w:rsidP="006849C5">
            <w:pPr>
              <w:tabs>
                <w:tab w:val="left" w:pos="4111"/>
              </w:tabs>
              <w:ind w:right="-2"/>
              <w:jc w:val="center"/>
              <w:rPr>
                <w:rFonts w:ascii="Times New Roman" w:hAnsi="Times New Roman"/>
                <w:b/>
                <w:bCs/>
              </w:rPr>
            </w:pPr>
          </w:p>
        </w:tc>
        <w:tc>
          <w:tcPr>
            <w:tcW w:w="1843" w:type="dxa"/>
            <w:shd w:val="clear" w:color="auto" w:fill="auto"/>
          </w:tcPr>
          <w:p w14:paraId="3AEEBE03" w14:textId="77777777" w:rsidR="00540424" w:rsidRPr="00064A31" w:rsidRDefault="00540424" w:rsidP="006849C5">
            <w:pPr>
              <w:tabs>
                <w:tab w:val="left" w:pos="4111"/>
              </w:tabs>
              <w:ind w:right="-2"/>
              <w:jc w:val="center"/>
              <w:rPr>
                <w:rFonts w:ascii="Times New Roman" w:hAnsi="Times New Roman"/>
                <w:b/>
                <w:bCs/>
              </w:rPr>
            </w:pPr>
          </w:p>
        </w:tc>
        <w:tc>
          <w:tcPr>
            <w:tcW w:w="2268" w:type="dxa"/>
            <w:shd w:val="clear" w:color="auto" w:fill="auto"/>
          </w:tcPr>
          <w:p w14:paraId="73FC4AAF" w14:textId="77777777" w:rsidR="00540424" w:rsidRPr="00064A31" w:rsidRDefault="00540424" w:rsidP="006849C5">
            <w:pPr>
              <w:tabs>
                <w:tab w:val="left" w:pos="4111"/>
              </w:tabs>
              <w:ind w:right="-2"/>
              <w:jc w:val="center"/>
              <w:rPr>
                <w:rFonts w:ascii="Times New Roman" w:hAnsi="Times New Roman"/>
                <w:b/>
                <w:bCs/>
              </w:rPr>
            </w:pPr>
          </w:p>
        </w:tc>
        <w:tc>
          <w:tcPr>
            <w:tcW w:w="1842" w:type="dxa"/>
            <w:shd w:val="clear" w:color="auto" w:fill="auto"/>
          </w:tcPr>
          <w:p w14:paraId="30CA145C" w14:textId="77777777" w:rsidR="00540424" w:rsidRPr="00064A31" w:rsidRDefault="00540424" w:rsidP="006849C5">
            <w:pPr>
              <w:tabs>
                <w:tab w:val="left" w:pos="4111"/>
              </w:tabs>
              <w:ind w:right="-2"/>
              <w:jc w:val="center"/>
              <w:rPr>
                <w:rFonts w:ascii="Times New Roman" w:hAnsi="Times New Roman"/>
                <w:b/>
                <w:bCs/>
              </w:rPr>
            </w:pPr>
          </w:p>
        </w:tc>
        <w:tc>
          <w:tcPr>
            <w:tcW w:w="1618" w:type="dxa"/>
            <w:shd w:val="clear" w:color="auto" w:fill="auto"/>
          </w:tcPr>
          <w:p w14:paraId="537BDFC4" w14:textId="77777777" w:rsidR="00540424" w:rsidRPr="00064A31" w:rsidRDefault="00540424" w:rsidP="006849C5">
            <w:pPr>
              <w:tabs>
                <w:tab w:val="left" w:pos="4111"/>
              </w:tabs>
              <w:ind w:right="-2"/>
              <w:jc w:val="center"/>
              <w:rPr>
                <w:rFonts w:ascii="Times New Roman" w:hAnsi="Times New Roman"/>
                <w:b/>
                <w:bCs/>
              </w:rPr>
            </w:pPr>
          </w:p>
        </w:tc>
      </w:tr>
    </w:tbl>
    <w:p w14:paraId="22553A6A" w14:textId="77777777" w:rsidR="00540424" w:rsidRPr="00064A31" w:rsidRDefault="00540424" w:rsidP="00540424">
      <w:pPr>
        <w:tabs>
          <w:tab w:val="left" w:pos="4111"/>
        </w:tabs>
        <w:ind w:left="-142" w:right="-2"/>
        <w:jc w:val="center"/>
        <w:rPr>
          <w:rFonts w:ascii="Times New Roman" w:hAnsi="Times New Roman"/>
          <w:b/>
          <w:bCs/>
        </w:rPr>
      </w:pPr>
    </w:p>
    <w:p w14:paraId="3AAEC3A2" w14:textId="77777777" w:rsidR="00540424" w:rsidRPr="00064A31" w:rsidRDefault="00540424" w:rsidP="00540424">
      <w:pPr>
        <w:tabs>
          <w:tab w:val="left" w:pos="4111"/>
        </w:tabs>
        <w:ind w:left="-142" w:right="-2"/>
        <w:jc w:val="center"/>
        <w:rPr>
          <w:rFonts w:ascii="Times New Roman" w:hAnsi="Times New Roman"/>
          <w:b/>
          <w:bCs/>
        </w:rPr>
      </w:pPr>
    </w:p>
    <w:p w14:paraId="5D93F07F" w14:textId="77777777" w:rsidR="00540424" w:rsidRPr="00064A31" w:rsidRDefault="00540424" w:rsidP="004141D3">
      <w:pPr>
        <w:ind w:left="-284" w:firstLine="0"/>
        <w:rPr>
          <w:rFonts w:ascii="Times New Roman" w:hAnsi="Times New Roman"/>
        </w:rPr>
      </w:pPr>
      <w:r w:rsidRPr="00064A31">
        <w:rPr>
          <w:rFonts w:ascii="Times New Roman" w:hAnsi="Times New Roman"/>
        </w:rPr>
        <w:t>Глава администрации</w:t>
      </w:r>
    </w:p>
    <w:p w14:paraId="7486FE57" w14:textId="17E64F9A" w:rsidR="00540424" w:rsidRPr="00064A31" w:rsidRDefault="004141D3" w:rsidP="004141D3">
      <w:pPr>
        <w:ind w:left="-284" w:firstLine="0"/>
        <w:rPr>
          <w:rFonts w:ascii="Times New Roman" w:hAnsi="Times New Roman"/>
        </w:rPr>
      </w:pPr>
      <w:r w:rsidRPr="00064A31">
        <w:rPr>
          <w:rFonts w:ascii="Times New Roman" w:hAnsi="Times New Roman"/>
        </w:rPr>
        <w:t xml:space="preserve">сельского поселения                          </w:t>
      </w:r>
      <w:r w:rsidR="00540424" w:rsidRPr="00064A31">
        <w:rPr>
          <w:rFonts w:ascii="Times New Roman" w:hAnsi="Times New Roman"/>
        </w:rPr>
        <w:t>___________________________________</w:t>
      </w:r>
    </w:p>
    <w:p w14:paraId="79D84697" w14:textId="3B80D86F" w:rsidR="00540424" w:rsidRPr="00064A31" w:rsidRDefault="00540424" w:rsidP="00540424">
      <w:pPr>
        <w:rPr>
          <w:rFonts w:ascii="Times New Roman" w:hAnsi="Times New Roman"/>
        </w:rPr>
      </w:pPr>
      <w:r w:rsidRPr="00064A31">
        <w:rPr>
          <w:rFonts w:ascii="Times New Roman" w:hAnsi="Times New Roman"/>
        </w:rPr>
        <w:t xml:space="preserve">     </w:t>
      </w:r>
      <w:r w:rsidRPr="00064A31">
        <w:rPr>
          <w:rFonts w:ascii="Times New Roman" w:hAnsi="Times New Roman"/>
        </w:rPr>
        <w:tab/>
        <w:t xml:space="preserve">                               </w:t>
      </w:r>
      <w:r w:rsidR="004141D3" w:rsidRPr="00064A31">
        <w:rPr>
          <w:rFonts w:ascii="Times New Roman" w:hAnsi="Times New Roman"/>
        </w:rPr>
        <w:t xml:space="preserve">     </w:t>
      </w:r>
      <w:r w:rsidRPr="00064A31">
        <w:rPr>
          <w:rFonts w:ascii="Times New Roman" w:hAnsi="Times New Roman"/>
        </w:rPr>
        <w:t>(под</w:t>
      </w:r>
      <w:r w:rsidR="004141D3" w:rsidRPr="00064A31">
        <w:rPr>
          <w:rFonts w:ascii="Times New Roman" w:hAnsi="Times New Roman"/>
        </w:rPr>
        <w:t xml:space="preserve">пись)  </w:t>
      </w:r>
      <w:r w:rsidRPr="00064A31">
        <w:rPr>
          <w:rFonts w:ascii="Times New Roman" w:hAnsi="Times New Roman"/>
        </w:rPr>
        <w:t xml:space="preserve"> (расшифровка подписи)</w:t>
      </w:r>
    </w:p>
    <w:p w14:paraId="0ABD8840" w14:textId="77777777" w:rsidR="004141D3" w:rsidRPr="00064A31" w:rsidRDefault="004141D3" w:rsidP="004141D3">
      <w:pPr>
        <w:ind w:firstLine="0"/>
        <w:rPr>
          <w:rFonts w:ascii="Times New Roman" w:hAnsi="Times New Roman"/>
        </w:rPr>
      </w:pPr>
    </w:p>
    <w:p w14:paraId="3C886ED8" w14:textId="77777777" w:rsidR="004141D3" w:rsidRPr="00064A31" w:rsidRDefault="004141D3" w:rsidP="004141D3">
      <w:pPr>
        <w:ind w:firstLine="0"/>
        <w:rPr>
          <w:rFonts w:ascii="Times New Roman" w:hAnsi="Times New Roman"/>
        </w:rPr>
      </w:pPr>
    </w:p>
    <w:p w14:paraId="7918F9C6" w14:textId="0180F184" w:rsidR="00540424" w:rsidRPr="00064A31" w:rsidRDefault="00540424" w:rsidP="004141D3">
      <w:pPr>
        <w:ind w:left="-284" w:firstLine="0"/>
        <w:rPr>
          <w:rFonts w:ascii="Times New Roman" w:hAnsi="Times New Roman"/>
        </w:rPr>
      </w:pPr>
      <w:r w:rsidRPr="00064A31">
        <w:rPr>
          <w:rFonts w:ascii="Times New Roman" w:hAnsi="Times New Roman"/>
        </w:rPr>
        <w:t>Главный бу</w:t>
      </w:r>
      <w:r w:rsidR="004141D3" w:rsidRPr="00064A31">
        <w:rPr>
          <w:rFonts w:ascii="Times New Roman" w:hAnsi="Times New Roman"/>
        </w:rPr>
        <w:t xml:space="preserve">хгалтер                          </w:t>
      </w:r>
      <w:r w:rsidRPr="00064A31">
        <w:rPr>
          <w:rFonts w:ascii="Times New Roman" w:hAnsi="Times New Roman"/>
        </w:rPr>
        <w:t xml:space="preserve">  ___________________________________</w:t>
      </w:r>
    </w:p>
    <w:p w14:paraId="4E3328ED" w14:textId="4ABE0415" w:rsidR="00540424" w:rsidRPr="00064A31" w:rsidRDefault="00540424" w:rsidP="00540424">
      <w:pPr>
        <w:rPr>
          <w:rFonts w:ascii="Times New Roman" w:hAnsi="Times New Roman"/>
        </w:rPr>
      </w:pPr>
      <w:r w:rsidRPr="00064A31">
        <w:rPr>
          <w:rFonts w:ascii="Times New Roman" w:hAnsi="Times New Roman"/>
        </w:rPr>
        <w:t xml:space="preserve">     </w:t>
      </w:r>
      <w:r w:rsidRPr="00064A31">
        <w:rPr>
          <w:rFonts w:ascii="Times New Roman" w:hAnsi="Times New Roman"/>
        </w:rPr>
        <w:tab/>
        <w:t xml:space="preserve">                             </w:t>
      </w:r>
      <w:r w:rsidR="004141D3" w:rsidRPr="00064A31">
        <w:rPr>
          <w:rFonts w:ascii="Times New Roman" w:hAnsi="Times New Roman"/>
        </w:rPr>
        <w:t xml:space="preserve">    </w:t>
      </w:r>
      <w:r w:rsidRPr="00064A31">
        <w:rPr>
          <w:rFonts w:ascii="Times New Roman" w:hAnsi="Times New Roman"/>
        </w:rPr>
        <w:t xml:space="preserve"> </w:t>
      </w:r>
      <w:r w:rsidR="004141D3" w:rsidRPr="00064A31">
        <w:rPr>
          <w:rFonts w:ascii="Times New Roman" w:hAnsi="Times New Roman"/>
        </w:rPr>
        <w:t xml:space="preserve"> </w:t>
      </w:r>
      <w:r w:rsidRPr="00064A31">
        <w:rPr>
          <w:rFonts w:ascii="Times New Roman" w:hAnsi="Times New Roman"/>
        </w:rPr>
        <w:t xml:space="preserve"> (под</w:t>
      </w:r>
      <w:r w:rsidR="004141D3" w:rsidRPr="00064A31">
        <w:rPr>
          <w:rFonts w:ascii="Times New Roman" w:hAnsi="Times New Roman"/>
        </w:rPr>
        <w:t xml:space="preserve">пись)    </w:t>
      </w:r>
      <w:r w:rsidRPr="00064A31">
        <w:rPr>
          <w:rFonts w:ascii="Times New Roman" w:hAnsi="Times New Roman"/>
        </w:rPr>
        <w:t xml:space="preserve"> (расшифровка подписи)</w:t>
      </w:r>
    </w:p>
    <w:p w14:paraId="1BB5D9A7" w14:textId="77777777" w:rsidR="00540424" w:rsidRPr="00064A31" w:rsidRDefault="00540424" w:rsidP="00540424">
      <w:pPr>
        <w:rPr>
          <w:rFonts w:ascii="Times New Roman" w:hAnsi="Times New Roman"/>
        </w:rPr>
      </w:pPr>
    </w:p>
    <w:p w14:paraId="7BCE697B" w14:textId="77777777" w:rsidR="004141D3" w:rsidRPr="00064A31" w:rsidRDefault="00540424" w:rsidP="004141D3">
      <w:pPr>
        <w:ind w:left="-284" w:firstLine="0"/>
        <w:rPr>
          <w:rFonts w:ascii="Times New Roman" w:hAnsi="Times New Roman"/>
        </w:rPr>
      </w:pPr>
      <w:r w:rsidRPr="00064A31">
        <w:rPr>
          <w:rFonts w:ascii="Times New Roman" w:hAnsi="Times New Roman"/>
        </w:rPr>
        <w:t>М.П.</w:t>
      </w:r>
    </w:p>
    <w:p w14:paraId="1143A90A" w14:textId="77777777" w:rsidR="004141D3" w:rsidRPr="00064A31" w:rsidRDefault="004141D3" w:rsidP="004141D3">
      <w:pPr>
        <w:ind w:left="-284" w:firstLine="0"/>
        <w:rPr>
          <w:rFonts w:ascii="Times New Roman" w:hAnsi="Times New Roman"/>
        </w:rPr>
      </w:pPr>
    </w:p>
    <w:p w14:paraId="7B5C703D" w14:textId="38B19F93" w:rsidR="00540424" w:rsidRPr="00064A31" w:rsidRDefault="00540424" w:rsidP="004141D3">
      <w:pPr>
        <w:ind w:left="-284" w:firstLine="0"/>
        <w:rPr>
          <w:rFonts w:ascii="Times New Roman" w:hAnsi="Times New Roman"/>
        </w:rPr>
      </w:pPr>
      <w:r w:rsidRPr="00064A31">
        <w:rPr>
          <w:rFonts w:ascii="Times New Roman" w:hAnsi="Times New Roman"/>
        </w:rPr>
        <w:t>____ ____________ 20__ г.</w:t>
      </w:r>
    </w:p>
    <w:p w14:paraId="244AD809" w14:textId="77777777" w:rsidR="00540424" w:rsidRPr="00064A31" w:rsidRDefault="00540424" w:rsidP="00540424">
      <w:pPr>
        <w:jc w:val="center"/>
        <w:rPr>
          <w:rFonts w:ascii="Times New Roman" w:hAnsi="Times New Roman"/>
        </w:rPr>
      </w:pPr>
    </w:p>
    <w:p w14:paraId="7741D1BD" w14:textId="77777777" w:rsidR="007B6B86" w:rsidRPr="00064A31" w:rsidRDefault="007B6B86" w:rsidP="00E914DF">
      <w:pPr>
        <w:ind w:firstLine="0"/>
        <w:rPr>
          <w:rStyle w:val="a3"/>
          <w:b w:val="0"/>
          <w:color w:val="auto"/>
        </w:rPr>
      </w:pPr>
    </w:p>
    <w:p w14:paraId="331847F5" w14:textId="77777777" w:rsidR="007B6B86" w:rsidRPr="00064A31" w:rsidRDefault="007B6B86">
      <w:pPr>
        <w:ind w:firstLine="698"/>
        <w:jc w:val="right"/>
        <w:rPr>
          <w:rStyle w:val="a3"/>
          <w:b w:val="0"/>
          <w:color w:val="auto"/>
        </w:rPr>
      </w:pPr>
    </w:p>
    <w:p w14:paraId="458D4511" w14:textId="77777777" w:rsidR="007B6B86" w:rsidRPr="00064A31" w:rsidRDefault="007B6B86">
      <w:pPr>
        <w:ind w:firstLine="698"/>
        <w:jc w:val="right"/>
        <w:rPr>
          <w:rStyle w:val="a3"/>
          <w:b w:val="0"/>
          <w:color w:val="auto"/>
        </w:rPr>
      </w:pPr>
    </w:p>
    <w:p w14:paraId="6D83B9AA" w14:textId="77777777" w:rsidR="00540424" w:rsidRPr="00064A31" w:rsidRDefault="00540424" w:rsidP="00E914DF">
      <w:pPr>
        <w:ind w:firstLine="0"/>
        <w:rPr>
          <w:rStyle w:val="a3"/>
          <w:b w:val="0"/>
          <w:color w:val="auto"/>
        </w:rPr>
        <w:sectPr w:rsidR="00540424" w:rsidRPr="00064A31" w:rsidSect="00540424">
          <w:pgSz w:w="16837" w:h="11905" w:orient="landscape"/>
          <w:pgMar w:top="799" w:right="1134" w:bottom="799" w:left="1134" w:header="720" w:footer="720" w:gutter="0"/>
          <w:cols w:space="720"/>
          <w:noEndnote/>
        </w:sectPr>
      </w:pPr>
    </w:p>
    <w:p w14:paraId="71FCB523" w14:textId="77777777" w:rsidR="007B6B86" w:rsidRPr="00064A31" w:rsidRDefault="007B6B86" w:rsidP="00E914DF">
      <w:pPr>
        <w:ind w:firstLine="0"/>
        <w:rPr>
          <w:rStyle w:val="a3"/>
          <w:b w:val="0"/>
          <w:color w:val="auto"/>
        </w:rPr>
      </w:pPr>
    </w:p>
    <w:p w14:paraId="06BDF86E" w14:textId="77777777" w:rsidR="007B6B86" w:rsidRPr="00064A31" w:rsidRDefault="007B6B86">
      <w:pPr>
        <w:ind w:firstLine="698"/>
        <w:jc w:val="right"/>
        <w:rPr>
          <w:rStyle w:val="a3"/>
          <w:b w:val="0"/>
          <w:color w:val="auto"/>
        </w:rPr>
      </w:pPr>
    </w:p>
    <w:p w14:paraId="4F49CB22" w14:textId="112F9AC4" w:rsidR="00E21F8A" w:rsidRPr="00064A31" w:rsidRDefault="00E21F8A">
      <w:pPr>
        <w:ind w:firstLine="698"/>
        <w:jc w:val="right"/>
      </w:pPr>
      <w:r w:rsidRPr="00064A31">
        <w:rPr>
          <w:rStyle w:val="a3"/>
          <w:b w:val="0"/>
          <w:color w:val="auto"/>
        </w:rPr>
        <w:t xml:space="preserve">Приложение </w:t>
      </w:r>
      <w:r w:rsidR="00B22074" w:rsidRPr="00064A31">
        <w:rPr>
          <w:rStyle w:val="a3"/>
          <w:b w:val="0"/>
          <w:color w:val="auto"/>
        </w:rPr>
        <w:t>№</w:t>
      </w:r>
      <w:r w:rsidRPr="00064A31">
        <w:rPr>
          <w:rStyle w:val="a3"/>
          <w:b w:val="0"/>
          <w:color w:val="auto"/>
        </w:rPr>
        <w:t> 4</w:t>
      </w:r>
      <w:r w:rsidRPr="00064A31">
        <w:rPr>
          <w:rStyle w:val="a3"/>
          <w:b w:val="0"/>
          <w:color w:val="auto"/>
        </w:rPr>
        <w:br/>
        <w:t xml:space="preserve">к </w:t>
      </w:r>
      <w:hyperlink w:anchor="sub_1000" w:history="1">
        <w:r w:rsidRPr="00064A31">
          <w:rPr>
            <w:rStyle w:val="a4"/>
            <w:b w:val="0"/>
            <w:color w:val="auto"/>
          </w:rPr>
          <w:t>муниципальной программе</w:t>
        </w:r>
      </w:hyperlink>
      <w:r w:rsidRPr="00064A31">
        <w:rPr>
          <w:rStyle w:val="a3"/>
          <w:b w:val="0"/>
          <w:color w:val="auto"/>
        </w:rPr>
        <w:br/>
      </w:r>
      <w:r w:rsidR="002C5916" w:rsidRPr="00064A31">
        <w:rPr>
          <w:rStyle w:val="a3"/>
          <w:b w:val="0"/>
          <w:color w:val="auto"/>
        </w:rPr>
        <w:t>Чебоксарского</w:t>
      </w:r>
      <w:r w:rsidRPr="00064A31">
        <w:rPr>
          <w:rStyle w:val="a3"/>
          <w:b w:val="0"/>
          <w:color w:val="auto"/>
        </w:rPr>
        <w:t xml:space="preserve"> района</w:t>
      </w:r>
      <w:r w:rsidRPr="00064A31">
        <w:rPr>
          <w:rStyle w:val="a3"/>
          <w:b w:val="0"/>
          <w:color w:val="auto"/>
        </w:rPr>
        <w:br/>
        <w:t>Чувашской Республики</w:t>
      </w:r>
      <w:r w:rsidRPr="00064A31">
        <w:rPr>
          <w:rStyle w:val="a3"/>
          <w:b w:val="0"/>
          <w:color w:val="auto"/>
        </w:rPr>
        <w:br/>
        <w:t>"Модернизация и развитие сферы</w:t>
      </w:r>
      <w:r w:rsidRPr="00064A31">
        <w:rPr>
          <w:rStyle w:val="a3"/>
          <w:b w:val="0"/>
          <w:color w:val="auto"/>
        </w:rPr>
        <w:br/>
        <w:t>жилищно-коммунального хозяйства"</w:t>
      </w:r>
    </w:p>
    <w:bookmarkEnd w:id="15"/>
    <w:p w14:paraId="5D02C98A" w14:textId="77777777" w:rsidR="00E21F8A" w:rsidRPr="00064A31" w:rsidRDefault="00E21F8A"/>
    <w:p w14:paraId="4EFAAC71" w14:textId="1DA1CA94" w:rsidR="00E21F8A" w:rsidRPr="00064A31" w:rsidRDefault="00E21F8A">
      <w:pPr>
        <w:pStyle w:val="1"/>
        <w:rPr>
          <w:color w:val="auto"/>
        </w:rPr>
      </w:pPr>
      <w:r w:rsidRPr="00064A31">
        <w:rPr>
          <w:color w:val="auto"/>
        </w:rPr>
        <w:t>Подпрограмма</w:t>
      </w:r>
      <w:r w:rsidRPr="00064A31">
        <w:rPr>
          <w:color w:val="auto"/>
        </w:rPr>
        <w:br/>
        <w:t xml:space="preserve">"Газификация </w:t>
      </w:r>
      <w:r w:rsidR="002C5916" w:rsidRPr="00064A31">
        <w:rPr>
          <w:color w:val="auto"/>
        </w:rPr>
        <w:t>Чебоксарского</w:t>
      </w:r>
      <w:r w:rsidRPr="00064A31">
        <w:rPr>
          <w:color w:val="auto"/>
        </w:rPr>
        <w:t xml:space="preserve"> района Чувашской Республики" муниципальной программы </w:t>
      </w:r>
      <w:r w:rsidR="002C5916" w:rsidRPr="00064A31">
        <w:rPr>
          <w:color w:val="auto"/>
        </w:rPr>
        <w:t>Чебоксарского</w:t>
      </w:r>
      <w:r w:rsidRPr="00064A31">
        <w:rPr>
          <w:color w:val="auto"/>
        </w:rPr>
        <w:t xml:space="preserve"> района Чувашской Республики "Модернизация и развитие сферы жилищно-коммунального хозяйства"</w:t>
      </w:r>
    </w:p>
    <w:p w14:paraId="01B647D1" w14:textId="77777777" w:rsidR="00E21F8A" w:rsidRPr="00064A31" w:rsidRDefault="00E21F8A"/>
    <w:p w14:paraId="48EDCB75" w14:textId="62E550F1" w:rsidR="00E21F8A" w:rsidRPr="00064A31" w:rsidRDefault="00E21F8A">
      <w:pPr>
        <w:pStyle w:val="1"/>
        <w:rPr>
          <w:color w:val="auto"/>
        </w:rPr>
      </w:pPr>
      <w:bookmarkStart w:id="79" w:name="sub_40100"/>
      <w:r w:rsidRPr="00064A31">
        <w:rPr>
          <w:color w:val="auto"/>
        </w:rPr>
        <w:t>Паспорт подпрограммы</w:t>
      </w:r>
      <w:r w:rsidRPr="00064A31">
        <w:rPr>
          <w:color w:val="auto"/>
        </w:rPr>
        <w:br/>
        <w:t xml:space="preserve">"Газификация </w:t>
      </w:r>
      <w:r w:rsidR="002C5916" w:rsidRPr="00064A31">
        <w:rPr>
          <w:color w:val="auto"/>
        </w:rPr>
        <w:t>Чебоксарского</w:t>
      </w:r>
      <w:r w:rsidRPr="00064A31">
        <w:rPr>
          <w:color w:val="auto"/>
        </w:rPr>
        <w:t xml:space="preserve"> района Чувашской Республики" муниципальной программы </w:t>
      </w:r>
      <w:r w:rsidR="002C5916" w:rsidRPr="00064A31">
        <w:rPr>
          <w:color w:val="auto"/>
        </w:rPr>
        <w:t>Чебоксарского</w:t>
      </w:r>
      <w:r w:rsidRPr="00064A31">
        <w:rPr>
          <w:color w:val="auto"/>
        </w:rPr>
        <w:t xml:space="preserve"> района Чувашской Республики "Модернизация и развитие сферы жилищно-коммунального хозяйства" (далее - подпрограмма)</w:t>
      </w:r>
    </w:p>
    <w:bookmarkEnd w:id="79"/>
    <w:p w14:paraId="65A319A0" w14:textId="77777777" w:rsidR="00E21F8A" w:rsidRPr="00064A31" w:rsidRDefault="00E21F8A"/>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7548"/>
      </w:tblGrid>
      <w:tr w:rsidR="00064A31" w:rsidRPr="00064A31" w14:paraId="4AAE59DE" w14:textId="77777777" w:rsidTr="00654F3E">
        <w:tc>
          <w:tcPr>
            <w:tcW w:w="2800" w:type="dxa"/>
            <w:tcBorders>
              <w:top w:val="single" w:sz="4" w:space="0" w:color="auto"/>
              <w:bottom w:val="single" w:sz="4" w:space="0" w:color="auto"/>
              <w:right w:val="single" w:sz="4" w:space="0" w:color="auto"/>
            </w:tcBorders>
          </w:tcPr>
          <w:p w14:paraId="3D1B02F7" w14:textId="77777777" w:rsidR="00E21F8A" w:rsidRPr="00064A31" w:rsidRDefault="00E21F8A">
            <w:pPr>
              <w:pStyle w:val="ad"/>
            </w:pPr>
            <w:r w:rsidRPr="00064A31">
              <w:t>Ответственный исполнитель подпрограммы</w:t>
            </w:r>
          </w:p>
        </w:tc>
        <w:tc>
          <w:tcPr>
            <w:tcW w:w="7548" w:type="dxa"/>
            <w:tcBorders>
              <w:top w:val="single" w:sz="4" w:space="0" w:color="auto"/>
              <w:left w:val="single" w:sz="4" w:space="0" w:color="auto"/>
              <w:bottom w:val="single" w:sz="4" w:space="0" w:color="auto"/>
            </w:tcBorders>
          </w:tcPr>
          <w:p w14:paraId="504D9087" w14:textId="290DF044" w:rsidR="00E21F8A" w:rsidRPr="00064A31" w:rsidRDefault="00E21F8A" w:rsidP="00FA27BB">
            <w:pPr>
              <w:pStyle w:val="ad"/>
            </w:pPr>
            <w:r w:rsidRPr="00064A31">
              <w:t>Отдел ЖКХ</w:t>
            </w:r>
            <w:r w:rsidR="00B22074" w:rsidRPr="00064A31">
              <w:t xml:space="preserve"> управления общественной инфраструктуры</w:t>
            </w:r>
            <w:r w:rsidRPr="00064A31">
              <w:t xml:space="preserve"> администрации </w:t>
            </w:r>
            <w:r w:rsidR="002C5916" w:rsidRPr="00064A31">
              <w:t>Чебоксарского</w:t>
            </w:r>
            <w:r w:rsidRPr="00064A31">
              <w:t xml:space="preserve"> района Чувашской Республики</w:t>
            </w:r>
            <w:r w:rsidR="00A33B9A" w:rsidRPr="00064A31">
              <w:t xml:space="preserve"> </w:t>
            </w:r>
          </w:p>
        </w:tc>
      </w:tr>
      <w:tr w:rsidR="00064A31" w:rsidRPr="00064A31" w14:paraId="322FEDF7" w14:textId="77777777" w:rsidTr="00654F3E">
        <w:tc>
          <w:tcPr>
            <w:tcW w:w="2800" w:type="dxa"/>
            <w:tcBorders>
              <w:top w:val="single" w:sz="4" w:space="0" w:color="auto"/>
              <w:bottom w:val="single" w:sz="4" w:space="0" w:color="auto"/>
              <w:right w:val="single" w:sz="4" w:space="0" w:color="auto"/>
            </w:tcBorders>
          </w:tcPr>
          <w:p w14:paraId="1DBA76C9" w14:textId="77777777" w:rsidR="00E21F8A" w:rsidRPr="00064A31" w:rsidRDefault="00E21F8A">
            <w:pPr>
              <w:pStyle w:val="ad"/>
            </w:pPr>
            <w:r w:rsidRPr="00064A31">
              <w:t>Соисполнители подпрограммы</w:t>
            </w:r>
          </w:p>
        </w:tc>
        <w:tc>
          <w:tcPr>
            <w:tcW w:w="7548" w:type="dxa"/>
            <w:tcBorders>
              <w:top w:val="single" w:sz="4" w:space="0" w:color="auto"/>
              <w:left w:val="single" w:sz="4" w:space="0" w:color="auto"/>
              <w:bottom w:val="single" w:sz="4" w:space="0" w:color="auto"/>
            </w:tcBorders>
          </w:tcPr>
          <w:p w14:paraId="63D9B635" w14:textId="4CADBF13" w:rsidR="00E21F8A" w:rsidRPr="00064A31" w:rsidRDefault="00286826" w:rsidP="00CA436D">
            <w:pPr>
              <w:pStyle w:val="ad"/>
            </w:pPr>
            <w:r w:rsidRPr="00064A31">
              <w:t>С</w:t>
            </w:r>
            <w:r w:rsidR="00CA436D" w:rsidRPr="00064A31">
              <w:t>труктурные подразделения администрации Чебоксарского района Чувашской Республики</w:t>
            </w:r>
          </w:p>
        </w:tc>
      </w:tr>
      <w:tr w:rsidR="00064A31" w:rsidRPr="00064A31" w14:paraId="545FE666" w14:textId="77777777" w:rsidTr="00654F3E">
        <w:tc>
          <w:tcPr>
            <w:tcW w:w="2800" w:type="dxa"/>
            <w:tcBorders>
              <w:top w:val="single" w:sz="4" w:space="0" w:color="auto"/>
              <w:bottom w:val="single" w:sz="4" w:space="0" w:color="auto"/>
              <w:right w:val="single" w:sz="4" w:space="0" w:color="auto"/>
            </w:tcBorders>
          </w:tcPr>
          <w:p w14:paraId="73C8E6FB" w14:textId="77777777" w:rsidR="00E21F8A" w:rsidRPr="00064A31" w:rsidRDefault="00E21F8A">
            <w:pPr>
              <w:pStyle w:val="ad"/>
            </w:pPr>
            <w:r w:rsidRPr="00064A31">
              <w:t>Цели подпрограммы (если имеются)</w:t>
            </w:r>
          </w:p>
        </w:tc>
        <w:tc>
          <w:tcPr>
            <w:tcW w:w="7548" w:type="dxa"/>
            <w:tcBorders>
              <w:top w:val="single" w:sz="4" w:space="0" w:color="auto"/>
              <w:left w:val="single" w:sz="4" w:space="0" w:color="auto"/>
              <w:bottom w:val="single" w:sz="4" w:space="0" w:color="auto"/>
            </w:tcBorders>
          </w:tcPr>
          <w:p w14:paraId="7D522B9B" w14:textId="3ED995A7" w:rsidR="00E21F8A" w:rsidRPr="00064A31" w:rsidRDefault="00286826">
            <w:pPr>
              <w:pStyle w:val="ad"/>
            </w:pPr>
            <w:r w:rsidRPr="00064A31">
              <w:t>П</w:t>
            </w:r>
            <w:r w:rsidR="00E21F8A" w:rsidRPr="00064A31">
              <w:t>овышение надежности функционирования газотранспортной системы населенных пунктов Чувашской Республики</w:t>
            </w:r>
          </w:p>
        </w:tc>
      </w:tr>
      <w:tr w:rsidR="00064A31" w:rsidRPr="00064A31" w14:paraId="6E802013" w14:textId="77777777" w:rsidTr="00654F3E">
        <w:tc>
          <w:tcPr>
            <w:tcW w:w="2800" w:type="dxa"/>
            <w:tcBorders>
              <w:top w:val="single" w:sz="4" w:space="0" w:color="auto"/>
              <w:bottom w:val="single" w:sz="4" w:space="0" w:color="auto"/>
              <w:right w:val="single" w:sz="4" w:space="0" w:color="auto"/>
            </w:tcBorders>
          </w:tcPr>
          <w:p w14:paraId="7E16B217" w14:textId="77777777" w:rsidR="00E21F8A" w:rsidRPr="00064A31" w:rsidRDefault="00E21F8A">
            <w:pPr>
              <w:pStyle w:val="ad"/>
            </w:pPr>
            <w:r w:rsidRPr="00064A31">
              <w:t>Задачи подпрограммы</w:t>
            </w:r>
          </w:p>
        </w:tc>
        <w:tc>
          <w:tcPr>
            <w:tcW w:w="7548" w:type="dxa"/>
            <w:tcBorders>
              <w:top w:val="single" w:sz="4" w:space="0" w:color="auto"/>
              <w:left w:val="single" w:sz="4" w:space="0" w:color="auto"/>
              <w:bottom w:val="single" w:sz="4" w:space="0" w:color="auto"/>
            </w:tcBorders>
          </w:tcPr>
          <w:p w14:paraId="47BB10CB" w14:textId="3F77F8B3" w:rsidR="00E21F8A" w:rsidRPr="00064A31" w:rsidRDefault="00286826">
            <w:pPr>
              <w:pStyle w:val="ad"/>
            </w:pPr>
            <w:r w:rsidRPr="00064A31">
              <w:t>О</w:t>
            </w:r>
            <w:r w:rsidR="00E21F8A" w:rsidRPr="00064A31">
              <w:t>беспечение надежности газоснабжения, реконструкция и модернизация газотранспортной системы.</w:t>
            </w:r>
          </w:p>
        </w:tc>
      </w:tr>
      <w:tr w:rsidR="00064A31" w:rsidRPr="00064A31" w14:paraId="2FEE73A9" w14:textId="77777777" w:rsidTr="00654F3E">
        <w:tc>
          <w:tcPr>
            <w:tcW w:w="2800" w:type="dxa"/>
            <w:tcBorders>
              <w:top w:val="single" w:sz="4" w:space="0" w:color="auto"/>
              <w:bottom w:val="single" w:sz="4" w:space="0" w:color="auto"/>
              <w:right w:val="single" w:sz="4" w:space="0" w:color="auto"/>
            </w:tcBorders>
          </w:tcPr>
          <w:p w14:paraId="445B5B0F" w14:textId="77777777" w:rsidR="00E21F8A" w:rsidRPr="00064A31" w:rsidRDefault="00E21F8A">
            <w:pPr>
              <w:pStyle w:val="ad"/>
            </w:pPr>
            <w:r w:rsidRPr="00064A31">
              <w:t>Целевые индикаторы и показатели подпрограммы</w:t>
            </w:r>
          </w:p>
        </w:tc>
        <w:tc>
          <w:tcPr>
            <w:tcW w:w="7548" w:type="dxa"/>
            <w:tcBorders>
              <w:top w:val="single" w:sz="4" w:space="0" w:color="auto"/>
              <w:left w:val="single" w:sz="4" w:space="0" w:color="auto"/>
              <w:bottom w:val="single" w:sz="4" w:space="0" w:color="auto"/>
            </w:tcBorders>
          </w:tcPr>
          <w:p w14:paraId="7FC1267D" w14:textId="49B17E1B" w:rsidR="00E21F8A" w:rsidRPr="00064A31" w:rsidRDefault="00286826">
            <w:pPr>
              <w:pStyle w:val="ad"/>
            </w:pPr>
            <w:r w:rsidRPr="00064A31">
              <w:t>С</w:t>
            </w:r>
            <w:r w:rsidR="00E21F8A" w:rsidRPr="00064A31">
              <w:t>троительство внутрипоселковых газопроводов</w:t>
            </w:r>
          </w:p>
        </w:tc>
      </w:tr>
      <w:tr w:rsidR="00064A31" w:rsidRPr="00064A31" w14:paraId="768BA122" w14:textId="77777777" w:rsidTr="00654F3E">
        <w:tc>
          <w:tcPr>
            <w:tcW w:w="2800" w:type="dxa"/>
            <w:tcBorders>
              <w:top w:val="single" w:sz="4" w:space="0" w:color="auto"/>
              <w:bottom w:val="single" w:sz="4" w:space="0" w:color="auto"/>
              <w:right w:val="single" w:sz="4" w:space="0" w:color="auto"/>
            </w:tcBorders>
          </w:tcPr>
          <w:p w14:paraId="69D7E3BF" w14:textId="77777777" w:rsidR="00E21F8A" w:rsidRPr="00064A31" w:rsidRDefault="00E21F8A">
            <w:pPr>
              <w:pStyle w:val="ad"/>
            </w:pPr>
            <w:r w:rsidRPr="00064A31">
              <w:t>Этапы и сроки реализации подпрограммы</w:t>
            </w:r>
          </w:p>
        </w:tc>
        <w:tc>
          <w:tcPr>
            <w:tcW w:w="7548" w:type="dxa"/>
            <w:tcBorders>
              <w:top w:val="single" w:sz="4" w:space="0" w:color="auto"/>
              <w:left w:val="single" w:sz="4" w:space="0" w:color="auto"/>
              <w:bottom w:val="single" w:sz="4" w:space="0" w:color="auto"/>
            </w:tcBorders>
          </w:tcPr>
          <w:p w14:paraId="1A490FEC" w14:textId="77777777" w:rsidR="00E21F8A" w:rsidRPr="00064A31" w:rsidRDefault="00E21F8A">
            <w:pPr>
              <w:pStyle w:val="ad"/>
            </w:pPr>
            <w:r w:rsidRPr="00064A31">
              <w:t>2019 - 2035 годы, в том числе:</w:t>
            </w:r>
          </w:p>
          <w:p w14:paraId="7FF49C09" w14:textId="77777777" w:rsidR="00E21F8A" w:rsidRPr="00064A31" w:rsidRDefault="00E21F8A">
            <w:pPr>
              <w:pStyle w:val="ad"/>
            </w:pPr>
            <w:r w:rsidRPr="00064A31">
              <w:t>1 этап - 2019 - 2025 годы;</w:t>
            </w:r>
          </w:p>
          <w:p w14:paraId="6612F429" w14:textId="77777777" w:rsidR="00E21F8A" w:rsidRPr="00064A31" w:rsidRDefault="00E21F8A">
            <w:pPr>
              <w:pStyle w:val="ad"/>
            </w:pPr>
            <w:r w:rsidRPr="00064A31">
              <w:t>2 этап - 2026 - 2030 годы;</w:t>
            </w:r>
          </w:p>
          <w:p w14:paraId="002DC282" w14:textId="77777777" w:rsidR="00E21F8A" w:rsidRPr="00064A31" w:rsidRDefault="00E21F8A">
            <w:pPr>
              <w:pStyle w:val="ad"/>
            </w:pPr>
            <w:r w:rsidRPr="00064A31">
              <w:t>3 этап - 2031 - 2035 годы</w:t>
            </w:r>
          </w:p>
        </w:tc>
      </w:tr>
      <w:tr w:rsidR="00064A31" w:rsidRPr="00064A31" w14:paraId="07FF78E9" w14:textId="77777777" w:rsidTr="00654F3E">
        <w:tc>
          <w:tcPr>
            <w:tcW w:w="2800" w:type="dxa"/>
            <w:tcBorders>
              <w:top w:val="single" w:sz="4" w:space="0" w:color="auto"/>
              <w:bottom w:val="single" w:sz="4" w:space="0" w:color="auto"/>
              <w:right w:val="single" w:sz="4" w:space="0" w:color="auto"/>
            </w:tcBorders>
          </w:tcPr>
          <w:p w14:paraId="65B18020" w14:textId="77777777" w:rsidR="00E21F8A" w:rsidRPr="00064A31" w:rsidRDefault="00E21F8A">
            <w:pPr>
              <w:pStyle w:val="ad"/>
            </w:pPr>
            <w:r w:rsidRPr="00064A31">
              <w:t>Объемы финансирования подпрограммы с разбивкой по годам реализации программы</w:t>
            </w:r>
          </w:p>
        </w:tc>
        <w:tc>
          <w:tcPr>
            <w:tcW w:w="7548" w:type="dxa"/>
            <w:tcBorders>
              <w:top w:val="single" w:sz="4" w:space="0" w:color="auto"/>
              <w:left w:val="single" w:sz="4" w:space="0" w:color="auto"/>
              <w:bottom w:val="single" w:sz="4" w:space="0" w:color="auto"/>
            </w:tcBorders>
          </w:tcPr>
          <w:p w14:paraId="658D2DB4" w14:textId="5D1B74C8" w:rsidR="00E21F8A" w:rsidRPr="00064A31" w:rsidRDefault="00286826">
            <w:pPr>
              <w:pStyle w:val="ad"/>
            </w:pPr>
            <w:r w:rsidRPr="00064A31">
              <w:t>О</w:t>
            </w:r>
            <w:r w:rsidR="00E21F8A" w:rsidRPr="00064A31">
              <w:t xml:space="preserve">бщий объем финансирования подпрограммы государственной программы составляет </w:t>
            </w:r>
            <w:r w:rsidR="008A75DF" w:rsidRPr="00064A31">
              <w:t>6</w:t>
            </w:r>
            <w:r w:rsidR="009A0986" w:rsidRPr="00064A31">
              <w:t>880,84</w:t>
            </w:r>
            <w:r w:rsidR="00B22074" w:rsidRPr="00064A31">
              <w:t xml:space="preserve"> </w:t>
            </w:r>
            <w:r w:rsidR="00E21F8A" w:rsidRPr="00064A31">
              <w:t>тыс. рублей, в том числе:</w:t>
            </w:r>
          </w:p>
          <w:p w14:paraId="741F49AC" w14:textId="7270687C" w:rsidR="00E21F8A" w:rsidRPr="00064A31" w:rsidRDefault="00E21F8A">
            <w:pPr>
              <w:pStyle w:val="ad"/>
            </w:pPr>
            <w:r w:rsidRPr="00064A31">
              <w:t xml:space="preserve">1 этап </w:t>
            </w:r>
            <w:r w:rsidR="0088143F" w:rsidRPr="00064A31">
              <w:t>–</w:t>
            </w:r>
            <w:r w:rsidRPr="00064A31">
              <w:t xml:space="preserve"> </w:t>
            </w:r>
            <w:r w:rsidR="00E914DF" w:rsidRPr="00064A31">
              <w:t>6</w:t>
            </w:r>
            <w:r w:rsidR="009A0986" w:rsidRPr="00064A31">
              <w:t xml:space="preserve">880,84 </w:t>
            </w:r>
            <w:r w:rsidRPr="00064A31">
              <w:t>тыс. рублей, в том числе:</w:t>
            </w:r>
          </w:p>
          <w:p w14:paraId="6F5A5247" w14:textId="77777777" w:rsidR="00E21F8A" w:rsidRPr="00064A31" w:rsidRDefault="00E21F8A">
            <w:pPr>
              <w:pStyle w:val="ad"/>
            </w:pPr>
            <w:r w:rsidRPr="00064A31">
              <w:t xml:space="preserve">в 2019 году </w:t>
            </w:r>
            <w:r w:rsidR="0088143F" w:rsidRPr="00064A31">
              <w:t>–</w:t>
            </w:r>
            <w:r w:rsidRPr="00064A31">
              <w:t xml:space="preserve"> </w:t>
            </w:r>
            <w:r w:rsidR="0088143F" w:rsidRPr="00064A31">
              <w:t xml:space="preserve">3451,66 </w:t>
            </w:r>
            <w:r w:rsidRPr="00064A31">
              <w:t>тыс. рублей;</w:t>
            </w:r>
          </w:p>
          <w:p w14:paraId="7713654D" w14:textId="77777777" w:rsidR="00E21F8A" w:rsidRPr="00064A31" w:rsidRDefault="00E21F8A">
            <w:pPr>
              <w:pStyle w:val="ad"/>
            </w:pPr>
            <w:r w:rsidRPr="00064A31">
              <w:t xml:space="preserve">в 2020 году </w:t>
            </w:r>
            <w:r w:rsidR="0088143F" w:rsidRPr="00064A31">
              <w:t>–</w:t>
            </w:r>
            <w:r w:rsidRPr="00064A31">
              <w:t xml:space="preserve"> </w:t>
            </w:r>
            <w:r w:rsidR="0088143F" w:rsidRPr="00064A31">
              <w:t>0,00</w:t>
            </w:r>
            <w:r w:rsidRPr="00064A31">
              <w:t> тыс. рублей;</w:t>
            </w:r>
          </w:p>
          <w:p w14:paraId="3E223063" w14:textId="7CB7F687" w:rsidR="00E21F8A" w:rsidRPr="00064A31" w:rsidRDefault="00E21F8A">
            <w:pPr>
              <w:pStyle w:val="ad"/>
            </w:pPr>
            <w:r w:rsidRPr="00064A31">
              <w:t xml:space="preserve">в 2021 году </w:t>
            </w:r>
            <w:r w:rsidR="009A0986" w:rsidRPr="00064A31">
              <w:t>–</w:t>
            </w:r>
            <w:r w:rsidRPr="00064A31">
              <w:t xml:space="preserve"> </w:t>
            </w:r>
            <w:r w:rsidR="009A0986" w:rsidRPr="00064A31">
              <w:t>1429,18</w:t>
            </w:r>
            <w:r w:rsidRPr="00064A31">
              <w:t> тыс. рублей;</w:t>
            </w:r>
          </w:p>
          <w:p w14:paraId="40A711B8" w14:textId="1A2DA2C9" w:rsidR="00E21F8A" w:rsidRPr="00064A31" w:rsidRDefault="00E21F8A">
            <w:pPr>
              <w:pStyle w:val="ad"/>
            </w:pPr>
            <w:r w:rsidRPr="00064A31">
              <w:t xml:space="preserve">в 2022 году </w:t>
            </w:r>
            <w:r w:rsidR="00E914DF" w:rsidRPr="00064A31">
              <w:t>–</w:t>
            </w:r>
            <w:r w:rsidRPr="00064A31">
              <w:t xml:space="preserve"> </w:t>
            </w:r>
            <w:r w:rsidR="00E914DF" w:rsidRPr="00064A31">
              <w:t>2000,00</w:t>
            </w:r>
            <w:r w:rsidRPr="00064A31">
              <w:t> тыс. рублей;</w:t>
            </w:r>
          </w:p>
          <w:p w14:paraId="645F8BD2" w14:textId="06B40D82" w:rsidR="00E21F8A" w:rsidRPr="00064A31" w:rsidRDefault="00E21F8A">
            <w:pPr>
              <w:pStyle w:val="ad"/>
            </w:pPr>
            <w:r w:rsidRPr="00064A31">
              <w:t>в 2023 году - 0,0</w:t>
            </w:r>
            <w:r w:rsidR="007C1690" w:rsidRPr="00064A31">
              <w:t>0</w:t>
            </w:r>
            <w:r w:rsidRPr="00064A31">
              <w:t> тыс. рублей;</w:t>
            </w:r>
          </w:p>
          <w:p w14:paraId="4083D82C" w14:textId="4476E707" w:rsidR="00E21F8A" w:rsidRPr="00064A31" w:rsidRDefault="00E21F8A">
            <w:pPr>
              <w:pStyle w:val="ad"/>
            </w:pPr>
            <w:r w:rsidRPr="00064A31">
              <w:t>в 2024 году - 0,0</w:t>
            </w:r>
            <w:r w:rsidR="007C1690" w:rsidRPr="00064A31">
              <w:t>0</w:t>
            </w:r>
            <w:r w:rsidRPr="00064A31">
              <w:t> тыс. рублей;</w:t>
            </w:r>
          </w:p>
          <w:p w14:paraId="1D08E482" w14:textId="2089D73B" w:rsidR="00E21F8A" w:rsidRPr="00064A31" w:rsidRDefault="00E21F8A">
            <w:pPr>
              <w:pStyle w:val="ad"/>
            </w:pPr>
            <w:r w:rsidRPr="00064A31">
              <w:t>в 2025 году - 0,0</w:t>
            </w:r>
            <w:r w:rsidR="007C1690" w:rsidRPr="00064A31">
              <w:t>0</w:t>
            </w:r>
            <w:r w:rsidRPr="00064A31">
              <w:t> тыс. рублей;</w:t>
            </w:r>
          </w:p>
          <w:p w14:paraId="7932FE81" w14:textId="6312A42F" w:rsidR="00E21F8A" w:rsidRPr="00064A31" w:rsidRDefault="00E21F8A">
            <w:pPr>
              <w:pStyle w:val="ad"/>
            </w:pPr>
            <w:r w:rsidRPr="00064A31">
              <w:t>2 этап - 0,0</w:t>
            </w:r>
            <w:r w:rsidR="007C1690" w:rsidRPr="00064A31">
              <w:t>0</w:t>
            </w:r>
            <w:r w:rsidRPr="00064A31">
              <w:t> тыс. рублей;</w:t>
            </w:r>
          </w:p>
          <w:p w14:paraId="345A8C4E" w14:textId="5D31904A" w:rsidR="00E21F8A" w:rsidRPr="00064A31" w:rsidRDefault="00E21F8A">
            <w:pPr>
              <w:pStyle w:val="ad"/>
            </w:pPr>
            <w:r w:rsidRPr="00064A31">
              <w:t>3 этап - 0,0</w:t>
            </w:r>
            <w:r w:rsidR="007C1690" w:rsidRPr="00064A31">
              <w:t>0</w:t>
            </w:r>
            <w:r w:rsidRPr="00064A31">
              <w:t> тыс. рублей;</w:t>
            </w:r>
          </w:p>
          <w:p w14:paraId="10C5667A" w14:textId="77777777" w:rsidR="00E21F8A" w:rsidRPr="00064A31" w:rsidRDefault="00E21F8A">
            <w:pPr>
              <w:pStyle w:val="ad"/>
            </w:pPr>
            <w:r w:rsidRPr="00064A31">
              <w:t>из них:</w:t>
            </w:r>
          </w:p>
          <w:p w14:paraId="7FF91D80" w14:textId="144716F8" w:rsidR="00E21F8A" w:rsidRPr="00064A31" w:rsidRDefault="00E21F8A">
            <w:pPr>
              <w:pStyle w:val="ad"/>
            </w:pPr>
            <w:r w:rsidRPr="00064A31">
              <w:t xml:space="preserve">средства местных бюджетов </w:t>
            </w:r>
            <w:r w:rsidR="0088143F" w:rsidRPr="00064A31">
              <w:t>–</w:t>
            </w:r>
            <w:r w:rsidRPr="00064A31">
              <w:t xml:space="preserve"> </w:t>
            </w:r>
            <w:r w:rsidR="00E914DF" w:rsidRPr="00064A31">
              <w:t>6</w:t>
            </w:r>
            <w:r w:rsidR="007B5EF8" w:rsidRPr="00064A31">
              <w:t>880,84</w:t>
            </w:r>
            <w:r w:rsidR="003D1D80" w:rsidRPr="00064A31">
              <w:t xml:space="preserve"> </w:t>
            </w:r>
            <w:r w:rsidRPr="00064A31">
              <w:t>тыс. рублей, в том числе:</w:t>
            </w:r>
          </w:p>
          <w:p w14:paraId="12EDA6C6" w14:textId="3521D5F1" w:rsidR="00E21F8A" w:rsidRPr="00064A31" w:rsidRDefault="00E21F8A">
            <w:pPr>
              <w:pStyle w:val="ad"/>
            </w:pPr>
            <w:r w:rsidRPr="00064A31">
              <w:t xml:space="preserve">1 этап </w:t>
            </w:r>
            <w:r w:rsidR="0088143F" w:rsidRPr="00064A31">
              <w:t>–</w:t>
            </w:r>
            <w:r w:rsidRPr="00064A31">
              <w:t xml:space="preserve"> </w:t>
            </w:r>
            <w:r w:rsidR="00E914DF" w:rsidRPr="00064A31">
              <w:t>6</w:t>
            </w:r>
            <w:r w:rsidR="007C1690" w:rsidRPr="00064A31">
              <w:t>880,84</w:t>
            </w:r>
            <w:r w:rsidRPr="00064A31">
              <w:t> тыс. рублей, в том числе:</w:t>
            </w:r>
          </w:p>
          <w:p w14:paraId="4223A35D" w14:textId="77777777" w:rsidR="00E21F8A" w:rsidRPr="00064A31" w:rsidRDefault="00E21F8A">
            <w:pPr>
              <w:pStyle w:val="ad"/>
            </w:pPr>
            <w:r w:rsidRPr="00064A31">
              <w:lastRenderedPageBreak/>
              <w:t xml:space="preserve">в 2019 году </w:t>
            </w:r>
            <w:r w:rsidR="0088143F" w:rsidRPr="00064A31">
              <w:t>–</w:t>
            </w:r>
            <w:r w:rsidRPr="00064A31">
              <w:t xml:space="preserve"> </w:t>
            </w:r>
            <w:r w:rsidR="001F3494" w:rsidRPr="00064A31">
              <w:t>3451,66</w:t>
            </w:r>
            <w:r w:rsidR="0088143F" w:rsidRPr="00064A31">
              <w:t xml:space="preserve"> </w:t>
            </w:r>
            <w:r w:rsidRPr="00064A31">
              <w:t>тыс. рублей;</w:t>
            </w:r>
          </w:p>
          <w:p w14:paraId="6C3F11C8" w14:textId="7A63CAFC" w:rsidR="00E21F8A" w:rsidRPr="00064A31" w:rsidRDefault="0088143F">
            <w:pPr>
              <w:pStyle w:val="ad"/>
            </w:pPr>
            <w:r w:rsidRPr="00064A31">
              <w:t>в 2020 году – 0,</w:t>
            </w:r>
            <w:r w:rsidR="00E21F8A" w:rsidRPr="00064A31">
              <w:t>0</w:t>
            </w:r>
            <w:r w:rsidR="00121E65" w:rsidRPr="00064A31">
              <w:t>0</w:t>
            </w:r>
            <w:r w:rsidR="00E21F8A" w:rsidRPr="00064A31">
              <w:t> тыс. рублей;</w:t>
            </w:r>
          </w:p>
          <w:p w14:paraId="4A9A0E2E" w14:textId="616B94CE" w:rsidR="00E21F8A" w:rsidRPr="00064A31" w:rsidRDefault="00E21F8A">
            <w:pPr>
              <w:pStyle w:val="ad"/>
            </w:pPr>
            <w:r w:rsidRPr="00064A31">
              <w:t xml:space="preserve">в 2021 году </w:t>
            </w:r>
            <w:r w:rsidR="009A0986" w:rsidRPr="00064A31">
              <w:t>–</w:t>
            </w:r>
            <w:r w:rsidRPr="00064A31">
              <w:t xml:space="preserve"> </w:t>
            </w:r>
            <w:r w:rsidR="009A0986" w:rsidRPr="00064A31">
              <w:t>1429,18</w:t>
            </w:r>
            <w:r w:rsidRPr="00064A31">
              <w:t> тыс. рублей;</w:t>
            </w:r>
          </w:p>
          <w:p w14:paraId="131EE38A" w14:textId="14D7D174" w:rsidR="00E21F8A" w:rsidRPr="00064A31" w:rsidRDefault="00E21F8A">
            <w:pPr>
              <w:pStyle w:val="ad"/>
            </w:pPr>
            <w:r w:rsidRPr="00064A31">
              <w:t xml:space="preserve">в 2022 году </w:t>
            </w:r>
            <w:r w:rsidR="00E914DF" w:rsidRPr="00064A31">
              <w:t>–</w:t>
            </w:r>
            <w:r w:rsidRPr="00064A31">
              <w:t xml:space="preserve"> </w:t>
            </w:r>
            <w:r w:rsidR="00E914DF" w:rsidRPr="00064A31">
              <w:t>2000,00</w:t>
            </w:r>
            <w:r w:rsidRPr="00064A31">
              <w:t> тыс. рублей;</w:t>
            </w:r>
          </w:p>
          <w:p w14:paraId="230BDD08" w14:textId="7D78A5FB" w:rsidR="00E21F8A" w:rsidRPr="00064A31" w:rsidRDefault="00E21F8A">
            <w:pPr>
              <w:pStyle w:val="ad"/>
            </w:pPr>
            <w:r w:rsidRPr="00064A31">
              <w:t>в 2023 году - 0,0</w:t>
            </w:r>
            <w:r w:rsidR="00121E65" w:rsidRPr="00064A31">
              <w:t>0</w:t>
            </w:r>
            <w:r w:rsidRPr="00064A31">
              <w:t> тыс. рублей;</w:t>
            </w:r>
          </w:p>
          <w:p w14:paraId="192B42B7" w14:textId="1884816D" w:rsidR="00E21F8A" w:rsidRPr="00064A31" w:rsidRDefault="00E21F8A">
            <w:pPr>
              <w:pStyle w:val="ad"/>
            </w:pPr>
            <w:r w:rsidRPr="00064A31">
              <w:t>в 2024 году - 0,0</w:t>
            </w:r>
            <w:r w:rsidR="00121E65" w:rsidRPr="00064A31">
              <w:t>0</w:t>
            </w:r>
            <w:r w:rsidRPr="00064A31">
              <w:t> тыс. рублей;</w:t>
            </w:r>
          </w:p>
          <w:p w14:paraId="2BAB32E9" w14:textId="2E65F429" w:rsidR="00E21F8A" w:rsidRPr="00064A31" w:rsidRDefault="00E21F8A">
            <w:pPr>
              <w:pStyle w:val="ad"/>
            </w:pPr>
            <w:r w:rsidRPr="00064A31">
              <w:t>в 2025 году - 0,0</w:t>
            </w:r>
            <w:r w:rsidR="00121E65" w:rsidRPr="00064A31">
              <w:t>0</w:t>
            </w:r>
            <w:r w:rsidRPr="00064A31">
              <w:t> тыс. рублей;</w:t>
            </w:r>
          </w:p>
          <w:p w14:paraId="61CCD29C" w14:textId="1854A043" w:rsidR="00E21F8A" w:rsidRPr="00064A31" w:rsidRDefault="00E21F8A">
            <w:pPr>
              <w:pStyle w:val="ad"/>
            </w:pPr>
            <w:r w:rsidRPr="00064A31">
              <w:t>2 этап - 0,0</w:t>
            </w:r>
            <w:r w:rsidR="00121E65" w:rsidRPr="00064A31">
              <w:t>0</w:t>
            </w:r>
            <w:r w:rsidRPr="00064A31">
              <w:t> тыс. рублей;</w:t>
            </w:r>
          </w:p>
          <w:p w14:paraId="09B88CD5" w14:textId="0194FC3E" w:rsidR="00E21F8A" w:rsidRPr="00064A31" w:rsidRDefault="00E21F8A">
            <w:pPr>
              <w:pStyle w:val="ad"/>
            </w:pPr>
            <w:r w:rsidRPr="00064A31">
              <w:t>3 этап - 0,0</w:t>
            </w:r>
            <w:r w:rsidR="00121E65" w:rsidRPr="00064A31">
              <w:t>0</w:t>
            </w:r>
            <w:r w:rsidRPr="00064A31">
              <w:t> тыс. рублей</w:t>
            </w:r>
          </w:p>
        </w:tc>
      </w:tr>
      <w:tr w:rsidR="00C33004" w:rsidRPr="00064A31" w14:paraId="46E694AE" w14:textId="77777777" w:rsidTr="00654F3E">
        <w:tc>
          <w:tcPr>
            <w:tcW w:w="2800" w:type="dxa"/>
            <w:tcBorders>
              <w:top w:val="single" w:sz="4" w:space="0" w:color="auto"/>
              <w:bottom w:val="single" w:sz="4" w:space="0" w:color="auto"/>
              <w:right w:val="single" w:sz="4" w:space="0" w:color="auto"/>
            </w:tcBorders>
          </w:tcPr>
          <w:p w14:paraId="6ECE3897" w14:textId="77777777" w:rsidR="00E21F8A" w:rsidRPr="00064A31" w:rsidRDefault="00E21F8A">
            <w:pPr>
              <w:pStyle w:val="ad"/>
            </w:pPr>
            <w:r w:rsidRPr="00064A31">
              <w:lastRenderedPageBreak/>
              <w:t>Ожидаемые результаты реализации подпрограммы</w:t>
            </w:r>
          </w:p>
        </w:tc>
        <w:tc>
          <w:tcPr>
            <w:tcW w:w="7548" w:type="dxa"/>
            <w:tcBorders>
              <w:top w:val="single" w:sz="4" w:space="0" w:color="auto"/>
              <w:left w:val="single" w:sz="4" w:space="0" w:color="auto"/>
              <w:bottom w:val="single" w:sz="4" w:space="0" w:color="auto"/>
            </w:tcBorders>
          </w:tcPr>
          <w:p w14:paraId="785DF0AA" w14:textId="4353920C" w:rsidR="00E21F8A" w:rsidRPr="00064A31" w:rsidRDefault="00286826">
            <w:pPr>
              <w:pStyle w:val="ad"/>
            </w:pPr>
            <w:r w:rsidRPr="00064A31">
              <w:t>С</w:t>
            </w:r>
            <w:r w:rsidR="00E21F8A" w:rsidRPr="00064A31">
              <w:t>троительство внутрипоселковых газопроводов</w:t>
            </w:r>
          </w:p>
        </w:tc>
      </w:tr>
    </w:tbl>
    <w:p w14:paraId="16E2B8D8" w14:textId="77777777" w:rsidR="00E21F8A" w:rsidRPr="00064A31" w:rsidRDefault="00E21F8A"/>
    <w:p w14:paraId="12DA03F3" w14:textId="77777777" w:rsidR="00E21F8A" w:rsidRPr="00064A31" w:rsidRDefault="00E21F8A">
      <w:pPr>
        <w:pStyle w:val="1"/>
        <w:rPr>
          <w:color w:val="auto"/>
        </w:rPr>
      </w:pPr>
      <w:bookmarkStart w:id="80" w:name="sub_4100"/>
      <w:r w:rsidRPr="00064A31">
        <w:rPr>
          <w:color w:val="auto"/>
        </w:rPr>
        <w:t>Раздел I. Приоритеты и цели подпрограммы</w:t>
      </w:r>
    </w:p>
    <w:bookmarkEnd w:id="80"/>
    <w:p w14:paraId="50D62DB6" w14:textId="77777777" w:rsidR="00E21F8A" w:rsidRPr="00064A31" w:rsidRDefault="00E21F8A"/>
    <w:p w14:paraId="43A46DF1" w14:textId="77777777" w:rsidR="00E21F8A" w:rsidRPr="00064A31" w:rsidRDefault="00E21F8A">
      <w:r w:rsidRPr="00064A31">
        <w:t>Приоритетные направления подпрограммы:</w:t>
      </w:r>
    </w:p>
    <w:p w14:paraId="161A93B1" w14:textId="77777777" w:rsidR="00E21F8A" w:rsidRPr="00064A31" w:rsidRDefault="00E21F8A">
      <w:r w:rsidRPr="00064A31">
        <w:t>Социально-экономическая эффективность подпрограммы выражается в сбалансированном развитии территорий и отраслей национальной экономики, повышении доступности населения к сетям газоснабжения.</w:t>
      </w:r>
    </w:p>
    <w:p w14:paraId="14A09850" w14:textId="77777777" w:rsidR="00E21F8A" w:rsidRPr="00064A31" w:rsidRDefault="00E21F8A">
      <w:r w:rsidRPr="00064A31">
        <w:t>Достижению поставленных в подпрограмме целей способствует решение следующих приоритетных задач: проектирование, строительство (реконструкция) газопроводных сетей.</w:t>
      </w:r>
    </w:p>
    <w:p w14:paraId="6FFFF293" w14:textId="77777777" w:rsidR="00E21F8A" w:rsidRPr="00064A31" w:rsidRDefault="00E21F8A"/>
    <w:p w14:paraId="4909F67A" w14:textId="77777777" w:rsidR="00E21F8A" w:rsidRPr="00064A31" w:rsidRDefault="00E21F8A">
      <w:pPr>
        <w:pStyle w:val="1"/>
        <w:rPr>
          <w:color w:val="auto"/>
        </w:rPr>
      </w:pPr>
      <w:bookmarkStart w:id="81" w:name="sub_4200"/>
      <w:r w:rsidRPr="00064A31">
        <w:rPr>
          <w:color w:val="auto"/>
        </w:rPr>
        <w:t>Раздел II. Перечень и сведения о целевых индикаторах и показателях подпрограммы с расшифровкой плановых значений по годам ее реализации</w:t>
      </w:r>
    </w:p>
    <w:bookmarkEnd w:id="81"/>
    <w:p w14:paraId="1E417094" w14:textId="77777777" w:rsidR="00E21F8A" w:rsidRPr="00064A31" w:rsidRDefault="00E21F8A"/>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1559"/>
        <w:gridCol w:w="850"/>
        <w:gridCol w:w="851"/>
        <w:gridCol w:w="850"/>
        <w:gridCol w:w="851"/>
        <w:gridCol w:w="850"/>
        <w:gridCol w:w="851"/>
        <w:gridCol w:w="850"/>
        <w:gridCol w:w="851"/>
        <w:gridCol w:w="850"/>
        <w:gridCol w:w="851"/>
      </w:tblGrid>
      <w:tr w:rsidR="00064A31" w:rsidRPr="00064A31" w14:paraId="2BE55A80" w14:textId="77777777" w:rsidTr="0080372A">
        <w:tc>
          <w:tcPr>
            <w:tcW w:w="426" w:type="dxa"/>
            <w:vMerge w:val="restart"/>
            <w:tcBorders>
              <w:top w:val="single" w:sz="4" w:space="0" w:color="auto"/>
              <w:bottom w:val="single" w:sz="4" w:space="0" w:color="auto"/>
              <w:right w:val="single" w:sz="4" w:space="0" w:color="auto"/>
            </w:tcBorders>
          </w:tcPr>
          <w:p w14:paraId="4F889177" w14:textId="77777777" w:rsidR="00E21F8A" w:rsidRPr="00064A31" w:rsidRDefault="00E21F8A">
            <w:pPr>
              <w:pStyle w:val="aa"/>
              <w:jc w:val="center"/>
              <w:rPr>
                <w:sz w:val="20"/>
                <w:szCs w:val="20"/>
              </w:rPr>
            </w:pPr>
            <w:r w:rsidRPr="00064A31">
              <w:rPr>
                <w:sz w:val="20"/>
                <w:szCs w:val="20"/>
              </w:rPr>
              <w:t>N пп</w:t>
            </w:r>
          </w:p>
        </w:tc>
        <w:tc>
          <w:tcPr>
            <w:tcW w:w="1559" w:type="dxa"/>
            <w:vMerge w:val="restart"/>
            <w:tcBorders>
              <w:top w:val="single" w:sz="4" w:space="0" w:color="auto"/>
              <w:left w:val="single" w:sz="4" w:space="0" w:color="auto"/>
              <w:bottom w:val="single" w:sz="4" w:space="0" w:color="auto"/>
              <w:right w:val="single" w:sz="4" w:space="0" w:color="auto"/>
            </w:tcBorders>
          </w:tcPr>
          <w:p w14:paraId="454168CF" w14:textId="77777777" w:rsidR="00E21F8A" w:rsidRPr="00064A31" w:rsidRDefault="00E21F8A">
            <w:pPr>
              <w:pStyle w:val="aa"/>
              <w:jc w:val="center"/>
              <w:rPr>
                <w:sz w:val="20"/>
                <w:szCs w:val="20"/>
              </w:rPr>
            </w:pPr>
            <w:r w:rsidRPr="00064A31">
              <w:rPr>
                <w:sz w:val="20"/>
                <w:szCs w:val="20"/>
              </w:rPr>
              <w:t>Целевой индикатор и показатель (наименование)</w:t>
            </w:r>
          </w:p>
        </w:tc>
        <w:tc>
          <w:tcPr>
            <w:tcW w:w="850" w:type="dxa"/>
            <w:vMerge w:val="restart"/>
            <w:tcBorders>
              <w:top w:val="single" w:sz="4" w:space="0" w:color="auto"/>
              <w:left w:val="single" w:sz="4" w:space="0" w:color="auto"/>
              <w:bottom w:val="single" w:sz="4" w:space="0" w:color="auto"/>
              <w:right w:val="single" w:sz="4" w:space="0" w:color="auto"/>
            </w:tcBorders>
          </w:tcPr>
          <w:p w14:paraId="795E9A39" w14:textId="77777777" w:rsidR="00E21F8A" w:rsidRPr="00064A31" w:rsidRDefault="00E21F8A">
            <w:pPr>
              <w:pStyle w:val="aa"/>
              <w:jc w:val="center"/>
              <w:rPr>
                <w:sz w:val="20"/>
                <w:szCs w:val="20"/>
              </w:rPr>
            </w:pPr>
            <w:r w:rsidRPr="00064A31">
              <w:rPr>
                <w:sz w:val="20"/>
                <w:szCs w:val="20"/>
              </w:rPr>
              <w:t>Единица измерения</w:t>
            </w:r>
          </w:p>
        </w:tc>
        <w:tc>
          <w:tcPr>
            <w:tcW w:w="7655" w:type="dxa"/>
            <w:gridSpan w:val="9"/>
            <w:tcBorders>
              <w:top w:val="single" w:sz="4" w:space="0" w:color="auto"/>
              <w:left w:val="single" w:sz="4" w:space="0" w:color="auto"/>
              <w:bottom w:val="single" w:sz="4" w:space="0" w:color="auto"/>
            </w:tcBorders>
          </w:tcPr>
          <w:p w14:paraId="3D4F726B" w14:textId="77777777" w:rsidR="00E21F8A" w:rsidRPr="00064A31" w:rsidRDefault="00E21F8A">
            <w:pPr>
              <w:pStyle w:val="aa"/>
              <w:jc w:val="center"/>
              <w:rPr>
                <w:sz w:val="20"/>
                <w:szCs w:val="20"/>
              </w:rPr>
            </w:pPr>
            <w:r w:rsidRPr="00064A31">
              <w:rPr>
                <w:sz w:val="20"/>
                <w:szCs w:val="20"/>
              </w:rPr>
              <w:t>Значения показателей</w:t>
            </w:r>
          </w:p>
        </w:tc>
      </w:tr>
      <w:tr w:rsidR="00064A31" w:rsidRPr="00064A31" w14:paraId="2DF41E53" w14:textId="77777777" w:rsidTr="0080372A">
        <w:tc>
          <w:tcPr>
            <w:tcW w:w="426" w:type="dxa"/>
            <w:vMerge/>
            <w:tcBorders>
              <w:top w:val="single" w:sz="4" w:space="0" w:color="auto"/>
              <w:bottom w:val="single" w:sz="4" w:space="0" w:color="auto"/>
              <w:right w:val="single" w:sz="4" w:space="0" w:color="auto"/>
            </w:tcBorders>
          </w:tcPr>
          <w:p w14:paraId="18CD9BFF" w14:textId="77777777" w:rsidR="00E21F8A" w:rsidRPr="00064A31" w:rsidRDefault="00E21F8A">
            <w:pPr>
              <w:pStyle w:val="aa"/>
              <w:rPr>
                <w:sz w:val="20"/>
                <w:szCs w:val="20"/>
              </w:rPr>
            </w:pPr>
          </w:p>
        </w:tc>
        <w:tc>
          <w:tcPr>
            <w:tcW w:w="1559" w:type="dxa"/>
            <w:vMerge/>
            <w:tcBorders>
              <w:top w:val="single" w:sz="4" w:space="0" w:color="auto"/>
              <w:left w:val="single" w:sz="4" w:space="0" w:color="auto"/>
              <w:bottom w:val="single" w:sz="4" w:space="0" w:color="auto"/>
              <w:right w:val="single" w:sz="4" w:space="0" w:color="auto"/>
            </w:tcBorders>
          </w:tcPr>
          <w:p w14:paraId="22E641A8" w14:textId="77777777" w:rsidR="00E21F8A" w:rsidRPr="00064A31" w:rsidRDefault="00E21F8A">
            <w:pPr>
              <w:pStyle w:val="aa"/>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14:paraId="76719076" w14:textId="77777777" w:rsidR="00E21F8A" w:rsidRPr="00064A31" w:rsidRDefault="00E21F8A">
            <w:pPr>
              <w:pStyle w:val="aa"/>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7DBFF52D" w14:textId="77777777" w:rsidR="00E21F8A" w:rsidRPr="00064A31" w:rsidRDefault="00E21F8A">
            <w:pPr>
              <w:pStyle w:val="aa"/>
              <w:jc w:val="center"/>
              <w:rPr>
                <w:sz w:val="20"/>
                <w:szCs w:val="20"/>
              </w:rPr>
            </w:pPr>
            <w:r w:rsidRPr="00064A31">
              <w:rPr>
                <w:sz w:val="20"/>
                <w:szCs w:val="20"/>
              </w:rPr>
              <w:t>2019 г.</w:t>
            </w:r>
          </w:p>
        </w:tc>
        <w:tc>
          <w:tcPr>
            <w:tcW w:w="850" w:type="dxa"/>
            <w:tcBorders>
              <w:top w:val="single" w:sz="4" w:space="0" w:color="auto"/>
              <w:left w:val="single" w:sz="4" w:space="0" w:color="auto"/>
              <w:bottom w:val="single" w:sz="4" w:space="0" w:color="auto"/>
              <w:right w:val="single" w:sz="4" w:space="0" w:color="auto"/>
            </w:tcBorders>
          </w:tcPr>
          <w:p w14:paraId="482DB85B" w14:textId="77777777" w:rsidR="00E21F8A" w:rsidRPr="00064A31" w:rsidRDefault="00E21F8A">
            <w:pPr>
              <w:pStyle w:val="aa"/>
              <w:jc w:val="center"/>
              <w:rPr>
                <w:sz w:val="20"/>
                <w:szCs w:val="20"/>
              </w:rPr>
            </w:pPr>
            <w:r w:rsidRPr="00064A31">
              <w:rPr>
                <w:sz w:val="20"/>
                <w:szCs w:val="20"/>
              </w:rPr>
              <w:t>2020 г.</w:t>
            </w:r>
          </w:p>
        </w:tc>
        <w:tc>
          <w:tcPr>
            <w:tcW w:w="851" w:type="dxa"/>
            <w:tcBorders>
              <w:top w:val="single" w:sz="4" w:space="0" w:color="auto"/>
              <w:left w:val="single" w:sz="4" w:space="0" w:color="auto"/>
              <w:bottom w:val="single" w:sz="4" w:space="0" w:color="auto"/>
              <w:right w:val="single" w:sz="4" w:space="0" w:color="auto"/>
            </w:tcBorders>
          </w:tcPr>
          <w:p w14:paraId="1D066263" w14:textId="77777777" w:rsidR="00E21F8A" w:rsidRPr="00064A31" w:rsidRDefault="00E21F8A">
            <w:pPr>
              <w:pStyle w:val="aa"/>
              <w:jc w:val="center"/>
              <w:rPr>
                <w:sz w:val="20"/>
                <w:szCs w:val="20"/>
              </w:rPr>
            </w:pPr>
            <w:r w:rsidRPr="00064A31">
              <w:rPr>
                <w:sz w:val="20"/>
                <w:szCs w:val="20"/>
              </w:rPr>
              <w:t>2021 г.</w:t>
            </w:r>
          </w:p>
        </w:tc>
        <w:tc>
          <w:tcPr>
            <w:tcW w:w="850" w:type="dxa"/>
            <w:tcBorders>
              <w:top w:val="single" w:sz="4" w:space="0" w:color="auto"/>
              <w:left w:val="single" w:sz="4" w:space="0" w:color="auto"/>
              <w:bottom w:val="single" w:sz="4" w:space="0" w:color="auto"/>
              <w:right w:val="single" w:sz="4" w:space="0" w:color="auto"/>
            </w:tcBorders>
          </w:tcPr>
          <w:p w14:paraId="18F935F3" w14:textId="77777777" w:rsidR="00E21F8A" w:rsidRPr="00064A31" w:rsidRDefault="00E21F8A">
            <w:pPr>
              <w:pStyle w:val="aa"/>
              <w:jc w:val="center"/>
              <w:rPr>
                <w:sz w:val="20"/>
                <w:szCs w:val="20"/>
              </w:rPr>
            </w:pPr>
            <w:r w:rsidRPr="00064A31">
              <w:rPr>
                <w:sz w:val="20"/>
                <w:szCs w:val="20"/>
              </w:rPr>
              <w:t>2022 г.</w:t>
            </w:r>
          </w:p>
        </w:tc>
        <w:tc>
          <w:tcPr>
            <w:tcW w:w="851" w:type="dxa"/>
            <w:tcBorders>
              <w:top w:val="single" w:sz="4" w:space="0" w:color="auto"/>
              <w:left w:val="single" w:sz="4" w:space="0" w:color="auto"/>
              <w:bottom w:val="single" w:sz="4" w:space="0" w:color="auto"/>
              <w:right w:val="single" w:sz="4" w:space="0" w:color="auto"/>
            </w:tcBorders>
          </w:tcPr>
          <w:p w14:paraId="2B9777C8" w14:textId="77777777" w:rsidR="00E21F8A" w:rsidRPr="00064A31" w:rsidRDefault="00E21F8A">
            <w:pPr>
              <w:pStyle w:val="aa"/>
              <w:jc w:val="center"/>
              <w:rPr>
                <w:sz w:val="20"/>
                <w:szCs w:val="20"/>
              </w:rPr>
            </w:pPr>
            <w:r w:rsidRPr="00064A31">
              <w:rPr>
                <w:sz w:val="20"/>
                <w:szCs w:val="20"/>
              </w:rPr>
              <w:t>2023 г.</w:t>
            </w:r>
          </w:p>
        </w:tc>
        <w:tc>
          <w:tcPr>
            <w:tcW w:w="850" w:type="dxa"/>
            <w:tcBorders>
              <w:top w:val="single" w:sz="4" w:space="0" w:color="auto"/>
              <w:left w:val="single" w:sz="4" w:space="0" w:color="auto"/>
              <w:bottom w:val="single" w:sz="4" w:space="0" w:color="auto"/>
              <w:right w:val="single" w:sz="4" w:space="0" w:color="auto"/>
            </w:tcBorders>
          </w:tcPr>
          <w:p w14:paraId="6CDAF896" w14:textId="77777777" w:rsidR="00E21F8A" w:rsidRPr="00064A31" w:rsidRDefault="00E21F8A">
            <w:pPr>
              <w:pStyle w:val="aa"/>
              <w:jc w:val="center"/>
              <w:rPr>
                <w:sz w:val="20"/>
                <w:szCs w:val="20"/>
              </w:rPr>
            </w:pPr>
            <w:r w:rsidRPr="00064A31">
              <w:rPr>
                <w:sz w:val="20"/>
                <w:szCs w:val="20"/>
              </w:rPr>
              <w:t>2024 г.</w:t>
            </w:r>
          </w:p>
        </w:tc>
        <w:tc>
          <w:tcPr>
            <w:tcW w:w="851" w:type="dxa"/>
            <w:tcBorders>
              <w:top w:val="single" w:sz="4" w:space="0" w:color="auto"/>
              <w:left w:val="single" w:sz="4" w:space="0" w:color="auto"/>
              <w:bottom w:val="single" w:sz="4" w:space="0" w:color="auto"/>
              <w:right w:val="single" w:sz="4" w:space="0" w:color="auto"/>
            </w:tcBorders>
          </w:tcPr>
          <w:p w14:paraId="277F96E4" w14:textId="77777777" w:rsidR="00E21F8A" w:rsidRPr="00064A31" w:rsidRDefault="00E21F8A">
            <w:pPr>
              <w:pStyle w:val="aa"/>
              <w:jc w:val="center"/>
              <w:rPr>
                <w:sz w:val="20"/>
                <w:szCs w:val="20"/>
              </w:rPr>
            </w:pPr>
            <w:r w:rsidRPr="00064A31">
              <w:rPr>
                <w:sz w:val="20"/>
                <w:szCs w:val="20"/>
              </w:rPr>
              <w:t>2025 г.</w:t>
            </w:r>
          </w:p>
        </w:tc>
        <w:tc>
          <w:tcPr>
            <w:tcW w:w="850" w:type="dxa"/>
            <w:tcBorders>
              <w:top w:val="single" w:sz="4" w:space="0" w:color="auto"/>
              <w:left w:val="single" w:sz="4" w:space="0" w:color="auto"/>
              <w:bottom w:val="single" w:sz="4" w:space="0" w:color="auto"/>
              <w:right w:val="single" w:sz="4" w:space="0" w:color="auto"/>
            </w:tcBorders>
          </w:tcPr>
          <w:p w14:paraId="64CC812B" w14:textId="77777777" w:rsidR="00E21F8A" w:rsidRPr="00064A31" w:rsidRDefault="00E21F8A">
            <w:pPr>
              <w:pStyle w:val="aa"/>
              <w:jc w:val="center"/>
              <w:rPr>
                <w:sz w:val="20"/>
                <w:szCs w:val="20"/>
              </w:rPr>
            </w:pPr>
            <w:r w:rsidRPr="00064A31">
              <w:rPr>
                <w:sz w:val="20"/>
                <w:szCs w:val="20"/>
              </w:rPr>
              <w:t>2026 - 2030 г.</w:t>
            </w:r>
          </w:p>
        </w:tc>
        <w:tc>
          <w:tcPr>
            <w:tcW w:w="851" w:type="dxa"/>
            <w:tcBorders>
              <w:top w:val="single" w:sz="4" w:space="0" w:color="auto"/>
              <w:left w:val="single" w:sz="4" w:space="0" w:color="auto"/>
              <w:bottom w:val="single" w:sz="4" w:space="0" w:color="auto"/>
            </w:tcBorders>
          </w:tcPr>
          <w:p w14:paraId="14842E62" w14:textId="2C10F280" w:rsidR="00E21F8A" w:rsidRPr="00064A31" w:rsidRDefault="00E21F8A">
            <w:pPr>
              <w:pStyle w:val="aa"/>
              <w:jc w:val="center"/>
              <w:rPr>
                <w:sz w:val="20"/>
                <w:szCs w:val="20"/>
              </w:rPr>
            </w:pPr>
            <w:r w:rsidRPr="00064A31">
              <w:rPr>
                <w:sz w:val="20"/>
                <w:szCs w:val="20"/>
              </w:rPr>
              <w:t>2031 - </w:t>
            </w:r>
            <w:r w:rsidR="0080372A" w:rsidRPr="00064A31">
              <w:rPr>
                <w:sz w:val="20"/>
                <w:szCs w:val="20"/>
              </w:rPr>
              <w:t>2035 г</w:t>
            </w:r>
            <w:r w:rsidRPr="00064A31">
              <w:rPr>
                <w:sz w:val="20"/>
                <w:szCs w:val="20"/>
              </w:rPr>
              <w:t>.</w:t>
            </w:r>
          </w:p>
        </w:tc>
      </w:tr>
      <w:tr w:rsidR="00064A31" w:rsidRPr="00064A31" w14:paraId="624ABA20" w14:textId="77777777" w:rsidTr="0080372A">
        <w:tc>
          <w:tcPr>
            <w:tcW w:w="426" w:type="dxa"/>
            <w:tcBorders>
              <w:top w:val="single" w:sz="4" w:space="0" w:color="auto"/>
              <w:bottom w:val="single" w:sz="4" w:space="0" w:color="auto"/>
              <w:right w:val="single" w:sz="4" w:space="0" w:color="auto"/>
            </w:tcBorders>
          </w:tcPr>
          <w:p w14:paraId="093C1CE3" w14:textId="77777777" w:rsidR="00E21F8A" w:rsidRPr="00064A31" w:rsidRDefault="00E21F8A">
            <w:pPr>
              <w:pStyle w:val="aa"/>
              <w:jc w:val="center"/>
              <w:rPr>
                <w:sz w:val="20"/>
                <w:szCs w:val="20"/>
              </w:rPr>
            </w:pPr>
            <w:r w:rsidRPr="00064A31">
              <w:rPr>
                <w:sz w:val="20"/>
                <w:szCs w:val="20"/>
              </w:rPr>
              <w:t>1</w:t>
            </w:r>
          </w:p>
        </w:tc>
        <w:tc>
          <w:tcPr>
            <w:tcW w:w="1559" w:type="dxa"/>
            <w:tcBorders>
              <w:top w:val="single" w:sz="4" w:space="0" w:color="auto"/>
              <w:left w:val="single" w:sz="4" w:space="0" w:color="auto"/>
              <w:bottom w:val="single" w:sz="4" w:space="0" w:color="auto"/>
              <w:right w:val="single" w:sz="4" w:space="0" w:color="auto"/>
            </w:tcBorders>
          </w:tcPr>
          <w:p w14:paraId="622CF5EC" w14:textId="77777777" w:rsidR="00E21F8A" w:rsidRPr="00064A31" w:rsidRDefault="00E21F8A">
            <w:pPr>
              <w:pStyle w:val="aa"/>
              <w:jc w:val="center"/>
              <w:rPr>
                <w:sz w:val="20"/>
                <w:szCs w:val="20"/>
              </w:rPr>
            </w:pPr>
            <w:r w:rsidRPr="00064A31">
              <w:rPr>
                <w:sz w:val="20"/>
                <w:szCs w:val="20"/>
              </w:rPr>
              <w:t>2</w:t>
            </w:r>
          </w:p>
        </w:tc>
        <w:tc>
          <w:tcPr>
            <w:tcW w:w="850" w:type="dxa"/>
            <w:tcBorders>
              <w:top w:val="single" w:sz="4" w:space="0" w:color="auto"/>
              <w:left w:val="single" w:sz="4" w:space="0" w:color="auto"/>
              <w:bottom w:val="single" w:sz="4" w:space="0" w:color="auto"/>
              <w:right w:val="single" w:sz="4" w:space="0" w:color="auto"/>
            </w:tcBorders>
          </w:tcPr>
          <w:p w14:paraId="71E3472F" w14:textId="77777777" w:rsidR="00E21F8A" w:rsidRPr="00064A31" w:rsidRDefault="00E21F8A">
            <w:pPr>
              <w:pStyle w:val="aa"/>
              <w:jc w:val="center"/>
              <w:rPr>
                <w:sz w:val="20"/>
                <w:szCs w:val="20"/>
              </w:rPr>
            </w:pPr>
            <w:r w:rsidRPr="00064A31">
              <w:rPr>
                <w:sz w:val="20"/>
                <w:szCs w:val="20"/>
              </w:rPr>
              <w:t>3</w:t>
            </w:r>
          </w:p>
        </w:tc>
        <w:tc>
          <w:tcPr>
            <w:tcW w:w="851" w:type="dxa"/>
            <w:tcBorders>
              <w:top w:val="single" w:sz="4" w:space="0" w:color="auto"/>
              <w:left w:val="single" w:sz="4" w:space="0" w:color="auto"/>
              <w:bottom w:val="single" w:sz="4" w:space="0" w:color="auto"/>
              <w:right w:val="single" w:sz="4" w:space="0" w:color="auto"/>
            </w:tcBorders>
          </w:tcPr>
          <w:p w14:paraId="372EB7DB" w14:textId="77777777" w:rsidR="00E21F8A" w:rsidRPr="00064A31" w:rsidRDefault="00E21F8A">
            <w:pPr>
              <w:pStyle w:val="aa"/>
              <w:jc w:val="center"/>
              <w:rPr>
                <w:sz w:val="20"/>
                <w:szCs w:val="20"/>
              </w:rPr>
            </w:pPr>
            <w:r w:rsidRPr="00064A31">
              <w:rPr>
                <w:sz w:val="20"/>
                <w:szCs w:val="20"/>
              </w:rPr>
              <w:t>4</w:t>
            </w:r>
          </w:p>
        </w:tc>
        <w:tc>
          <w:tcPr>
            <w:tcW w:w="850" w:type="dxa"/>
            <w:tcBorders>
              <w:top w:val="single" w:sz="4" w:space="0" w:color="auto"/>
              <w:left w:val="single" w:sz="4" w:space="0" w:color="auto"/>
              <w:bottom w:val="single" w:sz="4" w:space="0" w:color="auto"/>
              <w:right w:val="single" w:sz="4" w:space="0" w:color="auto"/>
            </w:tcBorders>
          </w:tcPr>
          <w:p w14:paraId="1650280D" w14:textId="77777777" w:rsidR="00E21F8A" w:rsidRPr="00064A31" w:rsidRDefault="00E21F8A">
            <w:pPr>
              <w:pStyle w:val="aa"/>
              <w:jc w:val="center"/>
              <w:rPr>
                <w:sz w:val="20"/>
                <w:szCs w:val="20"/>
              </w:rPr>
            </w:pPr>
            <w:r w:rsidRPr="00064A31">
              <w:rPr>
                <w:sz w:val="20"/>
                <w:szCs w:val="20"/>
              </w:rPr>
              <w:t>5</w:t>
            </w:r>
          </w:p>
        </w:tc>
        <w:tc>
          <w:tcPr>
            <w:tcW w:w="851" w:type="dxa"/>
            <w:tcBorders>
              <w:top w:val="single" w:sz="4" w:space="0" w:color="auto"/>
              <w:left w:val="single" w:sz="4" w:space="0" w:color="auto"/>
              <w:bottom w:val="single" w:sz="4" w:space="0" w:color="auto"/>
              <w:right w:val="single" w:sz="4" w:space="0" w:color="auto"/>
            </w:tcBorders>
          </w:tcPr>
          <w:p w14:paraId="1C1D25E2" w14:textId="77777777" w:rsidR="00E21F8A" w:rsidRPr="00064A31" w:rsidRDefault="00E21F8A">
            <w:pPr>
              <w:pStyle w:val="aa"/>
              <w:jc w:val="center"/>
              <w:rPr>
                <w:sz w:val="20"/>
                <w:szCs w:val="20"/>
              </w:rPr>
            </w:pPr>
            <w:r w:rsidRPr="00064A31">
              <w:rPr>
                <w:sz w:val="20"/>
                <w:szCs w:val="20"/>
              </w:rPr>
              <w:t>6</w:t>
            </w:r>
          </w:p>
        </w:tc>
        <w:tc>
          <w:tcPr>
            <w:tcW w:w="850" w:type="dxa"/>
            <w:tcBorders>
              <w:top w:val="single" w:sz="4" w:space="0" w:color="auto"/>
              <w:left w:val="single" w:sz="4" w:space="0" w:color="auto"/>
              <w:bottom w:val="single" w:sz="4" w:space="0" w:color="auto"/>
              <w:right w:val="single" w:sz="4" w:space="0" w:color="auto"/>
            </w:tcBorders>
          </w:tcPr>
          <w:p w14:paraId="25431A8E" w14:textId="77777777" w:rsidR="00E21F8A" w:rsidRPr="00064A31" w:rsidRDefault="00E21F8A">
            <w:pPr>
              <w:pStyle w:val="aa"/>
              <w:jc w:val="center"/>
              <w:rPr>
                <w:sz w:val="20"/>
                <w:szCs w:val="20"/>
              </w:rPr>
            </w:pPr>
            <w:r w:rsidRPr="00064A31">
              <w:rPr>
                <w:sz w:val="20"/>
                <w:szCs w:val="20"/>
              </w:rPr>
              <w:t>7</w:t>
            </w:r>
          </w:p>
        </w:tc>
        <w:tc>
          <w:tcPr>
            <w:tcW w:w="851" w:type="dxa"/>
            <w:tcBorders>
              <w:top w:val="single" w:sz="4" w:space="0" w:color="auto"/>
              <w:left w:val="single" w:sz="4" w:space="0" w:color="auto"/>
              <w:bottom w:val="single" w:sz="4" w:space="0" w:color="auto"/>
              <w:right w:val="single" w:sz="4" w:space="0" w:color="auto"/>
            </w:tcBorders>
          </w:tcPr>
          <w:p w14:paraId="1A5E900E" w14:textId="77777777" w:rsidR="00E21F8A" w:rsidRPr="00064A31" w:rsidRDefault="00E21F8A">
            <w:pPr>
              <w:pStyle w:val="aa"/>
              <w:jc w:val="center"/>
              <w:rPr>
                <w:sz w:val="20"/>
                <w:szCs w:val="20"/>
              </w:rPr>
            </w:pPr>
            <w:r w:rsidRPr="00064A31">
              <w:rPr>
                <w:sz w:val="20"/>
                <w:szCs w:val="20"/>
              </w:rPr>
              <w:t>8</w:t>
            </w:r>
          </w:p>
        </w:tc>
        <w:tc>
          <w:tcPr>
            <w:tcW w:w="850" w:type="dxa"/>
            <w:tcBorders>
              <w:top w:val="single" w:sz="4" w:space="0" w:color="auto"/>
              <w:left w:val="single" w:sz="4" w:space="0" w:color="auto"/>
              <w:bottom w:val="single" w:sz="4" w:space="0" w:color="auto"/>
              <w:right w:val="single" w:sz="4" w:space="0" w:color="auto"/>
            </w:tcBorders>
          </w:tcPr>
          <w:p w14:paraId="38C93417" w14:textId="77777777" w:rsidR="00E21F8A" w:rsidRPr="00064A31" w:rsidRDefault="00E21F8A">
            <w:pPr>
              <w:pStyle w:val="aa"/>
              <w:jc w:val="center"/>
              <w:rPr>
                <w:sz w:val="20"/>
                <w:szCs w:val="20"/>
              </w:rPr>
            </w:pPr>
            <w:r w:rsidRPr="00064A31">
              <w:rPr>
                <w:sz w:val="20"/>
                <w:szCs w:val="20"/>
              </w:rPr>
              <w:t>9</w:t>
            </w:r>
          </w:p>
        </w:tc>
        <w:tc>
          <w:tcPr>
            <w:tcW w:w="851" w:type="dxa"/>
            <w:tcBorders>
              <w:top w:val="single" w:sz="4" w:space="0" w:color="auto"/>
              <w:left w:val="single" w:sz="4" w:space="0" w:color="auto"/>
              <w:bottom w:val="single" w:sz="4" w:space="0" w:color="auto"/>
              <w:right w:val="single" w:sz="4" w:space="0" w:color="auto"/>
            </w:tcBorders>
          </w:tcPr>
          <w:p w14:paraId="19E02961" w14:textId="77777777" w:rsidR="00E21F8A" w:rsidRPr="00064A31" w:rsidRDefault="00E21F8A">
            <w:pPr>
              <w:pStyle w:val="aa"/>
              <w:jc w:val="center"/>
              <w:rPr>
                <w:sz w:val="20"/>
                <w:szCs w:val="20"/>
              </w:rPr>
            </w:pPr>
            <w:r w:rsidRPr="00064A31">
              <w:rPr>
                <w:sz w:val="20"/>
                <w:szCs w:val="20"/>
              </w:rPr>
              <w:t>10</w:t>
            </w:r>
          </w:p>
        </w:tc>
        <w:tc>
          <w:tcPr>
            <w:tcW w:w="850" w:type="dxa"/>
            <w:tcBorders>
              <w:top w:val="single" w:sz="4" w:space="0" w:color="auto"/>
              <w:left w:val="single" w:sz="4" w:space="0" w:color="auto"/>
              <w:bottom w:val="single" w:sz="4" w:space="0" w:color="auto"/>
              <w:right w:val="single" w:sz="4" w:space="0" w:color="auto"/>
            </w:tcBorders>
          </w:tcPr>
          <w:p w14:paraId="47A02B9B" w14:textId="77777777" w:rsidR="00E21F8A" w:rsidRPr="00064A31" w:rsidRDefault="00E21F8A">
            <w:pPr>
              <w:pStyle w:val="aa"/>
              <w:jc w:val="center"/>
              <w:rPr>
                <w:sz w:val="20"/>
                <w:szCs w:val="20"/>
              </w:rPr>
            </w:pPr>
            <w:r w:rsidRPr="00064A31">
              <w:rPr>
                <w:sz w:val="20"/>
                <w:szCs w:val="20"/>
              </w:rPr>
              <w:t>11</w:t>
            </w:r>
          </w:p>
        </w:tc>
        <w:tc>
          <w:tcPr>
            <w:tcW w:w="851" w:type="dxa"/>
            <w:tcBorders>
              <w:top w:val="single" w:sz="4" w:space="0" w:color="auto"/>
              <w:left w:val="single" w:sz="4" w:space="0" w:color="auto"/>
              <w:bottom w:val="single" w:sz="4" w:space="0" w:color="auto"/>
            </w:tcBorders>
          </w:tcPr>
          <w:p w14:paraId="66B5AA14" w14:textId="77777777" w:rsidR="00E21F8A" w:rsidRPr="00064A31" w:rsidRDefault="00E21F8A">
            <w:pPr>
              <w:pStyle w:val="aa"/>
              <w:jc w:val="center"/>
              <w:rPr>
                <w:sz w:val="20"/>
                <w:szCs w:val="20"/>
              </w:rPr>
            </w:pPr>
            <w:r w:rsidRPr="00064A31">
              <w:rPr>
                <w:sz w:val="20"/>
                <w:szCs w:val="20"/>
              </w:rPr>
              <w:t>12</w:t>
            </w:r>
          </w:p>
        </w:tc>
      </w:tr>
      <w:tr w:rsidR="0080372A" w:rsidRPr="00064A31" w14:paraId="73E33911" w14:textId="77777777" w:rsidTr="0080372A">
        <w:tc>
          <w:tcPr>
            <w:tcW w:w="426" w:type="dxa"/>
            <w:tcBorders>
              <w:top w:val="single" w:sz="4" w:space="0" w:color="auto"/>
              <w:bottom w:val="single" w:sz="4" w:space="0" w:color="auto"/>
              <w:right w:val="single" w:sz="4" w:space="0" w:color="auto"/>
            </w:tcBorders>
          </w:tcPr>
          <w:p w14:paraId="67D336F0" w14:textId="77777777" w:rsidR="00E21F8A" w:rsidRPr="00064A31" w:rsidRDefault="00E21F8A">
            <w:pPr>
              <w:pStyle w:val="aa"/>
              <w:jc w:val="center"/>
              <w:rPr>
                <w:sz w:val="20"/>
                <w:szCs w:val="20"/>
              </w:rPr>
            </w:pPr>
            <w:r w:rsidRPr="00064A31">
              <w:rPr>
                <w:sz w:val="20"/>
                <w:szCs w:val="20"/>
              </w:rPr>
              <w:t>1.</w:t>
            </w:r>
          </w:p>
        </w:tc>
        <w:tc>
          <w:tcPr>
            <w:tcW w:w="1559" w:type="dxa"/>
            <w:tcBorders>
              <w:top w:val="single" w:sz="4" w:space="0" w:color="auto"/>
              <w:left w:val="single" w:sz="4" w:space="0" w:color="auto"/>
              <w:bottom w:val="single" w:sz="4" w:space="0" w:color="auto"/>
              <w:right w:val="single" w:sz="4" w:space="0" w:color="auto"/>
            </w:tcBorders>
          </w:tcPr>
          <w:p w14:paraId="2CEF82CF" w14:textId="77777777" w:rsidR="00E21F8A" w:rsidRPr="00064A31" w:rsidRDefault="00E21F8A" w:rsidP="001532E5">
            <w:pPr>
              <w:pStyle w:val="ad"/>
              <w:rPr>
                <w:sz w:val="20"/>
                <w:szCs w:val="20"/>
              </w:rPr>
            </w:pPr>
            <w:r w:rsidRPr="00064A31">
              <w:rPr>
                <w:sz w:val="20"/>
                <w:szCs w:val="20"/>
              </w:rPr>
              <w:t>строительство газопроводов</w:t>
            </w:r>
          </w:p>
        </w:tc>
        <w:tc>
          <w:tcPr>
            <w:tcW w:w="850" w:type="dxa"/>
            <w:tcBorders>
              <w:top w:val="single" w:sz="4" w:space="0" w:color="auto"/>
              <w:left w:val="single" w:sz="4" w:space="0" w:color="auto"/>
              <w:bottom w:val="single" w:sz="4" w:space="0" w:color="auto"/>
              <w:right w:val="single" w:sz="4" w:space="0" w:color="auto"/>
            </w:tcBorders>
          </w:tcPr>
          <w:p w14:paraId="7B7A0F12" w14:textId="77777777" w:rsidR="00E21F8A" w:rsidRPr="00064A31" w:rsidRDefault="00E21F8A">
            <w:pPr>
              <w:pStyle w:val="ad"/>
              <w:rPr>
                <w:sz w:val="20"/>
                <w:szCs w:val="20"/>
              </w:rPr>
            </w:pPr>
            <w:r w:rsidRPr="00064A31">
              <w:rPr>
                <w:sz w:val="20"/>
                <w:szCs w:val="20"/>
              </w:rPr>
              <w:t>км</w:t>
            </w:r>
          </w:p>
        </w:tc>
        <w:tc>
          <w:tcPr>
            <w:tcW w:w="851" w:type="dxa"/>
            <w:tcBorders>
              <w:top w:val="single" w:sz="4" w:space="0" w:color="auto"/>
              <w:left w:val="single" w:sz="4" w:space="0" w:color="auto"/>
              <w:bottom w:val="single" w:sz="4" w:space="0" w:color="auto"/>
              <w:right w:val="single" w:sz="4" w:space="0" w:color="auto"/>
            </w:tcBorders>
          </w:tcPr>
          <w:p w14:paraId="14A11782" w14:textId="77777777" w:rsidR="00E21F8A" w:rsidRPr="00064A31" w:rsidRDefault="001532E5">
            <w:pPr>
              <w:pStyle w:val="aa"/>
              <w:jc w:val="center"/>
              <w:rPr>
                <w:sz w:val="20"/>
                <w:szCs w:val="20"/>
              </w:rPr>
            </w:pPr>
            <w:r w:rsidRPr="00064A31">
              <w:rPr>
                <w:sz w:val="20"/>
                <w:szCs w:val="20"/>
              </w:rPr>
              <w:t>3,2</w:t>
            </w:r>
          </w:p>
        </w:tc>
        <w:tc>
          <w:tcPr>
            <w:tcW w:w="850" w:type="dxa"/>
            <w:tcBorders>
              <w:top w:val="single" w:sz="4" w:space="0" w:color="auto"/>
              <w:left w:val="single" w:sz="4" w:space="0" w:color="auto"/>
              <w:bottom w:val="single" w:sz="4" w:space="0" w:color="auto"/>
              <w:right w:val="single" w:sz="4" w:space="0" w:color="auto"/>
            </w:tcBorders>
          </w:tcPr>
          <w:p w14:paraId="030F9459" w14:textId="77777777" w:rsidR="00E21F8A" w:rsidRPr="00064A31" w:rsidRDefault="001532E5">
            <w:pPr>
              <w:pStyle w:val="aa"/>
              <w:jc w:val="center"/>
              <w:rPr>
                <w:sz w:val="20"/>
                <w:szCs w:val="20"/>
              </w:rPr>
            </w:pPr>
            <w:r w:rsidRPr="00064A31">
              <w:rPr>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07BABDB4" w14:textId="77777777" w:rsidR="00E21F8A" w:rsidRPr="00064A31" w:rsidRDefault="001532E5">
            <w:pPr>
              <w:pStyle w:val="aa"/>
              <w:jc w:val="center"/>
              <w:rPr>
                <w:sz w:val="20"/>
                <w:szCs w:val="20"/>
              </w:rPr>
            </w:pPr>
            <w:r w:rsidRPr="00064A31">
              <w:rPr>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220C4BAE" w14:textId="77777777" w:rsidR="00E21F8A" w:rsidRPr="00064A31" w:rsidRDefault="001532E5">
            <w:pPr>
              <w:pStyle w:val="aa"/>
              <w:jc w:val="center"/>
              <w:rPr>
                <w:sz w:val="20"/>
                <w:szCs w:val="20"/>
              </w:rPr>
            </w:pPr>
            <w:r w:rsidRPr="00064A31">
              <w:rPr>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4CC01FE7" w14:textId="77777777" w:rsidR="00E21F8A" w:rsidRPr="00064A31" w:rsidRDefault="001532E5">
            <w:pPr>
              <w:pStyle w:val="aa"/>
              <w:jc w:val="center"/>
              <w:rPr>
                <w:sz w:val="20"/>
                <w:szCs w:val="20"/>
              </w:rPr>
            </w:pPr>
            <w:r w:rsidRPr="00064A31">
              <w:rPr>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0194B960" w14:textId="77777777" w:rsidR="00E21F8A" w:rsidRPr="00064A31" w:rsidRDefault="001532E5">
            <w:pPr>
              <w:pStyle w:val="aa"/>
              <w:jc w:val="center"/>
              <w:rPr>
                <w:sz w:val="20"/>
                <w:szCs w:val="20"/>
              </w:rPr>
            </w:pPr>
            <w:r w:rsidRPr="00064A31">
              <w:rPr>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41984894" w14:textId="77777777" w:rsidR="00E21F8A" w:rsidRPr="00064A31" w:rsidRDefault="001532E5">
            <w:pPr>
              <w:pStyle w:val="aa"/>
              <w:jc w:val="center"/>
              <w:rPr>
                <w:sz w:val="20"/>
                <w:szCs w:val="20"/>
              </w:rPr>
            </w:pPr>
            <w:r w:rsidRPr="00064A31">
              <w:rPr>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0A253228" w14:textId="77777777" w:rsidR="00E21F8A" w:rsidRPr="00064A31" w:rsidRDefault="001532E5">
            <w:pPr>
              <w:pStyle w:val="aa"/>
              <w:jc w:val="center"/>
              <w:rPr>
                <w:sz w:val="20"/>
                <w:szCs w:val="20"/>
              </w:rPr>
            </w:pPr>
            <w:r w:rsidRPr="00064A31">
              <w:rPr>
                <w:sz w:val="20"/>
                <w:szCs w:val="20"/>
              </w:rPr>
              <w:t>0</w:t>
            </w:r>
          </w:p>
        </w:tc>
        <w:tc>
          <w:tcPr>
            <w:tcW w:w="851" w:type="dxa"/>
            <w:tcBorders>
              <w:top w:val="single" w:sz="4" w:space="0" w:color="auto"/>
              <w:left w:val="single" w:sz="4" w:space="0" w:color="auto"/>
              <w:bottom w:val="single" w:sz="4" w:space="0" w:color="auto"/>
            </w:tcBorders>
          </w:tcPr>
          <w:p w14:paraId="5001E60C" w14:textId="77777777" w:rsidR="00E21F8A" w:rsidRPr="00064A31" w:rsidRDefault="001532E5">
            <w:pPr>
              <w:pStyle w:val="aa"/>
              <w:jc w:val="center"/>
              <w:rPr>
                <w:sz w:val="20"/>
                <w:szCs w:val="20"/>
              </w:rPr>
            </w:pPr>
            <w:r w:rsidRPr="00064A31">
              <w:rPr>
                <w:sz w:val="20"/>
                <w:szCs w:val="20"/>
              </w:rPr>
              <w:t>0</w:t>
            </w:r>
          </w:p>
        </w:tc>
      </w:tr>
    </w:tbl>
    <w:p w14:paraId="01B012E4" w14:textId="77777777" w:rsidR="001532E5" w:rsidRPr="00064A31" w:rsidRDefault="001532E5" w:rsidP="002E7BA4">
      <w:pPr>
        <w:ind w:firstLine="0"/>
      </w:pPr>
      <w:bookmarkStart w:id="82" w:name="sub_4300"/>
    </w:p>
    <w:p w14:paraId="5AD155B8" w14:textId="77777777" w:rsidR="00E21F8A" w:rsidRPr="00064A31" w:rsidRDefault="00E21F8A">
      <w:pPr>
        <w:pStyle w:val="1"/>
        <w:rPr>
          <w:color w:val="auto"/>
        </w:rPr>
      </w:pPr>
      <w:r w:rsidRPr="00064A31">
        <w:rPr>
          <w:color w:val="auto"/>
        </w:rPr>
        <w:t>Раздел III. Характеристики основных мероприятий, мероприятий подпрограммы с указанием сроков и этапов их реализации</w:t>
      </w:r>
    </w:p>
    <w:bookmarkEnd w:id="82"/>
    <w:p w14:paraId="2BD26A16" w14:textId="77777777" w:rsidR="00E21F8A" w:rsidRPr="00064A31" w:rsidRDefault="00E21F8A"/>
    <w:p w14:paraId="423C8A3C" w14:textId="77777777" w:rsidR="00E21F8A" w:rsidRPr="00064A31" w:rsidRDefault="00E21F8A">
      <w:r w:rsidRPr="00064A31">
        <w:t>Подпрограмма предусматривает реализацию основных мероприятий, которые позволят обеспечить достижение целевых индикаторов.</w:t>
      </w:r>
    </w:p>
    <w:p w14:paraId="278FFB23" w14:textId="77777777" w:rsidR="00E21F8A" w:rsidRPr="00064A31" w:rsidRDefault="00E21F8A">
      <w:r w:rsidRPr="00064A31">
        <w:t>Основной целью настоящей подпрограммы является обеспечение доступа населения и объектов экономики к газопроводным сетям.</w:t>
      </w:r>
    </w:p>
    <w:p w14:paraId="59A2314D" w14:textId="77777777" w:rsidR="00E21F8A" w:rsidRPr="00064A31" w:rsidRDefault="00E21F8A">
      <w:r w:rsidRPr="00064A31">
        <w:t>Для достижения поставленной цели необходимо решение следующих задач: проектирование, строительство (реконструкция) газопроводных сетей;</w:t>
      </w:r>
    </w:p>
    <w:p w14:paraId="3E4A2AAB" w14:textId="77777777" w:rsidR="00E21F8A" w:rsidRPr="00064A31" w:rsidRDefault="00E21F8A">
      <w:r w:rsidRPr="00064A31">
        <w:t>Подпрограмма планируется к реализации в течение 2019 - 2035 годов.</w:t>
      </w:r>
    </w:p>
    <w:p w14:paraId="70C0FF08" w14:textId="77777777" w:rsidR="001F3494" w:rsidRPr="00064A31" w:rsidRDefault="001F3494" w:rsidP="002E7BA4">
      <w:pPr>
        <w:ind w:firstLine="0"/>
      </w:pPr>
    </w:p>
    <w:p w14:paraId="3704DC41" w14:textId="77777777" w:rsidR="00E21F8A" w:rsidRPr="00064A31" w:rsidRDefault="00E21F8A">
      <w:pPr>
        <w:pStyle w:val="1"/>
        <w:rPr>
          <w:color w:val="auto"/>
        </w:rPr>
      </w:pPr>
      <w:bookmarkStart w:id="83" w:name="sub_4400"/>
      <w:r w:rsidRPr="00064A31">
        <w:rPr>
          <w:color w:val="auto"/>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bookmarkEnd w:id="83"/>
    <w:p w14:paraId="50827750" w14:textId="77777777" w:rsidR="00E21F8A" w:rsidRPr="00064A31" w:rsidRDefault="00E21F8A"/>
    <w:p w14:paraId="38281FC4" w14:textId="0E889238" w:rsidR="00E21F8A" w:rsidRPr="00064A31" w:rsidRDefault="00E21F8A">
      <w:r w:rsidRPr="00064A31">
        <w:t xml:space="preserve">Общий объем финансирования подпрограммы муниципальной программы в </w:t>
      </w:r>
      <w:r w:rsidRPr="00064A31">
        <w:lastRenderedPageBreak/>
        <w:t>2019 - 203</w:t>
      </w:r>
      <w:r w:rsidR="00B31F73" w:rsidRPr="00064A31">
        <w:t xml:space="preserve">5 годах предусмотрен в размере </w:t>
      </w:r>
      <w:r w:rsidR="00E914DF" w:rsidRPr="00064A31">
        <w:t>6</w:t>
      </w:r>
      <w:r w:rsidR="007B5EF8" w:rsidRPr="00064A31">
        <w:t>880,84 тыс. рублей</w:t>
      </w:r>
      <w:r w:rsidRPr="00064A31">
        <w:t>, в том числе средства:</w:t>
      </w:r>
    </w:p>
    <w:p w14:paraId="765764A9" w14:textId="4B9D7817" w:rsidR="00E21F8A" w:rsidRPr="00064A31" w:rsidRDefault="00E21F8A">
      <w:r w:rsidRPr="00064A31">
        <w:t>федераль</w:t>
      </w:r>
      <w:r w:rsidR="00B31F73" w:rsidRPr="00064A31">
        <w:t>ного бюджета - 0,0</w:t>
      </w:r>
      <w:r w:rsidR="00121E65" w:rsidRPr="00064A31">
        <w:t>0</w:t>
      </w:r>
      <w:r w:rsidR="00B31F73" w:rsidRPr="00064A31">
        <w:t> тыс. рублей</w:t>
      </w:r>
    </w:p>
    <w:p w14:paraId="11BDAC05" w14:textId="77777777" w:rsidR="00E21F8A" w:rsidRPr="00064A31" w:rsidRDefault="00E21F8A">
      <w:r w:rsidRPr="00064A31">
        <w:t xml:space="preserve">республиканского бюджета Чувашской Республики </w:t>
      </w:r>
      <w:r w:rsidR="00B31F73" w:rsidRPr="00064A31">
        <w:t>–</w:t>
      </w:r>
      <w:r w:rsidR="001F3494" w:rsidRPr="00064A31">
        <w:t xml:space="preserve"> 0,00 </w:t>
      </w:r>
      <w:r w:rsidRPr="00064A31">
        <w:t>тыс. рублей;</w:t>
      </w:r>
    </w:p>
    <w:p w14:paraId="347D02C6" w14:textId="3FF6536F" w:rsidR="00E21F8A" w:rsidRPr="00064A31" w:rsidRDefault="00E21F8A">
      <w:r w:rsidRPr="00064A31">
        <w:t>средства местного бюджета</w:t>
      </w:r>
      <w:r w:rsidR="007B5EF8" w:rsidRPr="00064A31">
        <w:t xml:space="preserve"> -</w:t>
      </w:r>
      <w:r w:rsidRPr="00064A31">
        <w:t xml:space="preserve"> </w:t>
      </w:r>
      <w:r w:rsidR="00E914DF" w:rsidRPr="00064A31">
        <w:t>6</w:t>
      </w:r>
      <w:r w:rsidR="007B5EF8" w:rsidRPr="00064A31">
        <w:t>880,84</w:t>
      </w:r>
      <w:r w:rsidR="00B31F73" w:rsidRPr="00064A31">
        <w:t> тыс. рублей</w:t>
      </w:r>
      <w:r w:rsidRPr="00064A31">
        <w:t>.</w:t>
      </w:r>
    </w:p>
    <w:p w14:paraId="3AE0404B" w14:textId="77777777" w:rsidR="00E21F8A" w:rsidRPr="00064A31" w:rsidRDefault="00E21F8A">
      <w:r w:rsidRPr="00064A31">
        <w:t xml:space="preserve">Ресурсное обеспечение реализации подпрограммы муниципальной программы за счет всех источников финансирования приведены в </w:t>
      </w:r>
      <w:hyperlink w:anchor="sub_40010" w:history="1">
        <w:r w:rsidRPr="00064A31">
          <w:rPr>
            <w:rStyle w:val="a4"/>
            <w:b w:val="0"/>
            <w:color w:val="auto"/>
          </w:rPr>
          <w:t>приложении N 1</w:t>
        </w:r>
      </w:hyperlink>
      <w:r w:rsidRPr="00064A31">
        <w:t xml:space="preserve"> к подпрограмме муниципальной программы.</w:t>
      </w:r>
    </w:p>
    <w:p w14:paraId="480F5955" w14:textId="3A983593" w:rsidR="00E21F8A" w:rsidRPr="00064A31" w:rsidRDefault="00E21F8A">
      <w:r w:rsidRPr="00064A31">
        <w:t xml:space="preserve">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муниципального бюджета </w:t>
      </w:r>
      <w:r w:rsidR="002C5916" w:rsidRPr="00064A31">
        <w:t>Чебоксарского</w:t>
      </w:r>
      <w:r w:rsidRPr="00064A31">
        <w:t xml:space="preserve"> района Чувашской Республики.</w:t>
      </w:r>
    </w:p>
    <w:p w14:paraId="0FE2F4CA" w14:textId="77777777" w:rsidR="00E21F8A" w:rsidRPr="00064A31" w:rsidRDefault="00E21F8A"/>
    <w:p w14:paraId="10D593DF" w14:textId="77777777" w:rsidR="00E21F8A" w:rsidRPr="00064A31" w:rsidRDefault="00E21F8A">
      <w:pPr>
        <w:ind w:firstLine="0"/>
        <w:jc w:val="left"/>
        <w:sectPr w:rsidR="00E21F8A" w:rsidRPr="00064A31" w:rsidSect="0029543B">
          <w:pgSz w:w="11905" w:h="16837"/>
          <w:pgMar w:top="1134" w:right="799" w:bottom="1134" w:left="799" w:header="720" w:footer="720" w:gutter="0"/>
          <w:cols w:space="720"/>
          <w:noEndnote/>
        </w:sectPr>
      </w:pPr>
    </w:p>
    <w:p w14:paraId="6C96851C" w14:textId="75A3E4BA" w:rsidR="00E21F8A" w:rsidRPr="00064A31" w:rsidRDefault="00E21F8A">
      <w:pPr>
        <w:ind w:firstLine="0"/>
        <w:jc w:val="right"/>
      </w:pPr>
      <w:bookmarkStart w:id="84" w:name="sub_40010"/>
      <w:r w:rsidRPr="00064A31">
        <w:rPr>
          <w:rStyle w:val="a3"/>
          <w:b w:val="0"/>
          <w:color w:val="auto"/>
        </w:rPr>
        <w:lastRenderedPageBreak/>
        <w:t xml:space="preserve">Приложение </w:t>
      </w:r>
      <w:r w:rsidR="001F3494" w:rsidRPr="00064A31">
        <w:rPr>
          <w:rStyle w:val="a3"/>
          <w:b w:val="0"/>
          <w:color w:val="auto"/>
        </w:rPr>
        <w:t>№</w:t>
      </w:r>
      <w:r w:rsidRPr="00064A31">
        <w:rPr>
          <w:rStyle w:val="a3"/>
          <w:b w:val="0"/>
          <w:color w:val="auto"/>
        </w:rPr>
        <w:t> 1</w:t>
      </w:r>
      <w:r w:rsidRPr="00064A31">
        <w:rPr>
          <w:rStyle w:val="a3"/>
          <w:b w:val="0"/>
          <w:color w:val="auto"/>
        </w:rPr>
        <w:br/>
        <w:t xml:space="preserve">к </w:t>
      </w:r>
      <w:hyperlink w:anchor="sub_40000" w:history="1">
        <w:r w:rsidRPr="00064A31">
          <w:rPr>
            <w:rStyle w:val="a4"/>
            <w:b w:val="0"/>
            <w:color w:val="auto"/>
          </w:rPr>
          <w:t>подпрограмме</w:t>
        </w:r>
      </w:hyperlink>
      <w:r w:rsidRPr="00064A31">
        <w:rPr>
          <w:rStyle w:val="a3"/>
          <w:b w:val="0"/>
          <w:color w:val="auto"/>
        </w:rPr>
        <w:t xml:space="preserve"> "Газификация</w:t>
      </w:r>
      <w:r w:rsidRPr="00064A31">
        <w:rPr>
          <w:rStyle w:val="a3"/>
          <w:b w:val="0"/>
          <w:color w:val="auto"/>
        </w:rPr>
        <w:br/>
      </w:r>
      <w:r w:rsidR="002C5916" w:rsidRPr="00064A31">
        <w:rPr>
          <w:rStyle w:val="a3"/>
          <w:b w:val="0"/>
          <w:color w:val="auto"/>
        </w:rPr>
        <w:t>Чебоксарского</w:t>
      </w:r>
      <w:r w:rsidRPr="00064A31">
        <w:rPr>
          <w:rStyle w:val="a3"/>
          <w:b w:val="0"/>
          <w:color w:val="auto"/>
        </w:rPr>
        <w:t xml:space="preserve"> района</w:t>
      </w:r>
      <w:r w:rsidRPr="00064A31">
        <w:rPr>
          <w:rStyle w:val="a3"/>
          <w:b w:val="0"/>
          <w:color w:val="auto"/>
        </w:rPr>
        <w:br/>
        <w:t>Чувашской Республики"</w:t>
      </w:r>
      <w:r w:rsidRPr="00064A31">
        <w:rPr>
          <w:rStyle w:val="a3"/>
          <w:b w:val="0"/>
          <w:color w:val="auto"/>
        </w:rPr>
        <w:br/>
        <w:t>муниципальной программы</w:t>
      </w:r>
      <w:r w:rsidRPr="00064A31">
        <w:rPr>
          <w:rStyle w:val="a3"/>
          <w:b w:val="0"/>
          <w:color w:val="auto"/>
        </w:rPr>
        <w:br/>
      </w:r>
      <w:r w:rsidR="002C5916" w:rsidRPr="00064A31">
        <w:rPr>
          <w:rStyle w:val="a3"/>
          <w:b w:val="0"/>
          <w:color w:val="auto"/>
        </w:rPr>
        <w:t>Чебоксарского</w:t>
      </w:r>
      <w:r w:rsidRPr="00064A31">
        <w:rPr>
          <w:rStyle w:val="a3"/>
          <w:b w:val="0"/>
          <w:color w:val="auto"/>
        </w:rPr>
        <w:t xml:space="preserve"> района</w:t>
      </w:r>
      <w:r w:rsidRPr="00064A31">
        <w:rPr>
          <w:rStyle w:val="a3"/>
          <w:b w:val="0"/>
          <w:color w:val="auto"/>
        </w:rPr>
        <w:br/>
        <w:t>Чувашской Республики</w:t>
      </w:r>
      <w:r w:rsidRPr="00064A31">
        <w:rPr>
          <w:rStyle w:val="a3"/>
          <w:b w:val="0"/>
          <w:color w:val="auto"/>
        </w:rPr>
        <w:br/>
        <w:t>"Модернизация и развитие сферы</w:t>
      </w:r>
      <w:r w:rsidRPr="00064A31">
        <w:rPr>
          <w:rStyle w:val="a3"/>
          <w:b w:val="0"/>
          <w:color w:val="auto"/>
        </w:rPr>
        <w:br/>
        <w:t>жилищно-коммунального хозяйства</w:t>
      </w:r>
      <w:r w:rsidRPr="00064A31">
        <w:rPr>
          <w:rStyle w:val="a3"/>
          <w:color w:val="auto"/>
        </w:rPr>
        <w:t>"</w:t>
      </w:r>
    </w:p>
    <w:bookmarkEnd w:id="84"/>
    <w:p w14:paraId="657D7EBA" w14:textId="77777777" w:rsidR="00E21F8A" w:rsidRPr="00064A31" w:rsidRDefault="00E21F8A"/>
    <w:p w14:paraId="5EF3CDE6" w14:textId="20348DE6" w:rsidR="00E21F8A" w:rsidRPr="00064A31" w:rsidRDefault="00345D43" w:rsidP="00986FC0">
      <w:pPr>
        <w:pStyle w:val="1"/>
        <w:rPr>
          <w:color w:val="auto"/>
        </w:rPr>
      </w:pPr>
      <w:r w:rsidRPr="00064A31">
        <w:rPr>
          <w:color w:val="auto"/>
        </w:rPr>
        <w:t xml:space="preserve">Ресурсное обеспечение </w:t>
      </w:r>
      <w:r w:rsidR="00E21F8A" w:rsidRPr="00064A31">
        <w:rPr>
          <w:color w:val="auto"/>
        </w:rPr>
        <w:t>подпрограммы</w:t>
      </w:r>
      <w:r w:rsidR="00E21F8A" w:rsidRPr="00064A31">
        <w:rPr>
          <w:color w:val="auto"/>
        </w:rPr>
        <w:br/>
        <w:t xml:space="preserve">"Газификация </w:t>
      </w:r>
      <w:r w:rsidR="002C5916" w:rsidRPr="00064A31">
        <w:rPr>
          <w:color w:val="auto"/>
        </w:rPr>
        <w:t>Чебоксарского</w:t>
      </w:r>
      <w:r w:rsidR="00E21F8A" w:rsidRPr="00064A31">
        <w:rPr>
          <w:color w:val="auto"/>
        </w:rPr>
        <w:t xml:space="preserve"> района Чувашской Республики" муниципальной программы </w:t>
      </w:r>
      <w:r w:rsidR="002C5916" w:rsidRPr="00064A31">
        <w:rPr>
          <w:color w:val="auto"/>
        </w:rPr>
        <w:t>Чебоксарского</w:t>
      </w:r>
      <w:r w:rsidR="00E21F8A" w:rsidRPr="00064A31">
        <w:rPr>
          <w:color w:val="auto"/>
        </w:rPr>
        <w:t xml:space="preserve"> района Чувашской Республики "Модернизация и развитие сферы ж</w:t>
      </w:r>
      <w:r w:rsidR="00986FC0" w:rsidRPr="00064A31">
        <w:rPr>
          <w:color w:val="auto"/>
        </w:rPr>
        <w:t>илищно-коммунального хозяйства"</w:t>
      </w:r>
    </w:p>
    <w:p w14:paraId="140FEEA9" w14:textId="77777777" w:rsidR="00FA27BB" w:rsidRPr="00064A31" w:rsidRDefault="00FA27BB" w:rsidP="00FA27BB"/>
    <w:tbl>
      <w:tblPr>
        <w:tblW w:w="155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560"/>
        <w:gridCol w:w="850"/>
        <w:gridCol w:w="709"/>
        <w:gridCol w:w="850"/>
        <w:gridCol w:w="567"/>
        <w:gridCol w:w="709"/>
        <w:gridCol w:w="709"/>
        <w:gridCol w:w="1559"/>
        <w:gridCol w:w="992"/>
        <w:gridCol w:w="851"/>
        <w:gridCol w:w="992"/>
        <w:gridCol w:w="992"/>
        <w:gridCol w:w="851"/>
        <w:gridCol w:w="709"/>
        <w:gridCol w:w="708"/>
        <w:gridCol w:w="709"/>
        <w:gridCol w:w="709"/>
      </w:tblGrid>
      <w:tr w:rsidR="00064A31" w:rsidRPr="00064A31" w14:paraId="5BD45176" w14:textId="77777777" w:rsidTr="00986FC0">
        <w:trPr>
          <w:trHeight w:val="445"/>
        </w:trPr>
        <w:tc>
          <w:tcPr>
            <w:tcW w:w="567" w:type="dxa"/>
            <w:vMerge w:val="restart"/>
            <w:tcBorders>
              <w:top w:val="single" w:sz="4" w:space="0" w:color="auto"/>
              <w:bottom w:val="single" w:sz="4" w:space="0" w:color="auto"/>
              <w:right w:val="single" w:sz="4" w:space="0" w:color="auto"/>
            </w:tcBorders>
          </w:tcPr>
          <w:p w14:paraId="4A2EC9CB" w14:textId="77777777" w:rsidR="00037452" w:rsidRPr="00064A31" w:rsidRDefault="00037452">
            <w:pPr>
              <w:pStyle w:val="aa"/>
              <w:jc w:val="center"/>
              <w:rPr>
                <w:sz w:val="20"/>
                <w:szCs w:val="20"/>
              </w:rPr>
            </w:pPr>
            <w:r w:rsidRPr="00064A31">
              <w:rPr>
                <w:sz w:val="20"/>
                <w:szCs w:val="20"/>
              </w:rPr>
              <w:t>Статус</w:t>
            </w:r>
          </w:p>
        </w:tc>
        <w:tc>
          <w:tcPr>
            <w:tcW w:w="1560" w:type="dxa"/>
            <w:vMerge w:val="restart"/>
            <w:tcBorders>
              <w:top w:val="single" w:sz="4" w:space="0" w:color="auto"/>
              <w:left w:val="single" w:sz="4" w:space="0" w:color="auto"/>
              <w:bottom w:val="single" w:sz="4" w:space="0" w:color="auto"/>
              <w:right w:val="single" w:sz="4" w:space="0" w:color="auto"/>
            </w:tcBorders>
          </w:tcPr>
          <w:p w14:paraId="00005767" w14:textId="77777777" w:rsidR="00037452" w:rsidRPr="00064A31" w:rsidRDefault="00037452">
            <w:pPr>
              <w:pStyle w:val="aa"/>
              <w:jc w:val="center"/>
              <w:rPr>
                <w:sz w:val="20"/>
                <w:szCs w:val="20"/>
              </w:rPr>
            </w:pPr>
            <w:r w:rsidRPr="00064A31">
              <w:rPr>
                <w:sz w:val="20"/>
                <w:szCs w:val="20"/>
              </w:rPr>
              <w:t>Наименование муниципальной программы (основного мероприятия, мероприятия)</w:t>
            </w:r>
          </w:p>
        </w:tc>
        <w:tc>
          <w:tcPr>
            <w:tcW w:w="850" w:type="dxa"/>
            <w:vMerge w:val="restart"/>
            <w:tcBorders>
              <w:top w:val="single" w:sz="4" w:space="0" w:color="auto"/>
              <w:left w:val="single" w:sz="4" w:space="0" w:color="auto"/>
              <w:right w:val="single" w:sz="4" w:space="0" w:color="auto"/>
            </w:tcBorders>
          </w:tcPr>
          <w:p w14:paraId="28119606" w14:textId="4C0EA0E3" w:rsidR="00037452" w:rsidRPr="00064A31" w:rsidRDefault="00037452">
            <w:pPr>
              <w:pStyle w:val="aa"/>
              <w:jc w:val="center"/>
              <w:rPr>
                <w:b/>
                <w:sz w:val="20"/>
                <w:szCs w:val="20"/>
              </w:rPr>
            </w:pPr>
            <w:r w:rsidRPr="00064A31">
              <w:rPr>
                <w:sz w:val="20"/>
                <w:szCs w:val="20"/>
              </w:rPr>
              <w:t>Задача подпрограммы муниципальной программы</w:t>
            </w:r>
          </w:p>
        </w:tc>
        <w:tc>
          <w:tcPr>
            <w:tcW w:w="709" w:type="dxa"/>
            <w:vMerge w:val="restart"/>
            <w:tcBorders>
              <w:top w:val="single" w:sz="4" w:space="0" w:color="auto"/>
              <w:left w:val="single" w:sz="4" w:space="0" w:color="auto"/>
              <w:right w:val="single" w:sz="4" w:space="0" w:color="auto"/>
            </w:tcBorders>
          </w:tcPr>
          <w:p w14:paraId="59B05E0F" w14:textId="4493D2E1" w:rsidR="00037452" w:rsidRPr="00064A31" w:rsidRDefault="001F621B" w:rsidP="00C3648A">
            <w:pPr>
              <w:pStyle w:val="aa"/>
              <w:rPr>
                <w:b/>
                <w:sz w:val="20"/>
                <w:szCs w:val="20"/>
              </w:rPr>
            </w:pPr>
            <w:r w:rsidRPr="00064A31">
              <w:rPr>
                <w:sz w:val="20"/>
                <w:szCs w:val="20"/>
              </w:rPr>
              <w:t>Ответственный</w:t>
            </w:r>
            <w:r w:rsidR="00037452" w:rsidRPr="00064A31">
              <w:rPr>
                <w:sz w:val="20"/>
                <w:szCs w:val="20"/>
              </w:rPr>
              <w:t xml:space="preserve"> исполнитель, соисполнители, участники</w:t>
            </w:r>
          </w:p>
        </w:tc>
        <w:tc>
          <w:tcPr>
            <w:tcW w:w="2835" w:type="dxa"/>
            <w:gridSpan w:val="4"/>
            <w:tcBorders>
              <w:top w:val="single" w:sz="4" w:space="0" w:color="auto"/>
              <w:left w:val="single" w:sz="4" w:space="0" w:color="auto"/>
              <w:bottom w:val="single" w:sz="4" w:space="0" w:color="auto"/>
              <w:right w:val="single" w:sz="4" w:space="0" w:color="auto"/>
            </w:tcBorders>
          </w:tcPr>
          <w:p w14:paraId="2825B80D" w14:textId="4BA6D118" w:rsidR="00037452" w:rsidRPr="00064A31" w:rsidRDefault="00037452">
            <w:pPr>
              <w:pStyle w:val="aa"/>
              <w:jc w:val="center"/>
              <w:rPr>
                <w:b/>
                <w:sz w:val="20"/>
                <w:szCs w:val="20"/>
              </w:rPr>
            </w:pPr>
            <w:r w:rsidRPr="00064A31">
              <w:rPr>
                <w:sz w:val="20"/>
                <w:szCs w:val="20"/>
              </w:rPr>
              <w:t>Код</w:t>
            </w:r>
            <w:r w:rsidRPr="00064A31">
              <w:rPr>
                <w:b/>
                <w:sz w:val="20"/>
                <w:szCs w:val="20"/>
              </w:rPr>
              <w:t xml:space="preserve"> </w:t>
            </w:r>
            <w:hyperlink r:id="rId56" w:history="1">
              <w:r w:rsidRPr="00064A31">
                <w:rPr>
                  <w:rStyle w:val="a4"/>
                  <w:b w:val="0"/>
                  <w:color w:val="auto"/>
                  <w:sz w:val="20"/>
                  <w:szCs w:val="20"/>
                </w:rPr>
                <w:t>бюджетной классификации</w:t>
              </w:r>
            </w:hyperlink>
          </w:p>
        </w:tc>
        <w:tc>
          <w:tcPr>
            <w:tcW w:w="1559" w:type="dxa"/>
            <w:vMerge w:val="restart"/>
            <w:tcBorders>
              <w:top w:val="single" w:sz="4" w:space="0" w:color="auto"/>
              <w:left w:val="single" w:sz="4" w:space="0" w:color="auto"/>
              <w:bottom w:val="nil"/>
              <w:right w:val="single" w:sz="4" w:space="0" w:color="auto"/>
            </w:tcBorders>
          </w:tcPr>
          <w:p w14:paraId="4A1295F4" w14:textId="77777777" w:rsidR="00037452" w:rsidRPr="00064A31" w:rsidRDefault="00037452">
            <w:pPr>
              <w:pStyle w:val="aa"/>
              <w:jc w:val="center"/>
              <w:rPr>
                <w:sz w:val="20"/>
                <w:szCs w:val="20"/>
              </w:rPr>
            </w:pPr>
            <w:r w:rsidRPr="00064A31">
              <w:rPr>
                <w:sz w:val="20"/>
                <w:szCs w:val="20"/>
              </w:rPr>
              <w:t>Источники финансирования</w:t>
            </w:r>
          </w:p>
        </w:tc>
        <w:tc>
          <w:tcPr>
            <w:tcW w:w="7513" w:type="dxa"/>
            <w:gridSpan w:val="9"/>
            <w:tcBorders>
              <w:top w:val="single" w:sz="4" w:space="0" w:color="auto"/>
              <w:left w:val="single" w:sz="4" w:space="0" w:color="auto"/>
              <w:bottom w:val="single" w:sz="4" w:space="0" w:color="auto"/>
            </w:tcBorders>
          </w:tcPr>
          <w:p w14:paraId="460F80FD" w14:textId="28850B03" w:rsidR="00037452" w:rsidRPr="00064A31" w:rsidRDefault="00037452">
            <w:pPr>
              <w:pStyle w:val="aa"/>
              <w:jc w:val="center"/>
              <w:rPr>
                <w:sz w:val="20"/>
                <w:szCs w:val="20"/>
              </w:rPr>
            </w:pPr>
            <w:r w:rsidRPr="00064A31">
              <w:rPr>
                <w:sz w:val="20"/>
                <w:szCs w:val="20"/>
              </w:rPr>
              <w:t>Объемы финансирования по годам, (тыс. рублей)</w:t>
            </w:r>
          </w:p>
        </w:tc>
      </w:tr>
      <w:tr w:rsidR="00064A31" w:rsidRPr="00064A31" w14:paraId="6A0E24A3" w14:textId="77777777" w:rsidTr="00986FC0">
        <w:tc>
          <w:tcPr>
            <w:tcW w:w="567" w:type="dxa"/>
            <w:vMerge/>
            <w:tcBorders>
              <w:top w:val="single" w:sz="4" w:space="0" w:color="auto"/>
              <w:bottom w:val="single" w:sz="4" w:space="0" w:color="auto"/>
              <w:right w:val="single" w:sz="4" w:space="0" w:color="auto"/>
            </w:tcBorders>
          </w:tcPr>
          <w:p w14:paraId="7B45F6C0" w14:textId="77777777" w:rsidR="00037452" w:rsidRPr="00064A31" w:rsidRDefault="00037452" w:rsidP="00DA5877">
            <w:pPr>
              <w:pStyle w:val="aa"/>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14:paraId="4618309D" w14:textId="77777777" w:rsidR="00037452" w:rsidRPr="00064A31" w:rsidRDefault="00037452" w:rsidP="00DA5877">
            <w:pPr>
              <w:pStyle w:val="aa"/>
              <w:rPr>
                <w:sz w:val="20"/>
                <w:szCs w:val="20"/>
              </w:rPr>
            </w:pPr>
          </w:p>
        </w:tc>
        <w:tc>
          <w:tcPr>
            <w:tcW w:w="850" w:type="dxa"/>
            <w:vMerge/>
            <w:tcBorders>
              <w:left w:val="single" w:sz="4" w:space="0" w:color="auto"/>
              <w:bottom w:val="single" w:sz="4" w:space="0" w:color="auto"/>
              <w:right w:val="single" w:sz="4" w:space="0" w:color="auto"/>
            </w:tcBorders>
          </w:tcPr>
          <w:p w14:paraId="502B3043" w14:textId="77777777" w:rsidR="00037452" w:rsidRPr="00064A31" w:rsidRDefault="00037452" w:rsidP="00DA5877">
            <w:pPr>
              <w:pStyle w:val="aa"/>
              <w:jc w:val="center"/>
              <w:rPr>
                <w:sz w:val="20"/>
                <w:szCs w:val="20"/>
              </w:rPr>
            </w:pPr>
          </w:p>
        </w:tc>
        <w:tc>
          <w:tcPr>
            <w:tcW w:w="709" w:type="dxa"/>
            <w:vMerge/>
            <w:tcBorders>
              <w:left w:val="single" w:sz="4" w:space="0" w:color="auto"/>
              <w:bottom w:val="single" w:sz="4" w:space="0" w:color="auto"/>
              <w:right w:val="single" w:sz="4" w:space="0" w:color="auto"/>
            </w:tcBorders>
          </w:tcPr>
          <w:p w14:paraId="710CE156" w14:textId="77777777" w:rsidR="00037452" w:rsidRPr="00064A31" w:rsidRDefault="00037452" w:rsidP="00DA5877">
            <w:pPr>
              <w:pStyle w:val="aa"/>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90DE375" w14:textId="5E154535" w:rsidR="00037452" w:rsidRPr="00064A31" w:rsidRDefault="00037452" w:rsidP="00DA5877">
            <w:pPr>
              <w:pStyle w:val="aa"/>
              <w:jc w:val="center"/>
              <w:rPr>
                <w:sz w:val="20"/>
                <w:szCs w:val="20"/>
              </w:rPr>
            </w:pPr>
            <w:r w:rsidRPr="00064A31">
              <w:rPr>
                <w:sz w:val="20"/>
                <w:szCs w:val="20"/>
              </w:rPr>
              <w:t>главный распорядитель бюджетных средств</w:t>
            </w:r>
          </w:p>
        </w:tc>
        <w:tc>
          <w:tcPr>
            <w:tcW w:w="567" w:type="dxa"/>
            <w:tcBorders>
              <w:top w:val="single" w:sz="4" w:space="0" w:color="auto"/>
              <w:left w:val="single" w:sz="4" w:space="0" w:color="auto"/>
              <w:bottom w:val="single" w:sz="4" w:space="0" w:color="auto"/>
              <w:right w:val="single" w:sz="4" w:space="0" w:color="auto"/>
            </w:tcBorders>
          </w:tcPr>
          <w:p w14:paraId="14DBD2FA" w14:textId="1B1CC806" w:rsidR="00037452" w:rsidRPr="00064A31" w:rsidRDefault="00037452" w:rsidP="00DA5877">
            <w:pPr>
              <w:pStyle w:val="aa"/>
              <w:jc w:val="center"/>
              <w:rPr>
                <w:sz w:val="20"/>
                <w:szCs w:val="20"/>
              </w:rPr>
            </w:pPr>
            <w:r w:rsidRPr="00064A31">
              <w:rPr>
                <w:sz w:val="20"/>
                <w:szCs w:val="20"/>
              </w:rPr>
              <w:t>раздел, подраздел</w:t>
            </w:r>
          </w:p>
        </w:tc>
        <w:tc>
          <w:tcPr>
            <w:tcW w:w="709" w:type="dxa"/>
            <w:tcBorders>
              <w:top w:val="single" w:sz="4" w:space="0" w:color="auto"/>
              <w:left w:val="single" w:sz="4" w:space="0" w:color="auto"/>
              <w:bottom w:val="single" w:sz="4" w:space="0" w:color="auto"/>
              <w:right w:val="single" w:sz="4" w:space="0" w:color="auto"/>
            </w:tcBorders>
          </w:tcPr>
          <w:p w14:paraId="503981A2" w14:textId="373862BE" w:rsidR="00037452" w:rsidRPr="00064A31" w:rsidRDefault="00037452" w:rsidP="00DA5877">
            <w:pPr>
              <w:pStyle w:val="aa"/>
              <w:jc w:val="center"/>
              <w:rPr>
                <w:b/>
                <w:sz w:val="20"/>
                <w:szCs w:val="20"/>
              </w:rPr>
            </w:pPr>
            <w:r w:rsidRPr="00064A31">
              <w:rPr>
                <w:sz w:val="20"/>
                <w:szCs w:val="20"/>
              </w:rPr>
              <w:t>целевая статья расходов</w:t>
            </w:r>
          </w:p>
        </w:tc>
        <w:tc>
          <w:tcPr>
            <w:tcW w:w="709" w:type="dxa"/>
            <w:tcBorders>
              <w:top w:val="single" w:sz="4" w:space="0" w:color="auto"/>
              <w:left w:val="single" w:sz="4" w:space="0" w:color="auto"/>
              <w:bottom w:val="single" w:sz="4" w:space="0" w:color="auto"/>
              <w:right w:val="single" w:sz="4" w:space="0" w:color="auto"/>
            </w:tcBorders>
          </w:tcPr>
          <w:p w14:paraId="492F0243" w14:textId="3CB25764" w:rsidR="00037452" w:rsidRPr="00064A31" w:rsidRDefault="00037452" w:rsidP="00DA5877">
            <w:pPr>
              <w:pStyle w:val="aa"/>
              <w:jc w:val="center"/>
              <w:rPr>
                <w:b/>
                <w:sz w:val="20"/>
                <w:szCs w:val="20"/>
              </w:rPr>
            </w:pPr>
            <w:r w:rsidRPr="00064A31">
              <w:rPr>
                <w:sz w:val="20"/>
                <w:szCs w:val="20"/>
              </w:rPr>
              <w:t>группа (подгруппа) вида расходов</w:t>
            </w:r>
          </w:p>
        </w:tc>
        <w:tc>
          <w:tcPr>
            <w:tcW w:w="1559" w:type="dxa"/>
            <w:vMerge/>
            <w:tcBorders>
              <w:top w:val="nil"/>
              <w:left w:val="single" w:sz="4" w:space="0" w:color="auto"/>
              <w:bottom w:val="single" w:sz="4" w:space="0" w:color="auto"/>
              <w:right w:val="single" w:sz="4" w:space="0" w:color="auto"/>
            </w:tcBorders>
          </w:tcPr>
          <w:p w14:paraId="2B769916" w14:textId="77777777" w:rsidR="00037452" w:rsidRPr="00064A31" w:rsidRDefault="00037452" w:rsidP="00DA5877">
            <w:pPr>
              <w:pStyle w:val="aa"/>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DBA52C" w14:textId="35F4AEAB" w:rsidR="00037452" w:rsidRPr="00064A31" w:rsidRDefault="00037452" w:rsidP="00DA5877">
            <w:pPr>
              <w:pStyle w:val="aa"/>
              <w:jc w:val="center"/>
              <w:rPr>
                <w:sz w:val="20"/>
                <w:szCs w:val="20"/>
              </w:rPr>
            </w:pPr>
            <w:r w:rsidRPr="00064A31">
              <w:rPr>
                <w:sz w:val="20"/>
                <w:szCs w:val="20"/>
              </w:rPr>
              <w:t>2019 </w:t>
            </w:r>
          </w:p>
        </w:tc>
        <w:tc>
          <w:tcPr>
            <w:tcW w:w="851" w:type="dxa"/>
            <w:tcBorders>
              <w:top w:val="single" w:sz="4" w:space="0" w:color="auto"/>
              <w:left w:val="single" w:sz="4" w:space="0" w:color="auto"/>
              <w:bottom w:val="single" w:sz="4" w:space="0" w:color="auto"/>
              <w:right w:val="single" w:sz="4" w:space="0" w:color="auto"/>
            </w:tcBorders>
          </w:tcPr>
          <w:p w14:paraId="285C946D" w14:textId="02C555C2" w:rsidR="00037452" w:rsidRPr="00064A31" w:rsidRDefault="00037452" w:rsidP="00DA5877">
            <w:pPr>
              <w:pStyle w:val="aa"/>
              <w:jc w:val="center"/>
              <w:rPr>
                <w:sz w:val="20"/>
                <w:szCs w:val="20"/>
              </w:rPr>
            </w:pPr>
            <w:r w:rsidRPr="00064A31">
              <w:rPr>
                <w:sz w:val="20"/>
                <w:szCs w:val="20"/>
              </w:rPr>
              <w:t>2020 </w:t>
            </w:r>
          </w:p>
        </w:tc>
        <w:tc>
          <w:tcPr>
            <w:tcW w:w="992" w:type="dxa"/>
            <w:tcBorders>
              <w:top w:val="single" w:sz="4" w:space="0" w:color="auto"/>
              <w:left w:val="single" w:sz="4" w:space="0" w:color="auto"/>
              <w:bottom w:val="single" w:sz="4" w:space="0" w:color="auto"/>
              <w:right w:val="single" w:sz="4" w:space="0" w:color="auto"/>
            </w:tcBorders>
          </w:tcPr>
          <w:p w14:paraId="02B6F4CA" w14:textId="730D9EAB" w:rsidR="00037452" w:rsidRPr="00064A31" w:rsidRDefault="00037452" w:rsidP="00DA5877">
            <w:pPr>
              <w:pStyle w:val="aa"/>
              <w:jc w:val="center"/>
              <w:rPr>
                <w:sz w:val="20"/>
                <w:szCs w:val="20"/>
              </w:rPr>
            </w:pPr>
            <w:r w:rsidRPr="00064A31">
              <w:rPr>
                <w:sz w:val="20"/>
                <w:szCs w:val="20"/>
              </w:rPr>
              <w:t>2021 </w:t>
            </w:r>
          </w:p>
        </w:tc>
        <w:tc>
          <w:tcPr>
            <w:tcW w:w="992" w:type="dxa"/>
            <w:tcBorders>
              <w:top w:val="single" w:sz="4" w:space="0" w:color="auto"/>
              <w:left w:val="single" w:sz="4" w:space="0" w:color="auto"/>
              <w:bottom w:val="single" w:sz="4" w:space="0" w:color="auto"/>
              <w:right w:val="single" w:sz="4" w:space="0" w:color="auto"/>
            </w:tcBorders>
          </w:tcPr>
          <w:p w14:paraId="3FD99F08" w14:textId="7669D03A" w:rsidR="00037452" w:rsidRPr="00064A31" w:rsidRDefault="00037452" w:rsidP="00DA5877">
            <w:pPr>
              <w:pStyle w:val="aa"/>
              <w:jc w:val="center"/>
              <w:rPr>
                <w:sz w:val="20"/>
                <w:szCs w:val="20"/>
              </w:rPr>
            </w:pPr>
            <w:r w:rsidRPr="00064A31">
              <w:rPr>
                <w:sz w:val="20"/>
                <w:szCs w:val="20"/>
              </w:rPr>
              <w:t>2022 </w:t>
            </w:r>
          </w:p>
        </w:tc>
        <w:tc>
          <w:tcPr>
            <w:tcW w:w="851" w:type="dxa"/>
            <w:tcBorders>
              <w:top w:val="single" w:sz="4" w:space="0" w:color="auto"/>
              <w:left w:val="single" w:sz="4" w:space="0" w:color="auto"/>
              <w:bottom w:val="single" w:sz="4" w:space="0" w:color="auto"/>
              <w:right w:val="single" w:sz="4" w:space="0" w:color="auto"/>
            </w:tcBorders>
          </w:tcPr>
          <w:p w14:paraId="1AB6D1D9" w14:textId="104FFEB3" w:rsidR="00037452" w:rsidRPr="00064A31" w:rsidRDefault="00037452" w:rsidP="00DA5877">
            <w:pPr>
              <w:pStyle w:val="aa"/>
              <w:jc w:val="center"/>
              <w:rPr>
                <w:sz w:val="20"/>
                <w:szCs w:val="20"/>
              </w:rPr>
            </w:pPr>
            <w:r w:rsidRPr="00064A31">
              <w:rPr>
                <w:sz w:val="20"/>
                <w:szCs w:val="20"/>
              </w:rPr>
              <w:t>2023</w:t>
            </w:r>
          </w:p>
        </w:tc>
        <w:tc>
          <w:tcPr>
            <w:tcW w:w="709" w:type="dxa"/>
            <w:tcBorders>
              <w:top w:val="single" w:sz="4" w:space="0" w:color="auto"/>
              <w:left w:val="single" w:sz="4" w:space="0" w:color="auto"/>
              <w:bottom w:val="single" w:sz="4" w:space="0" w:color="auto"/>
              <w:right w:val="single" w:sz="4" w:space="0" w:color="auto"/>
            </w:tcBorders>
          </w:tcPr>
          <w:p w14:paraId="729D3770" w14:textId="37C24ADF" w:rsidR="00037452" w:rsidRPr="00064A31" w:rsidRDefault="00037452" w:rsidP="00DA5877">
            <w:pPr>
              <w:pStyle w:val="aa"/>
              <w:jc w:val="center"/>
              <w:rPr>
                <w:sz w:val="20"/>
                <w:szCs w:val="20"/>
              </w:rPr>
            </w:pPr>
            <w:r w:rsidRPr="00064A31">
              <w:rPr>
                <w:sz w:val="20"/>
                <w:szCs w:val="20"/>
              </w:rPr>
              <w:t>2024 </w:t>
            </w:r>
          </w:p>
        </w:tc>
        <w:tc>
          <w:tcPr>
            <w:tcW w:w="708" w:type="dxa"/>
            <w:tcBorders>
              <w:top w:val="single" w:sz="4" w:space="0" w:color="auto"/>
              <w:left w:val="single" w:sz="4" w:space="0" w:color="auto"/>
              <w:bottom w:val="single" w:sz="4" w:space="0" w:color="auto"/>
              <w:right w:val="single" w:sz="4" w:space="0" w:color="auto"/>
            </w:tcBorders>
          </w:tcPr>
          <w:p w14:paraId="1464BA14" w14:textId="4368573A" w:rsidR="00037452" w:rsidRPr="00064A31" w:rsidRDefault="00037452" w:rsidP="00DA5877">
            <w:pPr>
              <w:pStyle w:val="aa"/>
              <w:jc w:val="center"/>
              <w:rPr>
                <w:sz w:val="20"/>
                <w:szCs w:val="20"/>
              </w:rPr>
            </w:pPr>
            <w:r w:rsidRPr="00064A31">
              <w:rPr>
                <w:sz w:val="20"/>
                <w:szCs w:val="20"/>
              </w:rPr>
              <w:t>2025 </w:t>
            </w:r>
          </w:p>
        </w:tc>
        <w:tc>
          <w:tcPr>
            <w:tcW w:w="709" w:type="dxa"/>
            <w:tcBorders>
              <w:top w:val="single" w:sz="4" w:space="0" w:color="auto"/>
              <w:left w:val="single" w:sz="4" w:space="0" w:color="auto"/>
              <w:bottom w:val="single" w:sz="4" w:space="0" w:color="auto"/>
              <w:right w:val="single" w:sz="4" w:space="0" w:color="auto"/>
            </w:tcBorders>
          </w:tcPr>
          <w:p w14:paraId="77434470" w14:textId="1B8845D7" w:rsidR="00037452" w:rsidRPr="00064A31" w:rsidRDefault="00037452" w:rsidP="00DA5877">
            <w:pPr>
              <w:pStyle w:val="aa"/>
              <w:jc w:val="center"/>
              <w:rPr>
                <w:sz w:val="20"/>
                <w:szCs w:val="20"/>
              </w:rPr>
            </w:pPr>
            <w:r w:rsidRPr="00064A31">
              <w:rPr>
                <w:sz w:val="20"/>
                <w:szCs w:val="20"/>
              </w:rPr>
              <w:t>2026  - 2030 </w:t>
            </w:r>
          </w:p>
        </w:tc>
        <w:tc>
          <w:tcPr>
            <w:tcW w:w="709" w:type="dxa"/>
            <w:tcBorders>
              <w:top w:val="single" w:sz="4" w:space="0" w:color="auto"/>
              <w:left w:val="single" w:sz="4" w:space="0" w:color="auto"/>
              <w:bottom w:val="single" w:sz="4" w:space="0" w:color="auto"/>
            </w:tcBorders>
          </w:tcPr>
          <w:p w14:paraId="1BD64D14" w14:textId="77777777" w:rsidR="00037452" w:rsidRPr="00064A31" w:rsidRDefault="00037452" w:rsidP="00DA5877">
            <w:pPr>
              <w:pStyle w:val="aa"/>
              <w:jc w:val="center"/>
              <w:rPr>
                <w:sz w:val="20"/>
                <w:szCs w:val="20"/>
              </w:rPr>
            </w:pPr>
            <w:r w:rsidRPr="00064A31">
              <w:rPr>
                <w:sz w:val="20"/>
                <w:szCs w:val="20"/>
              </w:rPr>
              <w:t xml:space="preserve">2031  </w:t>
            </w:r>
          </w:p>
          <w:p w14:paraId="4C94C4F7" w14:textId="77777777" w:rsidR="00037452" w:rsidRPr="00064A31" w:rsidRDefault="00037452" w:rsidP="00DA5877">
            <w:pPr>
              <w:pStyle w:val="aa"/>
              <w:jc w:val="center"/>
              <w:rPr>
                <w:sz w:val="20"/>
                <w:szCs w:val="20"/>
              </w:rPr>
            </w:pPr>
            <w:r w:rsidRPr="00064A31">
              <w:rPr>
                <w:sz w:val="20"/>
                <w:szCs w:val="20"/>
              </w:rPr>
              <w:t xml:space="preserve">- </w:t>
            </w:r>
          </w:p>
          <w:p w14:paraId="6AA57F36" w14:textId="02552402" w:rsidR="00037452" w:rsidRPr="00064A31" w:rsidRDefault="00037452" w:rsidP="00DA5877">
            <w:pPr>
              <w:pStyle w:val="aa"/>
              <w:jc w:val="center"/>
              <w:rPr>
                <w:sz w:val="20"/>
                <w:szCs w:val="20"/>
              </w:rPr>
            </w:pPr>
            <w:r w:rsidRPr="00064A31">
              <w:rPr>
                <w:sz w:val="20"/>
                <w:szCs w:val="20"/>
              </w:rPr>
              <w:t>2035 </w:t>
            </w:r>
          </w:p>
        </w:tc>
      </w:tr>
      <w:tr w:rsidR="00064A31" w:rsidRPr="00064A31" w14:paraId="6390C409" w14:textId="77777777" w:rsidTr="00986FC0">
        <w:tc>
          <w:tcPr>
            <w:tcW w:w="567" w:type="dxa"/>
            <w:tcBorders>
              <w:top w:val="single" w:sz="4" w:space="0" w:color="auto"/>
              <w:bottom w:val="single" w:sz="4" w:space="0" w:color="auto"/>
              <w:right w:val="single" w:sz="4" w:space="0" w:color="auto"/>
            </w:tcBorders>
          </w:tcPr>
          <w:p w14:paraId="49CD79E4" w14:textId="43BD884D" w:rsidR="00037452" w:rsidRPr="00064A31" w:rsidRDefault="00037452" w:rsidP="00037452">
            <w:pPr>
              <w:pStyle w:val="aa"/>
              <w:jc w:val="center"/>
              <w:rPr>
                <w:sz w:val="20"/>
                <w:szCs w:val="20"/>
              </w:rPr>
            </w:pPr>
            <w:r w:rsidRPr="00064A31">
              <w:rPr>
                <w:sz w:val="20"/>
                <w:szCs w:val="20"/>
              </w:rPr>
              <w:t>1</w:t>
            </w:r>
          </w:p>
        </w:tc>
        <w:tc>
          <w:tcPr>
            <w:tcW w:w="1560" w:type="dxa"/>
            <w:tcBorders>
              <w:top w:val="single" w:sz="4" w:space="0" w:color="auto"/>
              <w:left w:val="single" w:sz="4" w:space="0" w:color="auto"/>
              <w:bottom w:val="single" w:sz="4" w:space="0" w:color="auto"/>
              <w:right w:val="single" w:sz="4" w:space="0" w:color="auto"/>
            </w:tcBorders>
          </w:tcPr>
          <w:p w14:paraId="6AC9FEE9" w14:textId="5922D58D" w:rsidR="00037452" w:rsidRPr="00064A31" w:rsidRDefault="00037452" w:rsidP="00037452">
            <w:pPr>
              <w:pStyle w:val="aa"/>
              <w:jc w:val="center"/>
              <w:rPr>
                <w:sz w:val="20"/>
                <w:szCs w:val="20"/>
              </w:rPr>
            </w:pPr>
            <w:r w:rsidRPr="00064A31">
              <w:rPr>
                <w:sz w:val="20"/>
                <w:szCs w:val="20"/>
              </w:rPr>
              <w:t>2</w:t>
            </w:r>
          </w:p>
        </w:tc>
        <w:tc>
          <w:tcPr>
            <w:tcW w:w="850" w:type="dxa"/>
            <w:tcBorders>
              <w:left w:val="single" w:sz="4" w:space="0" w:color="auto"/>
              <w:bottom w:val="single" w:sz="4" w:space="0" w:color="auto"/>
              <w:right w:val="single" w:sz="4" w:space="0" w:color="auto"/>
            </w:tcBorders>
          </w:tcPr>
          <w:p w14:paraId="62452934" w14:textId="2578EBEA" w:rsidR="00037452" w:rsidRPr="00064A31" w:rsidRDefault="00037452" w:rsidP="00037452">
            <w:pPr>
              <w:pStyle w:val="aa"/>
              <w:jc w:val="center"/>
              <w:rPr>
                <w:sz w:val="20"/>
                <w:szCs w:val="20"/>
              </w:rPr>
            </w:pPr>
          </w:p>
        </w:tc>
        <w:tc>
          <w:tcPr>
            <w:tcW w:w="709" w:type="dxa"/>
            <w:tcBorders>
              <w:left w:val="single" w:sz="4" w:space="0" w:color="auto"/>
              <w:bottom w:val="single" w:sz="4" w:space="0" w:color="auto"/>
              <w:right w:val="single" w:sz="4" w:space="0" w:color="auto"/>
            </w:tcBorders>
          </w:tcPr>
          <w:p w14:paraId="124A93C6" w14:textId="7F31683D" w:rsidR="00037452" w:rsidRPr="00064A31" w:rsidRDefault="00037452" w:rsidP="00037452">
            <w:pPr>
              <w:pStyle w:val="aa"/>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5213CB46" w14:textId="2C467106" w:rsidR="00037452" w:rsidRPr="00064A31" w:rsidRDefault="00037452" w:rsidP="00037452">
            <w:pPr>
              <w:pStyle w:val="aa"/>
              <w:jc w:val="center"/>
              <w:rPr>
                <w:sz w:val="20"/>
                <w:szCs w:val="20"/>
              </w:rPr>
            </w:pPr>
            <w:r w:rsidRPr="00064A31">
              <w:rPr>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5C6A2D0C" w14:textId="256AC17B" w:rsidR="00037452" w:rsidRPr="00064A31" w:rsidRDefault="00037452" w:rsidP="00037452">
            <w:pPr>
              <w:pStyle w:val="aa"/>
              <w:jc w:val="center"/>
              <w:rPr>
                <w:sz w:val="20"/>
                <w:szCs w:val="20"/>
              </w:rPr>
            </w:pPr>
            <w:r w:rsidRPr="00064A31">
              <w:rPr>
                <w:sz w:val="20"/>
                <w:szCs w:val="20"/>
              </w:rPr>
              <w:t>6</w:t>
            </w:r>
          </w:p>
        </w:tc>
        <w:tc>
          <w:tcPr>
            <w:tcW w:w="709" w:type="dxa"/>
            <w:tcBorders>
              <w:top w:val="single" w:sz="4" w:space="0" w:color="auto"/>
              <w:left w:val="single" w:sz="4" w:space="0" w:color="auto"/>
              <w:bottom w:val="single" w:sz="4" w:space="0" w:color="auto"/>
              <w:right w:val="single" w:sz="4" w:space="0" w:color="auto"/>
            </w:tcBorders>
          </w:tcPr>
          <w:p w14:paraId="704EFF6C" w14:textId="0B8D5E68" w:rsidR="00037452" w:rsidRPr="00064A31" w:rsidRDefault="00037452" w:rsidP="00037452">
            <w:pPr>
              <w:pStyle w:val="aa"/>
              <w:jc w:val="center"/>
              <w:rPr>
                <w:sz w:val="20"/>
                <w:szCs w:val="20"/>
              </w:rPr>
            </w:pPr>
            <w:r w:rsidRPr="00064A31">
              <w:rPr>
                <w:sz w:val="20"/>
                <w:szCs w:val="20"/>
              </w:rPr>
              <w:t>7</w:t>
            </w:r>
          </w:p>
        </w:tc>
        <w:tc>
          <w:tcPr>
            <w:tcW w:w="709" w:type="dxa"/>
            <w:tcBorders>
              <w:top w:val="single" w:sz="4" w:space="0" w:color="auto"/>
              <w:left w:val="single" w:sz="4" w:space="0" w:color="auto"/>
              <w:bottom w:val="single" w:sz="4" w:space="0" w:color="auto"/>
              <w:right w:val="single" w:sz="4" w:space="0" w:color="auto"/>
            </w:tcBorders>
          </w:tcPr>
          <w:p w14:paraId="21A9B8D0" w14:textId="496B83A3" w:rsidR="00037452" w:rsidRPr="00064A31" w:rsidRDefault="00037452" w:rsidP="00037452">
            <w:pPr>
              <w:pStyle w:val="aa"/>
              <w:jc w:val="center"/>
              <w:rPr>
                <w:sz w:val="20"/>
                <w:szCs w:val="20"/>
              </w:rPr>
            </w:pPr>
            <w:r w:rsidRPr="00064A31">
              <w:rPr>
                <w:sz w:val="20"/>
                <w:szCs w:val="20"/>
              </w:rPr>
              <w:t>8</w:t>
            </w:r>
          </w:p>
        </w:tc>
        <w:tc>
          <w:tcPr>
            <w:tcW w:w="1559" w:type="dxa"/>
            <w:tcBorders>
              <w:top w:val="nil"/>
              <w:left w:val="single" w:sz="4" w:space="0" w:color="auto"/>
              <w:bottom w:val="single" w:sz="4" w:space="0" w:color="auto"/>
              <w:right w:val="single" w:sz="4" w:space="0" w:color="auto"/>
            </w:tcBorders>
          </w:tcPr>
          <w:p w14:paraId="0723D0AB" w14:textId="3CA5E579" w:rsidR="00037452" w:rsidRPr="00064A31" w:rsidRDefault="00037452" w:rsidP="00037452">
            <w:pPr>
              <w:pStyle w:val="aa"/>
              <w:jc w:val="center"/>
              <w:rPr>
                <w:sz w:val="20"/>
                <w:szCs w:val="20"/>
              </w:rPr>
            </w:pPr>
            <w:r w:rsidRPr="00064A31">
              <w:rPr>
                <w:sz w:val="20"/>
                <w:szCs w:val="20"/>
              </w:rPr>
              <w:t>9</w:t>
            </w:r>
          </w:p>
        </w:tc>
        <w:tc>
          <w:tcPr>
            <w:tcW w:w="992" w:type="dxa"/>
            <w:tcBorders>
              <w:top w:val="single" w:sz="4" w:space="0" w:color="auto"/>
              <w:left w:val="single" w:sz="4" w:space="0" w:color="auto"/>
              <w:bottom w:val="single" w:sz="4" w:space="0" w:color="auto"/>
              <w:right w:val="single" w:sz="4" w:space="0" w:color="auto"/>
            </w:tcBorders>
          </w:tcPr>
          <w:p w14:paraId="0408E014" w14:textId="436123F4" w:rsidR="00037452" w:rsidRPr="00064A31" w:rsidRDefault="00037452" w:rsidP="00037452">
            <w:pPr>
              <w:pStyle w:val="aa"/>
              <w:jc w:val="center"/>
              <w:rPr>
                <w:sz w:val="20"/>
                <w:szCs w:val="20"/>
              </w:rPr>
            </w:pPr>
            <w:r w:rsidRPr="00064A31">
              <w:rPr>
                <w:sz w:val="20"/>
                <w:szCs w:val="20"/>
              </w:rPr>
              <w:t>10</w:t>
            </w:r>
          </w:p>
        </w:tc>
        <w:tc>
          <w:tcPr>
            <w:tcW w:w="851" w:type="dxa"/>
            <w:tcBorders>
              <w:top w:val="single" w:sz="4" w:space="0" w:color="auto"/>
              <w:left w:val="single" w:sz="4" w:space="0" w:color="auto"/>
              <w:bottom w:val="single" w:sz="4" w:space="0" w:color="auto"/>
              <w:right w:val="single" w:sz="4" w:space="0" w:color="auto"/>
            </w:tcBorders>
          </w:tcPr>
          <w:p w14:paraId="63891C55" w14:textId="00AD2F0C" w:rsidR="00037452" w:rsidRPr="00064A31" w:rsidRDefault="00037452" w:rsidP="00037452">
            <w:pPr>
              <w:pStyle w:val="aa"/>
              <w:jc w:val="center"/>
              <w:rPr>
                <w:sz w:val="20"/>
                <w:szCs w:val="20"/>
              </w:rPr>
            </w:pPr>
            <w:r w:rsidRPr="00064A31">
              <w:rPr>
                <w:sz w:val="20"/>
                <w:szCs w:val="20"/>
              </w:rPr>
              <w:t>11</w:t>
            </w:r>
          </w:p>
        </w:tc>
        <w:tc>
          <w:tcPr>
            <w:tcW w:w="992" w:type="dxa"/>
            <w:tcBorders>
              <w:top w:val="single" w:sz="4" w:space="0" w:color="auto"/>
              <w:left w:val="single" w:sz="4" w:space="0" w:color="auto"/>
              <w:bottom w:val="single" w:sz="4" w:space="0" w:color="auto"/>
              <w:right w:val="single" w:sz="4" w:space="0" w:color="auto"/>
            </w:tcBorders>
          </w:tcPr>
          <w:p w14:paraId="1E10C425" w14:textId="0EF285F3" w:rsidR="00037452" w:rsidRPr="00064A31" w:rsidRDefault="00037452" w:rsidP="00037452">
            <w:pPr>
              <w:pStyle w:val="aa"/>
              <w:jc w:val="center"/>
              <w:rPr>
                <w:sz w:val="20"/>
                <w:szCs w:val="20"/>
              </w:rPr>
            </w:pPr>
            <w:r w:rsidRPr="00064A31">
              <w:rPr>
                <w:sz w:val="20"/>
                <w:szCs w:val="20"/>
              </w:rPr>
              <w:t>12</w:t>
            </w:r>
          </w:p>
        </w:tc>
        <w:tc>
          <w:tcPr>
            <w:tcW w:w="992" w:type="dxa"/>
            <w:tcBorders>
              <w:top w:val="single" w:sz="4" w:space="0" w:color="auto"/>
              <w:left w:val="single" w:sz="4" w:space="0" w:color="auto"/>
              <w:bottom w:val="single" w:sz="4" w:space="0" w:color="auto"/>
              <w:right w:val="single" w:sz="4" w:space="0" w:color="auto"/>
            </w:tcBorders>
          </w:tcPr>
          <w:p w14:paraId="04417C10" w14:textId="090983AA" w:rsidR="00037452" w:rsidRPr="00064A31" w:rsidRDefault="00037452" w:rsidP="00037452">
            <w:pPr>
              <w:pStyle w:val="aa"/>
              <w:jc w:val="center"/>
              <w:rPr>
                <w:sz w:val="20"/>
                <w:szCs w:val="20"/>
              </w:rPr>
            </w:pPr>
            <w:r w:rsidRPr="00064A31">
              <w:rPr>
                <w:sz w:val="20"/>
                <w:szCs w:val="20"/>
              </w:rPr>
              <w:t>13</w:t>
            </w:r>
          </w:p>
        </w:tc>
        <w:tc>
          <w:tcPr>
            <w:tcW w:w="851" w:type="dxa"/>
            <w:tcBorders>
              <w:top w:val="single" w:sz="4" w:space="0" w:color="auto"/>
              <w:left w:val="single" w:sz="4" w:space="0" w:color="auto"/>
              <w:bottom w:val="single" w:sz="4" w:space="0" w:color="auto"/>
              <w:right w:val="single" w:sz="4" w:space="0" w:color="auto"/>
            </w:tcBorders>
          </w:tcPr>
          <w:p w14:paraId="5F412343" w14:textId="4D0CBB34" w:rsidR="00037452" w:rsidRPr="00064A31" w:rsidRDefault="00037452" w:rsidP="00037452">
            <w:pPr>
              <w:pStyle w:val="aa"/>
              <w:jc w:val="center"/>
              <w:rPr>
                <w:sz w:val="20"/>
                <w:szCs w:val="20"/>
              </w:rPr>
            </w:pPr>
            <w:r w:rsidRPr="00064A31">
              <w:rPr>
                <w:sz w:val="20"/>
                <w:szCs w:val="20"/>
              </w:rPr>
              <w:t>14</w:t>
            </w:r>
          </w:p>
        </w:tc>
        <w:tc>
          <w:tcPr>
            <w:tcW w:w="709" w:type="dxa"/>
            <w:tcBorders>
              <w:top w:val="single" w:sz="4" w:space="0" w:color="auto"/>
              <w:left w:val="single" w:sz="4" w:space="0" w:color="auto"/>
              <w:bottom w:val="single" w:sz="4" w:space="0" w:color="auto"/>
              <w:right w:val="single" w:sz="4" w:space="0" w:color="auto"/>
            </w:tcBorders>
          </w:tcPr>
          <w:p w14:paraId="60F2BD0B" w14:textId="7C76A30D" w:rsidR="00037452" w:rsidRPr="00064A31" w:rsidRDefault="00037452" w:rsidP="00037452">
            <w:pPr>
              <w:pStyle w:val="aa"/>
              <w:jc w:val="center"/>
              <w:rPr>
                <w:sz w:val="20"/>
                <w:szCs w:val="20"/>
              </w:rPr>
            </w:pPr>
            <w:r w:rsidRPr="00064A31">
              <w:rPr>
                <w:sz w:val="20"/>
                <w:szCs w:val="20"/>
              </w:rPr>
              <w:t>15</w:t>
            </w:r>
          </w:p>
        </w:tc>
        <w:tc>
          <w:tcPr>
            <w:tcW w:w="708" w:type="dxa"/>
            <w:tcBorders>
              <w:top w:val="single" w:sz="4" w:space="0" w:color="auto"/>
              <w:left w:val="single" w:sz="4" w:space="0" w:color="auto"/>
              <w:bottom w:val="single" w:sz="4" w:space="0" w:color="auto"/>
              <w:right w:val="single" w:sz="4" w:space="0" w:color="auto"/>
            </w:tcBorders>
          </w:tcPr>
          <w:p w14:paraId="5B4B4AED" w14:textId="6E5A141E" w:rsidR="00037452" w:rsidRPr="00064A31" w:rsidRDefault="00037452" w:rsidP="00037452">
            <w:pPr>
              <w:pStyle w:val="aa"/>
              <w:jc w:val="center"/>
              <w:rPr>
                <w:sz w:val="20"/>
                <w:szCs w:val="20"/>
              </w:rPr>
            </w:pPr>
            <w:r w:rsidRPr="00064A31">
              <w:rPr>
                <w:sz w:val="20"/>
                <w:szCs w:val="20"/>
              </w:rPr>
              <w:t>16</w:t>
            </w:r>
          </w:p>
        </w:tc>
        <w:tc>
          <w:tcPr>
            <w:tcW w:w="709" w:type="dxa"/>
            <w:tcBorders>
              <w:top w:val="single" w:sz="4" w:space="0" w:color="auto"/>
              <w:left w:val="single" w:sz="4" w:space="0" w:color="auto"/>
              <w:bottom w:val="single" w:sz="4" w:space="0" w:color="auto"/>
              <w:right w:val="single" w:sz="4" w:space="0" w:color="auto"/>
            </w:tcBorders>
          </w:tcPr>
          <w:p w14:paraId="72865091" w14:textId="10C2C068" w:rsidR="00037452" w:rsidRPr="00064A31" w:rsidRDefault="00037452" w:rsidP="00037452">
            <w:pPr>
              <w:pStyle w:val="aa"/>
              <w:jc w:val="center"/>
              <w:rPr>
                <w:sz w:val="20"/>
                <w:szCs w:val="20"/>
              </w:rPr>
            </w:pPr>
            <w:r w:rsidRPr="00064A31">
              <w:rPr>
                <w:sz w:val="20"/>
                <w:szCs w:val="20"/>
              </w:rPr>
              <w:t>17</w:t>
            </w:r>
          </w:p>
        </w:tc>
        <w:tc>
          <w:tcPr>
            <w:tcW w:w="709" w:type="dxa"/>
            <w:tcBorders>
              <w:top w:val="single" w:sz="4" w:space="0" w:color="auto"/>
              <w:left w:val="single" w:sz="4" w:space="0" w:color="auto"/>
              <w:bottom w:val="single" w:sz="4" w:space="0" w:color="auto"/>
            </w:tcBorders>
          </w:tcPr>
          <w:p w14:paraId="25CDCF27" w14:textId="1A5C12DA" w:rsidR="00037452" w:rsidRPr="00064A31" w:rsidRDefault="00037452" w:rsidP="00037452">
            <w:pPr>
              <w:pStyle w:val="aa"/>
              <w:jc w:val="center"/>
              <w:rPr>
                <w:sz w:val="20"/>
                <w:szCs w:val="20"/>
              </w:rPr>
            </w:pPr>
            <w:r w:rsidRPr="00064A31">
              <w:rPr>
                <w:sz w:val="20"/>
                <w:szCs w:val="20"/>
              </w:rPr>
              <w:t>18</w:t>
            </w:r>
          </w:p>
        </w:tc>
      </w:tr>
      <w:tr w:rsidR="00064A31" w:rsidRPr="00064A31" w14:paraId="0ACF5A72" w14:textId="77777777" w:rsidTr="00986FC0">
        <w:tc>
          <w:tcPr>
            <w:tcW w:w="567" w:type="dxa"/>
            <w:vMerge w:val="restart"/>
            <w:tcBorders>
              <w:top w:val="single" w:sz="4" w:space="0" w:color="auto"/>
              <w:bottom w:val="single" w:sz="4" w:space="0" w:color="auto"/>
              <w:right w:val="single" w:sz="4" w:space="0" w:color="auto"/>
            </w:tcBorders>
          </w:tcPr>
          <w:p w14:paraId="3BA0823E" w14:textId="61548906" w:rsidR="00D47F2F" w:rsidRPr="00064A31" w:rsidRDefault="00D47F2F" w:rsidP="001F621B">
            <w:pPr>
              <w:pStyle w:val="ad"/>
              <w:rPr>
                <w:sz w:val="20"/>
                <w:szCs w:val="20"/>
              </w:rPr>
            </w:pPr>
            <w:r w:rsidRPr="00064A31">
              <w:rPr>
                <w:sz w:val="20"/>
                <w:szCs w:val="20"/>
              </w:rPr>
              <w:t xml:space="preserve">Подпрограмма </w:t>
            </w:r>
          </w:p>
        </w:tc>
        <w:tc>
          <w:tcPr>
            <w:tcW w:w="1560" w:type="dxa"/>
            <w:vMerge w:val="restart"/>
            <w:tcBorders>
              <w:top w:val="single" w:sz="4" w:space="0" w:color="auto"/>
              <w:left w:val="single" w:sz="4" w:space="0" w:color="auto"/>
              <w:bottom w:val="single" w:sz="4" w:space="0" w:color="auto"/>
              <w:right w:val="single" w:sz="4" w:space="0" w:color="auto"/>
            </w:tcBorders>
          </w:tcPr>
          <w:p w14:paraId="17B15620" w14:textId="36E3EEFF" w:rsidR="00D47F2F" w:rsidRPr="00064A31" w:rsidRDefault="00D47F2F" w:rsidP="00961A40">
            <w:pPr>
              <w:pStyle w:val="aa"/>
              <w:rPr>
                <w:sz w:val="20"/>
                <w:szCs w:val="20"/>
              </w:rPr>
            </w:pPr>
            <w:r w:rsidRPr="00064A31">
              <w:rPr>
                <w:sz w:val="20"/>
                <w:szCs w:val="20"/>
              </w:rPr>
              <w:t>"Газификация Чебоксарского района Чувашской Республики</w:t>
            </w:r>
          </w:p>
        </w:tc>
        <w:tc>
          <w:tcPr>
            <w:tcW w:w="850" w:type="dxa"/>
            <w:vMerge w:val="restart"/>
            <w:tcBorders>
              <w:top w:val="single" w:sz="4" w:space="0" w:color="auto"/>
              <w:left w:val="single" w:sz="4" w:space="0" w:color="auto"/>
              <w:right w:val="single" w:sz="4" w:space="0" w:color="auto"/>
            </w:tcBorders>
          </w:tcPr>
          <w:p w14:paraId="7D6CD0AE" w14:textId="1D062F6C" w:rsidR="00D47F2F" w:rsidRPr="00064A31" w:rsidRDefault="00D47F2F" w:rsidP="00D47F2F">
            <w:pPr>
              <w:pStyle w:val="aa"/>
              <w:jc w:val="left"/>
              <w:rPr>
                <w:sz w:val="20"/>
                <w:szCs w:val="20"/>
              </w:rPr>
            </w:pPr>
          </w:p>
        </w:tc>
        <w:tc>
          <w:tcPr>
            <w:tcW w:w="709" w:type="dxa"/>
            <w:vMerge w:val="restart"/>
            <w:tcBorders>
              <w:top w:val="single" w:sz="4" w:space="0" w:color="auto"/>
              <w:left w:val="single" w:sz="4" w:space="0" w:color="auto"/>
              <w:right w:val="single" w:sz="4" w:space="0" w:color="auto"/>
            </w:tcBorders>
          </w:tcPr>
          <w:p w14:paraId="6C940810" w14:textId="2AFF3E4F" w:rsidR="00D47F2F" w:rsidRPr="00064A31" w:rsidRDefault="00D47F2F" w:rsidP="00D47F2F">
            <w:pPr>
              <w:pStyle w:val="aa"/>
              <w:jc w:val="left"/>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941B5B0" w14:textId="162D8D57" w:rsidR="00D47F2F" w:rsidRPr="00064A31" w:rsidRDefault="00D47F2F" w:rsidP="00961A40">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38E3CCEC" w14:textId="77777777" w:rsidR="00D47F2F" w:rsidRPr="00064A31" w:rsidRDefault="00D47F2F" w:rsidP="00961A40">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1639451D" w14:textId="77777777" w:rsidR="00D47F2F" w:rsidRPr="00064A31" w:rsidRDefault="00D47F2F" w:rsidP="00961A40">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2E1D3909" w14:textId="77777777" w:rsidR="00D47F2F" w:rsidRPr="00064A31" w:rsidRDefault="00D47F2F" w:rsidP="00961A40">
            <w:pPr>
              <w:pStyle w:val="aa"/>
              <w:jc w:val="center"/>
              <w:rPr>
                <w:sz w:val="20"/>
                <w:szCs w:val="20"/>
              </w:rPr>
            </w:pPr>
            <w:r w:rsidRPr="00064A31">
              <w:rPr>
                <w:sz w:val="20"/>
                <w:szCs w:val="20"/>
              </w:rPr>
              <w:t>х</w:t>
            </w:r>
          </w:p>
        </w:tc>
        <w:tc>
          <w:tcPr>
            <w:tcW w:w="1559" w:type="dxa"/>
            <w:tcBorders>
              <w:top w:val="single" w:sz="4" w:space="0" w:color="auto"/>
              <w:left w:val="single" w:sz="4" w:space="0" w:color="auto"/>
              <w:bottom w:val="single" w:sz="4" w:space="0" w:color="auto"/>
              <w:right w:val="single" w:sz="4" w:space="0" w:color="auto"/>
            </w:tcBorders>
          </w:tcPr>
          <w:p w14:paraId="3221DD65" w14:textId="2C236F3C" w:rsidR="00D47F2F" w:rsidRPr="00064A31" w:rsidRDefault="00D47F2F" w:rsidP="00961A40">
            <w:pPr>
              <w:pStyle w:val="ad"/>
              <w:rPr>
                <w:sz w:val="20"/>
                <w:szCs w:val="20"/>
              </w:rPr>
            </w:pPr>
            <w:r w:rsidRPr="00064A31">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14:paraId="58373E56" w14:textId="7E06D85A" w:rsidR="00D47F2F" w:rsidRPr="00064A31" w:rsidRDefault="00D47F2F" w:rsidP="00961A40">
            <w:pPr>
              <w:pStyle w:val="aa"/>
              <w:jc w:val="center"/>
              <w:rPr>
                <w:sz w:val="20"/>
                <w:szCs w:val="20"/>
              </w:rPr>
            </w:pPr>
            <w:r w:rsidRPr="00064A31">
              <w:rPr>
                <w:sz w:val="20"/>
                <w:szCs w:val="20"/>
              </w:rPr>
              <w:t>3451,66</w:t>
            </w:r>
          </w:p>
        </w:tc>
        <w:tc>
          <w:tcPr>
            <w:tcW w:w="851" w:type="dxa"/>
            <w:tcBorders>
              <w:top w:val="single" w:sz="4" w:space="0" w:color="auto"/>
              <w:left w:val="single" w:sz="4" w:space="0" w:color="auto"/>
              <w:bottom w:val="single" w:sz="4" w:space="0" w:color="auto"/>
              <w:right w:val="single" w:sz="4" w:space="0" w:color="auto"/>
            </w:tcBorders>
          </w:tcPr>
          <w:p w14:paraId="5A5F507E" w14:textId="7314F294" w:rsidR="00D47F2F" w:rsidRPr="00064A31" w:rsidRDefault="00D47F2F" w:rsidP="00961A4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59FD728" w14:textId="0BC3053B" w:rsidR="00D47F2F" w:rsidRPr="00064A31" w:rsidRDefault="00D47F2F" w:rsidP="00961A40">
            <w:pPr>
              <w:pStyle w:val="aa"/>
              <w:jc w:val="center"/>
              <w:rPr>
                <w:sz w:val="20"/>
                <w:szCs w:val="20"/>
              </w:rPr>
            </w:pPr>
            <w:r w:rsidRPr="00064A31">
              <w:rPr>
                <w:sz w:val="20"/>
                <w:szCs w:val="20"/>
              </w:rPr>
              <w:t>1429,18</w:t>
            </w:r>
          </w:p>
        </w:tc>
        <w:tc>
          <w:tcPr>
            <w:tcW w:w="992" w:type="dxa"/>
            <w:tcBorders>
              <w:top w:val="single" w:sz="4" w:space="0" w:color="auto"/>
              <w:left w:val="single" w:sz="4" w:space="0" w:color="auto"/>
              <w:bottom w:val="single" w:sz="4" w:space="0" w:color="auto"/>
              <w:right w:val="single" w:sz="4" w:space="0" w:color="auto"/>
            </w:tcBorders>
          </w:tcPr>
          <w:p w14:paraId="300DC3CB" w14:textId="54894352" w:rsidR="00D47F2F" w:rsidRPr="00064A31" w:rsidRDefault="00D47F2F" w:rsidP="00961A40">
            <w:pPr>
              <w:pStyle w:val="aa"/>
              <w:jc w:val="center"/>
              <w:rPr>
                <w:sz w:val="20"/>
                <w:szCs w:val="20"/>
              </w:rPr>
            </w:pPr>
            <w:r w:rsidRPr="00064A31">
              <w:rPr>
                <w:sz w:val="20"/>
                <w:szCs w:val="20"/>
              </w:rPr>
              <w:t>2000,00</w:t>
            </w:r>
          </w:p>
        </w:tc>
        <w:tc>
          <w:tcPr>
            <w:tcW w:w="851" w:type="dxa"/>
            <w:tcBorders>
              <w:top w:val="single" w:sz="4" w:space="0" w:color="auto"/>
              <w:left w:val="single" w:sz="4" w:space="0" w:color="auto"/>
              <w:bottom w:val="single" w:sz="4" w:space="0" w:color="auto"/>
              <w:right w:val="single" w:sz="4" w:space="0" w:color="auto"/>
            </w:tcBorders>
          </w:tcPr>
          <w:p w14:paraId="1B1D074F" w14:textId="19AA44A7" w:rsidR="00D47F2F" w:rsidRPr="00064A31" w:rsidRDefault="00D47F2F" w:rsidP="00961A4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3AE1CE5" w14:textId="34186920" w:rsidR="00D47F2F" w:rsidRPr="00064A31" w:rsidRDefault="00D47F2F" w:rsidP="00961A40">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099743B4" w14:textId="2785BBC8" w:rsidR="00D47F2F" w:rsidRPr="00064A31" w:rsidRDefault="00D47F2F" w:rsidP="00961A4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B0D00F3" w14:textId="5081A240" w:rsidR="00D47F2F" w:rsidRPr="00064A31" w:rsidRDefault="00D47F2F" w:rsidP="00961A4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0CEA125E" w14:textId="183A4CBD" w:rsidR="00D47F2F" w:rsidRPr="00064A31" w:rsidRDefault="00D47F2F" w:rsidP="00961A40">
            <w:pPr>
              <w:pStyle w:val="aa"/>
              <w:jc w:val="center"/>
              <w:rPr>
                <w:sz w:val="20"/>
                <w:szCs w:val="20"/>
              </w:rPr>
            </w:pPr>
            <w:r w:rsidRPr="00064A31">
              <w:rPr>
                <w:sz w:val="20"/>
                <w:szCs w:val="20"/>
              </w:rPr>
              <w:t>0,00</w:t>
            </w:r>
          </w:p>
        </w:tc>
      </w:tr>
      <w:tr w:rsidR="00064A31" w:rsidRPr="00064A31" w14:paraId="00E2044C" w14:textId="77777777" w:rsidTr="00986FC0">
        <w:tc>
          <w:tcPr>
            <w:tcW w:w="567" w:type="dxa"/>
            <w:vMerge/>
            <w:tcBorders>
              <w:top w:val="single" w:sz="4" w:space="0" w:color="auto"/>
              <w:bottom w:val="single" w:sz="4" w:space="0" w:color="auto"/>
              <w:right w:val="single" w:sz="4" w:space="0" w:color="auto"/>
            </w:tcBorders>
          </w:tcPr>
          <w:p w14:paraId="4FCD8707" w14:textId="77777777" w:rsidR="00D47F2F" w:rsidRPr="00064A31" w:rsidRDefault="00D47F2F" w:rsidP="00961A40">
            <w:pPr>
              <w:pStyle w:val="aa"/>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14:paraId="1AC1F98D" w14:textId="77777777" w:rsidR="00D47F2F" w:rsidRPr="00064A31" w:rsidRDefault="00D47F2F" w:rsidP="00961A40">
            <w:pPr>
              <w:pStyle w:val="aa"/>
              <w:rPr>
                <w:sz w:val="20"/>
                <w:szCs w:val="20"/>
              </w:rPr>
            </w:pPr>
          </w:p>
        </w:tc>
        <w:tc>
          <w:tcPr>
            <w:tcW w:w="850" w:type="dxa"/>
            <w:vMerge/>
            <w:tcBorders>
              <w:left w:val="single" w:sz="4" w:space="0" w:color="auto"/>
              <w:right w:val="single" w:sz="4" w:space="0" w:color="auto"/>
            </w:tcBorders>
          </w:tcPr>
          <w:p w14:paraId="44BB4FB5" w14:textId="77777777" w:rsidR="00D47F2F" w:rsidRPr="00064A31" w:rsidRDefault="00D47F2F" w:rsidP="00D47F2F">
            <w:pPr>
              <w:pStyle w:val="aa"/>
              <w:jc w:val="left"/>
              <w:rPr>
                <w:sz w:val="20"/>
                <w:szCs w:val="20"/>
              </w:rPr>
            </w:pPr>
          </w:p>
        </w:tc>
        <w:tc>
          <w:tcPr>
            <w:tcW w:w="709" w:type="dxa"/>
            <w:vMerge/>
            <w:tcBorders>
              <w:left w:val="single" w:sz="4" w:space="0" w:color="auto"/>
              <w:right w:val="single" w:sz="4" w:space="0" w:color="auto"/>
            </w:tcBorders>
          </w:tcPr>
          <w:p w14:paraId="375C8A46" w14:textId="77777777" w:rsidR="00D47F2F" w:rsidRPr="00064A31" w:rsidRDefault="00D47F2F" w:rsidP="00D47F2F">
            <w:pPr>
              <w:pStyle w:val="aa"/>
              <w:jc w:val="left"/>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E8F602E" w14:textId="06063644" w:rsidR="00D47F2F" w:rsidRPr="00064A31" w:rsidRDefault="00D47F2F" w:rsidP="00457D9B">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7D6982E6" w14:textId="6EAC7927" w:rsidR="00D47F2F" w:rsidRPr="00064A31" w:rsidRDefault="00D47F2F" w:rsidP="00457D9B">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53CFA89D" w14:textId="69B0C3B4" w:rsidR="00D47F2F" w:rsidRPr="00064A31" w:rsidRDefault="00D47F2F" w:rsidP="00457D9B">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60848100" w14:textId="3D50B804" w:rsidR="00D47F2F" w:rsidRPr="00064A31" w:rsidRDefault="00D47F2F" w:rsidP="00457D9B">
            <w:pPr>
              <w:pStyle w:val="aa"/>
              <w:jc w:val="center"/>
              <w:rPr>
                <w:sz w:val="20"/>
                <w:szCs w:val="20"/>
              </w:rPr>
            </w:pPr>
            <w:r w:rsidRPr="00064A31">
              <w:rPr>
                <w:sz w:val="20"/>
                <w:szCs w:val="20"/>
              </w:rPr>
              <w:t>х</w:t>
            </w:r>
          </w:p>
        </w:tc>
        <w:tc>
          <w:tcPr>
            <w:tcW w:w="1559" w:type="dxa"/>
            <w:tcBorders>
              <w:top w:val="single" w:sz="4" w:space="0" w:color="auto"/>
              <w:left w:val="single" w:sz="4" w:space="0" w:color="auto"/>
              <w:bottom w:val="single" w:sz="4" w:space="0" w:color="auto"/>
              <w:right w:val="single" w:sz="4" w:space="0" w:color="auto"/>
            </w:tcBorders>
          </w:tcPr>
          <w:p w14:paraId="5655C167" w14:textId="500BB4AC" w:rsidR="00D47F2F" w:rsidRPr="00064A31" w:rsidRDefault="00D47F2F" w:rsidP="00961A40">
            <w:pPr>
              <w:pStyle w:val="ad"/>
              <w:rPr>
                <w:sz w:val="20"/>
                <w:szCs w:val="20"/>
              </w:rPr>
            </w:pPr>
            <w:r w:rsidRPr="00064A31">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14:paraId="32E9758B" w14:textId="0F9EC02F" w:rsidR="00D47F2F" w:rsidRPr="00064A31" w:rsidRDefault="00D47F2F" w:rsidP="00961A40">
            <w:pPr>
              <w:pStyle w:val="aa"/>
              <w:jc w:val="center"/>
              <w:rPr>
                <w:sz w:val="20"/>
                <w:szCs w:val="20"/>
              </w:rPr>
            </w:pPr>
            <w:r w:rsidRPr="00064A31">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414F2944" w14:textId="583F9687" w:rsidR="00D47F2F" w:rsidRPr="00064A31" w:rsidRDefault="00D47F2F" w:rsidP="00961A4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4EEF264" w14:textId="1A7E8F83" w:rsidR="00D47F2F" w:rsidRPr="00064A31" w:rsidRDefault="00D47F2F" w:rsidP="00961A4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DD5B441" w14:textId="04545F99" w:rsidR="00D47F2F" w:rsidRPr="00064A31" w:rsidRDefault="00D47F2F" w:rsidP="00961A40">
            <w:pPr>
              <w:pStyle w:val="aa"/>
              <w:jc w:val="center"/>
              <w:rPr>
                <w:sz w:val="20"/>
                <w:szCs w:val="20"/>
              </w:rPr>
            </w:pPr>
            <w:r w:rsidRPr="00064A31">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7A70F7DA" w14:textId="33E41D3E" w:rsidR="00D47F2F" w:rsidRPr="00064A31" w:rsidRDefault="00D47F2F" w:rsidP="00961A4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AE16905" w14:textId="514290E4" w:rsidR="00D47F2F" w:rsidRPr="00064A31" w:rsidRDefault="00D47F2F" w:rsidP="00961A40">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1486C45A" w14:textId="01BD4B9B" w:rsidR="00D47F2F" w:rsidRPr="00064A31" w:rsidRDefault="00D47F2F" w:rsidP="00961A4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1277AE1" w14:textId="560A2571" w:rsidR="00D47F2F" w:rsidRPr="00064A31" w:rsidRDefault="00D47F2F" w:rsidP="00961A4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32A1B679" w14:textId="5E4B395E" w:rsidR="00D47F2F" w:rsidRPr="00064A31" w:rsidRDefault="00D47F2F" w:rsidP="00961A40">
            <w:pPr>
              <w:pStyle w:val="aa"/>
              <w:jc w:val="center"/>
              <w:rPr>
                <w:sz w:val="20"/>
                <w:szCs w:val="20"/>
              </w:rPr>
            </w:pPr>
            <w:r w:rsidRPr="00064A31">
              <w:rPr>
                <w:sz w:val="20"/>
                <w:szCs w:val="20"/>
              </w:rPr>
              <w:t>0,00</w:t>
            </w:r>
          </w:p>
        </w:tc>
      </w:tr>
      <w:tr w:rsidR="00064A31" w:rsidRPr="00064A31" w14:paraId="5377013B" w14:textId="77777777" w:rsidTr="00986FC0">
        <w:tc>
          <w:tcPr>
            <w:tcW w:w="567" w:type="dxa"/>
            <w:vMerge/>
            <w:tcBorders>
              <w:top w:val="single" w:sz="4" w:space="0" w:color="auto"/>
              <w:bottom w:val="single" w:sz="4" w:space="0" w:color="auto"/>
              <w:right w:val="single" w:sz="4" w:space="0" w:color="auto"/>
            </w:tcBorders>
          </w:tcPr>
          <w:p w14:paraId="79CB7DE5" w14:textId="77777777" w:rsidR="00D47F2F" w:rsidRPr="00064A31" w:rsidRDefault="00D47F2F" w:rsidP="00961A40">
            <w:pPr>
              <w:pStyle w:val="aa"/>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14:paraId="0EA9B36E" w14:textId="77777777" w:rsidR="00D47F2F" w:rsidRPr="00064A31" w:rsidRDefault="00D47F2F" w:rsidP="00961A40">
            <w:pPr>
              <w:pStyle w:val="aa"/>
              <w:rPr>
                <w:sz w:val="20"/>
                <w:szCs w:val="20"/>
              </w:rPr>
            </w:pPr>
          </w:p>
        </w:tc>
        <w:tc>
          <w:tcPr>
            <w:tcW w:w="850" w:type="dxa"/>
            <w:vMerge/>
            <w:tcBorders>
              <w:left w:val="single" w:sz="4" w:space="0" w:color="auto"/>
              <w:right w:val="single" w:sz="4" w:space="0" w:color="auto"/>
            </w:tcBorders>
          </w:tcPr>
          <w:p w14:paraId="17904594" w14:textId="77777777" w:rsidR="00D47F2F" w:rsidRPr="00064A31" w:rsidRDefault="00D47F2F" w:rsidP="00D47F2F">
            <w:pPr>
              <w:pStyle w:val="aa"/>
              <w:jc w:val="left"/>
              <w:rPr>
                <w:sz w:val="20"/>
                <w:szCs w:val="20"/>
              </w:rPr>
            </w:pPr>
          </w:p>
        </w:tc>
        <w:tc>
          <w:tcPr>
            <w:tcW w:w="709" w:type="dxa"/>
            <w:vMerge/>
            <w:tcBorders>
              <w:left w:val="single" w:sz="4" w:space="0" w:color="auto"/>
              <w:right w:val="single" w:sz="4" w:space="0" w:color="auto"/>
            </w:tcBorders>
          </w:tcPr>
          <w:p w14:paraId="2599652F" w14:textId="77777777" w:rsidR="00D47F2F" w:rsidRPr="00064A31" w:rsidRDefault="00D47F2F" w:rsidP="00D47F2F">
            <w:pPr>
              <w:pStyle w:val="aa"/>
              <w:jc w:val="left"/>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F553DEF" w14:textId="7431626A" w:rsidR="00D47F2F" w:rsidRPr="00064A31" w:rsidRDefault="00D47F2F" w:rsidP="00457D9B">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2435AB6E" w14:textId="7378E014" w:rsidR="00D47F2F" w:rsidRPr="00064A31" w:rsidRDefault="00D47F2F" w:rsidP="00457D9B">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39FE57E1" w14:textId="7F394C0F" w:rsidR="00D47F2F" w:rsidRPr="00064A31" w:rsidRDefault="00D47F2F" w:rsidP="00457D9B">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6D7E2010" w14:textId="5427D1C3" w:rsidR="00D47F2F" w:rsidRPr="00064A31" w:rsidRDefault="00D47F2F" w:rsidP="00457D9B">
            <w:pPr>
              <w:pStyle w:val="aa"/>
              <w:jc w:val="center"/>
              <w:rPr>
                <w:sz w:val="20"/>
                <w:szCs w:val="20"/>
              </w:rPr>
            </w:pPr>
            <w:r w:rsidRPr="00064A31">
              <w:rPr>
                <w:sz w:val="20"/>
                <w:szCs w:val="20"/>
              </w:rPr>
              <w:t>х</w:t>
            </w:r>
          </w:p>
        </w:tc>
        <w:tc>
          <w:tcPr>
            <w:tcW w:w="1559" w:type="dxa"/>
            <w:tcBorders>
              <w:top w:val="single" w:sz="4" w:space="0" w:color="auto"/>
              <w:left w:val="single" w:sz="4" w:space="0" w:color="auto"/>
              <w:bottom w:val="single" w:sz="4" w:space="0" w:color="auto"/>
              <w:right w:val="single" w:sz="4" w:space="0" w:color="auto"/>
            </w:tcBorders>
          </w:tcPr>
          <w:p w14:paraId="1AA0F10A" w14:textId="72FCFB63" w:rsidR="00D47F2F" w:rsidRPr="00064A31" w:rsidRDefault="00D47F2F" w:rsidP="00961A40">
            <w:pPr>
              <w:pStyle w:val="ad"/>
              <w:rPr>
                <w:sz w:val="20"/>
                <w:szCs w:val="20"/>
              </w:rPr>
            </w:pPr>
            <w:r w:rsidRPr="00064A31">
              <w:rPr>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14:paraId="2B4BBD6A" w14:textId="06E4A969" w:rsidR="00D47F2F" w:rsidRPr="00064A31" w:rsidRDefault="00D47F2F" w:rsidP="00961A40">
            <w:pPr>
              <w:pStyle w:val="aa"/>
              <w:jc w:val="center"/>
              <w:rPr>
                <w:sz w:val="20"/>
                <w:szCs w:val="20"/>
              </w:rPr>
            </w:pPr>
            <w:r w:rsidRPr="00064A31">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13AE4881" w14:textId="05AB1679" w:rsidR="00D47F2F" w:rsidRPr="00064A31" w:rsidRDefault="00D47F2F" w:rsidP="00961A4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0202ACC" w14:textId="01264812" w:rsidR="00D47F2F" w:rsidRPr="00064A31" w:rsidRDefault="00D47F2F" w:rsidP="00961A4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D1694DA" w14:textId="34A79881" w:rsidR="00D47F2F" w:rsidRPr="00064A31" w:rsidRDefault="00D47F2F" w:rsidP="00961A40">
            <w:pPr>
              <w:pStyle w:val="aa"/>
              <w:jc w:val="center"/>
              <w:rPr>
                <w:sz w:val="20"/>
                <w:szCs w:val="20"/>
              </w:rPr>
            </w:pPr>
            <w:r w:rsidRPr="00064A31">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36592046" w14:textId="1C926F06" w:rsidR="00D47F2F" w:rsidRPr="00064A31" w:rsidRDefault="00D47F2F" w:rsidP="00961A4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437F64C" w14:textId="38B9F636" w:rsidR="00D47F2F" w:rsidRPr="00064A31" w:rsidRDefault="00D47F2F" w:rsidP="00961A40">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41F0856B" w14:textId="51273A37" w:rsidR="00D47F2F" w:rsidRPr="00064A31" w:rsidRDefault="00D47F2F" w:rsidP="00961A4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33B4279" w14:textId="68F121CD" w:rsidR="00D47F2F" w:rsidRPr="00064A31" w:rsidRDefault="00D47F2F" w:rsidP="00961A4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5371E550" w14:textId="05AA9CCD" w:rsidR="00D47F2F" w:rsidRPr="00064A31" w:rsidRDefault="00D47F2F" w:rsidP="00961A40">
            <w:pPr>
              <w:pStyle w:val="aa"/>
              <w:jc w:val="center"/>
              <w:rPr>
                <w:sz w:val="20"/>
                <w:szCs w:val="20"/>
              </w:rPr>
            </w:pPr>
            <w:r w:rsidRPr="00064A31">
              <w:rPr>
                <w:sz w:val="20"/>
                <w:szCs w:val="20"/>
              </w:rPr>
              <w:t>0,00</w:t>
            </w:r>
          </w:p>
        </w:tc>
      </w:tr>
      <w:tr w:rsidR="00064A31" w:rsidRPr="00064A31" w14:paraId="19E30610" w14:textId="77777777" w:rsidTr="00986FC0">
        <w:tc>
          <w:tcPr>
            <w:tcW w:w="567" w:type="dxa"/>
            <w:vMerge/>
            <w:tcBorders>
              <w:top w:val="single" w:sz="4" w:space="0" w:color="auto"/>
              <w:bottom w:val="single" w:sz="4" w:space="0" w:color="auto"/>
              <w:right w:val="single" w:sz="4" w:space="0" w:color="auto"/>
            </w:tcBorders>
          </w:tcPr>
          <w:p w14:paraId="1777261A" w14:textId="77777777" w:rsidR="00D47F2F" w:rsidRPr="00064A31" w:rsidRDefault="00D47F2F" w:rsidP="00961A40">
            <w:pPr>
              <w:pStyle w:val="aa"/>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14:paraId="50FD7BFA" w14:textId="77777777" w:rsidR="00D47F2F" w:rsidRPr="00064A31" w:rsidRDefault="00D47F2F" w:rsidP="00961A40">
            <w:pPr>
              <w:pStyle w:val="aa"/>
              <w:rPr>
                <w:sz w:val="20"/>
                <w:szCs w:val="20"/>
              </w:rPr>
            </w:pPr>
          </w:p>
        </w:tc>
        <w:tc>
          <w:tcPr>
            <w:tcW w:w="850" w:type="dxa"/>
            <w:vMerge/>
            <w:tcBorders>
              <w:left w:val="single" w:sz="4" w:space="0" w:color="auto"/>
              <w:right w:val="single" w:sz="4" w:space="0" w:color="auto"/>
            </w:tcBorders>
          </w:tcPr>
          <w:p w14:paraId="217BF06A" w14:textId="77777777" w:rsidR="00D47F2F" w:rsidRPr="00064A31" w:rsidRDefault="00D47F2F" w:rsidP="00D47F2F">
            <w:pPr>
              <w:pStyle w:val="aa"/>
              <w:jc w:val="left"/>
              <w:rPr>
                <w:sz w:val="20"/>
                <w:szCs w:val="20"/>
              </w:rPr>
            </w:pPr>
          </w:p>
        </w:tc>
        <w:tc>
          <w:tcPr>
            <w:tcW w:w="709" w:type="dxa"/>
            <w:vMerge/>
            <w:tcBorders>
              <w:left w:val="single" w:sz="4" w:space="0" w:color="auto"/>
              <w:right w:val="single" w:sz="4" w:space="0" w:color="auto"/>
            </w:tcBorders>
          </w:tcPr>
          <w:p w14:paraId="03D8D3FB" w14:textId="77777777" w:rsidR="00D47F2F" w:rsidRPr="00064A31" w:rsidRDefault="00D47F2F" w:rsidP="00D47F2F">
            <w:pPr>
              <w:pStyle w:val="aa"/>
              <w:jc w:val="left"/>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789F911" w14:textId="08CB8C7A" w:rsidR="00D47F2F" w:rsidRPr="00064A31" w:rsidRDefault="00D47F2F" w:rsidP="00961A40">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7324D372" w14:textId="77777777" w:rsidR="00D47F2F" w:rsidRPr="00064A31" w:rsidRDefault="00D47F2F" w:rsidP="00961A40">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66D0A72F" w14:textId="77777777" w:rsidR="00D47F2F" w:rsidRPr="00064A31" w:rsidRDefault="00D47F2F" w:rsidP="00961A40">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6DAAB021" w14:textId="77777777" w:rsidR="00D47F2F" w:rsidRPr="00064A31" w:rsidRDefault="00D47F2F" w:rsidP="00961A40">
            <w:pPr>
              <w:pStyle w:val="aa"/>
              <w:jc w:val="center"/>
              <w:rPr>
                <w:sz w:val="20"/>
                <w:szCs w:val="20"/>
              </w:rPr>
            </w:pPr>
            <w:r w:rsidRPr="00064A31">
              <w:rPr>
                <w:sz w:val="20"/>
                <w:szCs w:val="20"/>
              </w:rPr>
              <w:t>х</w:t>
            </w:r>
          </w:p>
        </w:tc>
        <w:tc>
          <w:tcPr>
            <w:tcW w:w="1559" w:type="dxa"/>
            <w:tcBorders>
              <w:top w:val="single" w:sz="4" w:space="0" w:color="auto"/>
              <w:left w:val="single" w:sz="4" w:space="0" w:color="auto"/>
              <w:bottom w:val="single" w:sz="4" w:space="0" w:color="auto"/>
              <w:right w:val="single" w:sz="4" w:space="0" w:color="auto"/>
            </w:tcBorders>
          </w:tcPr>
          <w:p w14:paraId="4833DE12" w14:textId="760DDFD6" w:rsidR="00D47F2F" w:rsidRPr="00064A31" w:rsidRDefault="00D47F2F" w:rsidP="001F621B">
            <w:pPr>
              <w:pStyle w:val="ad"/>
              <w:rPr>
                <w:sz w:val="20"/>
                <w:szCs w:val="20"/>
              </w:rPr>
            </w:pPr>
            <w:r w:rsidRPr="00064A31">
              <w:rPr>
                <w:sz w:val="20"/>
                <w:szCs w:val="20"/>
              </w:rPr>
              <w:t>местный бюджет</w:t>
            </w:r>
          </w:p>
        </w:tc>
        <w:tc>
          <w:tcPr>
            <w:tcW w:w="992" w:type="dxa"/>
            <w:tcBorders>
              <w:top w:val="single" w:sz="4" w:space="0" w:color="auto"/>
              <w:left w:val="single" w:sz="4" w:space="0" w:color="auto"/>
              <w:bottom w:val="single" w:sz="4" w:space="0" w:color="auto"/>
              <w:right w:val="single" w:sz="4" w:space="0" w:color="auto"/>
            </w:tcBorders>
          </w:tcPr>
          <w:p w14:paraId="08DB2A97" w14:textId="7D4E2A74" w:rsidR="00D47F2F" w:rsidRPr="00064A31" w:rsidRDefault="00D47F2F" w:rsidP="00961A40">
            <w:pPr>
              <w:pStyle w:val="aa"/>
              <w:jc w:val="center"/>
              <w:rPr>
                <w:sz w:val="20"/>
                <w:szCs w:val="20"/>
              </w:rPr>
            </w:pPr>
            <w:r w:rsidRPr="00064A31">
              <w:rPr>
                <w:sz w:val="20"/>
                <w:szCs w:val="20"/>
              </w:rPr>
              <w:t>3451,66</w:t>
            </w:r>
          </w:p>
        </w:tc>
        <w:tc>
          <w:tcPr>
            <w:tcW w:w="851" w:type="dxa"/>
            <w:tcBorders>
              <w:top w:val="single" w:sz="4" w:space="0" w:color="auto"/>
              <w:left w:val="single" w:sz="4" w:space="0" w:color="auto"/>
              <w:bottom w:val="single" w:sz="4" w:space="0" w:color="auto"/>
              <w:right w:val="single" w:sz="4" w:space="0" w:color="auto"/>
            </w:tcBorders>
          </w:tcPr>
          <w:p w14:paraId="5AFD925C" w14:textId="3ABF9702" w:rsidR="00D47F2F" w:rsidRPr="00064A31" w:rsidRDefault="00D47F2F" w:rsidP="00961A4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CE4B368" w14:textId="6310ECBC" w:rsidR="00D47F2F" w:rsidRPr="00064A31" w:rsidRDefault="00D47F2F" w:rsidP="00961A40">
            <w:pPr>
              <w:pStyle w:val="aa"/>
              <w:jc w:val="center"/>
              <w:rPr>
                <w:sz w:val="20"/>
                <w:szCs w:val="20"/>
              </w:rPr>
            </w:pPr>
            <w:r w:rsidRPr="00064A31">
              <w:rPr>
                <w:sz w:val="20"/>
                <w:szCs w:val="20"/>
              </w:rPr>
              <w:t>1429,18</w:t>
            </w:r>
          </w:p>
        </w:tc>
        <w:tc>
          <w:tcPr>
            <w:tcW w:w="992" w:type="dxa"/>
            <w:tcBorders>
              <w:top w:val="single" w:sz="4" w:space="0" w:color="auto"/>
              <w:left w:val="single" w:sz="4" w:space="0" w:color="auto"/>
              <w:bottom w:val="single" w:sz="4" w:space="0" w:color="auto"/>
              <w:right w:val="single" w:sz="4" w:space="0" w:color="auto"/>
            </w:tcBorders>
          </w:tcPr>
          <w:p w14:paraId="7CC36A67" w14:textId="662FE39C" w:rsidR="00D47F2F" w:rsidRPr="00064A31" w:rsidRDefault="00D47F2F" w:rsidP="00961A40">
            <w:pPr>
              <w:pStyle w:val="aa"/>
              <w:jc w:val="center"/>
              <w:rPr>
                <w:sz w:val="20"/>
                <w:szCs w:val="20"/>
              </w:rPr>
            </w:pPr>
            <w:r w:rsidRPr="00064A31">
              <w:rPr>
                <w:sz w:val="20"/>
                <w:szCs w:val="20"/>
              </w:rPr>
              <w:t>2000,00</w:t>
            </w:r>
          </w:p>
        </w:tc>
        <w:tc>
          <w:tcPr>
            <w:tcW w:w="851" w:type="dxa"/>
            <w:tcBorders>
              <w:top w:val="single" w:sz="4" w:space="0" w:color="auto"/>
              <w:left w:val="single" w:sz="4" w:space="0" w:color="auto"/>
              <w:bottom w:val="single" w:sz="4" w:space="0" w:color="auto"/>
              <w:right w:val="single" w:sz="4" w:space="0" w:color="auto"/>
            </w:tcBorders>
          </w:tcPr>
          <w:p w14:paraId="6FD5F883" w14:textId="6C0ED71D" w:rsidR="00D47F2F" w:rsidRPr="00064A31" w:rsidRDefault="00D47F2F" w:rsidP="00961A4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EABA69B" w14:textId="105F7311" w:rsidR="00D47F2F" w:rsidRPr="00064A31" w:rsidRDefault="00D47F2F" w:rsidP="00961A40">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1A23939A" w14:textId="38CE0CA6" w:rsidR="00D47F2F" w:rsidRPr="00064A31" w:rsidRDefault="00D47F2F" w:rsidP="00961A4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1E24832" w14:textId="53C7FBFE" w:rsidR="00D47F2F" w:rsidRPr="00064A31" w:rsidRDefault="00D47F2F" w:rsidP="00961A4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40F88A6B" w14:textId="3A1B2840" w:rsidR="00D47F2F" w:rsidRPr="00064A31" w:rsidRDefault="00D47F2F" w:rsidP="00961A40">
            <w:pPr>
              <w:pStyle w:val="aa"/>
              <w:jc w:val="center"/>
              <w:rPr>
                <w:sz w:val="20"/>
                <w:szCs w:val="20"/>
              </w:rPr>
            </w:pPr>
            <w:r w:rsidRPr="00064A31">
              <w:rPr>
                <w:sz w:val="20"/>
                <w:szCs w:val="20"/>
              </w:rPr>
              <w:t>0,00</w:t>
            </w:r>
          </w:p>
        </w:tc>
      </w:tr>
      <w:tr w:rsidR="00064A31" w:rsidRPr="00064A31" w14:paraId="514F5764" w14:textId="77777777" w:rsidTr="00986FC0">
        <w:tc>
          <w:tcPr>
            <w:tcW w:w="567" w:type="dxa"/>
            <w:vMerge/>
            <w:tcBorders>
              <w:top w:val="single" w:sz="4" w:space="0" w:color="auto"/>
              <w:bottom w:val="single" w:sz="4" w:space="0" w:color="auto"/>
              <w:right w:val="single" w:sz="4" w:space="0" w:color="auto"/>
            </w:tcBorders>
          </w:tcPr>
          <w:p w14:paraId="356C4976" w14:textId="77777777" w:rsidR="00D47F2F" w:rsidRPr="00064A31" w:rsidRDefault="00D47F2F" w:rsidP="00961A40">
            <w:pPr>
              <w:pStyle w:val="aa"/>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14:paraId="164B0FCF" w14:textId="77777777" w:rsidR="00D47F2F" w:rsidRPr="00064A31" w:rsidRDefault="00D47F2F" w:rsidP="00961A40">
            <w:pPr>
              <w:pStyle w:val="aa"/>
              <w:rPr>
                <w:sz w:val="20"/>
                <w:szCs w:val="20"/>
              </w:rPr>
            </w:pPr>
          </w:p>
        </w:tc>
        <w:tc>
          <w:tcPr>
            <w:tcW w:w="850" w:type="dxa"/>
            <w:vMerge/>
            <w:tcBorders>
              <w:left w:val="single" w:sz="4" w:space="0" w:color="auto"/>
              <w:bottom w:val="single" w:sz="4" w:space="0" w:color="auto"/>
              <w:right w:val="single" w:sz="4" w:space="0" w:color="auto"/>
            </w:tcBorders>
          </w:tcPr>
          <w:p w14:paraId="0FECA6CC" w14:textId="77777777" w:rsidR="00D47F2F" w:rsidRPr="00064A31" w:rsidRDefault="00D47F2F" w:rsidP="00D47F2F">
            <w:pPr>
              <w:pStyle w:val="aa"/>
              <w:jc w:val="left"/>
              <w:rPr>
                <w:sz w:val="20"/>
                <w:szCs w:val="20"/>
              </w:rPr>
            </w:pPr>
          </w:p>
        </w:tc>
        <w:tc>
          <w:tcPr>
            <w:tcW w:w="709" w:type="dxa"/>
            <w:vMerge/>
            <w:tcBorders>
              <w:left w:val="single" w:sz="4" w:space="0" w:color="auto"/>
              <w:bottom w:val="single" w:sz="4" w:space="0" w:color="auto"/>
              <w:right w:val="single" w:sz="4" w:space="0" w:color="auto"/>
            </w:tcBorders>
          </w:tcPr>
          <w:p w14:paraId="77947F9E" w14:textId="77777777" w:rsidR="00D47F2F" w:rsidRPr="00064A31" w:rsidRDefault="00D47F2F" w:rsidP="00D47F2F">
            <w:pPr>
              <w:pStyle w:val="aa"/>
              <w:jc w:val="left"/>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58AA26CE" w14:textId="3048E561" w:rsidR="00D47F2F" w:rsidRPr="00064A31" w:rsidRDefault="00D47F2F" w:rsidP="00961A40">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129F85EE" w14:textId="77777777" w:rsidR="00D47F2F" w:rsidRPr="00064A31" w:rsidRDefault="00D47F2F" w:rsidP="00961A40">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0CE1ADD1" w14:textId="77777777" w:rsidR="00D47F2F" w:rsidRPr="00064A31" w:rsidRDefault="00D47F2F" w:rsidP="00961A40">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48D5E0CD" w14:textId="77777777" w:rsidR="00D47F2F" w:rsidRPr="00064A31" w:rsidRDefault="00D47F2F" w:rsidP="00961A40">
            <w:pPr>
              <w:pStyle w:val="aa"/>
              <w:jc w:val="center"/>
              <w:rPr>
                <w:sz w:val="20"/>
                <w:szCs w:val="20"/>
              </w:rPr>
            </w:pPr>
            <w:r w:rsidRPr="00064A31">
              <w:rPr>
                <w:sz w:val="20"/>
                <w:szCs w:val="20"/>
              </w:rPr>
              <w:t>х</w:t>
            </w:r>
          </w:p>
        </w:tc>
        <w:tc>
          <w:tcPr>
            <w:tcW w:w="1559" w:type="dxa"/>
            <w:tcBorders>
              <w:top w:val="single" w:sz="4" w:space="0" w:color="auto"/>
              <w:left w:val="single" w:sz="4" w:space="0" w:color="auto"/>
              <w:bottom w:val="single" w:sz="4" w:space="0" w:color="auto"/>
              <w:right w:val="single" w:sz="4" w:space="0" w:color="auto"/>
            </w:tcBorders>
          </w:tcPr>
          <w:p w14:paraId="501DE2F3" w14:textId="77777777" w:rsidR="00D47F2F" w:rsidRPr="00064A31" w:rsidRDefault="00D47F2F" w:rsidP="00961A40">
            <w:pPr>
              <w:pStyle w:val="ad"/>
              <w:rPr>
                <w:sz w:val="20"/>
                <w:szCs w:val="20"/>
              </w:rPr>
            </w:pPr>
            <w:r w:rsidRPr="00064A31">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14:paraId="25987340" w14:textId="3EE3E515" w:rsidR="00D47F2F" w:rsidRPr="00064A31" w:rsidRDefault="00D47F2F" w:rsidP="00961A40">
            <w:pPr>
              <w:pStyle w:val="aa"/>
              <w:jc w:val="center"/>
              <w:rPr>
                <w:sz w:val="20"/>
                <w:szCs w:val="20"/>
              </w:rPr>
            </w:pPr>
            <w:r w:rsidRPr="00064A31">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648A1219" w14:textId="47D83B8F" w:rsidR="00D47F2F" w:rsidRPr="00064A31" w:rsidRDefault="00D47F2F" w:rsidP="00961A4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FE53D99" w14:textId="4D71AA20" w:rsidR="00D47F2F" w:rsidRPr="00064A31" w:rsidRDefault="00D47F2F" w:rsidP="00961A4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878DB5E" w14:textId="1C986AEA" w:rsidR="00D47F2F" w:rsidRPr="00064A31" w:rsidRDefault="00D47F2F" w:rsidP="00961A40">
            <w:pPr>
              <w:pStyle w:val="aa"/>
              <w:jc w:val="center"/>
              <w:rPr>
                <w:sz w:val="20"/>
                <w:szCs w:val="20"/>
              </w:rPr>
            </w:pPr>
            <w:r w:rsidRPr="00064A31">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0F847540" w14:textId="1E4A4BF5" w:rsidR="00D47F2F" w:rsidRPr="00064A31" w:rsidRDefault="00D47F2F" w:rsidP="00961A4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792D264" w14:textId="2350AB48" w:rsidR="00D47F2F" w:rsidRPr="00064A31" w:rsidRDefault="00D47F2F" w:rsidP="00961A40">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069E44BC" w14:textId="68C7A240" w:rsidR="00D47F2F" w:rsidRPr="00064A31" w:rsidRDefault="00D47F2F" w:rsidP="00961A4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0BFA430" w14:textId="4DA85AD3" w:rsidR="00D47F2F" w:rsidRPr="00064A31" w:rsidRDefault="00D47F2F" w:rsidP="00961A4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530A6847" w14:textId="4EB127DE" w:rsidR="00D47F2F" w:rsidRPr="00064A31" w:rsidRDefault="00D47F2F" w:rsidP="00961A40">
            <w:pPr>
              <w:pStyle w:val="aa"/>
              <w:jc w:val="center"/>
              <w:rPr>
                <w:sz w:val="20"/>
                <w:szCs w:val="20"/>
              </w:rPr>
            </w:pPr>
            <w:r w:rsidRPr="00064A31">
              <w:rPr>
                <w:sz w:val="20"/>
                <w:szCs w:val="20"/>
              </w:rPr>
              <w:t>0,00</w:t>
            </w:r>
          </w:p>
        </w:tc>
      </w:tr>
      <w:tr w:rsidR="00064A31" w:rsidRPr="00064A31" w14:paraId="76CC6124" w14:textId="77777777" w:rsidTr="00986FC0">
        <w:tc>
          <w:tcPr>
            <w:tcW w:w="567" w:type="dxa"/>
            <w:vMerge w:val="restart"/>
            <w:tcBorders>
              <w:top w:val="single" w:sz="4" w:space="0" w:color="auto"/>
              <w:bottom w:val="single" w:sz="4" w:space="0" w:color="auto"/>
              <w:right w:val="single" w:sz="4" w:space="0" w:color="auto"/>
            </w:tcBorders>
          </w:tcPr>
          <w:p w14:paraId="6BD87656" w14:textId="05F18940" w:rsidR="00B76003" w:rsidRPr="00064A31" w:rsidRDefault="00B76003" w:rsidP="00DB1FAC">
            <w:pPr>
              <w:pStyle w:val="ad"/>
              <w:rPr>
                <w:sz w:val="20"/>
                <w:szCs w:val="20"/>
              </w:rPr>
            </w:pPr>
            <w:r w:rsidRPr="00064A31">
              <w:rPr>
                <w:sz w:val="20"/>
                <w:szCs w:val="20"/>
              </w:rPr>
              <w:t>Основное мероприятие 1</w:t>
            </w:r>
          </w:p>
        </w:tc>
        <w:tc>
          <w:tcPr>
            <w:tcW w:w="1560" w:type="dxa"/>
            <w:vMerge w:val="restart"/>
            <w:tcBorders>
              <w:top w:val="single" w:sz="4" w:space="0" w:color="auto"/>
              <w:left w:val="single" w:sz="4" w:space="0" w:color="auto"/>
              <w:bottom w:val="single" w:sz="4" w:space="0" w:color="auto"/>
              <w:right w:val="single" w:sz="4" w:space="0" w:color="auto"/>
            </w:tcBorders>
          </w:tcPr>
          <w:p w14:paraId="6A40A75E" w14:textId="7340F8AC" w:rsidR="00B76003" w:rsidRPr="00064A31" w:rsidRDefault="00B76003" w:rsidP="000C7FDF">
            <w:pPr>
              <w:pStyle w:val="ad"/>
              <w:rPr>
                <w:sz w:val="20"/>
                <w:szCs w:val="20"/>
              </w:rPr>
            </w:pPr>
            <w:r w:rsidRPr="00064A31">
              <w:rPr>
                <w:sz w:val="20"/>
                <w:szCs w:val="20"/>
              </w:rPr>
              <w:t>Газификация населенных пунктов Чувашской Республики</w:t>
            </w:r>
          </w:p>
          <w:p w14:paraId="4D61B12A" w14:textId="36825A46" w:rsidR="00B76003" w:rsidRPr="00064A31" w:rsidRDefault="00B76003" w:rsidP="000C7FDF">
            <w:pPr>
              <w:pStyle w:val="ad"/>
              <w:rPr>
                <w:sz w:val="20"/>
                <w:szCs w:val="20"/>
              </w:rPr>
            </w:pPr>
          </w:p>
        </w:tc>
        <w:tc>
          <w:tcPr>
            <w:tcW w:w="850" w:type="dxa"/>
            <w:vMerge w:val="restart"/>
            <w:tcBorders>
              <w:top w:val="single" w:sz="4" w:space="0" w:color="auto"/>
              <w:left w:val="single" w:sz="4" w:space="0" w:color="auto"/>
              <w:right w:val="single" w:sz="4" w:space="0" w:color="auto"/>
            </w:tcBorders>
          </w:tcPr>
          <w:p w14:paraId="76CC1ACB" w14:textId="12BD2FC3" w:rsidR="00B76003" w:rsidRPr="00064A31" w:rsidRDefault="00FA27BB" w:rsidP="00FA27BB">
            <w:pPr>
              <w:pStyle w:val="ad"/>
              <w:jc w:val="center"/>
              <w:rPr>
                <w:sz w:val="20"/>
                <w:szCs w:val="20"/>
              </w:rPr>
            </w:pPr>
            <w:r w:rsidRPr="00064A31">
              <w:rPr>
                <w:sz w:val="20"/>
                <w:szCs w:val="20"/>
              </w:rPr>
              <w:t>о</w:t>
            </w:r>
            <w:r w:rsidR="00B76003" w:rsidRPr="00064A31">
              <w:rPr>
                <w:sz w:val="20"/>
                <w:szCs w:val="20"/>
              </w:rPr>
              <w:t>беспечение надежности газоснабжения, реконструкция и модернизация газотранспортной системы</w:t>
            </w:r>
          </w:p>
        </w:tc>
        <w:tc>
          <w:tcPr>
            <w:tcW w:w="709" w:type="dxa"/>
            <w:vMerge w:val="restart"/>
            <w:tcBorders>
              <w:top w:val="single" w:sz="4" w:space="0" w:color="auto"/>
              <w:left w:val="single" w:sz="4" w:space="0" w:color="auto"/>
              <w:right w:val="single" w:sz="4" w:space="0" w:color="auto"/>
            </w:tcBorders>
          </w:tcPr>
          <w:p w14:paraId="6DD3C0DF" w14:textId="645712BC" w:rsidR="00FA27BB" w:rsidRPr="00064A31" w:rsidRDefault="00FA27BB" w:rsidP="00FA27BB">
            <w:pPr>
              <w:pStyle w:val="aa"/>
              <w:jc w:val="center"/>
              <w:rPr>
                <w:sz w:val="20"/>
                <w:szCs w:val="20"/>
              </w:rPr>
            </w:pPr>
            <w:r w:rsidRPr="00064A31">
              <w:rPr>
                <w:sz w:val="20"/>
                <w:szCs w:val="20"/>
              </w:rPr>
              <w:t>отдел ЖКХ;</w:t>
            </w:r>
          </w:p>
          <w:p w14:paraId="30A4A881" w14:textId="67FCF1C3" w:rsidR="00B76003" w:rsidRPr="00064A31" w:rsidRDefault="00B76003" w:rsidP="00FA27BB">
            <w:pPr>
              <w:pStyle w:val="aa"/>
              <w:jc w:val="center"/>
              <w:rPr>
                <w:sz w:val="20"/>
                <w:szCs w:val="20"/>
              </w:rPr>
            </w:pPr>
            <w:r w:rsidRPr="00064A31">
              <w:rPr>
                <w:sz w:val="20"/>
                <w:szCs w:val="20"/>
              </w:rPr>
              <w:t>структурные подразделения администрации Чебоксарского района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14:paraId="37D6874D" w14:textId="16F0D83F" w:rsidR="00B76003" w:rsidRPr="00064A31" w:rsidRDefault="00B76003" w:rsidP="000C7FDF">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3C117628" w14:textId="77777777" w:rsidR="00B76003" w:rsidRPr="00064A31" w:rsidRDefault="00B76003" w:rsidP="000C7FDF">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04EEA690" w14:textId="77777777" w:rsidR="00B76003" w:rsidRPr="00064A31" w:rsidRDefault="00B76003" w:rsidP="000C7FDF">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5278A778" w14:textId="77777777" w:rsidR="00B76003" w:rsidRPr="00064A31" w:rsidRDefault="00B76003" w:rsidP="000C7FDF">
            <w:pPr>
              <w:pStyle w:val="aa"/>
              <w:jc w:val="center"/>
              <w:rPr>
                <w:sz w:val="20"/>
                <w:szCs w:val="20"/>
              </w:rPr>
            </w:pPr>
            <w:r w:rsidRPr="00064A31">
              <w:rPr>
                <w:sz w:val="20"/>
                <w:szCs w:val="20"/>
              </w:rPr>
              <w:t>х</w:t>
            </w:r>
          </w:p>
        </w:tc>
        <w:tc>
          <w:tcPr>
            <w:tcW w:w="1559" w:type="dxa"/>
            <w:tcBorders>
              <w:top w:val="single" w:sz="4" w:space="0" w:color="auto"/>
              <w:left w:val="single" w:sz="4" w:space="0" w:color="auto"/>
              <w:bottom w:val="single" w:sz="4" w:space="0" w:color="auto"/>
              <w:right w:val="single" w:sz="4" w:space="0" w:color="auto"/>
            </w:tcBorders>
          </w:tcPr>
          <w:p w14:paraId="79BD9988" w14:textId="7683D4D9" w:rsidR="00B76003" w:rsidRPr="00064A31" w:rsidRDefault="00B76003" w:rsidP="000C7FDF">
            <w:pPr>
              <w:pStyle w:val="ad"/>
              <w:rPr>
                <w:sz w:val="20"/>
                <w:szCs w:val="20"/>
              </w:rPr>
            </w:pPr>
            <w:r w:rsidRPr="00064A31">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14:paraId="79B7E8AB" w14:textId="79DBD2BD" w:rsidR="00B76003" w:rsidRPr="00064A31" w:rsidRDefault="00B76003" w:rsidP="000C7FDF">
            <w:pPr>
              <w:pStyle w:val="aa"/>
              <w:jc w:val="center"/>
              <w:rPr>
                <w:sz w:val="20"/>
                <w:szCs w:val="20"/>
              </w:rPr>
            </w:pPr>
            <w:r w:rsidRPr="00064A31">
              <w:rPr>
                <w:sz w:val="20"/>
                <w:szCs w:val="20"/>
              </w:rPr>
              <w:t>3451,66</w:t>
            </w:r>
          </w:p>
        </w:tc>
        <w:tc>
          <w:tcPr>
            <w:tcW w:w="851" w:type="dxa"/>
            <w:tcBorders>
              <w:top w:val="single" w:sz="4" w:space="0" w:color="auto"/>
              <w:left w:val="single" w:sz="4" w:space="0" w:color="auto"/>
              <w:bottom w:val="single" w:sz="4" w:space="0" w:color="auto"/>
              <w:right w:val="single" w:sz="4" w:space="0" w:color="auto"/>
            </w:tcBorders>
          </w:tcPr>
          <w:p w14:paraId="1F65E87A" w14:textId="0F89D96E" w:rsidR="00B76003" w:rsidRPr="00064A31" w:rsidRDefault="00B76003" w:rsidP="000C7FD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39449A4" w14:textId="400D3488" w:rsidR="00B76003" w:rsidRPr="00064A31" w:rsidRDefault="00B76003" w:rsidP="000C7FDF">
            <w:pPr>
              <w:pStyle w:val="aa"/>
              <w:jc w:val="center"/>
              <w:rPr>
                <w:sz w:val="20"/>
                <w:szCs w:val="20"/>
              </w:rPr>
            </w:pPr>
            <w:r w:rsidRPr="00064A31">
              <w:rPr>
                <w:sz w:val="20"/>
                <w:szCs w:val="20"/>
              </w:rPr>
              <w:t>1429,18</w:t>
            </w:r>
          </w:p>
        </w:tc>
        <w:tc>
          <w:tcPr>
            <w:tcW w:w="992" w:type="dxa"/>
            <w:tcBorders>
              <w:top w:val="single" w:sz="4" w:space="0" w:color="auto"/>
              <w:left w:val="single" w:sz="4" w:space="0" w:color="auto"/>
              <w:bottom w:val="single" w:sz="4" w:space="0" w:color="auto"/>
              <w:right w:val="single" w:sz="4" w:space="0" w:color="auto"/>
            </w:tcBorders>
          </w:tcPr>
          <w:p w14:paraId="0AD9F0B3" w14:textId="4DDD8CE8" w:rsidR="00B76003" w:rsidRPr="00064A31" w:rsidRDefault="00B76003" w:rsidP="000C7FDF">
            <w:pPr>
              <w:pStyle w:val="aa"/>
              <w:jc w:val="center"/>
              <w:rPr>
                <w:sz w:val="20"/>
                <w:szCs w:val="20"/>
              </w:rPr>
            </w:pPr>
            <w:r w:rsidRPr="00064A31">
              <w:rPr>
                <w:sz w:val="20"/>
                <w:szCs w:val="20"/>
              </w:rPr>
              <w:t>2000,00</w:t>
            </w:r>
          </w:p>
        </w:tc>
        <w:tc>
          <w:tcPr>
            <w:tcW w:w="851" w:type="dxa"/>
            <w:tcBorders>
              <w:top w:val="single" w:sz="4" w:space="0" w:color="auto"/>
              <w:left w:val="single" w:sz="4" w:space="0" w:color="auto"/>
              <w:bottom w:val="single" w:sz="4" w:space="0" w:color="auto"/>
              <w:right w:val="single" w:sz="4" w:space="0" w:color="auto"/>
            </w:tcBorders>
          </w:tcPr>
          <w:p w14:paraId="65F3A784" w14:textId="3C1F6057" w:rsidR="00B76003" w:rsidRPr="00064A31" w:rsidRDefault="00B76003" w:rsidP="000C7FD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F6E5E66" w14:textId="1ABFC073" w:rsidR="00B76003" w:rsidRPr="00064A31" w:rsidRDefault="00B76003" w:rsidP="000C7FDF">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58285B06" w14:textId="4946C342" w:rsidR="00B76003" w:rsidRPr="00064A31" w:rsidRDefault="00B76003" w:rsidP="000C7FD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F38EB92" w14:textId="3ABD9FC1" w:rsidR="00B76003" w:rsidRPr="00064A31" w:rsidRDefault="00B76003" w:rsidP="000C7FD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65B1F337" w14:textId="17A694B8" w:rsidR="00B76003" w:rsidRPr="00064A31" w:rsidRDefault="00B76003" w:rsidP="000C7FDF">
            <w:pPr>
              <w:pStyle w:val="aa"/>
              <w:jc w:val="center"/>
              <w:rPr>
                <w:sz w:val="20"/>
                <w:szCs w:val="20"/>
              </w:rPr>
            </w:pPr>
            <w:r w:rsidRPr="00064A31">
              <w:rPr>
                <w:sz w:val="20"/>
                <w:szCs w:val="20"/>
              </w:rPr>
              <w:t>0,00</w:t>
            </w:r>
          </w:p>
        </w:tc>
      </w:tr>
      <w:tr w:rsidR="00064A31" w:rsidRPr="00064A31" w14:paraId="7DEEB5DF" w14:textId="77777777" w:rsidTr="00986FC0">
        <w:tc>
          <w:tcPr>
            <w:tcW w:w="567" w:type="dxa"/>
            <w:vMerge/>
            <w:tcBorders>
              <w:top w:val="single" w:sz="4" w:space="0" w:color="auto"/>
              <w:bottom w:val="single" w:sz="4" w:space="0" w:color="auto"/>
              <w:right w:val="single" w:sz="4" w:space="0" w:color="auto"/>
            </w:tcBorders>
          </w:tcPr>
          <w:p w14:paraId="19B78BF4" w14:textId="6F9B0E97" w:rsidR="00B76003" w:rsidRPr="00064A31" w:rsidRDefault="00B76003" w:rsidP="000C7FDF">
            <w:pPr>
              <w:pStyle w:val="aa"/>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14:paraId="3180DC71" w14:textId="77777777" w:rsidR="00B76003" w:rsidRPr="00064A31" w:rsidRDefault="00B76003" w:rsidP="000C7FDF">
            <w:pPr>
              <w:pStyle w:val="aa"/>
              <w:rPr>
                <w:sz w:val="20"/>
                <w:szCs w:val="20"/>
              </w:rPr>
            </w:pPr>
          </w:p>
        </w:tc>
        <w:tc>
          <w:tcPr>
            <w:tcW w:w="850" w:type="dxa"/>
            <w:vMerge/>
            <w:tcBorders>
              <w:left w:val="single" w:sz="4" w:space="0" w:color="auto"/>
              <w:right w:val="single" w:sz="4" w:space="0" w:color="auto"/>
            </w:tcBorders>
          </w:tcPr>
          <w:p w14:paraId="436BD1B7" w14:textId="77777777" w:rsidR="00B76003" w:rsidRPr="00064A31" w:rsidRDefault="00B76003" w:rsidP="00FA27BB">
            <w:pPr>
              <w:pStyle w:val="aa"/>
              <w:jc w:val="center"/>
              <w:rPr>
                <w:sz w:val="20"/>
                <w:szCs w:val="20"/>
              </w:rPr>
            </w:pPr>
          </w:p>
        </w:tc>
        <w:tc>
          <w:tcPr>
            <w:tcW w:w="709" w:type="dxa"/>
            <w:vMerge/>
            <w:tcBorders>
              <w:left w:val="single" w:sz="4" w:space="0" w:color="auto"/>
              <w:right w:val="single" w:sz="4" w:space="0" w:color="auto"/>
            </w:tcBorders>
          </w:tcPr>
          <w:p w14:paraId="5175FD2E" w14:textId="77777777" w:rsidR="00B76003" w:rsidRPr="00064A31" w:rsidRDefault="00B76003" w:rsidP="00FA27BB">
            <w:pPr>
              <w:pStyle w:val="aa"/>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3795BBDC" w14:textId="37E11882" w:rsidR="00B76003" w:rsidRPr="00064A31" w:rsidRDefault="00B76003" w:rsidP="000C7FDF">
            <w:pPr>
              <w:pStyle w:val="aa"/>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0654B47A" w14:textId="77777777" w:rsidR="00B76003" w:rsidRPr="00064A31" w:rsidRDefault="00B76003" w:rsidP="000C7FDF">
            <w:pPr>
              <w:pStyle w:val="aa"/>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A9C5FB8" w14:textId="77777777" w:rsidR="00B76003" w:rsidRPr="00064A31" w:rsidRDefault="00B76003" w:rsidP="000C7FDF">
            <w:pPr>
              <w:pStyle w:val="aa"/>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C1106E9" w14:textId="77777777" w:rsidR="00B76003" w:rsidRPr="00064A31" w:rsidRDefault="00B76003" w:rsidP="000C7FDF">
            <w:pPr>
              <w:pStyle w:val="aa"/>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442F63C" w14:textId="494F7089" w:rsidR="00B76003" w:rsidRPr="00064A31" w:rsidRDefault="00B76003" w:rsidP="000C7FDF">
            <w:pPr>
              <w:pStyle w:val="ad"/>
              <w:rPr>
                <w:sz w:val="20"/>
                <w:szCs w:val="20"/>
              </w:rPr>
            </w:pPr>
            <w:r w:rsidRPr="00064A31">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14:paraId="67ED0A40" w14:textId="6CA41602" w:rsidR="00B76003" w:rsidRPr="00064A31" w:rsidRDefault="00B76003" w:rsidP="000C7FDF">
            <w:pPr>
              <w:pStyle w:val="aa"/>
              <w:jc w:val="center"/>
              <w:rPr>
                <w:sz w:val="20"/>
                <w:szCs w:val="20"/>
              </w:rPr>
            </w:pPr>
            <w:r w:rsidRPr="00064A31">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0BAF2AC5" w14:textId="6DED2949" w:rsidR="00B76003" w:rsidRPr="00064A31" w:rsidRDefault="00B76003" w:rsidP="000C7FD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A088229" w14:textId="3E55B85A" w:rsidR="00B76003" w:rsidRPr="00064A31" w:rsidRDefault="00B76003" w:rsidP="000C7FD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3763A63" w14:textId="35573AF8" w:rsidR="00B76003" w:rsidRPr="00064A31" w:rsidRDefault="00B76003" w:rsidP="000C7FDF">
            <w:pPr>
              <w:pStyle w:val="aa"/>
              <w:jc w:val="center"/>
              <w:rPr>
                <w:sz w:val="20"/>
                <w:szCs w:val="20"/>
              </w:rPr>
            </w:pPr>
            <w:r w:rsidRPr="00064A31">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39AA9320" w14:textId="5C3AAADB" w:rsidR="00B76003" w:rsidRPr="00064A31" w:rsidRDefault="00B76003" w:rsidP="000C7FD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FDAFE14" w14:textId="51B98AC5" w:rsidR="00B76003" w:rsidRPr="00064A31" w:rsidRDefault="00B76003" w:rsidP="000C7FDF">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6F521BBB" w14:textId="560D8108" w:rsidR="00B76003" w:rsidRPr="00064A31" w:rsidRDefault="00B76003" w:rsidP="000C7FD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BFEC64D" w14:textId="5F1BE519" w:rsidR="00B76003" w:rsidRPr="00064A31" w:rsidRDefault="00B76003" w:rsidP="000C7FD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380A4B12" w14:textId="4C30DE14" w:rsidR="00B76003" w:rsidRPr="00064A31" w:rsidRDefault="00B76003" w:rsidP="000C7FDF">
            <w:pPr>
              <w:pStyle w:val="aa"/>
              <w:jc w:val="center"/>
              <w:rPr>
                <w:sz w:val="20"/>
                <w:szCs w:val="20"/>
              </w:rPr>
            </w:pPr>
            <w:r w:rsidRPr="00064A31">
              <w:rPr>
                <w:sz w:val="20"/>
                <w:szCs w:val="20"/>
              </w:rPr>
              <w:t>0,00</w:t>
            </w:r>
          </w:p>
        </w:tc>
      </w:tr>
      <w:tr w:rsidR="00064A31" w:rsidRPr="00064A31" w14:paraId="02A0A28A" w14:textId="77777777" w:rsidTr="00986FC0">
        <w:tc>
          <w:tcPr>
            <w:tcW w:w="567" w:type="dxa"/>
            <w:vMerge/>
            <w:tcBorders>
              <w:top w:val="single" w:sz="4" w:space="0" w:color="auto"/>
              <w:bottom w:val="single" w:sz="4" w:space="0" w:color="auto"/>
              <w:right w:val="single" w:sz="4" w:space="0" w:color="auto"/>
            </w:tcBorders>
          </w:tcPr>
          <w:p w14:paraId="49C41F07" w14:textId="77777777" w:rsidR="00B76003" w:rsidRPr="00064A31" w:rsidRDefault="00B76003" w:rsidP="000C7FDF">
            <w:pPr>
              <w:pStyle w:val="aa"/>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14:paraId="03E7227E" w14:textId="77777777" w:rsidR="00B76003" w:rsidRPr="00064A31" w:rsidRDefault="00B76003" w:rsidP="000C7FDF">
            <w:pPr>
              <w:pStyle w:val="aa"/>
              <w:rPr>
                <w:sz w:val="20"/>
                <w:szCs w:val="20"/>
              </w:rPr>
            </w:pPr>
          </w:p>
        </w:tc>
        <w:tc>
          <w:tcPr>
            <w:tcW w:w="850" w:type="dxa"/>
            <w:vMerge/>
            <w:tcBorders>
              <w:left w:val="single" w:sz="4" w:space="0" w:color="auto"/>
              <w:right w:val="single" w:sz="4" w:space="0" w:color="auto"/>
            </w:tcBorders>
          </w:tcPr>
          <w:p w14:paraId="6D71272C" w14:textId="77777777" w:rsidR="00B76003" w:rsidRPr="00064A31" w:rsidRDefault="00B76003" w:rsidP="00FA27BB">
            <w:pPr>
              <w:pStyle w:val="aa"/>
              <w:jc w:val="center"/>
              <w:rPr>
                <w:sz w:val="20"/>
                <w:szCs w:val="20"/>
              </w:rPr>
            </w:pPr>
          </w:p>
        </w:tc>
        <w:tc>
          <w:tcPr>
            <w:tcW w:w="709" w:type="dxa"/>
            <w:vMerge/>
            <w:tcBorders>
              <w:left w:val="single" w:sz="4" w:space="0" w:color="auto"/>
              <w:right w:val="single" w:sz="4" w:space="0" w:color="auto"/>
            </w:tcBorders>
          </w:tcPr>
          <w:p w14:paraId="3589AB67" w14:textId="77777777" w:rsidR="00B76003" w:rsidRPr="00064A31" w:rsidRDefault="00B76003" w:rsidP="00FA27BB">
            <w:pPr>
              <w:pStyle w:val="aa"/>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5522F22C" w14:textId="367EB244" w:rsidR="00B76003" w:rsidRPr="00064A31" w:rsidRDefault="00B76003" w:rsidP="000C7FDF">
            <w:pPr>
              <w:pStyle w:val="aa"/>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8B156E1" w14:textId="77777777" w:rsidR="00B76003" w:rsidRPr="00064A31" w:rsidRDefault="00B76003" w:rsidP="000C7FDF">
            <w:pPr>
              <w:pStyle w:val="aa"/>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65EC7DD" w14:textId="77777777" w:rsidR="00B76003" w:rsidRPr="00064A31" w:rsidRDefault="00B76003" w:rsidP="000C7FDF">
            <w:pPr>
              <w:pStyle w:val="aa"/>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D261FC1" w14:textId="77777777" w:rsidR="00B76003" w:rsidRPr="00064A31" w:rsidRDefault="00B76003" w:rsidP="000C7FDF">
            <w:pPr>
              <w:pStyle w:val="aa"/>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A9D3157" w14:textId="23F8B043" w:rsidR="00B76003" w:rsidRPr="00064A31" w:rsidRDefault="00B76003" w:rsidP="00B43F85">
            <w:pPr>
              <w:pStyle w:val="ad"/>
              <w:rPr>
                <w:sz w:val="20"/>
                <w:szCs w:val="20"/>
              </w:rPr>
            </w:pPr>
            <w:r w:rsidRPr="00064A31">
              <w:rPr>
                <w:sz w:val="20"/>
                <w:szCs w:val="20"/>
              </w:rPr>
              <w:t xml:space="preserve">республиканский бюджет Чувашской Республики </w:t>
            </w:r>
          </w:p>
        </w:tc>
        <w:tc>
          <w:tcPr>
            <w:tcW w:w="992" w:type="dxa"/>
            <w:tcBorders>
              <w:top w:val="single" w:sz="4" w:space="0" w:color="auto"/>
              <w:left w:val="single" w:sz="4" w:space="0" w:color="auto"/>
              <w:bottom w:val="single" w:sz="4" w:space="0" w:color="auto"/>
              <w:right w:val="single" w:sz="4" w:space="0" w:color="auto"/>
            </w:tcBorders>
          </w:tcPr>
          <w:p w14:paraId="3B7AA4C2" w14:textId="09C4719F" w:rsidR="00B76003" w:rsidRPr="00064A31" w:rsidRDefault="00B76003" w:rsidP="000C7FDF">
            <w:pPr>
              <w:pStyle w:val="aa"/>
              <w:jc w:val="center"/>
              <w:rPr>
                <w:sz w:val="20"/>
                <w:szCs w:val="20"/>
              </w:rPr>
            </w:pPr>
            <w:r w:rsidRPr="00064A31">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6B0F6B42" w14:textId="33A4A6DD" w:rsidR="00B76003" w:rsidRPr="00064A31" w:rsidRDefault="00B76003" w:rsidP="000C7FD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992B970" w14:textId="6595D3C0" w:rsidR="00B76003" w:rsidRPr="00064A31" w:rsidRDefault="00B76003" w:rsidP="000C7FD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CE0DE46" w14:textId="7295AC1A" w:rsidR="00B76003" w:rsidRPr="00064A31" w:rsidRDefault="00B76003" w:rsidP="000C7FDF">
            <w:pPr>
              <w:pStyle w:val="aa"/>
              <w:jc w:val="center"/>
              <w:rPr>
                <w:sz w:val="20"/>
                <w:szCs w:val="20"/>
              </w:rPr>
            </w:pPr>
            <w:r w:rsidRPr="00064A31">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79BBDC13" w14:textId="78AC8252" w:rsidR="00B76003" w:rsidRPr="00064A31" w:rsidRDefault="00B76003" w:rsidP="000C7FD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6F6AB08" w14:textId="0D1069D8" w:rsidR="00B76003" w:rsidRPr="00064A31" w:rsidRDefault="00B76003" w:rsidP="000C7FDF">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300C1B90" w14:textId="49B9463B" w:rsidR="00B76003" w:rsidRPr="00064A31" w:rsidRDefault="00B76003" w:rsidP="000C7FD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B8A2BFE" w14:textId="63C81934" w:rsidR="00B76003" w:rsidRPr="00064A31" w:rsidRDefault="00B76003" w:rsidP="000C7FD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5EC69074" w14:textId="0E7BBC95" w:rsidR="00B76003" w:rsidRPr="00064A31" w:rsidRDefault="00B76003" w:rsidP="000C7FDF">
            <w:pPr>
              <w:pStyle w:val="aa"/>
              <w:jc w:val="center"/>
              <w:rPr>
                <w:sz w:val="20"/>
                <w:szCs w:val="20"/>
              </w:rPr>
            </w:pPr>
            <w:r w:rsidRPr="00064A31">
              <w:rPr>
                <w:sz w:val="20"/>
                <w:szCs w:val="20"/>
              </w:rPr>
              <w:t>0,00</w:t>
            </w:r>
          </w:p>
        </w:tc>
      </w:tr>
      <w:tr w:rsidR="00064A31" w:rsidRPr="00064A31" w14:paraId="2B80580F" w14:textId="77777777" w:rsidTr="00986FC0">
        <w:tc>
          <w:tcPr>
            <w:tcW w:w="567" w:type="dxa"/>
            <w:vMerge/>
            <w:tcBorders>
              <w:top w:val="single" w:sz="4" w:space="0" w:color="auto"/>
              <w:bottom w:val="single" w:sz="4" w:space="0" w:color="auto"/>
              <w:right w:val="single" w:sz="4" w:space="0" w:color="auto"/>
            </w:tcBorders>
          </w:tcPr>
          <w:p w14:paraId="678826ED" w14:textId="77777777" w:rsidR="00B76003" w:rsidRPr="00064A31" w:rsidRDefault="00B76003" w:rsidP="000C7FDF">
            <w:pPr>
              <w:pStyle w:val="aa"/>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14:paraId="6D4A450A" w14:textId="77777777" w:rsidR="00B76003" w:rsidRPr="00064A31" w:rsidRDefault="00B76003" w:rsidP="000C7FDF">
            <w:pPr>
              <w:pStyle w:val="aa"/>
              <w:rPr>
                <w:sz w:val="20"/>
                <w:szCs w:val="20"/>
              </w:rPr>
            </w:pPr>
          </w:p>
        </w:tc>
        <w:tc>
          <w:tcPr>
            <w:tcW w:w="850" w:type="dxa"/>
            <w:vMerge/>
            <w:tcBorders>
              <w:left w:val="single" w:sz="4" w:space="0" w:color="auto"/>
              <w:right w:val="single" w:sz="4" w:space="0" w:color="auto"/>
            </w:tcBorders>
          </w:tcPr>
          <w:p w14:paraId="667F66FC" w14:textId="77777777" w:rsidR="00B76003" w:rsidRPr="00064A31" w:rsidRDefault="00B76003" w:rsidP="00FA27BB">
            <w:pPr>
              <w:pStyle w:val="aa"/>
              <w:jc w:val="center"/>
              <w:rPr>
                <w:sz w:val="20"/>
                <w:szCs w:val="20"/>
              </w:rPr>
            </w:pPr>
          </w:p>
        </w:tc>
        <w:tc>
          <w:tcPr>
            <w:tcW w:w="709" w:type="dxa"/>
            <w:vMerge/>
            <w:tcBorders>
              <w:left w:val="single" w:sz="4" w:space="0" w:color="auto"/>
              <w:right w:val="single" w:sz="4" w:space="0" w:color="auto"/>
            </w:tcBorders>
          </w:tcPr>
          <w:p w14:paraId="66647659" w14:textId="77777777" w:rsidR="00B76003" w:rsidRPr="00064A31" w:rsidRDefault="00B76003" w:rsidP="00FA27BB">
            <w:pPr>
              <w:pStyle w:val="aa"/>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5547738A" w14:textId="7D8159F1" w:rsidR="00B76003" w:rsidRPr="00064A31" w:rsidRDefault="00B76003" w:rsidP="000C7FDF">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312845FB" w14:textId="77777777" w:rsidR="00B76003" w:rsidRPr="00064A31" w:rsidRDefault="00B76003" w:rsidP="000C7FDF">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711187A5" w14:textId="77777777" w:rsidR="00B76003" w:rsidRPr="00064A31" w:rsidRDefault="00B76003" w:rsidP="000C7FDF">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488DC07F" w14:textId="77777777" w:rsidR="00B76003" w:rsidRPr="00064A31" w:rsidRDefault="00B76003" w:rsidP="000C7FDF">
            <w:pPr>
              <w:pStyle w:val="aa"/>
              <w:jc w:val="center"/>
              <w:rPr>
                <w:sz w:val="20"/>
                <w:szCs w:val="20"/>
              </w:rPr>
            </w:pPr>
            <w:r w:rsidRPr="00064A31">
              <w:rPr>
                <w:sz w:val="20"/>
                <w:szCs w:val="20"/>
              </w:rPr>
              <w:t>х</w:t>
            </w:r>
          </w:p>
        </w:tc>
        <w:tc>
          <w:tcPr>
            <w:tcW w:w="1559" w:type="dxa"/>
            <w:tcBorders>
              <w:top w:val="single" w:sz="4" w:space="0" w:color="auto"/>
              <w:left w:val="single" w:sz="4" w:space="0" w:color="auto"/>
              <w:bottom w:val="single" w:sz="4" w:space="0" w:color="auto"/>
              <w:right w:val="single" w:sz="4" w:space="0" w:color="auto"/>
            </w:tcBorders>
          </w:tcPr>
          <w:p w14:paraId="011EB636" w14:textId="4AE6B98B" w:rsidR="00B76003" w:rsidRPr="00064A31" w:rsidRDefault="00B76003" w:rsidP="00986FC0">
            <w:pPr>
              <w:pStyle w:val="ad"/>
              <w:rPr>
                <w:sz w:val="20"/>
                <w:szCs w:val="20"/>
              </w:rPr>
            </w:pPr>
            <w:r w:rsidRPr="00064A31">
              <w:rPr>
                <w:sz w:val="20"/>
                <w:szCs w:val="20"/>
              </w:rPr>
              <w:t>местный бюджет</w:t>
            </w:r>
          </w:p>
        </w:tc>
        <w:tc>
          <w:tcPr>
            <w:tcW w:w="992" w:type="dxa"/>
            <w:tcBorders>
              <w:top w:val="single" w:sz="4" w:space="0" w:color="auto"/>
              <w:left w:val="single" w:sz="4" w:space="0" w:color="auto"/>
              <w:bottom w:val="single" w:sz="4" w:space="0" w:color="auto"/>
              <w:right w:val="single" w:sz="4" w:space="0" w:color="auto"/>
            </w:tcBorders>
          </w:tcPr>
          <w:p w14:paraId="1240E294" w14:textId="3BFE47B1" w:rsidR="00B76003" w:rsidRPr="00064A31" w:rsidRDefault="00B76003" w:rsidP="000C7FDF">
            <w:pPr>
              <w:pStyle w:val="aa"/>
              <w:jc w:val="center"/>
              <w:rPr>
                <w:sz w:val="20"/>
                <w:szCs w:val="20"/>
              </w:rPr>
            </w:pPr>
            <w:r w:rsidRPr="00064A31">
              <w:rPr>
                <w:sz w:val="20"/>
                <w:szCs w:val="20"/>
              </w:rPr>
              <w:t>3451,66</w:t>
            </w:r>
          </w:p>
        </w:tc>
        <w:tc>
          <w:tcPr>
            <w:tcW w:w="851" w:type="dxa"/>
            <w:tcBorders>
              <w:top w:val="single" w:sz="4" w:space="0" w:color="auto"/>
              <w:left w:val="single" w:sz="4" w:space="0" w:color="auto"/>
              <w:bottom w:val="single" w:sz="4" w:space="0" w:color="auto"/>
              <w:right w:val="single" w:sz="4" w:space="0" w:color="auto"/>
            </w:tcBorders>
          </w:tcPr>
          <w:p w14:paraId="5E40FAA4" w14:textId="2511278C" w:rsidR="00B76003" w:rsidRPr="00064A31" w:rsidRDefault="00B76003" w:rsidP="000C7FD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DDC57BA" w14:textId="1E26DBF6" w:rsidR="00B76003" w:rsidRPr="00064A31" w:rsidRDefault="00B76003" w:rsidP="000C7FDF">
            <w:pPr>
              <w:pStyle w:val="aa"/>
              <w:jc w:val="center"/>
              <w:rPr>
                <w:sz w:val="20"/>
                <w:szCs w:val="20"/>
              </w:rPr>
            </w:pPr>
            <w:r w:rsidRPr="00064A31">
              <w:rPr>
                <w:sz w:val="20"/>
                <w:szCs w:val="20"/>
              </w:rPr>
              <w:t>1429,18</w:t>
            </w:r>
          </w:p>
        </w:tc>
        <w:tc>
          <w:tcPr>
            <w:tcW w:w="992" w:type="dxa"/>
            <w:tcBorders>
              <w:top w:val="single" w:sz="4" w:space="0" w:color="auto"/>
              <w:left w:val="single" w:sz="4" w:space="0" w:color="auto"/>
              <w:bottom w:val="single" w:sz="4" w:space="0" w:color="auto"/>
              <w:right w:val="single" w:sz="4" w:space="0" w:color="auto"/>
            </w:tcBorders>
          </w:tcPr>
          <w:p w14:paraId="091E838B" w14:textId="3C2901AD" w:rsidR="00B76003" w:rsidRPr="00064A31" w:rsidRDefault="00B76003" w:rsidP="000C7FDF">
            <w:pPr>
              <w:pStyle w:val="aa"/>
              <w:jc w:val="center"/>
              <w:rPr>
                <w:sz w:val="20"/>
                <w:szCs w:val="20"/>
              </w:rPr>
            </w:pPr>
            <w:r w:rsidRPr="00064A31">
              <w:rPr>
                <w:sz w:val="20"/>
                <w:szCs w:val="20"/>
              </w:rPr>
              <w:t>2000,00</w:t>
            </w:r>
          </w:p>
        </w:tc>
        <w:tc>
          <w:tcPr>
            <w:tcW w:w="851" w:type="dxa"/>
            <w:tcBorders>
              <w:top w:val="single" w:sz="4" w:space="0" w:color="auto"/>
              <w:left w:val="single" w:sz="4" w:space="0" w:color="auto"/>
              <w:bottom w:val="single" w:sz="4" w:space="0" w:color="auto"/>
              <w:right w:val="single" w:sz="4" w:space="0" w:color="auto"/>
            </w:tcBorders>
          </w:tcPr>
          <w:p w14:paraId="72A92078" w14:textId="19942993" w:rsidR="00B76003" w:rsidRPr="00064A31" w:rsidRDefault="00B76003" w:rsidP="000C7FD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D4F858A" w14:textId="640BA160" w:rsidR="00B76003" w:rsidRPr="00064A31" w:rsidRDefault="00B76003" w:rsidP="000C7FDF">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4EC2F957" w14:textId="2D3AC9D3" w:rsidR="00B76003" w:rsidRPr="00064A31" w:rsidRDefault="00B76003" w:rsidP="000C7FD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8E46243" w14:textId="435D7759" w:rsidR="00B76003" w:rsidRPr="00064A31" w:rsidRDefault="00B76003" w:rsidP="000C7FD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5C9A6E25" w14:textId="73B8670C" w:rsidR="00B76003" w:rsidRPr="00064A31" w:rsidRDefault="00B76003" w:rsidP="000C7FDF">
            <w:pPr>
              <w:pStyle w:val="aa"/>
              <w:jc w:val="center"/>
              <w:rPr>
                <w:sz w:val="20"/>
                <w:szCs w:val="20"/>
              </w:rPr>
            </w:pPr>
            <w:r w:rsidRPr="00064A31">
              <w:rPr>
                <w:sz w:val="20"/>
                <w:szCs w:val="20"/>
              </w:rPr>
              <w:t>0,00</w:t>
            </w:r>
          </w:p>
        </w:tc>
      </w:tr>
      <w:tr w:rsidR="00064A31" w:rsidRPr="00064A31" w14:paraId="39FA612B" w14:textId="77777777" w:rsidTr="005F50EE">
        <w:tc>
          <w:tcPr>
            <w:tcW w:w="567" w:type="dxa"/>
            <w:vMerge/>
            <w:tcBorders>
              <w:top w:val="single" w:sz="4" w:space="0" w:color="auto"/>
              <w:bottom w:val="single" w:sz="4" w:space="0" w:color="auto"/>
              <w:right w:val="single" w:sz="4" w:space="0" w:color="auto"/>
            </w:tcBorders>
          </w:tcPr>
          <w:p w14:paraId="75BF1063" w14:textId="77777777" w:rsidR="00B76003" w:rsidRPr="00064A31" w:rsidRDefault="00B76003" w:rsidP="000C7FDF">
            <w:pPr>
              <w:pStyle w:val="aa"/>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14:paraId="3DE4971B" w14:textId="77777777" w:rsidR="00B76003" w:rsidRPr="00064A31" w:rsidRDefault="00B76003" w:rsidP="000C7FDF">
            <w:pPr>
              <w:pStyle w:val="aa"/>
              <w:rPr>
                <w:sz w:val="20"/>
                <w:szCs w:val="20"/>
              </w:rPr>
            </w:pPr>
          </w:p>
        </w:tc>
        <w:tc>
          <w:tcPr>
            <w:tcW w:w="850" w:type="dxa"/>
            <w:vMerge/>
            <w:tcBorders>
              <w:left w:val="single" w:sz="4" w:space="0" w:color="auto"/>
              <w:right w:val="single" w:sz="4" w:space="0" w:color="auto"/>
            </w:tcBorders>
          </w:tcPr>
          <w:p w14:paraId="23A5D52E" w14:textId="77777777" w:rsidR="00B76003" w:rsidRPr="00064A31" w:rsidRDefault="00B76003" w:rsidP="00FA27BB">
            <w:pPr>
              <w:pStyle w:val="aa"/>
              <w:jc w:val="center"/>
              <w:rPr>
                <w:sz w:val="20"/>
                <w:szCs w:val="20"/>
              </w:rPr>
            </w:pPr>
          </w:p>
        </w:tc>
        <w:tc>
          <w:tcPr>
            <w:tcW w:w="709" w:type="dxa"/>
            <w:vMerge/>
            <w:tcBorders>
              <w:left w:val="single" w:sz="4" w:space="0" w:color="auto"/>
              <w:right w:val="single" w:sz="4" w:space="0" w:color="auto"/>
            </w:tcBorders>
          </w:tcPr>
          <w:p w14:paraId="73A0DE07" w14:textId="77777777" w:rsidR="00B76003" w:rsidRPr="00064A31" w:rsidRDefault="00B76003" w:rsidP="00FA27BB">
            <w:pPr>
              <w:pStyle w:val="aa"/>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585CB71" w14:textId="371D21A7" w:rsidR="00B76003" w:rsidRPr="00064A31" w:rsidRDefault="00B76003" w:rsidP="000C7FDF">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78DA5F5A" w14:textId="77777777" w:rsidR="00B76003" w:rsidRPr="00064A31" w:rsidRDefault="00B76003" w:rsidP="000C7FDF">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6C88ED76" w14:textId="77777777" w:rsidR="00B76003" w:rsidRPr="00064A31" w:rsidRDefault="00B76003" w:rsidP="000C7FDF">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5C0ACC1D" w14:textId="77777777" w:rsidR="00B76003" w:rsidRPr="00064A31" w:rsidRDefault="00B76003" w:rsidP="000C7FDF">
            <w:pPr>
              <w:pStyle w:val="aa"/>
              <w:jc w:val="center"/>
              <w:rPr>
                <w:sz w:val="20"/>
                <w:szCs w:val="20"/>
              </w:rPr>
            </w:pPr>
            <w:r w:rsidRPr="00064A31">
              <w:rPr>
                <w:sz w:val="20"/>
                <w:szCs w:val="20"/>
              </w:rPr>
              <w:t>х</w:t>
            </w:r>
          </w:p>
        </w:tc>
        <w:tc>
          <w:tcPr>
            <w:tcW w:w="1559" w:type="dxa"/>
            <w:tcBorders>
              <w:top w:val="single" w:sz="4" w:space="0" w:color="auto"/>
              <w:left w:val="single" w:sz="4" w:space="0" w:color="auto"/>
              <w:bottom w:val="single" w:sz="4" w:space="0" w:color="auto"/>
              <w:right w:val="single" w:sz="4" w:space="0" w:color="auto"/>
            </w:tcBorders>
          </w:tcPr>
          <w:p w14:paraId="2545654E" w14:textId="77777777" w:rsidR="00B76003" w:rsidRPr="00064A31" w:rsidRDefault="00B76003" w:rsidP="000C7FDF">
            <w:pPr>
              <w:pStyle w:val="ad"/>
              <w:rPr>
                <w:sz w:val="20"/>
                <w:szCs w:val="20"/>
              </w:rPr>
            </w:pPr>
            <w:r w:rsidRPr="00064A31">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14:paraId="724C22F8" w14:textId="04562FC6" w:rsidR="00B76003" w:rsidRPr="00064A31" w:rsidRDefault="00B76003" w:rsidP="000C7FDF">
            <w:pPr>
              <w:pStyle w:val="aa"/>
              <w:jc w:val="center"/>
              <w:rPr>
                <w:sz w:val="20"/>
                <w:szCs w:val="20"/>
              </w:rPr>
            </w:pPr>
            <w:r w:rsidRPr="00064A31">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6DE688CA" w14:textId="79736E82" w:rsidR="00B76003" w:rsidRPr="00064A31" w:rsidRDefault="00B76003" w:rsidP="000C7FD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01AA199" w14:textId="5C63582D" w:rsidR="00B76003" w:rsidRPr="00064A31" w:rsidRDefault="00B76003" w:rsidP="000C7FD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8B639EE" w14:textId="787F0067" w:rsidR="00B76003" w:rsidRPr="00064A31" w:rsidRDefault="00B76003" w:rsidP="000C7FDF">
            <w:pPr>
              <w:pStyle w:val="aa"/>
              <w:jc w:val="center"/>
              <w:rPr>
                <w:sz w:val="20"/>
                <w:szCs w:val="20"/>
              </w:rPr>
            </w:pPr>
            <w:r w:rsidRPr="00064A31">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61D94703" w14:textId="670D2CD4" w:rsidR="00B76003" w:rsidRPr="00064A31" w:rsidRDefault="00B76003" w:rsidP="000C7FD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78618FA" w14:textId="7F7DA232" w:rsidR="00B76003" w:rsidRPr="00064A31" w:rsidRDefault="00B76003" w:rsidP="000C7FDF">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1E791553" w14:textId="11C4488F" w:rsidR="00B76003" w:rsidRPr="00064A31" w:rsidRDefault="00B76003" w:rsidP="000C7FD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633D736" w14:textId="32205B1C" w:rsidR="00B76003" w:rsidRPr="00064A31" w:rsidRDefault="00B76003" w:rsidP="000C7FD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2DD40617" w14:textId="1E540DC0" w:rsidR="00B76003" w:rsidRPr="00064A31" w:rsidRDefault="00B76003" w:rsidP="000C7FDF">
            <w:pPr>
              <w:pStyle w:val="aa"/>
              <w:jc w:val="center"/>
              <w:rPr>
                <w:sz w:val="20"/>
                <w:szCs w:val="20"/>
              </w:rPr>
            </w:pPr>
            <w:r w:rsidRPr="00064A31">
              <w:rPr>
                <w:sz w:val="20"/>
                <w:szCs w:val="20"/>
              </w:rPr>
              <w:t>0,00</w:t>
            </w:r>
          </w:p>
        </w:tc>
      </w:tr>
      <w:tr w:rsidR="00064A31" w:rsidRPr="00064A31" w14:paraId="7B5AD9D4" w14:textId="77777777" w:rsidTr="005F50EE">
        <w:tc>
          <w:tcPr>
            <w:tcW w:w="567" w:type="dxa"/>
            <w:vMerge w:val="restart"/>
            <w:tcBorders>
              <w:top w:val="single" w:sz="4" w:space="0" w:color="auto"/>
              <w:right w:val="single" w:sz="4" w:space="0" w:color="auto"/>
            </w:tcBorders>
          </w:tcPr>
          <w:p w14:paraId="60F8E0B7" w14:textId="09D92763" w:rsidR="00B76003" w:rsidRPr="00064A31" w:rsidRDefault="00B76003" w:rsidP="000C7FDF">
            <w:pPr>
              <w:pStyle w:val="aa"/>
              <w:rPr>
                <w:sz w:val="20"/>
                <w:szCs w:val="20"/>
              </w:rPr>
            </w:pPr>
            <w:r w:rsidRPr="00064A31">
              <w:rPr>
                <w:sz w:val="20"/>
                <w:szCs w:val="20"/>
              </w:rPr>
              <w:t>Мероприятие 1</w:t>
            </w:r>
          </w:p>
        </w:tc>
        <w:tc>
          <w:tcPr>
            <w:tcW w:w="1560" w:type="dxa"/>
            <w:vMerge w:val="restart"/>
            <w:tcBorders>
              <w:top w:val="single" w:sz="4" w:space="0" w:color="auto"/>
              <w:left w:val="single" w:sz="4" w:space="0" w:color="auto"/>
              <w:right w:val="single" w:sz="4" w:space="0" w:color="auto"/>
            </w:tcBorders>
          </w:tcPr>
          <w:p w14:paraId="46D1B6E1" w14:textId="2F7A99BB" w:rsidR="00B76003" w:rsidRPr="00064A31" w:rsidRDefault="00B76003" w:rsidP="000C7FDF">
            <w:pPr>
              <w:pStyle w:val="aa"/>
              <w:rPr>
                <w:sz w:val="20"/>
                <w:szCs w:val="20"/>
              </w:rPr>
            </w:pPr>
            <w:r w:rsidRPr="00064A31">
              <w:rPr>
                <w:sz w:val="20"/>
                <w:szCs w:val="20"/>
              </w:rPr>
              <w:t>Газификация населенных пунктов (проектирование, строительство (реконструкция) газопроводных сетей)</w:t>
            </w:r>
          </w:p>
        </w:tc>
        <w:tc>
          <w:tcPr>
            <w:tcW w:w="850" w:type="dxa"/>
            <w:vMerge/>
            <w:tcBorders>
              <w:left w:val="single" w:sz="4" w:space="0" w:color="auto"/>
              <w:right w:val="single" w:sz="4" w:space="0" w:color="auto"/>
            </w:tcBorders>
          </w:tcPr>
          <w:p w14:paraId="7661ACE0" w14:textId="77777777" w:rsidR="00B76003" w:rsidRPr="00064A31" w:rsidRDefault="00B76003" w:rsidP="00FA27BB">
            <w:pPr>
              <w:pStyle w:val="aa"/>
              <w:jc w:val="center"/>
              <w:rPr>
                <w:sz w:val="20"/>
                <w:szCs w:val="20"/>
              </w:rPr>
            </w:pPr>
          </w:p>
        </w:tc>
        <w:tc>
          <w:tcPr>
            <w:tcW w:w="709" w:type="dxa"/>
            <w:vMerge/>
            <w:tcBorders>
              <w:left w:val="single" w:sz="4" w:space="0" w:color="auto"/>
              <w:right w:val="single" w:sz="4" w:space="0" w:color="auto"/>
            </w:tcBorders>
          </w:tcPr>
          <w:p w14:paraId="1C321719" w14:textId="77777777" w:rsidR="00B76003" w:rsidRPr="00064A31" w:rsidRDefault="00B76003" w:rsidP="00FA27BB">
            <w:pPr>
              <w:pStyle w:val="aa"/>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48ACC82A" w14:textId="34F56D69" w:rsidR="00B76003" w:rsidRPr="00064A31" w:rsidRDefault="00B76003" w:rsidP="000C7FDF">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2787C1EF" w14:textId="46732F48" w:rsidR="00B76003" w:rsidRPr="00064A31" w:rsidRDefault="00B76003" w:rsidP="000C7FDF">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1E27BD07" w14:textId="4BE9CAB3" w:rsidR="00B76003" w:rsidRPr="00064A31" w:rsidRDefault="00B76003" w:rsidP="000C7FDF">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758B68CA" w14:textId="6312244B" w:rsidR="00B76003" w:rsidRPr="00064A31" w:rsidRDefault="00B76003" w:rsidP="000C7FDF">
            <w:pPr>
              <w:pStyle w:val="aa"/>
              <w:jc w:val="center"/>
              <w:rPr>
                <w:sz w:val="20"/>
                <w:szCs w:val="20"/>
              </w:rPr>
            </w:pPr>
            <w:r w:rsidRPr="00064A31">
              <w:rPr>
                <w:sz w:val="20"/>
                <w:szCs w:val="20"/>
              </w:rPr>
              <w:t>х</w:t>
            </w:r>
          </w:p>
        </w:tc>
        <w:tc>
          <w:tcPr>
            <w:tcW w:w="1559" w:type="dxa"/>
            <w:tcBorders>
              <w:top w:val="single" w:sz="4" w:space="0" w:color="auto"/>
              <w:left w:val="single" w:sz="4" w:space="0" w:color="auto"/>
              <w:bottom w:val="single" w:sz="4" w:space="0" w:color="auto"/>
              <w:right w:val="single" w:sz="4" w:space="0" w:color="auto"/>
            </w:tcBorders>
          </w:tcPr>
          <w:p w14:paraId="004016E1" w14:textId="4A074755" w:rsidR="00B76003" w:rsidRPr="00064A31" w:rsidRDefault="00B76003" w:rsidP="000C7FDF">
            <w:pPr>
              <w:pStyle w:val="ad"/>
              <w:rPr>
                <w:sz w:val="20"/>
                <w:szCs w:val="20"/>
              </w:rPr>
            </w:pPr>
            <w:r w:rsidRPr="00064A31">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14:paraId="35BA7534" w14:textId="14486BE9" w:rsidR="00B76003" w:rsidRPr="00064A31" w:rsidRDefault="00B76003" w:rsidP="000C7FDF">
            <w:pPr>
              <w:pStyle w:val="aa"/>
              <w:jc w:val="center"/>
              <w:rPr>
                <w:sz w:val="20"/>
                <w:szCs w:val="20"/>
              </w:rPr>
            </w:pPr>
            <w:r w:rsidRPr="00064A31">
              <w:rPr>
                <w:sz w:val="20"/>
                <w:szCs w:val="20"/>
              </w:rPr>
              <w:t>3451,66</w:t>
            </w:r>
          </w:p>
        </w:tc>
        <w:tc>
          <w:tcPr>
            <w:tcW w:w="851" w:type="dxa"/>
            <w:tcBorders>
              <w:top w:val="single" w:sz="4" w:space="0" w:color="auto"/>
              <w:left w:val="single" w:sz="4" w:space="0" w:color="auto"/>
              <w:bottom w:val="single" w:sz="4" w:space="0" w:color="auto"/>
              <w:right w:val="single" w:sz="4" w:space="0" w:color="auto"/>
            </w:tcBorders>
          </w:tcPr>
          <w:p w14:paraId="4D2F1FF6" w14:textId="39608FEE" w:rsidR="00B76003" w:rsidRPr="00064A31" w:rsidRDefault="00B76003" w:rsidP="000C7FD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3EA00F4" w14:textId="487E5F79" w:rsidR="00B76003" w:rsidRPr="00064A31" w:rsidRDefault="00B76003" w:rsidP="000C7FDF">
            <w:pPr>
              <w:pStyle w:val="aa"/>
              <w:jc w:val="center"/>
              <w:rPr>
                <w:sz w:val="20"/>
                <w:szCs w:val="20"/>
              </w:rPr>
            </w:pPr>
            <w:r w:rsidRPr="00064A31">
              <w:rPr>
                <w:sz w:val="20"/>
                <w:szCs w:val="20"/>
              </w:rPr>
              <w:t>1429,18</w:t>
            </w:r>
          </w:p>
        </w:tc>
        <w:tc>
          <w:tcPr>
            <w:tcW w:w="992" w:type="dxa"/>
            <w:tcBorders>
              <w:top w:val="single" w:sz="4" w:space="0" w:color="auto"/>
              <w:left w:val="single" w:sz="4" w:space="0" w:color="auto"/>
              <w:bottom w:val="single" w:sz="4" w:space="0" w:color="auto"/>
              <w:right w:val="single" w:sz="4" w:space="0" w:color="auto"/>
            </w:tcBorders>
          </w:tcPr>
          <w:p w14:paraId="63334949" w14:textId="33217FC5" w:rsidR="00B76003" w:rsidRPr="00064A31" w:rsidRDefault="00B76003" w:rsidP="000C7FDF">
            <w:pPr>
              <w:pStyle w:val="aa"/>
              <w:jc w:val="center"/>
              <w:rPr>
                <w:sz w:val="20"/>
                <w:szCs w:val="20"/>
              </w:rPr>
            </w:pPr>
            <w:r w:rsidRPr="00064A31">
              <w:rPr>
                <w:sz w:val="20"/>
                <w:szCs w:val="20"/>
              </w:rPr>
              <w:t>2000,00</w:t>
            </w:r>
          </w:p>
        </w:tc>
        <w:tc>
          <w:tcPr>
            <w:tcW w:w="851" w:type="dxa"/>
            <w:tcBorders>
              <w:top w:val="single" w:sz="4" w:space="0" w:color="auto"/>
              <w:left w:val="single" w:sz="4" w:space="0" w:color="auto"/>
              <w:bottom w:val="single" w:sz="4" w:space="0" w:color="auto"/>
              <w:right w:val="single" w:sz="4" w:space="0" w:color="auto"/>
            </w:tcBorders>
          </w:tcPr>
          <w:p w14:paraId="418F5BA6" w14:textId="272F881A" w:rsidR="00B76003" w:rsidRPr="00064A31" w:rsidRDefault="00B76003" w:rsidP="000C7FD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3BBB8E3" w14:textId="6585179F" w:rsidR="00B76003" w:rsidRPr="00064A31" w:rsidRDefault="00B76003" w:rsidP="000C7FDF">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43B09E2D" w14:textId="3DE82839" w:rsidR="00B76003" w:rsidRPr="00064A31" w:rsidRDefault="00B76003" w:rsidP="000C7FD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9B109A6" w14:textId="0E5BD70C" w:rsidR="00B76003" w:rsidRPr="00064A31" w:rsidRDefault="00B76003" w:rsidP="000C7FD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47CC1553" w14:textId="74558DA5" w:rsidR="00B76003" w:rsidRPr="00064A31" w:rsidRDefault="00B76003" w:rsidP="000C7FDF">
            <w:pPr>
              <w:pStyle w:val="aa"/>
              <w:jc w:val="center"/>
              <w:rPr>
                <w:sz w:val="20"/>
                <w:szCs w:val="20"/>
              </w:rPr>
            </w:pPr>
            <w:r w:rsidRPr="00064A31">
              <w:rPr>
                <w:sz w:val="20"/>
                <w:szCs w:val="20"/>
              </w:rPr>
              <w:t>0,00</w:t>
            </w:r>
          </w:p>
        </w:tc>
      </w:tr>
      <w:tr w:rsidR="00064A31" w:rsidRPr="00064A31" w14:paraId="3BB3B9A8" w14:textId="77777777" w:rsidTr="005F50EE">
        <w:tc>
          <w:tcPr>
            <w:tcW w:w="567" w:type="dxa"/>
            <w:vMerge/>
            <w:tcBorders>
              <w:right w:val="single" w:sz="4" w:space="0" w:color="auto"/>
            </w:tcBorders>
          </w:tcPr>
          <w:p w14:paraId="6E54291F" w14:textId="77777777" w:rsidR="00B76003" w:rsidRPr="00064A31" w:rsidRDefault="00B76003" w:rsidP="000C7FDF">
            <w:pPr>
              <w:pStyle w:val="aa"/>
              <w:rPr>
                <w:sz w:val="20"/>
                <w:szCs w:val="20"/>
              </w:rPr>
            </w:pPr>
          </w:p>
        </w:tc>
        <w:tc>
          <w:tcPr>
            <w:tcW w:w="1560" w:type="dxa"/>
            <w:vMerge/>
            <w:tcBorders>
              <w:left w:val="single" w:sz="4" w:space="0" w:color="auto"/>
              <w:right w:val="single" w:sz="4" w:space="0" w:color="auto"/>
            </w:tcBorders>
          </w:tcPr>
          <w:p w14:paraId="2DBA75DC" w14:textId="77777777" w:rsidR="00B76003" w:rsidRPr="00064A31" w:rsidRDefault="00B76003" w:rsidP="000C7FDF">
            <w:pPr>
              <w:pStyle w:val="aa"/>
              <w:rPr>
                <w:sz w:val="20"/>
                <w:szCs w:val="20"/>
              </w:rPr>
            </w:pPr>
          </w:p>
        </w:tc>
        <w:tc>
          <w:tcPr>
            <w:tcW w:w="850" w:type="dxa"/>
            <w:vMerge/>
            <w:tcBorders>
              <w:left w:val="single" w:sz="4" w:space="0" w:color="auto"/>
              <w:right w:val="single" w:sz="4" w:space="0" w:color="auto"/>
            </w:tcBorders>
          </w:tcPr>
          <w:p w14:paraId="65484C77" w14:textId="77777777" w:rsidR="00B76003" w:rsidRPr="00064A31" w:rsidRDefault="00B76003" w:rsidP="00FA27BB">
            <w:pPr>
              <w:pStyle w:val="aa"/>
              <w:jc w:val="center"/>
              <w:rPr>
                <w:sz w:val="20"/>
                <w:szCs w:val="20"/>
              </w:rPr>
            </w:pPr>
          </w:p>
        </w:tc>
        <w:tc>
          <w:tcPr>
            <w:tcW w:w="709" w:type="dxa"/>
            <w:vMerge/>
            <w:tcBorders>
              <w:left w:val="single" w:sz="4" w:space="0" w:color="auto"/>
              <w:right w:val="single" w:sz="4" w:space="0" w:color="auto"/>
            </w:tcBorders>
          </w:tcPr>
          <w:p w14:paraId="21AA5F61" w14:textId="77777777" w:rsidR="00B76003" w:rsidRPr="00064A31" w:rsidRDefault="00B76003" w:rsidP="00FA27BB">
            <w:pPr>
              <w:pStyle w:val="aa"/>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019C02A" w14:textId="77777777" w:rsidR="00B76003" w:rsidRPr="00064A31" w:rsidRDefault="00B76003" w:rsidP="000C7FDF">
            <w:pPr>
              <w:pStyle w:val="aa"/>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6EDE061" w14:textId="77777777" w:rsidR="00B76003" w:rsidRPr="00064A31" w:rsidRDefault="00B76003" w:rsidP="000C7FDF">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EC5A9E7" w14:textId="77777777" w:rsidR="00B76003" w:rsidRPr="00064A31" w:rsidRDefault="00B76003" w:rsidP="000C7FDF">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013D364" w14:textId="77777777" w:rsidR="00B76003" w:rsidRPr="00064A31" w:rsidRDefault="00B76003" w:rsidP="000C7FDF">
            <w:pPr>
              <w:pStyle w:val="aa"/>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3A18050" w14:textId="1127EC2E" w:rsidR="00B76003" w:rsidRPr="00064A31" w:rsidRDefault="00B76003" w:rsidP="000C7FDF">
            <w:pPr>
              <w:pStyle w:val="ad"/>
              <w:rPr>
                <w:sz w:val="20"/>
                <w:szCs w:val="20"/>
              </w:rPr>
            </w:pPr>
            <w:r w:rsidRPr="00064A31">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14:paraId="75C466DC" w14:textId="439C504A" w:rsidR="00B76003" w:rsidRPr="00064A31" w:rsidRDefault="00B76003" w:rsidP="000C7FDF">
            <w:pPr>
              <w:pStyle w:val="aa"/>
              <w:jc w:val="center"/>
              <w:rPr>
                <w:sz w:val="20"/>
                <w:szCs w:val="20"/>
              </w:rPr>
            </w:pPr>
            <w:r w:rsidRPr="00064A31">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0AAAF20C" w14:textId="5EC10DD5" w:rsidR="00B76003" w:rsidRPr="00064A31" w:rsidRDefault="00B76003" w:rsidP="000C7FD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B146E08" w14:textId="2F3C9440" w:rsidR="00B76003" w:rsidRPr="00064A31" w:rsidRDefault="00B76003" w:rsidP="000C7FD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9CE012C" w14:textId="421015FE" w:rsidR="00B76003" w:rsidRPr="00064A31" w:rsidRDefault="00B76003" w:rsidP="000C7FDF">
            <w:pPr>
              <w:pStyle w:val="aa"/>
              <w:jc w:val="center"/>
              <w:rPr>
                <w:sz w:val="20"/>
                <w:szCs w:val="20"/>
              </w:rPr>
            </w:pPr>
            <w:r w:rsidRPr="00064A31">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2F0FCDC7" w14:textId="7E289AB2" w:rsidR="00B76003" w:rsidRPr="00064A31" w:rsidRDefault="00B76003" w:rsidP="000C7FD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C560823" w14:textId="76C38E4E" w:rsidR="00B76003" w:rsidRPr="00064A31" w:rsidRDefault="00B76003" w:rsidP="000C7FDF">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5B82ED12" w14:textId="4737390D" w:rsidR="00B76003" w:rsidRPr="00064A31" w:rsidRDefault="00B76003" w:rsidP="000C7FD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8CDBAE2" w14:textId="2C948529" w:rsidR="00B76003" w:rsidRPr="00064A31" w:rsidRDefault="00B76003" w:rsidP="000C7FD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178746CC" w14:textId="58C53CC7" w:rsidR="00B76003" w:rsidRPr="00064A31" w:rsidRDefault="00B76003" w:rsidP="000C7FDF">
            <w:pPr>
              <w:pStyle w:val="aa"/>
              <w:jc w:val="center"/>
              <w:rPr>
                <w:sz w:val="20"/>
                <w:szCs w:val="20"/>
              </w:rPr>
            </w:pPr>
            <w:r w:rsidRPr="00064A31">
              <w:rPr>
                <w:sz w:val="20"/>
                <w:szCs w:val="20"/>
              </w:rPr>
              <w:t>0,00</w:t>
            </w:r>
          </w:p>
        </w:tc>
      </w:tr>
      <w:tr w:rsidR="00064A31" w:rsidRPr="00064A31" w14:paraId="35BC3651" w14:textId="77777777" w:rsidTr="005F50EE">
        <w:tc>
          <w:tcPr>
            <w:tcW w:w="567" w:type="dxa"/>
            <w:vMerge/>
            <w:tcBorders>
              <w:right w:val="single" w:sz="4" w:space="0" w:color="auto"/>
            </w:tcBorders>
          </w:tcPr>
          <w:p w14:paraId="6A226AC0" w14:textId="77777777" w:rsidR="00B76003" w:rsidRPr="00064A31" w:rsidRDefault="00B76003" w:rsidP="000C7FDF">
            <w:pPr>
              <w:pStyle w:val="aa"/>
              <w:rPr>
                <w:sz w:val="20"/>
                <w:szCs w:val="20"/>
              </w:rPr>
            </w:pPr>
          </w:p>
        </w:tc>
        <w:tc>
          <w:tcPr>
            <w:tcW w:w="1560" w:type="dxa"/>
            <w:vMerge/>
            <w:tcBorders>
              <w:left w:val="single" w:sz="4" w:space="0" w:color="auto"/>
              <w:right w:val="single" w:sz="4" w:space="0" w:color="auto"/>
            </w:tcBorders>
          </w:tcPr>
          <w:p w14:paraId="45664661" w14:textId="77777777" w:rsidR="00B76003" w:rsidRPr="00064A31" w:rsidRDefault="00B76003" w:rsidP="000C7FDF">
            <w:pPr>
              <w:pStyle w:val="aa"/>
              <w:rPr>
                <w:sz w:val="20"/>
                <w:szCs w:val="20"/>
              </w:rPr>
            </w:pPr>
          </w:p>
        </w:tc>
        <w:tc>
          <w:tcPr>
            <w:tcW w:w="850" w:type="dxa"/>
            <w:vMerge/>
            <w:tcBorders>
              <w:left w:val="single" w:sz="4" w:space="0" w:color="auto"/>
              <w:right w:val="single" w:sz="4" w:space="0" w:color="auto"/>
            </w:tcBorders>
          </w:tcPr>
          <w:p w14:paraId="7FA6D006" w14:textId="77777777" w:rsidR="00B76003" w:rsidRPr="00064A31" w:rsidRDefault="00B76003" w:rsidP="00FA27BB">
            <w:pPr>
              <w:pStyle w:val="aa"/>
              <w:jc w:val="center"/>
              <w:rPr>
                <w:sz w:val="20"/>
                <w:szCs w:val="20"/>
              </w:rPr>
            </w:pPr>
          </w:p>
        </w:tc>
        <w:tc>
          <w:tcPr>
            <w:tcW w:w="709" w:type="dxa"/>
            <w:vMerge/>
            <w:tcBorders>
              <w:left w:val="single" w:sz="4" w:space="0" w:color="auto"/>
              <w:right w:val="single" w:sz="4" w:space="0" w:color="auto"/>
            </w:tcBorders>
          </w:tcPr>
          <w:p w14:paraId="3D877FC0" w14:textId="77777777" w:rsidR="00B76003" w:rsidRPr="00064A31" w:rsidRDefault="00B76003" w:rsidP="00FA27BB">
            <w:pPr>
              <w:pStyle w:val="aa"/>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23CAF1C" w14:textId="77777777" w:rsidR="00B76003" w:rsidRPr="00064A31" w:rsidRDefault="00B76003" w:rsidP="000C7FDF">
            <w:pPr>
              <w:pStyle w:val="aa"/>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D168E27" w14:textId="77777777" w:rsidR="00B76003" w:rsidRPr="00064A31" w:rsidRDefault="00B76003" w:rsidP="000C7FDF">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55844DD" w14:textId="77777777" w:rsidR="00B76003" w:rsidRPr="00064A31" w:rsidRDefault="00B76003" w:rsidP="000C7FDF">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6568BD4" w14:textId="77777777" w:rsidR="00B76003" w:rsidRPr="00064A31" w:rsidRDefault="00B76003" w:rsidP="000C7FDF">
            <w:pPr>
              <w:pStyle w:val="aa"/>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13F310A" w14:textId="21B971B1" w:rsidR="00B76003" w:rsidRPr="00064A31" w:rsidRDefault="00B76003" w:rsidP="000C7FDF">
            <w:pPr>
              <w:pStyle w:val="ad"/>
              <w:rPr>
                <w:sz w:val="20"/>
                <w:szCs w:val="20"/>
              </w:rPr>
            </w:pPr>
            <w:r w:rsidRPr="00064A31">
              <w:rPr>
                <w:sz w:val="20"/>
                <w:szCs w:val="20"/>
              </w:rPr>
              <w:t xml:space="preserve">республиканский бюджет Чувашской Республики </w:t>
            </w:r>
          </w:p>
        </w:tc>
        <w:tc>
          <w:tcPr>
            <w:tcW w:w="992" w:type="dxa"/>
            <w:tcBorders>
              <w:top w:val="single" w:sz="4" w:space="0" w:color="auto"/>
              <w:left w:val="single" w:sz="4" w:space="0" w:color="auto"/>
              <w:bottom w:val="single" w:sz="4" w:space="0" w:color="auto"/>
              <w:right w:val="single" w:sz="4" w:space="0" w:color="auto"/>
            </w:tcBorders>
          </w:tcPr>
          <w:p w14:paraId="70490B1F" w14:textId="624B4D25" w:rsidR="00B76003" w:rsidRPr="00064A31" w:rsidRDefault="00B76003" w:rsidP="000C7FDF">
            <w:pPr>
              <w:pStyle w:val="aa"/>
              <w:jc w:val="center"/>
              <w:rPr>
                <w:sz w:val="20"/>
                <w:szCs w:val="20"/>
              </w:rPr>
            </w:pPr>
            <w:r w:rsidRPr="00064A31">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3D3C90D6" w14:textId="7DDB66F8" w:rsidR="00B76003" w:rsidRPr="00064A31" w:rsidRDefault="00B76003" w:rsidP="000C7FD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78D2866" w14:textId="650A32D3" w:rsidR="00B76003" w:rsidRPr="00064A31" w:rsidRDefault="00B76003" w:rsidP="000C7FD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D53B5E8" w14:textId="534CB6DF" w:rsidR="00B76003" w:rsidRPr="00064A31" w:rsidRDefault="00B76003" w:rsidP="000C7FDF">
            <w:pPr>
              <w:pStyle w:val="aa"/>
              <w:jc w:val="center"/>
              <w:rPr>
                <w:sz w:val="20"/>
                <w:szCs w:val="20"/>
              </w:rPr>
            </w:pPr>
            <w:r w:rsidRPr="00064A31">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6F7671DA" w14:textId="41106A45" w:rsidR="00B76003" w:rsidRPr="00064A31" w:rsidRDefault="00B76003" w:rsidP="000C7FD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DFA999B" w14:textId="2DC9AA11" w:rsidR="00B76003" w:rsidRPr="00064A31" w:rsidRDefault="00B76003" w:rsidP="000C7FDF">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01E387E2" w14:textId="2C8E0F37" w:rsidR="00B76003" w:rsidRPr="00064A31" w:rsidRDefault="00B76003" w:rsidP="000C7FD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0E0A1E7" w14:textId="60EA7DEE" w:rsidR="00B76003" w:rsidRPr="00064A31" w:rsidRDefault="00B76003" w:rsidP="000C7FD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14AFC243" w14:textId="1EEE0235" w:rsidR="00B76003" w:rsidRPr="00064A31" w:rsidRDefault="00B76003" w:rsidP="000C7FDF">
            <w:pPr>
              <w:pStyle w:val="aa"/>
              <w:jc w:val="center"/>
              <w:rPr>
                <w:sz w:val="20"/>
                <w:szCs w:val="20"/>
              </w:rPr>
            </w:pPr>
            <w:r w:rsidRPr="00064A31">
              <w:rPr>
                <w:sz w:val="20"/>
                <w:szCs w:val="20"/>
              </w:rPr>
              <w:t>0,00</w:t>
            </w:r>
          </w:p>
        </w:tc>
      </w:tr>
      <w:tr w:rsidR="00064A31" w:rsidRPr="00064A31" w14:paraId="0A7226FC" w14:textId="77777777" w:rsidTr="005F50EE">
        <w:tc>
          <w:tcPr>
            <w:tcW w:w="567" w:type="dxa"/>
            <w:vMerge/>
            <w:tcBorders>
              <w:right w:val="single" w:sz="4" w:space="0" w:color="auto"/>
            </w:tcBorders>
          </w:tcPr>
          <w:p w14:paraId="31D02295" w14:textId="77777777" w:rsidR="00B76003" w:rsidRPr="00064A31" w:rsidRDefault="00B76003" w:rsidP="000C7FDF">
            <w:pPr>
              <w:pStyle w:val="aa"/>
              <w:rPr>
                <w:sz w:val="20"/>
                <w:szCs w:val="20"/>
              </w:rPr>
            </w:pPr>
          </w:p>
        </w:tc>
        <w:tc>
          <w:tcPr>
            <w:tcW w:w="1560" w:type="dxa"/>
            <w:vMerge/>
            <w:tcBorders>
              <w:left w:val="single" w:sz="4" w:space="0" w:color="auto"/>
              <w:right w:val="single" w:sz="4" w:space="0" w:color="auto"/>
            </w:tcBorders>
          </w:tcPr>
          <w:p w14:paraId="18CB8B28" w14:textId="77777777" w:rsidR="00B76003" w:rsidRPr="00064A31" w:rsidRDefault="00B76003" w:rsidP="000C7FDF">
            <w:pPr>
              <w:pStyle w:val="aa"/>
              <w:rPr>
                <w:sz w:val="20"/>
                <w:szCs w:val="20"/>
              </w:rPr>
            </w:pPr>
          </w:p>
        </w:tc>
        <w:tc>
          <w:tcPr>
            <w:tcW w:w="850" w:type="dxa"/>
            <w:vMerge/>
            <w:tcBorders>
              <w:left w:val="single" w:sz="4" w:space="0" w:color="auto"/>
              <w:right w:val="single" w:sz="4" w:space="0" w:color="auto"/>
            </w:tcBorders>
          </w:tcPr>
          <w:p w14:paraId="53A63145" w14:textId="77777777" w:rsidR="00B76003" w:rsidRPr="00064A31" w:rsidRDefault="00B76003" w:rsidP="00FA27BB">
            <w:pPr>
              <w:pStyle w:val="aa"/>
              <w:jc w:val="center"/>
              <w:rPr>
                <w:sz w:val="20"/>
                <w:szCs w:val="20"/>
              </w:rPr>
            </w:pPr>
          </w:p>
        </w:tc>
        <w:tc>
          <w:tcPr>
            <w:tcW w:w="709" w:type="dxa"/>
            <w:vMerge/>
            <w:tcBorders>
              <w:left w:val="single" w:sz="4" w:space="0" w:color="auto"/>
              <w:right w:val="single" w:sz="4" w:space="0" w:color="auto"/>
            </w:tcBorders>
          </w:tcPr>
          <w:p w14:paraId="29BCFAF3" w14:textId="77777777" w:rsidR="00B76003" w:rsidRPr="00064A31" w:rsidRDefault="00B76003" w:rsidP="00FA27BB">
            <w:pPr>
              <w:pStyle w:val="aa"/>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51F3F406" w14:textId="2BD77090" w:rsidR="00B76003" w:rsidRPr="00064A31" w:rsidRDefault="00B76003" w:rsidP="000C7FDF">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16E5696B" w14:textId="03061ED4" w:rsidR="00B76003" w:rsidRPr="00064A31" w:rsidRDefault="00B76003" w:rsidP="000C7FDF">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7A09DC2C" w14:textId="1CD96EAE" w:rsidR="00B76003" w:rsidRPr="00064A31" w:rsidRDefault="00B76003" w:rsidP="000C7FDF">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67508DED" w14:textId="5C77BD83" w:rsidR="00B76003" w:rsidRPr="00064A31" w:rsidRDefault="00B76003" w:rsidP="000C7FDF">
            <w:pPr>
              <w:pStyle w:val="aa"/>
              <w:jc w:val="center"/>
              <w:rPr>
                <w:sz w:val="20"/>
                <w:szCs w:val="20"/>
              </w:rPr>
            </w:pPr>
            <w:r w:rsidRPr="00064A31">
              <w:rPr>
                <w:sz w:val="20"/>
                <w:szCs w:val="20"/>
              </w:rPr>
              <w:t>х</w:t>
            </w:r>
          </w:p>
        </w:tc>
        <w:tc>
          <w:tcPr>
            <w:tcW w:w="1559" w:type="dxa"/>
            <w:tcBorders>
              <w:top w:val="single" w:sz="4" w:space="0" w:color="auto"/>
              <w:left w:val="single" w:sz="4" w:space="0" w:color="auto"/>
              <w:bottom w:val="single" w:sz="4" w:space="0" w:color="auto"/>
              <w:right w:val="single" w:sz="4" w:space="0" w:color="auto"/>
            </w:tcBorders>
          </w:tcPr>
          <w:p w14:paraId="1861A660" w14:textId="78AE3330" w:rsidR="00B76003" w:rsidRPr="00064A31" w:rsidRDefault="00B76003" w:rsidP="000C7FDF">
            <w:pPr>
              <w:pStyle w:val="ad"/>
              <w:rPr>
                <w:sz w:val="20"/>
                <w:szCs w:val="20"/>
              </w:rPr>
            </w:pPr>
            <w:r w:rsidRPr="00064A31">
              <w:rPr>
                <w:sz w:val="20"/>
                <w:szCs w:val="20"/>
              </w:rPr>
              <w:t>местный бюджет</w:t>
            </w:r>
          </w:p>
        </w:tc>
        <w:tc>
          <w:tcPr>
            <w:tcW w:w="992" w:type="dxa"/>
            <w:tcBorders>
              <w:top w:val="single" w:sz="4" w:space="0" w:color="auto"/>
              <w:left w:val="single" w:sz="4" w:space="0" w:color="auto"/>
              <w:bottom w:val="single" w:sz="4" w:space="0" w:color="auto"/>
              <w:right w:val="single" w:sz="4" w:space="0" w:color="auto"/>
            </w:tcBorders>
          </w:tcPr>
          <w:p w14:paraId="75386C37" w14:textId="4DEEA828" w:rsidR="00B76003" w:rsidRPr="00064A31" w:rsidRDefault="00B76003" w:rsidP="000C7FDF">
            <w:pPr>
              <w:pStyle w:val="aa"/>
              <w:jc w:val="center"/>
              <w:rPr>
                <w:sz w:val="20"/>
                <w:szCs w:val="20"/>
              </w:rPr>
            </w:pPr>
            <w:r w:rsidRPr="00064A31">
              <w:rPr>
                <w:sz w:val="20"/>
                <w:szCs w:val="20"/>
              </w:rPr>
              <w:t>3451,66</w:t>
            </w:r>
          </w:p>
        </w:tc>
        <w:tc>
          <w:tcPr>
            <w:tcW w:w="851" w:type="dxa"/>
            <w:tcBorders>
              <w:top w:val="single" w:sz="4" w:space="0" w:color="auto"/>
              <w:left w:val="single" w:sz="4" w:space="0" w:color="auto"/>
              <w:bottom w:val="single" w:sz="4" w:space="0" w:color="auto"/>
              <w:right w:val="single" w:sz="4" w:space="0" w:color="auto"/>
            </w:tcBorders>
          </w:tcPr>
          <w:p w14:paraId="109C74CB" w14:textId="57B5D9C7" w:rsidR="00B76003" w:rsidRPr="00064A31" w:rsidRDefault="00B76003" w:rsidP="000C7FD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D393822" w14:textId="76707990" w:rsidR="00B76003" w:rsidRPr="00064A31" w:rsidRDefault="00B76003" w:rsidP="000C7FDF">
            <w:pPr>
              <w:pStyle w:val="aa"/>
              <w:jc w:val="center"/>
              <w:rPr>
                <w:sz w:val="20"/>
                <w:szCs w:val="20"/>
              </w:rPr>
            </w:pPr>
            <w:r w:rsidRPr="00064A31">
              <w:rPr>
                <w:sz w:val="20"/>
                <w:szCs w:val="20"/>
              </w:rPr>
              <w:t>1429,18</w:t>
            </w:r>
          </w:p>
        </w:tc>
        <w:tc>
          <w:tcPr>
            <w:tcW w:w="992" w:type="dxa"/>
            <w:tcBorders>
              <w:top w:val="single" w:sz="4" w:space="0" w:color="auto"/>
              <w:left w:val="single" w:sz="4" w:space="0" w:color="auto"/>
              <w:bottom w:val="single" w:sz="4" w:space="0" w:color="auto"/>
              <w:right w:val="single" w:sz="4" w:space="0" w:color="auto"/>
            </w:tcBorders>
          </w:tcPr>
          <w:p w14:paraId="772B4684" w14:textId="53F47416" w:rsidR="00B76003" w:rsidRPr="00064A31" w:rsidRDefault="00B76003" w:rsidP="000C7FDF">
            <w:pPr>
              <w:pStyle w:val="aa"/>
              <w:jc w:val="center"/>
              <w:rPr>
                <w:sz w:val="20"/>
                <w:szCs w:val="20"/>
              </w:rPr>
            </w:pPr>
            <w:r w:rsidRPr="00064A31">
              <w:rPr>
                <w:sz w:val="20"/>
                <w:szCs w:val="20"/>
              </w:rPr>
              <w:t>2000,00</w:t>
            </w:r>
          </w:p>
        </w:tc>
        <w:tc>
          <w:tcPr>
            <w:tcW w:w="851" w:type="dxa"/>
            <w:tcBorders>
              <w:top w:val="single" w:sz="4" w:space="0" w:color="auto"/>
              <w:left w:val="single" w:sz="4" w:space="0" w:color="auto"/>
              <w:bottom w:val="single" w:sz="4" w:space="0" w:color="auto"/>
              <w:right w:val="single" w:sz="4" w:space="0" w:color="auto"/>
            </w:tcBorders>
          </w:tcPr>
          <w:p w14:paraId="523D31CF" w14:textId="641643AF" w:rsidR="00B76003" w:rsidRPr="00064A31" w:rsidRDefault="00B76003" w:rsidP="000C7FD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0ACB5C8" w14:textId="452F8CA8" w:rsidR="00B76003" w:rsidRPr="00064A31" w:rsidRDefault="00B76003" w:rsidP="000C7FDF">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4CC67C7E" w14:textId="4C33DB14" w:rsidR="00B76003" w:rsidRPr="00064A31" w:rsidRDefault="00B76003" w:rsidP="000C7FD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5A2C882" w14:textId="7C686421" w:rsidR="00B76003" w:rsidRPr="00064A31" w:rsidRDefault="00B76003" w:rsidP="000C7FD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00F32229" w14:textId="4BD64C56" w:rsidR="00B76003" w:rsidRPr="00064A31" w:rsidRDefault="00B76003" w:rsidP="000C7FDF">
            <w:pPr>
              <w:pStyle w:val="aa"/>
              <w:jc w:val="center"/>
              <w:rPr>
                <w:sz w:val="20"/>
                <w:szCs w:val="20"/>
              </w:rPr>
            </w:pPr>
            <w:r w:rsidRPr="00064A31">
              <w:rPr>
                <w:sz w:val="20"/>
                <w:szCs w:val="20"/>
              </w:rPr>
              <w:t>0,00</w:t>
            </w:r>
          </w:p>
        </w:tc>
      </w:tr>
      <w:tr w:rsidR="00064A31" w:rsidRPr="00064A31" w14:paraId="5FD02D93" w14:textId="77777777" w:rsidTr="005F50EE">
        <w:tc>
          <w:tcPr>
            <w:tcW w:w="567" w:type="dxa"/>
            <w:vMerge/>
            <w:tcBorders>
              <w:bottom w:val="single" w:sz="4" w:space="0" w:color="auto"/>
              <w:right w:val="single" w:sz="4" w:space="0" w:color="auto"/>
            </w:tcBorders>
          </w:tcPr>
          <w:p w14:paraId="3B1F9731" w14:textId="77777777" w:rsidR="00B76003" w:rsidRPr="00064A31" w:rsidRDefault="00B76003" w:rsidP="000C7FDF">
            <w:pPr>
              <w:pStyle w:val="aa"/>
              <w:rPr>
                <w:sz w:val="20"/>
                <w:szCs w:val="20"/>
              </w:rPr>
            </w:pPr>
          </w:p>
        </w:tc>
        <w:tc>
          <w:tcPr>
            <w:tcW w:w="1560" w:type="dxa"/>
            <w:vMerge/>
            <w:tcBorders>
              <w:left w:val="single" w:sz="4" w:space="0" w:color="auto"/>
              <w:bottom w:val="single" w:sz="4" w:space="0" w:color="auto"/>
              <w:right w:val="single" w:sz="4" w:space="0" w:color="auto"/>
            </w:tcBorders>
          </w:tcPr>
          <w:p w14:paraId="45F80CC1" w14:textId="77777777" w:rsidR="00B76003" w:rsidRPr="00064A31" w:rsidRDefault="00B76003" w:rsidP="000C7FDF">
            <w:pPr>
              <w:pStyle w:val="aa"/>
              <w:rPr>
                <w:sz w:val="20"/>
                <w:szCs w:val="20"/>
              </w:rPr>
            </w:pPr>
          </w:p>
        </w:tc>
        <w:tc>
          <w:tcPr>
            <w:tcW w:w="850" w:type="dxa"/>
            <w:vMerge/>
            <w:tcBorders>
              <w:left w:val="single" w:sz="4" w:space="0" w:color="auto"/>
              <w:bottom w:val="single" w:sz="4" w:space="0" w:color="auto"/>
              <w:right w:val="single" w:sz="4" w:space="0" w:color="auto"/>
            </w:tcBorders>
          </w:tcPr>
          <w:p w14:paraId="580E1118" w14:textId="77777777" w:rsidR="00B76003" w:rsidRPr="00064A31" w:rsidRDefault="00B76003" w:rsidP="00FA27BB">
            <w:pPr>
              <w:pStyle w:val="aa"/>
              <w:jc w:val="center"/>
              <w:rPr>
                <w:sz w:val="20"/>
                <w:szCs w:val="20"/>
              </w:rPr>
            </w:pPr>
          </w:p>
        </w:tc>
        <w:tc>
          <w:tcPr>
            <w:tcW w:w="709" w:type="dxa"/>
            <w:vMerge/>
            <w:tcBorders>
              <w:left w:val="single" w:sz="4" w:space="0" w:color="auto"/>
              <w:bottom w:val="single" w:sz="4" w:space="0" w:color="auto"/>
              <w:right w:val="single" w:sz="4" w:space="0" w:color="auto"/>
            </w:tcBorders>
          </w:tcPr>
          <w:p w14:paraId="2EB29C6A" w14:textId="77777777" w:rsidR="00B76003" w:rsidRPr="00064A31" w:rsidRDefault="00B76003" w:rsidP="00FA27BB">
            <w:pPr>
              <w:pStyle w:val="aa"/>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527480E" w14:textId="773B4CF1" w:rsidR="00B76003" w:rsidRPr="00064A31" w:rsidRDefault="00B76003" w:rsidP="000C7FDF">
            <w:pPr>
              <w:pStyle w:val="aa"/>
              <w:jc w:val="center"/>
              <w:rPr>
                <w:sz w:val="20"/>
                <w:szCs w:val="20"/>
              </w:rPr>
            </w:pPr>
            <w:r w:rsidRPr="00064A31">
              <w:rPr>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1F0407BF" w14:textId="3903A141" w:rsidR="00B76003" w:rsidRPr="00064A31" w:rsidRDefault="00B76003" w:rsidP="000C7FDF">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78A9E8E0" w14:textId="5B4DFD13" w:rsidR="00B76003" w:rsidRPr="00064A31" w:rsidRDefault="00B76003" w:rsidP="000C7FDF">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2957C5F3" w14:textId="59F2A029" w:rsidR="00B76003" w:rsidRPr="00064A31" w:rsidRDefault="00B76003" w:rsidP="000C7FDF">
            <w:pPr>
              <w:pStyle w:val="aa"/>
              <w:jc w:val="center"/>
              <w:rPr>
                <w:sz w:val="20"/>
                <w:szCs w:val="20"/>
              </w:rPr>
            </w:pPr>
            <w:r w:rsidRPr="00064A31">
              <w:rPr>
                <w:sz w:val="20"/>
                <w:szCs w:val="20"/>
              </w:rPr>
              <w:t>х</w:t>
            </w:r>
          </w:p>
        </w:tc>
        <w:tc>
          <w:tcPr>
            <w:tcW w:w="1559" w:type="dxa"/>
            <w:tcBorders>
              <w:top w:val="single" w:sz="4" w:space="0" w:color="auto"/>
              <w:left w:val="single" w:sz="4" w:space="0" w:color="auto"/>
              <w:bottom w:val="single" w:sz="4" w:space="0" w:color="auto"/>
              <w:right w:val="single" w:sz="4" w:space="0" w:color="auto"/>
            </w:tcBorders>
          </w:tcPr>
          <w:p w14:paraId="2751B666" w14:textId="4BF73211" w:rsidR="00B76003" w:rsidRPr="00064A31" w:rsidRDefault="00B76003" w:rsidP="000C7FDF">
            <w:pPr>
              <w:pStyle w:val="ad"/>
              <w:rPr>
                <w:sz w:val="20"/>
                <w:szCs w:val="20"/>
              </w:rPr>
            </w:pPr>
            <w:r w:rsidRPr="00064A31">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14:paraId="04CF2699" w14:textId="6548829A" w:rsidR="00B76003" w:rsidRPr="00064A31" w:rsidRDefault="00B76003" w:rsidP="000C7FDF">
            <w:pPr>
              <w:pStyle w:val="aa"/>
              <w:jc w:val="center"/>
              <w:rPr>
                <w:sz w:val="20"/>
                <w:szCs w:val="20"/>
              </w:rPr>
            </w:pPr>
            <w:r w:rsidRPr="00064A31">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1A087042" w14:textId="29C73247" w:rsidR="00B76003" w:rsidRPr="00064A31" w:rsidRDefault="00B76003" w:rsidP="000C7FD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0C7620D" w14:textId="59E08996" w:rsidR="00B76003" w:rsidRPr="00064A31" w:rsidRDefault="00B76003" w:rsidP="000C7FD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C0970E8" w14:textId="160B1763" w:rsidR="00B76003" w:rsidRPr="00064A31" w:rsidRDefault="00B76003" w:rsidP="000C7FDF">
            <w:pPr>
              <w:pStyle w:val="aa"/>
              <w:jc w:val="center"/>
              <w:rPr>
                <w:sz w:val="20"/>
                <w:szCs w:val="20"/>
              </w:rPr>
            </w:pPr>
            <w:r w:rsidRPr="00064A31">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613D2223" w14:textId="428CE6EA" w:rsidR="00B76003" w:rsidRPr="00064A31" w:rsidRDefault="00B76003" w:rsidP="000C7FD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15378DA" w14:textId="32837075" w:rsidR="00B76003" w:rsidRPr="00064A31" w:rsidRDefault="00B76003" w:rsidP="000C7FDF">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7A4FF864" w14:textId="777DFCFC" w:rsidR="00B76003" w:rsidRPr="00064A31" w:rsidRDefault="00B76003" w:rsidP="000C7FD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8F9132E" w14:textId="375F5080" w:rsidR="00B76003" w:rsidRPr="00064A31" w:rsidRDefault="00B76003" w:rsidP="000C7FD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3661C505" w14:textId="5EA00934" w:rsidR="00B76003" w:rsidRPr="00064A31" w:rsidRDefault="00B76003" w:rsidP="000C7FDF">
            <w:pPr>
              <w:pStyle w:val="aa"/>
              <w:jc w:val="center"/>
              <w:rPr>
                <w:sz w:val="20"/>
                <w:szCs w:val="20"/>
              </w:rPr>
            </w:pPr>
            <w:r w:rsidRPr="00064A31">
              <w:rPr>
                <w:sz w:val="20"/>
                <w:szCs w:val="20"/>
              </w:rPr>
              <w:t>0,00</w:t>
            </w:r>
          </w:p>
        </w:tc>
      </w:tr>
    </w:tbl>
    <w:p w14:paraId="692E0ADA" w14:textId="77777777" w:rsidR="00E21F8A" w:rsidRPr="00064A31" w:rsidRDefault="00E21F8A">
      <w:pPr>
        <w:ind w:firstLine="0"/>
        <w:jc w:val="left"/>
        <w:rPr>
          <w:rFonts w:ascii="Courier New" w:hAnsi="Courier New" w:cs="Courier New"/>
          <w:sz w:val="22"/>
          <w:szCs w:val="22"/>
        </w:rPr>
        <w:sectPr w:rsidR="00E21F8A" w:rsidRPr="00064A31">
          <w:headerReference w:type="default" r:id="rId57"/>
          <w:footerReference w:type="default" r:id="rId58"/>
          <w:pgSz w:w="16837" w:h="11905" w:orient="landscape"/>
          <w:pgMar w:top="1440" w:right="800" w:bottom="1440" w:left="800" w:header="720" w:footer="720" w:gutter="0"/>
          <w:cols w:space="720"/>
          <w:noEndnote/>
        </w:sectPr>
      </w:pPr>
    </w:p>
    <w:p w14:paraId="26633247" w14:textId="416A866B" w:rsidR="00E21F8A" w:rsidRPr="00064A31" w:rsidRDefault="00E21F8A">
      <w:pPr>
        <w:ind w:firstLine="0"/>
        <w:jc w:val="right"/>
      </w:pPr>
      <w:bookmarkStart w:id="85" w:name="sub_6000"/>
      <w:r w:rsidRPr="00064A31">
        <w:rPr>
          <w:rStyle w:val="a3"/>
          <w:b w:val="0"/>
          <w:color w:val="auto"/>
        </w:rPr>
        <w:lastRenderedPageBreak/>
        <w:t xml:space="preserve">Приложение </w:t>
      </w:r>
      <w:r w:rsidR="001F3494" w:rsidRPr="00064A31">
        <w:rPr>
          <w:rStyle w:val="a3"/>
          <w:b w:val="0"/>
          <w:color w:val="auto"/>
        </w:rPr>
        <w:t>№</w:t>
      </w:r>
      <w:r w:rsidRPr="00064A31">
        <w:rPr>
          <w:rStyle w:val="a3"/>
          <w:b w:val="0"/>
          <w:color w:val="auto"/>
        </w:rPr>
        <w:t> </w:t>
      </w:r>
      <w:r w:rsidR="00441A4D" w:rsidRPr="00064A31">
        <w:rPr>
          <w:rStyle w:val="a3"/>
          <w:b w:val="0"/>
          <w:color w:val="auto"/>
        </w:rPr>
        <w:t>5</w:t>
      </w:r>
      <w:r w:rsidRPr="00064A31">
        <w:rPr>
          <w:rStyle w:val="a3"/>
          <w:b w:val="0"/>
          <w:color w:val="auto"/>
        </w:rPr>
        <w:br/>
        <w:t xml:space="preserve">к </w:t>
      </w:r>
      <w:hyperlink w:anchor="sub_1000" w:history="1">
        <w:r w:rsidRPr="00064A31">
          <w:rPr>
            <w:rStyle w:val="a4"/>
            <w:b w:val="0"/>
            <w:color w:val="auto"/>
          </w:rPr>
          <w:t>муниципальной программе</w:t>
        </w:r>
      </w:hyperlink>
      <w:r w:rsidRPr="00064A31">
        <w:rPr>
          <w:rStyle w:val="a3"/>
          <w:b w:val="0"/>
          <w:color w:val="auto"/>
        </w:rPr>
        <w:br/>
      </w:r>
      <w:r w:rsidR="002C5916" w:rsidRPr="00064A31">
        <w:rPr>
          <w:rStyle w:val="a3"/>
          <w:b w:val="0"/>
          <w:color w:val="auto"/>
        </w:rPr>
        <w:t>Чебоксарского</w:t>
      </w:r>
      <w:r w:rsidRPr="00064A31">
        <w:rPr>
          <w:rStyle w:val="a3"/>
          <w:b w:val="0"/>
          <w:color w:val="auto"/>
        </w:rPr>
        <w:t xml:space="preserve"> района</w:t>
      </w:r>
      <w:r w:rsidRPr="00064A31">
        <w:rPr>
          <w:rStyle w:val="a3"/>
          <w:b w:val="0"/>
          <w:color w:val="auto"/>
        </w:rPr>
        <w:br/>
        <w:t>Чувашской Республики</w:t>
      </w:r>
      <w:r w:rsidRPr="00064A31">
        <w:rPr>
          <w:rStyle w:val="a3"/>
          <w:b w:val="0"/>
          <w:color w:val="auto"/>
        </w:rPr>
        <w:br/>
        <w:t>"Модернизация и развитие сферы</w:t>
      </w:r>
      <w:r w:rsidRPr="00064A31">
        <w:rPr>
          <w:rStyle w:val="a3"/>
          <w:b w:val="0"/>
          <w:color w:val="auto"/>
        </w:rPr>
        <w:br/>
        <w:t>жилищно-коммунального хозяйства"</w:t>
      </w:r>
    </w:p>
    <w:bookmarkEnd w:id="85"/>
    <w:p w14:paraId="468C828B" w14:textId="77777777" w:rsidR="00E21F8A" w:rsidRPr="00064A31" w:rsidRDefault="00E21F8A"/>
    <w:p w14:paraId="1778E38B" w14:textId="63BFB3A8" w:rsidR="00E21F8A" w:rsidRPr="00064A31" w:rsidRDefault="00E21F8A">
      <w:pPr>
        <w:pStyle w:val="1"/>
        <w:rPr>
          <w:color w:val="auto"/>
        </w:rPr>
      </w:pPr>
      <w:r w:rsidRPr="00064A31">
        <w:rPr>
          <w:color w:val="auto"/>
        </w:rPr>
        <w:t>Подпрограмма</w:t>
      </w:r>
      <w:r w:rsidRPr="00064A31">
        <w:rPr>
          <w:color w:val="auto"/>
        </w:rPr>
        <w:br/>
        <w:t xml:space="preserve">"Развитие систем коммунальной инфраструктуры и объектов, используемых для очистки сточных вод" муниципальной программы </w:t>
      </w:r>
      <w:r w:rsidR="002C5916" w:rsidRPr="00064A31">
        <w:rPr>
          <w:color w:val="auto"/>
        </w:rPr>
        <w:t xml:space="preserve">Чебоксарского </w:t>
      </w:r>
      <w:r w:rsidRPr="00064A31">
        <w:rPr>
          <w:color w:val="auto"/>
        </w:rPr>
        <w:t>района Чувашской Республики "Модернизация и развитие сферы жилищно-коммунального хозяйства"</w:t>
      </w:r>
    </w:p>
    <w:p w14:paraId="13BE0532" w14:textId="77777777" w:rsidR="00E21F8A" w:rsidRPr="00064A31" w:rsidRDefault="00E21F8A"/>
    <w:p w14:paraId="7BD9FD64" w14:textId="77777777" w:rsidR="00E21F8A" w:rsidRPr="00064A31" w:rsidRDefault="00E21F8A">
      <w:pPr>
        <w:pStyle w:val="1"/>
        <w:rPr>
          <w:color w:val="auto"/>
        </w:rPr>
      </w:pPr>
      <w:bookmarkStart w:id="86" w:name="sub_600"/>
      <w:r w:rsidRPr="00064A31">
        <w:rPr>
          <w:color w:val="auto"/>
        </w:rPr>
        <w:t>Паспорт подпрограммы</w:t>
      </w:r>
    </w:p>
    <w:bookmarkEnd w:id="86"/>
    <w:p w14:paraId="74DAE84D" w14:textId="77777777" w:rsidR="00E21F8A" w:rsidRPr="00064A31" w:rsidRDefault="00E21F8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064A31" w:rsidRPr="00064A31" w14:paraId="2AE86EA2" w14:textId="77777777">
        <w:tc>
          <w:tcPr>
            <w:tcW w:w="3640" w:type="dxa"/>
            <w:tcBorders>
              <w:top w:val="single" w:sz="4" w:space="0" w:color="auto"/>
              <w:bottom w:val="single" w:sz="4" w:space="0" w:color="auto"/>
              <w:right w:val="single" w:sz="4" w:space="0" w:color="auto"/>
            </w:tcBorders>
          </w:tcPr>
          <w:p w14:paraId="0D0EBF4C" w14:textId="77777777" w:rsidR="00E21F8A" w:rsidRPr="00064A31" w:rsidRDefault="00E21F8A">
            <w:pPr>
              <w:pStyle w:val="ad"/>
            </w:pPr>
            <w:r w:rsidRPr="00064A31">
              <w:t>Ответственный исполнитель муниципальной программы</w:t>
            </w:r>
          </w:p>
        </w:tc>
        <w:tc>
          <w:tcPr>
            <w:tcW w:w="6580" w:type="dxa"/>
            <w:tcBorders>
              <w:top w:val="single" w:sz="4" w:space="0" w:color="auto"/>
              <w:left w:val="single" w:sz="4" w:space="0" w:color="auto"/>
              <w:bottom w:val="single" w:sz="4" w:space="0" w:color="auto"/>
            </w:tcBorders>
          </w:tcPr>
          <w:p w14:paraId="09CD7AB0" w14:textId="16C736F3" w:rsidR="00E21F8A" w:rsidRPr="00064A31" w:rsidRDefault="00E21F8A" w:rsidP="00FA27BB">
            <w:pPr>
              <w:pStyle w:val="ad"/>
            </w:pPr>
            <w:r w:rsidRPr="00064A31">
              <w:t xml:space="preserve">отдел строительства и ЖКХ администрации </w:t>
            </w:r>
            <w:r w:rsidR="002C5916" w:rsidRPr="00064A31">
              <w:t>Чебоксарского</w:t>
            </w:r>
            <w:r w:rsidRPr="00064A31">
              <w:t xml:space="preserve"> района Чувашской Республики</w:t>
            </w:r>
          </w:p>
        </w:tc>
      </w:tr>
      <w:tr w:rsidR="00064A31" w:rsidRPr="00064A31" w14:paraId="2A643AA0" w14:textId="77777777">
        <w:tc>
          <w:tcPr>
            <w:tcW w:w="3640" w:type="dxa"/>
            <w:tcBorders>
              <w:top w:val="single" w:sz="4" w:space="0" w:color="auto"/>
              <w:bottom w:val="single" w:sz="4" w:space="0" w:color="auto"/>
              <w:right w:val="single" w:sz="4" w:space="0" w:color="auto"/>
            </w:tcBorders>
          </w:tcPr>
          <w:p w14:paraId="31E8F546" w14:textId="77777777" w:rsidR="00E21F8A" w:rsidRPr="00064A31" w:rsidRDefault="00E21F8A">
            <w:pPr>
              <w:pStyle w:val="ad"/>
            </w:pPr>
            <w:r w:rsidRPr="00064A31">
              <w:t>Соисполнители муниципальной программы</w:t>
            </w:r>
          </w:p>
        </w:tc>
        <w:tc>
          <w:tcPr>
            <w:tcW w:w="6580" w:type="dxa"/>
            <w:tcBorders>
              <w:top w:val="single" w:sz="4" w:space="0" w:color="auto"/>
              <w:left w:val="single" w:sz="4" w:space="0" w:color="auto"/>
              <w:bottom w:val="single" w:sz="4" w:space="0" w:color="auto"/>
            </w:tcBorders>
          </w:tcPr>
          <w:p w14:paraId="1E3C87D2" w14:textId="77777777" w:rsidR="00CA436D" w:rsidRPr="00064A31" w:rsidRDefault="00CA436D" w:rsidP="00CA436D">
            <w:pPr>
              <w:pStyle w:val="ad"/>
            </w:pPr>
            <w:r w:rsidRPr="00064A31">
              <w:t>структурные подразделения администрации Чебоксарского района Чувашской Республики;</w:t>
            </w:r>
          </w:p>
          <w:p w14:paraId="5FFA8F9C" w14:textId="63DD6B82" w:rsidR="00E21F8A" w:rsidRPr="00064A31" w:rsidRDefault="00CA436D">
            <w:pPr>
              <w:pStyle w:val="ad"/>
            </w:pPr>
            <w:r w:rsidRPr="00064A31">
              <w:t>финансовый отдел администрации Чебоксарского района Чувашской Республики</w:t>
            </w:r>
          </w:p>
        </w:tc>
      </w:tr>
      <w:tr w:rsidR="00064A31" w:rsidRPr="00064A31" w14:paraId="55D44AA4" w14:textId="77777777">
        <w:tc>
          <w:tcPr>
            <w:tcW w:w="3640" w:type="dxa"/>
            <w:tcBorders>
              <w:top w:val="single" w:sz="4" w:space="0" w:color="auto"/>
              <w:bottom w:val="single" w:sz="4" w:space="0" w:color="auto"/>
              <w:right w:val="single" w:sz="4" w:space="0" w:color="auto"/>
            </w:tcBorders>
          </w:tcPr>
          <w:p w14:paraId="6229D5A1" w14:textId="77777777" w:rsidR="00E21F8A" w:rsidRPr="00064A31" w:rsidRDefault="00E21F8A">
            <w:pPr>
              <w:pStyle w:val="ad"/>
            </w:pPr>
            <w:r w:rsidRPr="00064A31">
              <w:t>Участники муниципальной программы</w:t>
            </w:r>
          </w:p>
        </w:tc>
        <w:tc>
          <w:tcPr>
            <w:tcW w:w="6580" w:type="dxa"/>
            <w:tcBorders>
              <w:top w:val="single" w:sz="4" w:space="0" w:color="auto"/>
              <w:left w:val="single" w:sz="4" w:space="0" w:color="auto"/>
              <w:bottom w:val="single" w:sz="4" w:space="0" w:color="auto"/>
            </w:tcBorders>
          </w:tcPr>
          <w:p w14:paraId="79F56298" w14:textId="1C45EB8F" w:rsidR="00E21F8A" w:rsidRPr="00064A31" w:rsidRDefault="00E21F8A">
            <w:pPr>
              <w:pStyle w:val="ad"/>
            </w:pPr>
            <w:r w:rsidRPr="00064A31">
              <w:t xml:space="preserve">органы местного самоуправления </w:t>
            </w:r>
            <w:r w:rsidR="002C5916" w:rsidRPr="00064A31">
              <w:t xml:space="preserve">Чебоксарского </w:t>
            </w:r>
            <w:r w:rsidRPr="00064A31">
              <w:t>района Чувашской Республики (по согласованию)</w:t>
            </w:r>
          </w:p>
        </w:tc>
      </w:tr>
      <w:tr w:rsidR="00064A31" w:rsidRPr="00064A31" w14:paraId="4F1AAEF5" w14:textId="77777777">
        <w:tc>
          <w:tcPr>
            <w:tcW w:w="3640" w:type="dxa"/>
            <w:tcBorders>
              <w:top w:val="single" w:sz="4" w:space="0" w:color="auto"/>
              <w:bottom w:val="single" w:sz="4" w:space="0" w:color="auto"/>
              <w:right w:val="single" w:sz="4" w:space="0" w:color="auto"/>
            </w:tcBorders>
          </w:tcPr>
          <w:p w14:paraId="4C40654C" w14:textId="77777777" w:rsidR="00E21F8A" w:rsidRPr="00064A31" w:rsidRDefault="00E21F8A">
            <w:pPr>
              <w:pStyle w:val="ad"/>
            </w:pPr>
            <w:r w:rsidRPr="00064A31">
              <w:t>Цели муниципальной программы</w:t>
            </w:r>
          </w:p>
        </w:tc>
        <w:tc>
          <w:tcPr>
            <w:tcW w:w="6580" w:type="dxa"/>
            <w:tcBorders>
              <w:top w:val="single" w:sz="4" w:space="0" w:color="auto"/>
              <w:left w:val="single" w:sz="4" w:space="0" w:color="auto"/>
              <w:bottom w:val="single" w:sz="4" w:space="0" w:color="auto"/>
            </w:tcBorders>
          </w:tcPr>
          <w:p w14:paraId="5D7AE7C7" w14:textId="77777777" w:rsidR="00E21F8A" w:rsidRPr="00064A31" w:rsidRDefault="00E21F8A">
            <w:pPr>
              <w:pStyle w:val="ad"/>
            </w:pPr>
            <w:r w:rsidRPr="00064A31">
              <w:t xml:space="preserve">создание условий для приведения коммунальной инфраструктуры в соответствие со стандартами качества, обеспечивающими комфортные и безопасные условия проживания населения;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 в объеме, достаточном для жизнедеятельности, улучшение на этой основе состояния здоровья жителей и социально-экологической обстановки на территории </w:t>
            </w:r>
            <w:r w:rsidR="002C5916" w:rsidRPr="00064A31">
              <w:t xml:space="preserve">Чебоксарского </w:t>
            </w:r>
            <w:r w:rsidRPr="00064A31">
              <w:t xml:space="preserve"> района Чувашской Республики.</w:t>
            </w:r>
          </w:p>
        </w:tc>
      </w:tr>
      <w:tr w:rsidR="00064A31" w:rsidRPr="00064A31" w14:paraId="69965FBE" w14:textId="77777777">
        <w:tc>
          <w:tcPr>
            <w:tcW w:w="3640" w:type="dxa"/>
            <w:tcBorders>
              <w:top w:val="single" w:sz="4" w:space="0" w:color="auto"/>
              <w:bottom w:val="single" w:sz="4" w:space="0" w:color="auto"/>
              <w:right w:val="single" w:sz="4" w:space="0" w:color="auto"/>
            </w:tcBorders>
          </w:tcPr>
          <w:p w14:paraId="4DB6DBE6" w14:textId="77777777" w:rsidR="00E21F8A" w:rsidRPr="00064A31" w:rsidRDefault="00E21F8A">
            <w:pPr>
              <w:pStyle w:val="ad"/>
            </w:pPr>
            <w:r w:rsidRPr="00064A31">
              <w:t>Задачи муниципальной программы</w:t>
            </w:r>
          </w:p>
        </w:tc>
        <w:tc>
          <w:tcPr>
            <w:tcW w:w="6580" w:type="dxa"/>
            <w:tcBorders>
              <w:top w:val="single" w:sz="4" w:space="0" w:color="auto"/>
              <w:left w:val="single" w:sz="4" w:space="0" w:color="auto"/>
              <w:bottom w:val="single" w:sz="4" w:space="0" w:color="auto"/>
            </w:tcBorders>
          </w:tcPr>
          <w:p w14:paraId="7B1ED9CC" w14:textId="77777777" w:rsidR="00E21F8A" w:rsidRPr="00064A31" w:rsidRDefault="00E21F8A">
            <w:pPr>
              <w:pStyle w:val="ad"/>
            </w:pPr>
            <w:r w:rsidRPr="00064A31">
              <w:t>повышение качества питьевого водоснабжения и надежности систем водоснабжения в населенных пунктах</w:t>
            </w:r>
          </w:p>
        </w:tc>
      </w:tr>
      <w:tr w:rsidR="00064A31" w:rsidRPr="00064A31" w14:paraId="3E229E0B" w14:textId="77777777">
        <w:tc>
          <w:tcPr>
            <w:tcW w:w="3640" w:type="dxa"/>
            <w:tcBorders>
              <w:top w:val="single" w:sz="4" w:space="0" w:color="auto"/>
              <w:bottom w:val="single" w:sz="4" w:space="0" w:color="auto"/>
              <w:right w:val="single" w:sz="4" w:space="0" w:color="auto"/>
            </w:tcBorders>
          </w:tcPr>
          <w:p w14:paraId="48E3E6F2" w14:textId="77777777" w:rsidR="00E21F8A" w:rsidRPr="00064A31" w:rsidRDefault="00E21F8A">
            <w:pPr>
              <w:pStyle w:val="ad"/>
            </w:pPr>
            <w:r w:rsidRPr="00064A31">
              <w:t>Целевые индикаторы и показатели муниципальной программы</w:t>
            </w:r>
          </w:p>
        </w:tc>
        <w:tc>
          <w:tcPr>
            <w:tcW w:w="6580" w:type="dxa"/>
            <w:tcBorders>
              <w:top w:val="single" w:sz="4" w:space="0" w:color="auto"/>
              <w:left w:val="single" w:sz="4" w:space="0" w:color="auto"/>
              <w:bottom w:val="single" w:sz="4" w:space="0" w:color="auto"/>
            </w:tcBorders>
          </w:tcPr>
          <w:p w14:paraId="6A1FB378" w14:textId="77777777" w:rsidR="00E21F8A" w:rsidRPr="00064A31" w:rsidRDefault="00E21F8A">
            <w:pPr>
              <w:pStyle w:val="ad"/>
            </w:pPr>
            <w:r w:rsidRPr="00064A31">
              <w:t>удельный вес проб воды из источников питьевого централизованного водоснабжения, не отвечающей гигиеническим нормативам по санитарно-химическим показателям;</w:t>
            </w:r>
          </w:p>
          <w:p w14:paraId="5D34EF77" w14:textId="77777777" w:rsidR="00E21F8A" w:rsidRPr="00064A31" w:rsidRDefault="00E21F8A">
            <w:pPr>
              <w:pStyle w:val="ad"/>
            </w:pPr>
            <w:r w:rsidRPr="00064A31">
              <w:t>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w:t>
            </w:r>
          </w:p>
          <w:p w14:paraId="52D37F25" w14:textId="3A4FCE6E" w:rsidR="00E21F8A" w:rsidRPr="00064A31" w:rsidRDefault="00E21F8A">
            <w:pPr>
              <w:pStyle w:val="ad"/>
            </w:pPr>
            <w:r w:rsidRPr="00064A31">
              <w:t xml:space="preserve">доля населения </w:t>
            </w:r>
            <w:r w:rsidR="002C5916" w:rsidRPr="00064A31">
              <w:t xml:space="preserve">Чебоксарского </w:t>
            </w:r>
            <w:r w:rsidRPr="00064A31">
              <w:t>района Чувашской Республики, обеспеченного качественной питьевой водой из систем централизованного водоснабжения;</w:t>
            </w:r>
          </w:p>
          <w:p w14:paraId="16C1A342" w14:textId="77777777" w:rsidR="00E21F8A" w:rsidRPr="00064A31" w:rsidRDefault="00E21F8A">
            <w:pPr>
              <w:pStyle w:val="ad"/>
            </w:pPr>
            <w:r w:rsidRPr="00064A31">
              <w:t>доля объема сточных вод, пропущенных через очистные сооружения, в общем объеме сточных вод;</w:t>
            </w:r>
          </w:p>
          <w:p w14:paraId="1DA0D546" w14:textId="77777777" w:rsidR="00E21F8A" w:rsidRPr="00064A31" w:rsidRDefault="00E21F8A">
            <w:pPr>
              <w:pStyle w:val="ad"/>
            </w:pPr>
            <w:r w:rsidRPr="00064A31">
              <w:t xml:space="preserve">количество капитально отремонтированных источников </w:t>
            </w:r>
            <w:r w:rsidRPr="00064A31">
              <w:lastRenderedPageBreak/>
              <w:t>водоснабжения (водонапорных башен и водозаборных скважин) в населенных пунктах.</w:t>
            </w:r>
          </w:p>
        </w:tc>
      </w:tr>
      <w:tr w:rsidR="00064A31" w:rsidRPr="00064A31" w14:paraId="646960EC" w14:textId="77777777">
        <w:tc>
          <w:tcPr>
            <w:tcW w:w="3640" w:type="dxa"/>
            <w:tcBorders>
              <w:top w:val="single" w:sz="4" w:space="0" w:color="auto"/>
              <w:bottom w:val="single" w:sz="4" w:space="0" w:color="auto"/>
              <w:right w:val="single" w:sz="4" w:space="0" w:color="auto"/>
            </w:tcBorders>
          </w:tcPr>
          <w:p w14:paraId="5115EE00" w14:textId="77777777" w:rsidR="00E21F8A" w:rsidRPr="00064A31" w:rsidRDefault="00E21F8A">
            <w:pPr>
              <w:pStyle w:val="ad"/>
            </w:pPr>
            <w:r w:rsidRPr="00064A31">
              <w:lastRenderedPageBreak/>
              <w:t>Сроки и этапы реализации муниципальной программы</w:t>
            </w:r>
          </w:p>
        </w:tc>
        <w:tc>
          <w:tcPr>
            <w:tcW w:w="6580" w:type="dxa"/>
            <w:tcBorders>
              <w:top w:val="single" w:sz="4" w:space="0" w:color="auto"/>
              <w:left w:val="single" w:sz="4" w:space="0" w:color="auto"/>
              <w:bottom w:val="single" w:sz="4" w:space="0" w:color="auto"/>
            </w:tcBorders>
          </w:tcPr>
          <w:p w14:paraId="51586651" w14:textId="77777777" w:rsidR="00E21F8A" w:rsidRPr="00064A31" w:rsidRDefault="00E21F8A">
            <w:pPr>
              <w:pStyle w:val="ad"/>
            </w:pPr>
            <w:r w:rsidRPr="00064A31">
              <w:t>2019 - 2035, в том числе:</w:t>
            </w:r>
          </w:p>
          <w:p w14:paraId="475A15FB" w14:textId="77777777" w:rsidR="00E21F8A" w:rsidRPr="00064A31" w:rsidRDefault="00E21F8A">
            <w:pPr>
              <w:pStyle w:val="ad"/>
            </w:pPr>
            <w:r w:rsidRPr="00064A31">
              <w:t>1 этап - 2019 - 2025 годы;</w:t>
            </w:r>
          </w:p>
          <w:p w14:paraId="660A0EE1" w14:textId="77777777" w:rsidR="00E21F8A" w:rsidRPr="00064A31" w:rsidRDefault="00E21F8A">
            <w:pPr>
              <w:pStyle w:val="ad"/>
            </w:pPr>
            <w:r w:rsidRPr="00064A31">
              <w:t>2 этап - 2026 - 2030 годы;</w:t>
            </w:r>
          </w:p>
          <w:p w14:paraId="2AE9BFA2" w14:textId="77777777" w:rsidR="00E21F8A" w:rsidRPr="00064A31" w:rsidRDefault="00E21F8A">
            <w:pPr>
              <w:pStyle w:val="ad"/>
            </w:pPr>
            <w:r w:rsidRPr="00064A31">
              <w:t>3 этап - 2031 - 2035 годы</w:t>
            </w:r>
          </w:p>
        </w:tc>
      </w:tr>
      <w:tr w:rsidR="00064A31" w:rsidRPr="00064A31" w14:paraId="3F92C481" w14:textId="77777777">
        <w:tc>
          <w:tcPr>
            <w:tcW w:w="3640" w:type="dxa"/>
            <w:tcBorders>
              <w:top w:val="single" w:sz="4" w:space="0" w:color="auto"/>
              <w:bottom w:val="single" w:sz="4" w:space="0" w:color="auto"/>
              <w:right w:val="single" w:sz="4" w:space="0" w:color="auto"/>
            </w:tcBorders>
          </w:tcPr>
          <w:p w14:paraId="39B82AFB" w14:textId="77777777" w:rsidR="00E21F8A" w:rsidRPr="00064A31" w:rsidRDefault="00E21F8A">
            <w:pPr>
              <w:pStyle w:val="ad"/>
            </w:pPr>
            <w:r w:rsidRPr="00064A31">
              <w:t>Объемы финансирования муниципальной программы с разбивкой по годам реализации программы</w:t>
            </w:r>
          </w:p>
        </w:tc>
        <w:tc>
          <w:tcPr>
            <w:tcW w:w="6580" w:type="dxa"/>
            <w:tcBorders>
              <w:top w:val="single" w:sz="4" w:space="0" w:color="auto"/>
              <w:left w:val="single" w:sz="4" w:space="0" w:color="auto"/>
              <w:bottom w:val="single" w:sz="4" w:space="0" w:color="auto"/>
            </w:tcBorders>
          </w:tcPr>
          <w:p w14:paraId="6955B294" w14:textId="0204FB95" w:rsidR="00E21F8A" w:rsidRPr="00064A31" w:rsidRDefault="00E21F8A">
            <w:pPr>
              <w:pStyle w:val="ad"/>
            </w:pPr>
            <w:r w:rsidRPr="00064A31">
              <w:t xml:space="preserve">общий объем финансирования муниципальной программы составляет </w:t>
            </w:r>
            <w:r w:rsidR="00E914DF" w:rsidRPr="00064A31">
              <w:t>98039,85</w:t>
            </w:r>
            <w:r w:rsidR="00A461DA" w:rsidRPr="00064A31">
              <w:t xml:space="preserve"> </w:t>
            </w:r>
            <w:r w:rsidRPr="00064A31">
              <w:t>тыс. рублей, в том числе:</w:t>
            </w:r>
          </w:p>
          <w:p w14:paraId="17B0B7FA" w14:textId="6580CE4A" w:rsidR="00E21F8A" w:rsidRPr="00064A31" w:rsidRDefault="00E21F8A">
            <w:pPr>
              <w:pStyle w:val="ad"/>
            </w:pPr>
            <w:r w:rsidRPr="00064A31">
              <w:t xml:space="preserve">1 этап </w:t>
            </w:r>
            <w:r w:rsidR="00A461DA" w:rsidRPr="00064A31">
              <w:t>–</w:t>
            </w:r>
            <w:r w:rsidRPr="00064A31">
              <w:t xml:space="preserve"> </w:t>
            </w:r>
            <w:r w:rsidR="00E914DF" w:rsidRPr="00064A31">
              <w:t>98039,85</w:t>
            </w:r>
            <w:r w:rsidR="0078482F" w:rsidRPr="00064A31">
              <w:t xml:space="preserve"> </w:t>
            </w:r>
            <w:r w:rsidRPr="00064A31">
              <w:t>тыс. рублей, в том числе:</w:t>
            </w:r>
          </w:p>
          <w:p w14:paraId="718EADFC" w14:textId="77777777" w:rsidR="00E21F8A" w:rsidRPr="00064A31" w:rsidRDefault="00E21F8A">
            <w:pPr>
              <w:pStyle w:val="ad"/>
            </w:pPr>
            <w:r w:rsidRPr="00064A31">
              <w:t xml:space="preserve">в 2019 году </w:t>
            </w:r>
            <w:r w:rsidR="00A461DA" w:rsidRPr="00064A31">
              <w:t>–</w:t>
            </w:r>
            <w:r w:rsidR="00820CA2" w:rsidRPr="00064A31">
              <w:t xml:space="preserve">0,0 </w:t>
            </w:r>
            <w:r w:rsidRPr="00064A31">
              <w:t>тыс. рублей;</w:t>
            </w:r>
          </w:p>
          <w:p w14:paraId="09B59748" w14:textId="544D17FC" w:rsidR="00E21F8A" w:rsidRPr="00064A31" w:rsidRDefault="00E21F8A">
            <w:pPr>
              <w:pStyle w:val="ad"/>
            </w:pPr>
            <w:r w:rsidRPr="00064A31">
              <w:t xml:space="preserve">в 2020 году </w:t>
            </w:r>
            <w:r w:rsidR="00A461DA" w:rsidRPr="00064A31">
              <w:t>–</w:t>
            </w:r>
            <w:r w:rsidRPr="00064A31">
              <w:t xml:space="preserve"> </w:t>
            </w:r>
            <w:r w:rsidR="004329DA" w:rsidRPr="00064A31">
              <w:t>3130</w:t>
            </w:r>
            <w:r w:rsidR="00A461DA" w:rsidRPr="00064A31">
              <w:t>,</w:t>
            </w:r>
            <w:r w:rsidR="004329DA" w:rsidRPr="00064A31">
              <w:t>17</w:t>
            </w:r>
            <w:r w:rsidRPr="00064A31">
              <w:t> тыс. рублей;</w:t>
            </w:r>
          </w:p>
          <w:p w14:paraId="16796D04" w14:textId="3E21E7ED" w:rsidR="00E21F8A" w:rsidRPr="00064A31" w:rsidRDefault="00E21F8A">
            <w:pPr>
              <w:pStyle w:val="ad"/>
            </w:pPr>
            <w:r w:rsidRPr="00064A31">
              <w:t xml:space="preserve">в 2021 году </w:t>
            </w:r>
            <w:r w:rsidR="00C31D13" w:rsidRPr="00064A31">
              <w:t>–</w:t>
            </w:r>
            <w:r w:rsidRPr="00064A31">
              <w:t xml:space="preserve"> </w:t>
            </w:r>
            <w:r w:rsidR="00C31D13" w:rsidRPr="00064A31">
              <w:t>50439,23</w:t>
            </w:r>
            <w:r w:rsidRPr="00064A31">
              <w:t> тыс. рублей;</w:t>
            </w:r>
          </w:p>
          <w:p w14:paraId="4B57ED59" w14:textId="2A8751D1" w:rsidR="00E21F8A" w:rsidRPr="00064A31" w:rsidRDefault="00E21F8A">
            <w:pPr>
              <w:pStyle w:val="ad"/>
            </w:pPr>
            <w:r w:rsidRPr="00064A31">
              <w:t xml:space="preserve">в 2022 году </w:t>
            </w:r>
            <w:r w:rsidR="0078482F" w:rsidRPr="00064A31">
              <w:t>22645,70</w:t>
            </w:r>
            <w:r w:rsidRPr="00064A31">
              <w:t> тыс. рублей;</w:t>
            </w:r>
          </w:p>
          <w:p w14:paraId="07394055" w14:textId="7089B837" w:rsidR="00E21F8A" w:rsidRPr="00064A31" w:rsidRDefault="00E21F8A">
            <w:pPr>
              <w:pStyle w:val="ad"/>
            </w:pPr>
            <w:r w:rsidRPr="00064A31">
              <w:t xml:space="preserve">в 2023 году </w:t>
            </w:r>
            <w:r w:rsidR="00E914DF" w:rsidRPr="00064A31">
              <w:t>–</w:t>
            </w:r>
            <w:r w:rsidRPr="00064A31">
              <w:t xml:space="preserve"> </w:t>
            </w:r>
            <w:r w:rsidR="00E914DF" w:rsidRPr="00064A31">
              <w:t>21824,75</w:t>
            </w:r>
            <w:r w:rsidRPr="00064A31">
              <w:t> тыс. рублей;</w:t>
            </w:r>
          </w:p>
          <w:p w14:paraId="3A65BDEB" w14:textId="77777777" w:rsidR="00E21F8A" w:rsidRPr="00064A31" w:rsidRDefault="00E21F8A">
            <w:pPr>
              <w:pStyle w:val="ad"/>
            </w:pPr>
            <w:r w:rsidRPr="00064A31">
              <w:t>в 2024 году - 0,00 тыс. рублей;</w:t>
            </w:r>
          </w:p>
          <w:p w14:paraId="6C33AD52" w14:textId="77777777" w:rsidR="00E21F8A" w:rsidRPr="00064A31" w:rsidRDefault="00E21F8A">
            <w:pPr>
              <w:pStyle w:val="ad"/>
            </w:pPr>
            <w:r w:rsidRPr="00064A31">
              <w:t>в 2025 году - 0,00 тыс. рублей;</w:t>
            </w:r>
          </w:p>
          <w:p w14:paraId="158D1189" w14:textId="77777777" w:rsidR="00E21F8A" w:rsidRPr="00064A31" w:rsidRDefault="00E21F8A">
            <w:pPr>
              <w:pStyle w:val="ad"/>
            </w:pPr>
            <w:r w:rsidRPr="00064A31">
              <w:t>2 этап - 0,00 тыс. рублей;</w:t>
            </w:r>
          </w:p>
          <w:p w14:paraId="5FE67A3A" w14:textId="77777777" w:rsidR="00E21F8A" w:rsidRPr="00064A31" w:rsidRDefault="00E21F8A">
            <w:pPr>
              <w:pStyle w:val="ad"/>
            </w:pPr>
            <w:r w:rsidRPr="00064A31">
              <w:t>3 этап - 0,00 тыс. рублей,</w:t>
            </w:r>
          </w:p>
          <w:p w14:paraId="27EBEB86" w14:textId="77777777" w:rsidR="00E21F8A" w:rsidRPr="00064A31" w:rsidRDefault="00E21F8A">
            <w:pPr>
              <w:pStyle w:val="ad"/>
            </w:pPr>
            <w:r w:rsidRPr="00064A31">
              <w:t>из них:</w:t>
            </w:r>
          </w:p>
          <w:p w14:paraId="20B72F1A" w14:textId="4618AF71" w:rsidR="00E21F8A" w:rsidRPr="00064A31" w:rsidRDefault="00E21F8A">
            <w:pPr>
              <w:pStyle w:val="ad"/>
            </w:pPr>
            <w:r w:rsidRPr="00064A31">
              <w:t xml:space="preserve">средства республиканского бюджета Чувашской Республики </w:t>
            </w:r>
            <w:r w:rsidR="0078482F" w:rsidRPr="00064A31">
              <w:t>–</w:t>
            </w:r>
            <w:r w:rsidRPr="00064A31">
              <w:t xml:space="preserve"> </w:t>
            </w:r>
            <w:r w:rsidR="0078482F" w:rsidRPr="00064A31">
              <w:t>76215,10</w:t>
            </w:r>
            <w:r w:rsidRPr="00064A31">
              <w:t> тыс. рублей, в том числе:</w:t>
            </w:r>
          </w:p>
          <w:p w14:paraId="2E96AD7F" w14:textId="261AD793" w:rsidR="00E21F8A" w:rsidRPr="00064A31" w:rsidRDefault="00E21F8A">
            <w:pPr>
              <w:pStyle w:val="ad"/>
            </w:pPr>
            <w:r w:rsidRPr="00064A31">
              <w:t xml:space="preserve">1 этап </w:t>
            </w:r>
            <w:r w:rsidR="00A461DA" w:rsidRPr="00064A31">
              <w:t xml:space="preserve">– </w:t>
            </w:r>
            <w:r w:rsidR="0078482F" w:rsidRPr="00064A31">
              <w:t>76215,10</w:t>
            </w:r>
            <w:r w:rsidRPr="00064A31">
              <w:t>, в том числе:</w:t>
            </w:r>
          </w:p>
          <w:p w14:paraId="658AABB0" w14:textId="77777777" w:rsidR="00E21F8A" w:rsidRPr="00064A31" w:rsidRDefault="00E21F8A">
            <w:pPr>
              <w:pStyle w:val="ad"/>
            </w:pPr>
            <w:r w:rsidRPr="00064A31">
              <w:t xml:space="preserve">в 2019 году </w:t>
            </w:r>
            <w:r w:rsidR="009D3D2D" w:rsidRPr="00064A31">
              <w:t xml:space="preserve">– </w:t>
            </w:r>
            <w:r w:rsidR="00820CA2" w:rsidRPr="00064A31">
              <w:t>0,0</w:t>
            </w:r>
            <w:r w:rsidRPr="00064A31">
              <w:t> тыс. рублей;</w:t>
            </w:r>
          </w:p>
          <w:p w14:paraId="13E974E1" w14:textId="2CD6F540" w:rsidR="00E21F8A" w:rsidRPr="00064A31" w:rsidRDefault="00E21F8A">
            <w:pPr>
              <w:pStyle w:val="ad"/>
            </w:pPr>
            <w:r w:rsidRPr="00064A31">
              <w:t xml:space="preserve">в 2020 году </w:t>
            </w:r>
            <w:r w:rsidR="009D3D2D" w:rsidRPr="00064A31">
              <w:t>–</w:t>
            </w:r>
            <w:r w:rsidRPr="00064A31">
              <w:t xml:space="preserve"> </w:t>
            </w:r>
            <w:r w:rsidR="004329DA" w:rsidRPr="00064A31">
              <w:t>3130</w:t>
            </w:r>
            <w:r w:rsidR="009D3D2D" w:rsidRPr="00064A31">
              <w:t>,</w:t>
            </w:r>
            <w:r w:rsidR="004329DA" w:rsidRPr="00064A31">
              <w:t>17</w:t>
            </w:r>
            <w:r w:rsidRPr="00064A31">
              <w:t> тыс. рублей;</w:t>
            </w:r>
          </w:p>
          <w:p w14:paraId="7E358B77" w14:textId="59FC883D" w:rsidR="00E21F8A" w:rsidRPr="00064A31" w:rsidRDefault="00E21F8A">
            <w:pPr>
              <w:pStyle w:val="ad"/>
            </w:pPr>
            <w:r w:rsidRPr="00064A31">
              <w:t xml:space="preserve">в 2021 году </w:t>
            </w:r>
            <w:r w:rsidR="00EC24F7" w:rsidRPr="00064A31">
              <w:t>–</w:t>
            </w:r>
            <w:r w:rsidRPr="00064A31">
              <w:t xml:space="preserve"> </w:t>
            </w:r>
            <w:r w:rsidR="00EC24F7" w:rsidRPr="00064A31">
              <w:t>50439,23</w:t>
            </w:r>
            <w:r w:rsidRPr="00064A31">
              <w:t> тыс. рублей;</w:t>
            </w:r>
          </w:p>
          <w:p w14:paraId="6734491E" w14:textId="1636AC78" w:rsidR="00E21F8A" w:rsidRPr="00064A31" w:rsidRDefault="00E21F8A">
            <w:pPr>
              <w:pStyle w:val="ad"/>
            </w:pPr>
            <w:r w:rsidRPr="00064A31">
              <w:t xml:space="preserve">в 2022 году </w:t>
            </w:r>
            <w:r w:rsidR="0078482F" w:rsidRPr="00064A31">
              <w:t>–</w:t>
            </w:r>
            <w:r w:rsidRPr="00064A31">
              <w:t xml:space="preserve"> </w:t>
            </w:r>
            <w:r w:rsidR="0078482F" w:rsidRPr="00064A31">
              <w:t>22645,70</w:t>
            </w:r>
            <w:r w:rsidRPr="00064A31">
              <w:t> тыс. рублей;</w:t>
            </w:r>
          </w:p>
          <w:p w14:paraId="5BE5EB86" w14:textId="77777777" w:rsidR="00E21F8A" w:rsidRPr="00064A31" w:rsidRDefault="00E21F8A">
            <w:pPr>
              <w:pStyle w:val="ad"/>
            </w:pPr>
            <w:r w:rsidRPr="00064A31">
              <w:t>в 2023 году - 0,00 тыс. рублей;</w:t>
            </w:r>
          </w:p>
          <w:p w14:paraId="1E89558A" w14:textId="77777777" w:rsidR="00E21F8A" w:rsidRPr="00064A31" w:rsidRDefault="00E21F8A">
            <w:pPr>
              <w:pStyle w:val="ad"/>
            </w:pPr>
            <w:r w:rsidRPr="00064A31">
              <w:t>в 2024 году - 0,00 тыс. рублей;</w:t>
            </w:r>
          </w:p>
          <w:p w14:paraId="15A34B27" w14:textId="77777777" w:rsidR="00E21F8A" w:rsidRPr="00064A31" w:rsidRDefault="00E21F8A">
            <w:pPr>
              <w:pStyle w:val="ad"/>
            </w:pPr>
            <w:r w:rsidRPr="00064A31">
              <w:t>в 2025 году - 0,00 тыс. рублей;</w:t>
            </w:r>
          </w:p>
          <w:p w14:paraId="3486DD9A" w14:textId="77777777" w:rsidR="00E21F8A" w:rsidRPr="00064A31" w:rsidRDefault="00E21F8A">
            <w:pPr>
              <w:pStyle w:val="ad"/>
            </w:pPr>
            <w:r w:rsidRPr="00064A31">
              <w:t>2 этап - 0,00 тыс. рублей;</w:t>
            </w:r>
          </w:p>
          <w:p w14:paraId="34F02CE5" w14:textId="77777777" w:rsidR="00E21F8A" w:rsidRPr="00064A31" w:rsidRDefault="00E21F8A">
            <w:pPr>
              <w:pStyle w:val="ad"/>
            </w:pPr>
            <w:r w:rsidRPr="00064A31">
              <w:t>3 этап - 0,00 тыс. рублей;</w:t>
            </w:r>
          </w:p>
          <w:p w14:paraId="7CF71FC2" w14:textId="13941699" w:rsidR="00E21F8A" w:rsidRPr="00064A31" w:rsidRDefault="00E21F8A">
            <w:pPr>
              <w:pStyle w:val="ad"/>
            </w:pPr>
            <w:r w:rsidRPr="00064A31">
              <w:t>ср</w:t>
            </w:r>
            <w:r w:rsidR="00620F2D" w:rsidRPr="00064A31">
              <w:t>едства муниципального бюджета – 21824,75 </w:t>
            </w:r>
            <w:r w:rsidRPr="00064A31">
              <w:t>тыс. рублей, в том числе:</w:t>
            </w:r>
          </w:p>
          <w:p w14:paraId="2F8A5C20" w14:textId="77777777" w:rsidR="00E21F8A" w:rsidRPr="00064A31" w:rsidRDefault="00E21F8A">
            <w:pPr>
              <w:pStyle w:val="ad"/>
            </w:pPr>
            <w:r w:rsidRPr="00064A31">
              <w:t>1 этап - 0,00 тыс. рублей, в том числе:</w:t>
            </w:r>
          </w:p>
          <w:p w14:paraId="69FCFAD5" w14:textId="77777777" w:rsidR="00E21F8A" w:rsidRPr="00064A31" w:rsidRDefault="00E21F8A">
            <w:pPr>
              <w:pStyle w:val="ad"/>
            </w:pPr>
            <w:r w:rsidRPr="00064A31">
              <w:t>в 2019 году - 0,00 тыс. рублей;</w:t>
            </w:r>
          </w:p>
          <w:p w14:paraId="292FBAF6" w14:textId="77777777" w:rsidR="00E21F8A" w:rsidRPr="00064A31" w:rsidRDefault="00E21F8A">
            <w:pPr>
              <w:pStyle w:val="ad"/>
            </w:pPr>
            <w:r w:rsidRPr="00064A31">
              <w:t>в 2020 году - 0,00 тыс. рублей;</w:t>
            </w:r>
          </w:p>
          <w:p w14:paraId="27243354" w14:textId="77777777" w:rsidR="00E21F8A" w:rsidRPr="00064A31" w:rsidRDefault="00E21F8A">
            <w:pPr>
              <w:pStyle w:val="ad"/>
            </w:pPr>
            <w:r w:rsidRPr="00064A31">
              <w:t>в 2021 году - 0,00 тыс. рублей;</w:t>
            </w:r>
          </w:p>
          <w:p w14:paraId="32D1EDB1" w14:textId="77777777" w:rsidR="00E21F8A" w:rsidRPr="00064A31" w:rsidRDefault="00E21F8A">
            <w:pPr>
              <w:pStyle w:val="ad"/>
            </w:pPr>
            <w:r w:rsidRPr="00064A31">
              <w:t>в 2022 году - 0,00 тыс. рублей;</w:t>
            </w:r>
          </w:p>
          <w:p w14:paraId="3A98606A" w14:textId="71517BF3" w:rsidR="00E21F8A" w:rsidRPr="00064A31" w:rsidRDefault="00E21F8A">
            <w:pPr>
              <w:pStyle w:val="ad"/>
            </w:pPr>
            <w:r w:rsidRPr="00064A31">
              <w:t xml:space="preserve">в 2023 году </w:t>
            </w:r>
            <w:r w:rsidR="00620F2D" w:rsidRPr="00064A31">
              <w:t>–</w:t>
            </w:r>
            <w:r w:rsidRPr="00064A31">
              <w:t xml:space="preserve"> </w:t>
            </w:r>
            <w:r w:rsidR="00620F2D" w:rsidRPr="00064A31">
              <w:t>21824,75</w:t>
            </w:r>
            <w:r w:rsidRPr="00064A31">
              <w:t> тыс. рублей;</w:t>
            </w:r>
          </w:p>
          <w:p w14:paraId="02B7966E" w14:textId="77777777" w:rsidR="00E21F8A" w:rsidRPr="00064A31" w:rsidRDefault="00E21F8A">
            <w:pPr>
              <w:pStyle w:val="ad"/>
            </w:pPr>
            <w:r w:rsidRPr="00064A31">
              <w:t>в 2024 году - 0,00 тыс. рублей;</w:t>
            </w:r>
          </w:p>
          <w:p w14:paraId="5812BE38" w14:textId="77777777" w:rsidR="00E21F8A" w:rsidRPr="00064A31" w:rsidRDefault="00E21F8A">
            <w:pPr>
              <w:pStyle w:val="ad"/>
            </w:pPr>
            <w:r w:rsidRPr="00064A31">
              <w:t>в 2025 году - 0,00 тыс. рублей;</w:t>
            </w:r>
          </w:p>
          <w:p w14:paraId="62185664" w14:textId="77777777" w:rsidR="00E21F8A" w:rsidRPr="00064A31" w:rsidRDefault="00E21F8A">
            <w:pPr>
              <w:pStyle w:val="ad"/>
            </w:pPr>
            <w:r w:rsidRPr="00064A31">
              <w:t>2 этап - 0,00 тыс. рублей;</w:t>
            </w:r>
          </w:p>
          <w:p w14:paraId="5AB72852" w14:textId="77777777" w:rsidR="00E21F8A" w:rsidRPr="00064A31" w:rsidRDefault="00E21F8A">
            <w:pPr>
              <w:pStyle w:val="ad"/>
            </w:pPr>
            <w:r w:rsidRPr="00064A31">
              <w:t>3 этап - 0,00 тыс. рублей.</w:t>
            </w:r>
          </w:p>
        </w:tc>
      </w:tr>
      <w:tr w:rsidR="00C33004" w:rsidRPr="00064A31" w14:paraId="72CB6123" w14:textId="77777777">
        <w:tc>
          <w:tcPr>
            <w:tcW w:w="3640" w:type="dxa"/>
            <w:tcBorders>
              <w:top w:val="single" w:sz="4" w:space="0" w:color="auto"/>
              <w:bottom w:val="single" w:sz="4" w:space="0" w:color="auto"/>
              <w:right w:val="single" w:sz="4" w:space="0" w:color="auto"/>
            </w:tcBorders>
          </w:tcPr>
          <w:p w14:paraId="7C896638" w14:textId="77777777" w:rsidR="00E21F8A" w:rsidRPr="00064A31" w:rsidRDefault="00E21F8A">
            <w:pPr>
              <w:pStyle w:val="ad"/>
            </w:pPr>
            <w:r w:rsidRPr="00064A31">
              <w:t>Ожидаемые результаты реализации муниципальной программы</w:t>
            </w:r>
          </w:p>
        </w:tc>
        <w:tc>
          <w:tcPr>
            <w:tcW w:w="6580" w:type="dxa"/>
            <w:tcBorders>
              <w:top w:val="single" w:sz="4" w:space="0" w:color="auto"/>
              <w:left w:val="single" w:sz="4" w:space="0" w:color="auto"/>
              <w:bottom w:val="single" w:sz="4" w:space="0" w:color="auto"/>
            </w:tcBorders>
          </w:tcPr>
          <w:p w14:paraId="3E237EFC" w14:textId="423EEDC6" w:rsidR="00E21F8A" w:rsidRPr="00064A31" w:rsidRDefault="00E21F8A">
            <w:pPr>
              <w:pStyle w:val="ad"/>
            </w:pPr>
            <w:r w:rsidRPr="00064A31">
              <w:t xml:space="preserve">реализация муниципальной программы обеспечит повышение качества жизни населения </w:t>
            </w:r>
            <w:r w:rsidR="002C5916" w:rsidRPr="00064A31">
              <w:t xml:space="preserve">Чебоксарского </w:t>
            </w:r>
            <w:r w:rsidRPr="00064A31">
              <w:t>района</w:t>
            </w:r>
          </w:p>
        </w:tc>
      </w:tr>
    </w:tbl>
    <w:p w14:paraId="7F5A6283" w14:textId="77777777" w:rsidR="00E21F8A" w:rsidRPr="00064A31" w:rsidRDefault="00E21F8A"/>
    <w:p w14:paraId="498243E2" w14:textId="77777777" w:rsidR="009D3D2D" w:rsidRPr="00064A31" w:rsidRDefault="009D3D2D">
      <w:pPr>
        <w:pStyle w:val="1"/>
        <w:rPr>
          <w:color w:val="auto"/>
        </w:rPr>
      </w:pPr>
      <w:bookmarkStart w:id="87" w:name="sub_6001"/>
    </w:p>
    <w:p w14:paraId="25731E87" w14:textId="77777777" w:rsidR="009D3D2D" w:rsidRPr="00064A31" w:rsidRDefault="009D3D2D">
      <w:pPr>
        <w:pStyle w:val="1"/>
        <w:rPr>
          <w:color w:val="auto"/>
        </w:rPr>
      </w:pPr>
    </w:p>
    <w:p w14:paraId="4C66EA53" w14:textId="77777777" w:rsidR="00E21F8A" w:rsidRPr="00064A31" w:rsidRDefault="00E21F8A">
      <w:pPr>
        <w:pStyle w:val="1"/>
        <w:rPr>
          <w:color w:val="auto"/>
        </w:rPr>
      </w:pPr>
      <w:r w:rsidRPr="00064A31">
        <w:rPr>
          <w:color w:val="auto"/>
        </w:rPr>
        <w:lastRenderedPageBreak/>
        <w:t>Введение</w:t>
      </w:r>
    </w:p>
    <w:bookmarkEnd w:id="87"/>
    <w:p w14:paraId="23383E5B" w14:textId="77777777" w:rsidR="00E21F8A" w:rsidRPr="00064A31" w:rsidRDefault="00E21F8A"/>
    <w:p w14:paraId="3FBCF87C" w14:textId="5C0B54B6" w:rsidR="00E21F8A" w:rsidRPr="00064A31" w:rsidRDefault="00E21F8A">
      <w:r w:rsidRPr="00064A31">
        <w:t xml:space="preserve">Подпрограмма "Развитие систем коммунальной инфраструктуры и объектов, используемых для очистки сточных вод" муниципальной программы </w:t>
      </w:r>
      <w:r w:rsidR="002C5916" w:rsidRPr="00064A31">
        <w:t>Чебоксарского</w:t>
      </w:r>
      <w:r w:rsidRPr="00064A31">
        <w:t xml:space="preserve"> района Чувашской Республики "Модернизация и развитие</w:t>
      </w:r>
      <w:r w:rsidR="002B626F" w:rsidRPr="00064A31">
        <w:t xml:space="preserve"> </w:t>
      </w:r>
      <w:r w:rsidRPr="00064A31">
        <w:t xml:space="preserve">сферы жилищно-коммунального хозяйства" разработана в целях реализации федеральных законов в </w:t>
      </w:r>
      <w:r w:rsidR="009C3F9D" w:rsidRPr="00064A31">
        <w:t>Чебоксарско</w:t>
      </w:r>
      <w:r w:rsidRPr="00064A31">
        <w:t>м районе Чувашской Республики.</w:t>
      </w:r>
    </w:p>
    <w:p w14:paraId="4F957534" w14:textId="77777777" w:rsidR="00E21F8A" w:rsidRPr="00064A31" w:rsidRDefault="00E21F8A"/>
    <w:p w14:paraId="33BE22A9" w14:textId="77777777" w:rsidR="00E21F8A" w:rsidRPr="00064A31" w:rsidRDefault="00E21F8A">
      <w:pPr>
        <w:pStyle w:val="1"/>
        <w:rPr>
          <w:color w:val="auto"/>
        </w:rPr>
      </w:pPr>
      <w:bookmarkStart w:id="88" w:name="sub_6002"/>
      <w:r w:rsidRPr="00064A31">
        <w:rPr>
          <w:color w:val="auto"/>
        </w:rPr>
        <w:t>Основные мероприятия подпрограммы</w:t>
      </w:r>
    </w:p>
    <w:bookmarkEnd w:id="88"/>
    <w:p w14:paraId="20446DE9" w14:textId="77777777" w:rsidR="00E21F8A" w:rsidRPr="00064A31" w:rsidRDefault="00E21F8A"/>
    <w:p w14:paraId="7C39462D" w14:textId="77777777" w:rsidR="00E21F8A" w:rsidRPr="00064A31" w:rsidRDefault="00E21F8A">
      <w:r w:rsidRPr="00064A31">
        <w:t>Основной целью настоящей подпрограммы является улучшение питьевого централизованного водоснабжения населения, повышение эксплуатационной надежности источников водоснабжения, объектов используемых для очистки сточных вод.</w:t>
      </w:r>
    </w:p>
    <w:p w14:paraId="3C4637F1" w14:textId="77777777" w:rsidR="00E21F8A" w:rsidRPr="00064A31" w:rsidRDefault="00E21F8A">
      <w:r w:rsidRPr="00064A31">
        <w:t>Для достижения поставленной цели необходимо решение следующих задач:</w:t>
      </w:r>
    </w:p>
    <w:p w14:paraId="6CDCDB4F" w14:textId="77777777" w:rsidR="00E21F8A" w:rsidRPr="00064A31" w:rsidRDefault="00E21F8A">
      <w:r w:rsidRPr="00064A31">
        <w:t>Обеспечение мероприятий по капитальному ремонту водонапорных башен и водозаборных скважин, находящихся в муниципальной собственности, проведение мероприятий по ремонту, строительству объектов по очистке сточных вод.</w:t>
      </w:r>
    </w:p>
    <w:p w14:paraId="6FD65FD4" w14:textId="77777777" w:rsidR="00E21F8A" w:rsidRPr="00064A31" w:rsidRDefault="00E21F8A">
      <w:r w:rsidRPr="00064A31">
        <w:t>Система мероприятий подпрограммы направлена на достижение намеченной цели и решение поставленных задач, планируется к реализации в течение 2019 - 2035 годов.</w:t>
      </w:r>
    </w:p>
    <w:p w14:paraId="0E274B38" w14:textId="77777777" w:rsidR="00E21F8A" w:rsidRPr="00064A31" w:rsidRDefault="00E21F8A">
      <w:r w:rsidRPr="00064A31">
        <w:t>Мероприятия подпрограммы по основным направлениям предусматривают:</w:t>
      </w:r>
    </w:p>
    <w:p w14:paraId="147D58EC" w14:textId="77777777" w:rsidR="00E21F8A" w:rsidRPr="00064A31" w:rsidRDefault="00E21F8A">
      <w:r w:rsidRPr="00064A31">
        <w:t>Основное мероприятие 1. Развитие систем водоснабжения муниципальных образований предполагает капитальный ремонт источников водоснабжения (водозаборных скважин и водонапорных башен) в населенных пунктах</w:t>
      </w:r>
    </w:p>
    <w:p w14:paraId="27C90457" w14:textId="29ED1115" w:rsidR="00E21F8A" w:rsidRPr="00064A31" w:rsidRDefault="001D7D8C">
      <w:r w:rsidRPr="00064A31">
        <w:t>Основное мероприятие 2 Водоотведение и очистка бытовых сточных вод</w:t>
      </w:r>
    </w:p>
    <w:p w14:paraId="65B856B1" w14:textId="77777777" w:rsidR="00E21F8A" w:rsidRPr="00064A31" w:rsidRDefault="00E21F8A">
      <w:pPr>
        <w:pStyle w:val="1"/>
        <w:rPr>
          <w:color w:val="auto"/>
        </w:rPr>
      </w:pPr>
      <w:bookmarkStart w:id="89" w:name="sub_6003"/>
      <w:r w:rsidRPr="00064A31">
        <w:rPr>
          <w:color w:val="auto"/>
        </w:rPr>
        <w:t>Ресурсное обеспечение Программы</w:t>
      </w:r>
    </w:p>
    <w:bookmarkEnd w:id="89"/>
    <w:p w14:paraId="6BE2C360" w14:textId="77777777" w:rsidR="00E21F8A" w:rsidRPr="00064A31" w:rsidRDefault="00E21F8A"/>
    <w:p w14:paraId="756E3C79" w14:textId="7A6F7829" w:rsidR="00E21F8A" w:rsidRPr="00064A31" w:rsidRDefault="00E21F8A">
      <w:r w:rsidRPr="00064A31">
        <w:t xml:space="preserve">В ходе реализации подпрограммы объемы финансирования подлежат ежегодному уточнению с учетом реальных возможностей бюджета </w:t>
      </w:r>
      <w:r w:rsidR="002C5916" w:rsidRPr="00064A31">
        <w:t>Чебоксарского</w:t>
      </w:r>
      <w:r w:rsidRPr="00064A31">
        <w:t xml:space="preserve"> района Чувашской Республики.</w:t>
      </w:r>
    </w:p>
    <w:p w14:paraId="2112DEE0" w14:textId="77777777" w:rsidR="00E21F8A" w:rsidRPr="00064A31" w:rsidRDefault="00E21F8A"/>
    <w:p w14:paraId="6BFD0705" w14:textId="77777777" w:rsidR="00E21F8A" w:rsidRPr="00064A31" w:rsidRDefault="00E21F8A">
      <w:pPr>
        <w:pStyle w:val="1"/>
        <w:rPr>
          <w:color w:val="auto"/>
        </w:rPr>
      </w:pPr>
      <w:bookmarkStart w:id="90" w:name="sub_6004"/>
      <w:r w:rsidRPr="00064A31">
        <w:rPr>
          <w:color w:val="auto"/>
        </w:rPr>
        <w:t>Механизм реализации подпрограммы и контроль за ходом ее выполнения</w:t>
      </w:r>
    </w:p>
    <w:bookmarkEnd w:id="90"/>
    <w:p w14:paraId="65034E3D" w14:textId="77777777" w:rsidR="00E21F8A" w:rsidRPr="00064A31" w:rsidRDefault="00E21F8A"/>
    <w:p w14:paraId="4ADD6B14" w14:textId="3BB78FD1" w:rsidR="00E21F8A" w:rsidRPr="00064A31" w:rsidRDefault="00E21F8A">
      <w:r w:rsidRPr="00064A31">
        <w:t xml:space="preserve">Заказчиком подпрограммы является администрация </w:t>
      </w:r>
      <w:r w:rsidR="002C5916" w:rsidRPr="00064A31">
        <w:t>Чебоксарского</w:t>
      </w:r>
      <w:r w:rsidRPr="00064A31">
        <w:t xml:space="preserve"> района Чувашской Республики. Механизм реализации подпрограммы представляет собой скоординированные по срокам и направлениям действия исполнителей мероприятий, направленные на повышение качества жизни населения </w:t>
      </w:r>
      <w:r w:rsidR="002C5916" w:rsidRPr="00064A31">
        <w:t xml:space="preserve">Чебоксарского </w:t>
      </w:r>
      <w:r w:rsidRPr="00064A31">
        <w:t>района.</w:t>
      </w:r>
    </w:p>
    <w:p w14:paraId="2B61ADD7" w14:textId="77777777" w:rsidR="00E21F8A" w:rsidRPr="00064A31" w:rsidRDefault="009D3D2D">
      <w:r w:rsidRPr="00064A31">
        <w:t xml:space="preserve">Администрация Чебоксарского района </w:t>
      </w:r>
      <w:r w:rsidR="00E21F8A" w:rsidRPr="00064A31">
        <w:t>координирует деятельность исполнителей по выполнению программных мероприятий, контролирует использование финансовых средств, определяет первоочередность выполнения мероприятий с учетом приоритетных направлений подпрограммы.</w:t>
      </w:r>
    </w:p>
    <w:p w14:paraId="5D56E732" w14:textId="77777777" w:rsidR="00E21F8A" w:rsidRPr="00064A31" w:rsidRDefault="00E21F8A"/>
    <w:p w14:paraId="69F05E0D" w14:textId="77777777" w:rsidR="00E21F8A" w:rsidRPr="00064A31" w:rsidRDefault="00E21F8A">
      <w:pPr>
        <w:ind w:firstLine="0"/>
        <w:jc w:val="left"/>
        <w:sectPr w:rsidR="00E21F8A" w:rsidRPr="00064A31">
          <w:headerReference w:type="default" r:id="rId59"/>
          <w:footerReference w:type="default" r:id="rId60"/>
          <w:pgSz w:w="11905" w:h="16837"/>
          <w:pgMar w:top="1440" w:right="800" w:bottom="1440" w:left="800" w:header="720" w:footer="720" w:gutter="0"/>
          <w:cols w:space="720"/>
          <w:noEndnote/>
        </w:sectPr>
      </w:pPr>
    </w:p>
    <w:p w14:paraId="45550059" w14:textId="77777777" w:rsidR="00E21F8A" w:rsidRPr="00064A31" w:rsidRDefault="00E21F8A">
      <w:pPr>
        <w:ind w:firstLine="0"/>
        <w:jc w:val="right"/>
        <w:rPr>
          <w:b/>
        </w:rPr>
      </w:pPr>
      <w:bookmarkStart w:id="91" w:name="sub_6100"/>
      <w:r w:rsidRPr="00064A31">
        <w:rPr>
          <w:rStyle w:val="a3"/>
          <w:b w:val="0"/>
          <w:color w:val="auto"/>
        </w:rPr>
        <w:lastRenderedPageBreak/>
        <w:t>Приложение</w:t>
      </w:r>
      <w:r w:rsidRPr="00064A31">
        <w:rPr>
          <w:rStyle w:val="a3"/>
          <w:b w:val="0"/>
          <w:color w:val="auto"/>
        </w:rPr>
        <w:br/>
        <w:t xml:space="preserve">к </w:t>
      </w:r>
      <w:hyperlink w:anchor="sub_6000" w:history="1">
        <w:r w:rsidRPr="00064A31">
          <w:rPr>
            <w:rStyle w:val="a4"/>
            <w:b w:val="0"/>
            <w:color w:val="auto"/>
          </w:rPr>
          <w:t>подпрограмме</w:t>
        </w:r>
      </w:hyperlink>
      <w:r w:rsidRPr="00064A31">
        <w:rPr>
          <w:rStyle w:val="a3"/>
          <w:b w:val="0"/>
          <w:color w:val="auto"/>
        </w:rPr>
        <w:t xml:space="preserve"> "Развитие</w:t>
      </w:r>
      <w:r w:rsidRPr="00064A31">
        <w:rPr>
          <w:rStyle w:val="a3"/>
          <w:b w:val="0"/>
          <w:color w:val="auto"/>
        </w:rPr>
        <w:br/>
        <w:t>систем коммунальной инфраструктуры</w:t>
      </w:r>
      <w:r w:rsidRPr="00064A31">
        <w:rPr>
          <w:rStyle w:val="a3"/>
          <w:b w:val="0"/>
          <w:color w:val="auto"/>
        </w:rPr>
        <w:br/>
        <w:t>и объектов, используемых</w:t>
      </w:r>
      <w:r w:rsidRPr="00064A31">
        <w:rPr>
          <w:rStyle w:val="a3"/>
          <w:b w:val="0"/>
          <w:color w:val="auto"/>
        </w:rPr>
        <w:br/>
        <w:t>для очистки сточных вод"</w:t>
      </w:r>
      <w:r w:rsidRPr="00064A31">
        <w:rPr>
          <w:rStyle w:val="a3"/>
          <w:b w:val="0"/>
          <w:color w:val="auto"/>
        </w:rPr>
        <w:br/>
        <w:t>муниципальной программы</w:t>
      </w:r>
      <w:r w:rsidRPr="00064A31">
        <w:rPr>
          <w:rStyle w:val="a3"/>
          <w:b w:val="0"/>
          <w:color w:val="auto"/>
        </w:rPr>
        <w:br/>
      </w:r>
      <w:r w:rsidR="002C5916" w:rsidRPr="00064A31">
        <w:rPr>
          <w:rStyle w:val="a3"/>
          <w:b w:val="0"/>
          <w:color w:val="auto"/>
        </w:rPr>
        <w:t xml:space="preserve">Чебоксарского </w:t>
      </w:r>
      <w:r w:rsidRPr="00064A31">
        <w:rPr>
          <w:rStyle w:val="a3"/>
          <w:b w:val="0"/>
          <w:color w:val="auto"/>
        </w:rPr>
        <w:t xml:space="preserve"> района</w:t>
      </w:r>
      <w:r w:rsidRPr="00064A31">
        <w:rPr>
          <w:rStyle w:val="a3"/>
          <w:b w:val="0"/>
          <w:color w:val="auto"/>
        </w:rPr>
        <w:br/>
        <w:t>Чувашской Республики</w:t>
      </w:r>
      <w:r w:rsidRPr="00064A31">
        <w:rPr>
          <w:rStyle w:val="a3"/>
          <w:b w:val="0"/>
          <w:color w:val="auto"/>
        </w:rPr>
        <w:br/>
        <w:t>"Модернизация и развитие сферы</w:t>
      </w:r>
      <w:r w:rsidRPr="00064A31">
        <w:rPr>
          <w:rStyle w:val="a3"/>
          <w:b w:val="0"/>
          <w:color w:val="auto"/>
        </w:rPr>
        <w:br/>
        <w:t>жилищно-коммунального хозяйства"</w:t>
      </w:r>
    </w:p>
    <w:bookmarkEnd w:id="91"/>
    <w:p w14:paraId="68FB3830" w14:textId="77777777" w:rsidR="00E21F8A" w:rsidRPr="00064A31" w:rsidRDefault="00E21F8A"/>
    <w:p w14:paraId="402F4D30" w14:textId="77777777" w:rsidR="005C510E" w:rsidRPr="00064A31" w:rsidRDefault="005C510E"/>
    <w:p w14:paraId="08A76BD2" w14:textId="0E9E7857" w:rsidR="00E21F8A" w:rsidRPr="00064A31" w:rsidRDefault="00E21F8A">
      <w:pPr>
        <w:pStyle w:val="1"/>
        <w:rPr>
          <w:color w:val="auto"/>
        </w:rPr>
      </w:pPr>
      <w:r w:rsidRPr="00064A31">
        <w:rPr>
          <w:color w:val="auto"/>
        </w:rPr>
        <w:t>Ресурсное обеспечение</w:t>
      </w:r>
      <w:r w:rsidRPr="00064A31">
        <w:rPr>
          <w:color w:val="auto"/>
        </w:rPr>
        <w:br/>
        <w:t xml:space="preserve">реализации подпрограммы "Развитие систем коммунальной инфраструктуры и объектов, используемых для очистки сточных вод" муниципальной программы </w:t>
      </w:r>
      <w:r w:rsidR="002C5916" w:rsidRPr="00064A31">
        <w:rPr>
          <w:color w:val="auto"/>
        </w:rPr>
        <w:t xml:space="preserve">Чебоксарского </w:t>
      </w:r>
      <w:r w:rsidRPr="00064A31">
        <w:rPr>
          <w:color w:val="auto"/>
        </w:rPr>
        <w:t>района Чувашской Республики "Модернизация и развитие сферы жилищно-коммунального хозяйства"</w:t>
      </w:r>
    </w:p>
    <w:p w14:paraId="19E01DB9" w14:textId="4A3ED42F" w:rsidR="00E21F8A" w:rsidRPr="00064A31" w:rsidRDefault="00E21F8A">
      <w:pPr>
        <w:rPr>
          <w:b/>
        </w:rPr>
      </w:pPr>
    </w:p>
    <w:tbl>
      <w:tblPr>
        <w:tblW w:w="150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560"/>
        <w:gridCol w:w="708"/>
        <w:gridCol w:w="708"/>
        <w:gridCol w:w="708"/>
        <w:gridCol w:w="711"/>
        <w:gridCol w:w="708"/>
        <w:gridCol w:w="709"/>
        <w:gridCol w:w="1134"/>
        <w:gridCol w:w="709"/>
        <w:gridCol w:w="992"/>
        <w:gridCol w:w="992"/>
        <w:gridCol w:w="993"/>
        <w:gridCol w:w="992"/>
        <w:gridCol w:w="709"/>
        <w:gridCol w:w="708"/>
        <w:gridCol w:w="709"/>
        <w:gridCol w:w="708"/>
      </w:tblGrid>
      <w:tr w:rsidR="00064A31" w:rsidRPr="00064A31" w14:paraId="2D1F6A2C" w14:textId="77777777" w:rsidTr="00EB0BAD">
        <w:trPr>
          <w:trHeight w:val="73"/>
        </w:trPr>
        <w:tc>
          <w:tcPr>
            <w:tcW w:w="567" w:type="dxa"/>
            <w:vMerge w:val="restart"/>
            <w:tcBorders>
              <w:top w:val="single" w:sz="4" w:space="0" w:color="auto"/>
              <w:bottom w:val="single" w:sz="4" w:space="0" w:color="auto"/>
              <w:right w:val="single" w:sz="4" w:space="0" w:color="auto"/>
            </w:tcBorders>
          </w:tcPr>
          <w:p w14:paraId="52684E13" w14:textId="77777777" w:rsidR="00C3648A" w:rsidRPr="00064A31" w:rsidRDefault="00C3648A" w:rsidP="00612764">
            <w:pPr>
              <w:pStyle w:val="aa"/>
              <w:jc w:val="center"/>
              <w:rPr>
                <w:sz w:val="20"/>
                <w:szCs w:val="20"/>
              </w:rPr>
            </w:pPr>
            <w:r w:rsidRPr="00064A31">
              <w:rPr>
                <w:sz w:val="20"/>
                <w:szCs w:val="20"/>
              </w:rPr>
              <w:t>Статус</w:t>
            </w:r>
          </w:p>
        </w:tc>
        <w:tc>
          <w:tcPr>
            <w:tcW w:w="1560" w:type="dxa"/>
            <w:vMerge w:val="restart"/>
            <w:tcBorders>
              <w:top w:val="single" w:sz="4" w:space="0" w:color="auto"/>
              <w:left w:val="single" w:sz="4" w:space="0" w:color="auto"/>
              <w:bottom w:val="single" w:sz="4" w:space="0" w:color="auto"/>
              <w:right w:val="single" w:sz="4" w:space="0" w:color="auto"/>
            </w:tcBorders>
          </w:tcPr>
          <w:p w14:paraId="06880DB1" w14:textId="77777777" w:rsidR="00C3648A" w:rsidRPr="00064A31" w:rsidRDefault="00C3648A" w:rsidP="00612764">
            <w:pPr>
              <w:pStyle w:val="aa"/>
              <w:jc w:val="center"/>
              <w:rPr>
                <w:sz w:val="20"/>
                <w:szCs w:val="20"/>
              </w:rPr>
            </w:pPr>
            <w:r w:rsidRPr="00064A31">
              <w:rPr>
                <w:sz w:val="20"/>
                <w:szCs w:val="20"/>
              </w:rPr>
              <w:t>Наименование муниципальной программы (основного мероприятия, мероприятия)</w:t>
            </w:r>
          </w:p>
        </w:tc>
        <w:tc>
          <w:tcPr>
            <w:tcW w:w="708" w:type="dxa"/>
            <w:vMerge w:val="restart"/>
            <w:tcBorders>
              <w:top w:val="single" w:sz="4" w:space="0" w:color="auto"/>
              <w:left w:val="single" w:sz="4" w:space="0" w:color="auto"/>
              <w:right w:val="single" w:sz="4" w:space="0" w:color="auto"/>
            </w:tcBorders>
          </w:tcPr>
          <w:p w14:paraId="7606E29E" w14:textId="0F702279" w:rsidR="00C3648A" w:rsidRPr="00064A31" w:rsidRDefault="00C3648A" w:rsidP="00612764">
            <w:pPr>
              <w:pStyle w:val="aa"/>
              <w:jc w:val="center"/>
              <w:rPr>
                <w:bCs/>
                <w:sz w:val="20"/>
                <w:szCs w:val="20"/>
              </w:rPr>
            </w:pPr>
            <w:r w:rsidRPr="00064A31">
              <w:rPr>
                <w:sz w:val="20"/>
                <w:szCs w:val="20"/>
              </w:rPr>
              <w:t>Задача подпрограммы муниципальной программы</w:t>
            </w:r>
          </w:p>
        </w:tc>
        <w:tc>
          <w:tcPr>
            <w:tcW w:w="708" w:type="dxa"/>
            <w:vMerge w:val="restart"/>
            <w:tcBorders>
              <w:top w:val="single" w:sz="4" w:space="0" w:color="auto"/>
              <w:left w:val="single" w:sz="4" w:space="0" w:color="auto"/>
              <w:right w:val="single" w:sz="4" w:space="0" w:color="auto"/>
            </w:tcBorders>
          </w:tcPr>
          <w:p w14:paraId="54842113" w14:textId="5BE7350D" w:rsidR="00C3648A" w:rsidRPr="00064A31" w:rsidRDefault="00C3648A" w:rsidP="00612764">
            <w:pPr>
              <w:pStyle w:val="aa"/>
              <w:jc w:val="center"/>
              <w:rPr>
                <w:bCs/>
                <w:sz w:val="20"/>
                <w:szCs w:val="20"/>
              </w:rPr>
            </w:pPr>
            <w:r w:rsidRPr="00064A31">
              <w:rPr>
                <w:sz w:val="20"/>
                <w:szCs w:val="20"/>
              </w:rPr>
              <w:t>Ответственный исполнитель, соисполнители, участники</w:t>
            </w:r>
          </w:p>
        </w:tc>
        <w:tc>
          <w:tcPr>
            <w:tcW w:w="2836" w:type="dxa"/>
            <w:gridSpan w:val="4"/>
            <w:tcBorders>
              <w:top w:val="single" w:sz="4" w:space="0" w:color="auto"/>
              <w:left w:val="single" w:sz="4" w:space="0" w:color="auto"/>
              <w:bottom w:val="single" w:sz="4" w:space="0" w:color="auto"/>
              <w:right w:val="single" w:sz="4" w:space="0" w:color="auto"/>
            </w:tcBorders>
          </w:tcPr>
          <w:p w14:paraId="2C81EA29" w14:textId="5BB89DA1" w:rsidR="00C3648A" w:rsidRPr="00064A31" w:rsidRDefault="00C3648A" w:rsidP="00612764">
            <w:pPr>
              <w:pStyle w:val="aa"/>
              <w:jc w:val="center"/>
              <w:rPr>
                <w:b/>
                <w:sz w:val="20"/>
                <w:szCs w:val="20"/>
              </w:rPr>
            </w:pPr>
            <w:r w:rsidRPr="00064A31">
              <w:rPr>
                <w:bCs/>
                <w:sz w:val="20"/>
                <w:szCs w:val="20"/>
              </w:rPr>
              <w:t>Код</w:t>
            </w:r>
            <w:r w:rsidRPr="00064A31">
              <w:rPr>
                <w:b/>
                <w:sz w:val="20"/>
                <w:szCs w:val="20"/>
              </w:rPr>
              <w:t xml:space="preserve"> </w:t>
            </w:r>
            <w:hyperlink r:id="rId61" w:history="1">
              <w:r w:rsidRPr="00064A31">
                <w:rPr>
                  <w:rStyle w:val="a4"/>
                  <w:b w:val="0"/>
                  <w:color w:val="auto"/>
                  <w:sz w:val="20"/>
                  <w:szCs w:val="20"/>
                </w:rPr>
                <w:t>бюджетной классификации</w:t>
              </w:r>
            </w:hyperlink>
          </w:p>
        </w:tc>
        <w:tc>
          <w:tcPr>
            <w:tcW w:w="1134" w:type="dxa"/>
            <w:vMerge w:val="restart"/>
            <w:tcBorders>
              <w:top w:val="single" w:sz="4" w:space="0" w:color="auto"/>
              <w:left w:val="single" w:sz="4" w:space="0" w:color="auto"/>
              <w:bottom w:val="nil"/>
              <w:right w:val="single" w:sz="4" w:space="0" w:color="auto"/>
            </w:tcBorders>
          </w:tcPr>
          <w:p w14:paraId="0F00FCD7" w14:textId="77777777" w:rsidR="00C3648A" w:rsidRPr="00064A31" w:rsidRDefault="00C3648A" w:rsidP="00612764">
            <w:pPr>
              <w:pStyle w:val="aa"/>
              <w:jc w:val="center"/>
              <w:rPr>
                <w:sz w:val="20"/>
                <w:szCs w:val="20"/>
              </w:rPr>
            </w:pPr>
            <w:r w:rsidRPr="00064A31">
              <w:rPr>
                <w:sz w:val="20"/>
                <w:szCs w:val="20"/>
              </w:rPr>
              <w:t>Источники финансирования</w:t>
            </w:r>
          </w:p>
        </w:tc>
        <w:tc>
          <w:tcPr>
            <w:tcW w:w="7512" w:type="dxa"/>
            <w:gridSpan w:val="9"/>
            <w:tcBorders>
              <w:top w:val="single" w:sz="4" w:space="0" w:color="auto"/>
              <w:left w:val="single" w:sz="4" w:space="0" w:color="auto"/>
              <w:bottom w:val="single" w:sz="4" w:space="0" w:color="auto"/>
            </w:tcBorders>
          </w:tcPr>
          <w:p w14:paraId="33F084B2" w14:textId="71EB211B" w:rsidR="00C3648A" w:rsidRPr="00064A31" w:rsidRDefault="00C3648A" w:rsidP="00612764">
            <w:pPr>
              <w:pStyle w:val="aa"/>
              <w:jc w:val="center"/>
              <w:rPr>
                <w:sz w:val="20"/>
                <w:szCs w:val="20"/>
              </w:rPr>
            </w:pPr>
            <w:r w:rsidRPr="00064A31">
              <w:rPr>
                <w:sz w:val="20"/>
                <w:szCs w:val="20"/>
              </w:rPr>
              <w:t>Объемы финансирования по годам, (тыс. рублей)</w:t>
            </w:r>
          </w:p>
        </w:tc>
      </w:tr>
      <w:tr w:rsidR="00064A31" w:rsidRPr="00064A31" w14:paraId="2572ED05" w14:textId="77777777" w:rsidTr="00EB0BAD">
        <w:tc>
          <w:tcPr>
            <w:tcW w:w="567" w:type="dxa"/>
            <w:vMerge/>
            <w:tcBorders>
              <w:top w:val="single" w:sz="4" w:space="0" w:color="auto"/>
              <w:bottom w:val="single" w:sz="4" w:space="0" w:color="auto"/>
              <w:right w:val="single" w:sz="4" w:space="0" w:color="auto"/>
            </w:tcBorders>
          </w:tcPr>
          <w:p w14:paraId="2938D4BB" w14:textId="77777777" w:rsidR="00C3648A" w:rsidRPr="00064A31" w:rsidRDefault="00C3648A" w:rsidP="00DA5877">
            <w:pPr>
              <w:pStyle w:val="aa"/>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14:paraId="0445CD00" w14:textId="77777777" w:rsidR="00C3648A" w:rsidRPr="00064A31" w:rsidRDefault="00C3648A" w:rsidP="00DA5877">
            <w:pPr>
              <w:pStyle w:val="aa"/>
              <w:rPr>
                <w:sz w:val="20"/>
                <w:szCs w:val="20"/>
              </w:rPr>
            </w:pPr>
          </w:p>
        </w:tc>
        <w:tc>
          <w:tcPr>
            <w:tcW w:w="708" w:type="dxa"/>
            <w:vMerge/>
            <w:tcBorders>
              <w:left w:val="single" w:sz="4" w:space="0" w:color="auto"/>
              <w:bottom w:val="single" w:sz="4" w:space="0" w:color="auto"/>
              <w:right w:val="single" w:sz="4" w:space="0" w:color="auto"/>
            </w:tcBorders>
          </w:tcPr>
          <w:p w14:paraId="48C200F8" w14:textId="77777777" w:rsidR="00C3648A" w:rsidRPr="00064A31" w:rsidRDefault="00C3648A" w:rsidP="00DA5877">
            <w:pPr>
              <w:pStyle w:val="aa"/>
              <w:jc w:val="center"/>
              <w:rPr>
                <w:sz w:val="20"/>
                <w:szCs w:val="20"/>
              </w:rPr>
            </w:pPr>
          </w:p>
        </w:tc>
        <w:tc>
          <w:tcPr>
            <w:tcW w:w="708" w:type="dxa"/>
            <w:vMerge/>
            <w:tcBorders>
              <w:left w:val="single" w:sz="4" w:space="0" w:color="auto"/>
              <w:bottom w:val="single" w:sz="4" w:space="0" w:color="auto"/>
              <w:right w:val="single" w:sz="4" w:space="0" w:color="auto"/>
            </w:tcBorders>
          </w:tcPr>
          <w:p w14:paraId="4ACE646B" w14:textId="0130D0AC" w:rsidR="00C3648A" w:rsidRPr="00064A31" w:rsidRDefault="00C3648A" w:rsidP="00DA5877">
            <w:pPr>
              <w:pStyle w:val="aa"/>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04D61BEC" w14:textId="6BF5ABD8" w:rsidR="00C3648A" w:rsidRPr="00064A31" w:rsidRDefault="00C3648A" w:rsidP="00DA5877">
            <w:pPr>
              <w:pStyle w:val="aa"/>
              <w:jc w:val="center"/>
              <w:rPr>
                <w:sz w:val="20"/>
                <w:szCs w:val="20"/>
              </w:rPr>
            </w:pPr>
            <w:r w:rsidRPr="00064A31">
              <w:rPr>
                <w:sz w:val="20"/>
                <w:szCs w:val="20"/>
              </w:rPr>
              <w:t>главный распорядитель бюджетных средств</w:t>
            </w:r>
          </w:p>
        </w:tc>
        <w:tc>
          <w:tcPr>
            <w:tcW w:w="711" w:type="dxa"/>
            <w:tcBorders>
              <w:top w:val="single" w:sz="4" w:space="0" w:color="auto"/>
              <w:left w:val="single" w:sz="4" w:space="0" w:color="auto"/>
              <w:bottom w:val="single" w:sz="4" w:space="0" w:color="auto"/>
              <w:right w:val="single" w:sz="4" w:space="0" w:color="auto"/>
            </w:tcBorders>
          </w:tcPr>
          <w:p w14:paraId="24F9D293" w14:textId="6BFBB717" w:rsidR="00C3648A" w:rsidRPr="00064A31" w:rsidRDefault="00C3648A" w:rsidP="00DA5877">
            <w:pPr>
              <w:pStyle w:val="aa"/>
              <w:jc w:val="center"/>
              <w:rPr>
                <w:sz w:val="20"/>
                <w:szCs w:val="20"/>
              </w:rPr>
            </w:pPr>
            <w:r w:rsidRPr="00064A31">
              <w:rPr>
                <w:sz w:val="20"/>
                <w:szCs w:val="20"/>
              </w:rPr>
              <w:t>раздел, подраздел</w:t>
            </w:r>
          </w:p>
        </w:tc>
        <w:tc>
          <w:tcPr>
            <w:tcW w:w="708" w:type="dxa"/>
            <w:tcBorders>
              <w:top w:val="single" w:sz="4" w:space="0" w:color="auto"/>
              <w:left w:val="single" w:sz="4" w:space="0" w:color="auto"/>
              <w:bottom w:val="single" w:sz="4" w:space="0" w:color="auto"/>
              <w:right w:val="single" w:sz="4" w:space="0" w:color="auto"/>
            </w:tcBorders>
          </w:tcPr>
          <w:p w14:paraId="1F1020D4" w14:textId="08D0D82F" w:rsidR="00C3648A" w:rsidRPr="00064A31" w:rsidRDefault="00C3648A" w:rsidP="00DA5877">
            <w:pPr>
              <w:pStyle w:val="aa"/>
              <w:jc w:val="center"/>
              <w:rPr>
                <w:b/>
                <w:sz w:val="20"/>
                <w:szCs w:val="20"/>
              </w:rPr>
            </w:pPr>
            <w:r w:rsidRPr="00064A31">
              <w:rPr>
                <w:sz w:val="20"/>
                <w:szCs w:val="20"/>
              </w:rPr>
              <w:t>целевая статья расходов</w:t>
            </w:r>
          </w:p>
        </w:tc>
        <w:tc>
          <w:tcPr>
            <w:tcW w:w="709" w:type="dxa"/>
            <w:tcBorders>
              <w:top w:val="single" w:sz="4" w:space="0" w:color="auto"/>
              <w:left w:val="single" w:sz="4" w:space="0" w:color="auto"/>
              <w:bottom w:val="single" w:sz="4" w:space="0" w:color="auto"/>
              <w:right w:val="single" w:sz="4" w:space="0" w:color="auto"/>
            </w:tcBorders>
          </w:tcPr>
          <w:p w14:paraId="48C82D2C" w14:textId="21754219" w:rsidR="00C3648A" w:rsidRPr="00064A31" w:rsidRDefault="00C3648A" w:rsidP="00DA5877">
            <w:pPr>
              <w:pStyle w:val="aa"/>
              <w:jc w:val="center"/>
              <w:rPr>
                <w:b/>
                <w:sz w:val="20"/>
                <w:szCs w:val="20"/>
              </w:rPr>
            </w:pPr>
            <w:r w:rsidRPr="00064A31">
              <w:rPr>
                <w:sz w:val="20"/>
                <w:szCs w:val="20"/>
              </w:rPr>
              <w:t>группа (подгруппа ) вида расходов</w:t>
            </w:r>
          </w:p>
        </w:tc>
        <w:tc>
          <w:tcPr>
            <w:tcW w:w="1134" w:type="dxa"/>
            <w:vMerge/>
            <w:tcBorders>
              <w:top w:val="nil"/>
              <w:left w:val="single" w:sz="4" w:space="0" w:color="auto"/>
              <w:bottom w:val="single" w:sz="4" w:space="0" w:color="auto"/>
              <w:right w:val="single" w:sz="4" w:space="0" w:color="auto"/>
            </w:tcBorders>
          </w:tcPr>
          <w:p w14:paraId="4279C7C0" w14:textId="77777777" w:rsidR="00C3648A" w:rsidRPr="00064A31" w:rsidRDefault="00C3648A" w:rsidP="00DA5877">
            <w:pPr>
              <w:pStyle w:val="aa"/>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4F0F7A0" w14:textId="204E266C" w:rsidR="00C3648A" w:rsidRPr="00064A31" w:rsidRDefault="00C3648A" w:rsidP="00DA5877">
            <w:pPr>
              <w:pStyle w:val="aa"/>
              <w:jc w:val="center"/>
              <w:rPr>
                <w:sz w:val="20"/>
                <w:szCs w:val="20"/>
              </w:rPr>
            </w:pPr>
            <w:r w:rsidRPr="00064A31">
              <w:rPr>
                <w:sz w:val="20"/>
                <w:szCs w:val="20"/>
              </w:rPr>
              <w:t>2019 </w:t>
            </w:r>
          </w:p>
        </w:tc>
        <w:tc>
          <w:tcPr>
            <w:tcW w:w="992" w:type="dxa"/>
            <w:tcBorders>
              <w:top w:val="single" w:sz="4" w:space="0" w:color="auto"/>
              <w:left w:val="single" w:sz="4" w:space="0" w:color="auto"/>
              <w:bottom w:val="single" w:sz="4" w:space="0" w:color="auto"/>
              <w:right w:val="single" w:sz="4" w:space="0" w:color="auto"/>
            </w:tcBorders>
          </w:tcPr>
          <w:p w14:paraId="3B589E06" w14:textId="2A3409EB" w:rsidR="00C3648A" w:rsidRPr="00064A31" w:rsidRDefault="00C3648A" w:rsidP="00DA5877">
            <w:pPr>
              <w:pStyle w:val="aa"/>
              <w:jc w:val="center"/>
              <w:rPr>
                <w:sz w:val="20"/>
                <w:szCs w:val="20"/>
              </w:rPr>
            </w:pPr>
            <w:r w:rsidRPr="00064A31">
              <w:rPr>
                <w:sz w:val="20"/>
                <w:szCs w:val="20"/>
              </w:rPr>
              <w:t>2020 </w:t>
            </w:r>
          </w:p>
        </w:tc>
        <w:tc>
          <w:tcPr>
            <w:tcW w:w="992" w:type="dxa"/>
            <w:tcBorders>
              <w:top w:val="single" w:sz="4" w:space="0" w:color="auto"/>
              <w:left w:val="single" w:sz="4" w:space="0" w:color="auto"/>
              <w:bottom w:val="single" w:sz="4" w:space="0" w:color="auto"/>
              <w:right w:val="single" w:sz="4" w:space="0" w:color="auto"/>
            </w:tcBorders>
          </w:tcPr>
          <w:p w14:paraId="51B33168" w14:textId="5DD41DDD" w:rsidR="00C3648A" w:rsidRPr="00064A31" w:rsidRDefault="00C3648A" w:rsidP="00DA5877">
            <w:pPr>
              <w:pStyle w:val="aa"/>
              <w:jc w:val="center"/>
              <w:rPr>
                <w:sz w:val="20"/>
                <w:szCs w:val="20"/>
              </w:rPr>
            </w:pPr>
            <w:r w:rsidRPr="00064A31">
              <w:rPr>
                <w:sz w:val="20"/>
                <w:szCs w:val="20"/>
              </w:rPr>
              <w:t>2021 </w:t>
            </w:r>
          </w:p>
        </w:tc>
        <w:tc>
          <w:tcPr>
            <w:tcW w:w="993" w:type="dxa"/>
            <w:tcBorders>
              <w:top w:val="single" w:sz="4" w:space="0" w:color="auto"/>
              <w:left w:val="single" w:sz="4" w:space="0" w:color="auto"/>
              <w:bottom w:val="single" w:sz="4" w:space="0" w:color="auto"/>
              <w:right w:val="single" w:sz="4" w:space="0" w:color="auto"/>
            </w:tcBorders>
          </w:tcPr>
          <w:p w14:paraId="627B4BD4" w14:textId="7B659256" w:rsidR="00C3648A" w:rsidRPr="00064A31" w:rsidRDefault="00C3648A" w:rsidP="00DA5877">
            <w:pPr>
              <w:pStyle w:val="aa"/>
              <w:jc w:val="center"/>
              <w:rPr>
                <w:sz w:val="20"/>
                <w:szCs w:val="20"/>
              </w:rPr>
            </w:pPr>
            <w:r w:rsidRPr="00064A31">
              <w:rPr>
                <w:sz w:val="20"/>
                <w:szCs w:val="20"/>
              </w:rPr>
              <w:t>2022</w:t>
            </w:r>
          </w:p>
        </w:tc>
        <w:tc>
          <w:tcPr>
            <w:tcW w:w="992" w:type="dxa"/>
            <w:tcBorders>
              <w:top w:val="single" w:sz="4" w:space="0" w:color="auto"/>
              <w:left w:val="single" w:sz="4" w:space="0" w:color="auto"/>
              <w:bottom w:val="single" w:sz="4" w:space="0" w:color="auto"/>
              <w:right w:val="single" w:sz="4" w:space="0" w:color="auto"/>
            </w:tcBorders>
          </w:tcPr>
          <w:p w14:paraId="2F18F72F" w14:textId="16319DA6" w:rsidR="00C3648A" w:rsidRPr="00064A31" w:rsidRDefault="00C3648A" w:rsidP="00DA5877">
            <w:pPr>
              <w:pStyle w:val="aa"/>
              <w:jc w:val="center"/>
              <w:rPr>
                <w:sz w:val="20"/>
                <w:szCs w:val="20"/>
              </w:rPr>
            </w:pPr>
            <w:r w:rsidRPr="00064A31">
              <w:rPr>
                <w:sz w:val="20"/>
                <w:szCs w:val="20"/>
              </w:rPr>
              <w:t>2023 </w:t>
            </w:r>
          </w:p>
        </w:tc>
        <w:tc>
          <w:tcPr>
            <w:tcW w:w="709" w:type="dxa"/>
            <w:tcBorders>
              <w:top w:val="single" w:sz="4" w:space="0" w:color="auto"/>
              <w:left w:val="single" w:sz="4" w:space="0" w:color="auto"/>
              <w:bottom w:val="single" w:sz="4" w:space="0" w:color="auto"/>
              <w:right w:val="single" w:sz="4" w:space="0" w:color="auto"/>
            </w:tcBorders>
          </w:tcPr>
          <w:p w14:paraId="6BCF8084" w14:textId="404F017D" w:rsidR="00C3648A" w:rsidRPr="00064A31" w:rsidRDefault="00C3648A" w:rsidP="00DA5877">
            <w:pPr>
              <w:pStyle w:val="aa"/>
              <w:jc w:val="center"/>
              <w:rPr>
                <w:sz w:val="20"/>
                <w:szCs w:val="20"/>
              </w:rPr>
            </w:pPr>
            <w:r w:rsidRPr="00064A31">
              <w:rPr>
                <w:sz w:val="20"/>
                <w:szCs w:val="20"/>
              </w:rPr>
              <w:t>2024 </w:t>
            </w:r>
          </w:p>
        </w:tc>
        <w:tc>
          <w:tcPr>
            <w:tcW w:w="708" w:type="dxa"/>
            <w:tcBorders>
              <w:top w:val="single" w:sz="4" w:space="0" w:color="auto"/>
              <w:left w:val="single" w:sz="4" w:space="0" w:color="auto"/>
              <w:bottom w:val="single" w:sz="4" w:space="0" w:color="auto"/>
              <w:right w:val="single" w:sz="4" w:space="0" w:color="auto"/>
            </w:tcBorders>
          </w:tcPr>
          <w:p w14:paraId="12823BDF" w14:textId="31F8FF23" w:rsidR="00C3648A" w:rsidRPr="00064A31" w:rsidRDefault="00C3648A" w:rsidP="00DA5877">
            <w:pPr>
              <w:pStyle w:val="aa"/>
              <w:jc w:val="center"/>
              <w:rPr>
                <w:sz w:val="20"/>
                <w:szCs w:val="20"/>
              </w:rPr>
            </w:pPr>
            <w:r w:rsidRPr="00064A31">
              <w:rPr>
                <w:sz w:val="20"/>
                <w:szCs w:val="20"/>
              </w:rPr>
              <w:t>2025 </w:t>
            </w:r>
          </w:p>
        </w:tc>
        <w:tc>
          <w:tcPr>
            <w:tcW w:w="709" w:type="dxa"/>
            <w:tcBorders>
              <w:top w:val="single" w:sz="4" w:space="0" w:color="auto"/>
              <w:left w:val="single" w:sz="4" w:space="0" w:color="auto"/>
              <w:bottom w:val="single" w:sz="4" w:space="0" w:color="auto"/>
              <w:right w:val="single" w:sz="4" w:space="0" w:color="auto"/>
            </w:tcBorders>
          </w:tcPr>
          <w:p w14:paraId="645ABA0F" w14:textId="77777777" w:rsidR="00C3648A" w:rsidRPr="00064A31" w:rsidRDefault="00C3648A" w:rsidP="00DA5877">
            <w:pPr>
              <w:pStyle w:val="aa"/>
              <w:jc w:val="center"/>
              <w:rPr>
                <w:sz w:val="20"/>
                <w:szCs w:val="20"/>
              </w:rPr>
            </w:pPr>
            <w:r w:rsidRPr="00064A31">
              <w:rPr>
                <w:sz w:val="20"/>
                <w:szCs w:val="20"/>
              </w:rPr>
              <w:t>2026 </w:t>
            </w:r>
          </w:p>
          <w:p w14:paraId="293F8D7D" w14:textId="07A0B9FB" w:rsidR="00C3648A" w:rsidRPr="00064A31" w:rsidRDefault="00C3648A" w:rsidP="00DA5877">
            <w:pPr>
              <w:pStyle w:val="aa"/>
              <w:jc w:val="center"/>
              <w:rPr>
                <w:sz w:val="20"/>
                <w:szCs w:val="20"/>
              </w:rPr>
            </w:pPr>
            <w:r w:rsidRPr="00064A31">
              <w:rPr>
                <w:sz w:val="20"/>
                <w:szCs w:val="20"/>
              </w:rPr>
              <w:t xml:space="preserve"> - 2030 </w:t>
            </w:r>
          </w:p>
        </w:tc>
        <w:tc>
          <w:tcPr>
            <w:tcW w:w="708" w:type="dxa"/>
            <w:tcBorders>
              <w:top w:val="single" w:sz="4" w:space="0" w:color="auto"/>
              <w:left w:val="single" w:sz="4" w:space="0" w:color="auto"/>
              <w:bottom w:val="single" w:sz="4" w:space="0" w:color="auto"/>
            </w:tcBorders>
          </w:tcPr>
          <w:p w14:paraId="3C262B4B" w14:textId="77777777" w:rsidR="00C3648A" w:rsidRPr="00064A31" w:rsidRDefault="00C3648A" w:rsidP="00DA5877">
            <w:pPr>
              <w:pStyle w:val="aa"/>
              <w:jc w:val="center"/>
              <w:rPr>
                <w:sz w:val="20"/>
                <w:szCs w:val="20"/>
              </w:rPr>
            </w:pPr>
            <w:r w:rsidRPr="00064A31">
              <w:rPr>
                <w:sz w:val="20"/>
                <w:szCs w:val="20"/>
              </w:rPr>
              <w:t xml:space="preserve">2031 </w:t>
            </w:r>
          </w:p>
          <w:p w14:paraId="168EBB75" w14:textId="1F57A454" w:rsidR="00C3648A" w:rsidRPr="00064A31" w:rsidRDefault="00C3648A" w:rsidP="00DA5877">
            <w:pPr>
              <w:pStyle w:val="aa"/>
              <w:jc w:val="center"/>
              <w:rPr>
                <w:sz w:val="20"/>
                <w:szCs w:val="20"/>
              </w:rPr>
            </w:pPr>
            <w:r w:rsidRPr="00064A31">
              <w:rPr>
                <w:sz w:val="20"/>
                <w:szCs w:val="20"/>
              </w:rPr>
              <w:t>-</w:t>
            </w:r>
          </w:p>
          <w:p w14:paraId="0623C616" w14:textId="0047FA52" w:rsidR="00C3648A" w:rsidRPr="00064A31" w:rsidRDefault="00C3648A" w:rsidP="00DA5877">
            <w:pPr>
              <w:pStyle w:val="aa"/>
              <w:jc w:val="center"/>
              <w:rPr>
                <w:sz w:val="20"/>
                <w:szCs w:val="20"/>
              </w:rPr>
            </w:pPr>
            <w:r w:rsidRPr="00064A31">
              <w:rPr>
                <w:sz w:val="20"/>
                <w:szCs w:val="20"/>
              </w:rPr>
              <w:t>2035 </w:t>
            </w:r>
          </w:p>
        </w:tc>
      </w:tr>
      <w:tr w:rsidR="00064A31" w:rsidRPr="00064A31" w14:paraId="44F567F4" w14:textId="77777777" w:rsidTr="00EB0BAD">
        <w:tc>
          <w:tcPr>
            <w:tcW w:w="567" w:type="dxa"/>
            <w:tcBorders>
              <w:top w:val="single" w:sz="4" w:space="0" w:color="auto"/>
              <w:bottom w:val="single" w:sz="4" w:space="0" w:color="auto"/>
              <w:right w:val="single" w:sz="4" w:space="0" w:color="auto"/>
            </w:tcBorders>
          </w:tcPr>
          <w:p w14:paraId="2DC1D7A5" w14:textId="15A1CDEA" w:rsidR="00C3648A" w:rsidRPr="00064A31" w:rsidRDefault="00C3648A" w:rsidP="00C3648A">
            <w:pPr>
              <w:pStyle w:val="aa"/>
              <w:jc w:val="center"/>
              <w:rPr>
                <w:sz w:val="20"/>
                <w:szCs w:val="20"/>
              </w:rPr>
            </w:pPr>
            <w:r w:rsidRPr="00064A31">
              <w:rPr>
                <w:sz w:val="20"/>
                <w:szCs w:val="20"/>
              </w:rPr>
              <w:t>1</w:t>
            </w:r>
          </w:p>
        </w:tc>
        <w:tc>
          <w:tcPr>
            <w:tcW w:w="1560" w:type="dxa"/>
            <w:tcBorders>
              <w:top w:val="single" w:sz="4" w:space="0" w:color="auto"/>
              <w:left w:val="single" w:sz="4" w:space="0" w:color="auto"/>
              <w:bottom w:val="single" w:sz="4" w:space="0" w:color="auto"/>
              <w:right w:val="single" w:sz="4" w:space="0" w:color="auto"/>
            </w:tcBorders>
          </w:tcPr>
          <w:p w14:paraId="007AA2CC" w14:textId="7B654E6A" w:rsidR="00C3648A" w:rsidRPr="00064A31" w:rsidRDefault="00C3648A" w:rsidP="00C3648A">
            <w:pPr>
              <w:pStyle w:val="aa"/>
              <w:jc w:val="center"/>
              <w:rPr>
                <w:sz w:val="20"/>
                <w:szCs w:val="20"/>
              </w:rPr>
            </w:pPr>
            <w:r w:rsidRPr="00064A31">
              <w:rPr>
                <w:sz w:val="20"/>
                <w:szCs w:val="20"/>
              </w:rPr>
              <w:t>2</w:t>
            </w:r>
          </w:p>
        </w:tc>
        <w:tc>
          <w:tcPr>
            <w:tcW w:w="708" w:type="dxa"/>
            <w:tcBorders>
              <w:left w:val="single" w:sz="4" w:space="0" w:color="auto"/>
              <w:bottom w:val="single" w:sz="4" w:space="0" w:color="auto"/>
              <w:right w:val="single" w:sz="4" w:space="0" w:color="auto"/>
            </w:tcBorders>
          </w:tcPr>
          <w:p w14:paraId="7BC42085" w14:textId="787E327D" w:rsidR="00C3648A" w:rsidRPr="00064A31" w:rsidRDefault="00C3648A" w:rsidP="00C3648A">
            <w:pPr>
              <w:pStyle w:val="aa"/>
              <w:jc w:val="center"/>
              <w:rPr>
                <w:sz w:val="20"/>
                <w:szCs w:val="20"/>
              </w:rPr>
            </w:pPr>
            <w:r w:rsidRPr="00064A31">
              <w:rPr>
                <w:sz w:val="20"/>
                <w:szCs w:val="20"/>
              </w:rPr>
              <w:t>3</w:t>
            </w:r>
          </w:p>
        </w:tc>
        <w:tc>
          <w:tcPr>
            <w:tcW w:w="708" w:type="dxa"/>
            <w:tcBorders>
              <w:left w:val="single" w:sz="4" w:space="0" w:color="auto"/>
              <w:bottom w:val="single" w:sz="4" w:space="0" w:color="auto"/>
              <w:right w:val="single" w:sz="4" w:space="0" w:color="auto"/>
            </w:tcBorders>
          </w:tcPr>
          <w:p w14:paraId="2E207D8D" w14:textId="1C63DA87" w:rsidR="00C3648A" w:rsidRPr="00064A31" w:rsidRDefault="00C3648A" w:rsidP="00C3648A">
            <w:pPr>
              <w:pStyle w:val="aa"/>
              <w:jc w:val="center"/>
              <w:rPr>
                <w:sz w:val="20"/>
                <w:szCs w:val="20"/>
              </w:rPr>
            </w:pPr>
            <w:r w:rsidRPr="00064A31">
              <w:rPr>
                <w:sz w:val="20"/>
                <w:szCs w:val="20"/>
              </w:rPr>
              <w:t>4</w:t>
            </w:r>
          </w:p>
        </w:tc>
        <w:tc>
          <w:tcPr>
            <w:tcW w:w="708" w:type="dxa"/>
            <w:tcBorders>
              <w:top w:val="single" w:sz="4" w:space="0" w:color="auto"/>
              <w:left w:val="single" w:sz="4" w:space="0" w:color="auto"/>
              <w:bottom w:val="single" w:sz="4" w:space="0" w:color="auto"/>
              <w:right w:val="single" w:sz="4" w:space="0" w:color="auto"/>
            </w:tcBorders>
          </w:tcPr>
          <w:p w14:paraId="2F7D4EC9" w14:textId="3DC31CEC" w:rsidR="00C3648A" w:rsidRPr="00064A31" w:rsidRDefault="00C3648A" w:rsidP="00C3648A">
            <w:pPr>
              <w:pStyle w:val="aa"/>
              <w:jc w:val="center"/>
              <w:rPr>
                <w:sz w:val="20"/>
                <w:szCs w:val="20"/>
              </w:rPr>
            </w:pPr>
            <w:r w:rsidRPr="00064A31">
              <w:rPr>
                <w:sz w:val="20"/>
                <w:szCs w:val="20"/>
              </w:rPr>
              <w:t>5</w:t>
            </w:r>
          </w:p>
        </w:tc>
        <w:tc>
          <w:tcPr>
            <w:tcW w:w="711" w:type="dxa"/>
            <w:tcBorders>
              <w:top w:val="single" w:sz="4" w:space="0" w:color="auto"/>
              <w:left w:val="single" w:sz="4" w:space="0" w:color="auto"/>
              <w:bottom w:val="single" w:sz="4" w:space="0" w:color="auto"/>
              <w:right w:val="single" w:sz="4" w:space="0" w:color="auto"/>
            </w:tcBorders>
          </w:tcPr>
          <w:p w14:paraId="75443036" w14:textId="01396633" w:rsidR="00C3648A" w:rsidRPr="00064A31" w:rsidRDefault="00C3648A" w:rsidP="00C3648A">
            <w:pPr>
              <w:pStyle w:val="aa"/>
              <w:jc w:val="center"/>
              <w:rPr>
                <w:sz w:val="20"/>
                <w:szCs w:val="20"/>
              </w:rPr>
            </w:pPr>
            <w:r w:rsidRPr="00064A31">
              <w:rPr>
                <w:sz w:val="20"/>
                <w:szCs w:val="20"/>
              </w:rPr>
              <w:t>6</w:t>
            </w:r>
          </w:p>
        </w:tc>
        <w:tc>
          <w:tcPr>
            <w:tcW w:w="708" w:type="dxa"/>
            <w:tcBorders>
              <w:top w:val="single" w:sz="4" w:space="0" w:color="auto"/>
              <w:left w:val="single" w:sz="4" w:space="0" w:color="auto"/>
              <w:bottom w:val="single" w:sz="4" w:space="0" w:color="auto"/>
              <w:right w:val="single" w:sz="4" w:space="0" w:color="auto"/>
            </w:tcBorders>
          </w:tcPr>
          <w:p w14:paraId="53FA747D" w14:textId="12126B8D" w:rsidR="00C3648A" w:rsidRPr="00064A31" w:rsidRDefault="00C3648A" w:rsidP="00C3648A">
            <w:pPr>
              <w:pStyle w:val="aa"/>
              <w:jc w:val="center"/>
              <w:rPr>
                <w:sz w:val="20"/>
                <w:szCs w:val="20"/>
              </w:rPr>
            </w:pPr>
            <w:r w:rsidRPr="00064A31">
              <w:rPr>
                <w:sz w:val="20"/>
                <w:szCs w:val="20"/>
              </w:rPr>
              <w:t>7</w:t>
            </w:r>
          </w:p>
        </w:tc>
        <w:tc>
          <w:tcPr>
            <w:tcW w:w="709" w:type="dxa"/>
            <w:tcBorders>
              <w:top w:val="single" w:sz="4" w:space="0" w:color="auto"/>
              <w:left w:val="single" w:sz="4" w:space="0" w:color="auto"/>
              <w:bottom w:val="single" w:sz="4" w:space="0" w:color="auto"/>
              <w:right w:val="single" w:sz="4" w:space="0" w:color="auto"/>
            </w:tcBorders>
          </w:tcPr>
          <w:p w14:paraId="4A53B667" w14:textId="67B4BC77" w:rsidR="00C3648A" w:rsidRPr="00064A31" w:rsidRDefault="00C3648A" w:rsidP="00C3648A">
            <w:pPr>
              <w:pStyle w:val="aa"/>
              <w:jc w:val="center"/>
              <w:rPr>
                <w:sz w:val="20"/>
                <w:szCs w:val="20"/>
              </w:rPr>
            </w:pPr>
            <w:r w:rsidRPr="00064A31">
              <w:rPr>
                <w:sz w:val="20"/>
                <w:szCs w:val="20"/>
              </w:rPr>
              <w:t>8</w:t>
            </w:r>
          </w:p>
        </w:tc>
        <w:tc>
          <w:tcPr>
            <w:tcW w:w="1134" w:type="dxa"/>
            <w:tcBorders>
              <w:top w:val="nil"/>
              <w:left w:val="single" w:sz="4" w:space="0" w:color="auto"/>
              <w:bottom w:val="single" w:sz="4" w:space="0" w:color="auto"/>
              <w:right w:val="single" w:sz="4" w:space="0" w:color="auto"/>
            </w:tcBorders>
          </w:tcPr>
          <w:p w14:paraId="088962D7" w14:textId="1BAF0812" w:rsidR="00C3648A" w:rsidRPr="00064A31" w:rsidRDefault="00C3648A" w:rsidP="00C3648A">
            <w:pPr>
              <w:pStyle w:val="aa"/>
              <w:jc w:val="center"/>
              <w:rPr>
                <w:sz w:val="20"/>
                <w:szCs w:val="20"/>
              </w:rPr>
            </w:pPr>
            <w:r w:rsidRPr="00064A31">
              <w:rPr>
                <w:sz w:val="20"/>
                <w:szCs w:val="20"/>
              </w:rPr>
              <w:t>9</w:t>
            </w:r>
          </w:p>
        </w:tc>
        <w:tc>
          <w:tcPr>
            <w:tcW w:w="709" w:type="dxa"/>
            <w:tcBorders>
              <w:top w:val="single" w:sz="4" w:space="0" w:color="auto"/>
              <w:left w:val="single" w:sz="4" w:space="0" w:color="auto"/>
              <w:bottom w:val="single" w:sz="4" w:space="0" w:color="auto"/>
              <w:right w:val="single" w:sz="4" w:space="0" w:color="auto"/>
            </w:tcBorders>
          </w:tcPr>
          <w:p w14:paraId="19A18848" w14:textId="24D56CD0" w:rsidR="00C3648A" w:rsidRPr="00064A31" w:rsidRDefault="00C3648A" w:rsidP="00C3648A">
            <w:pPr>
              <w:pStyle w:val="aa"/>
              <w:jc w:val="center"/>
              <w:rPr>
                <w:sz w:val="20"/>
                <w:szCs w:val="20"/>
              </w:rPr>
            </w:pPr>
            <w:r w:rsidRPr="00064A31">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14:paraId="64F5F225" w14:textId="2ABC2BF9" w:rsidR="00C3648A" w:rsidRPr="00064A31" w:rsidRDefault="00C3648A" w:rsidP="00C3648A">
            <w:pPr>
              <w:pStyle w:val="aa"/>
              <w:jc w:val="center"/>
              <w:rPr>
                <w:sz w:val="20"/>
                <w:szCs w:val="20"/>
              </w:rPr>
            </w:pPr>
            <w:r w:rsidRPr="00064A31">
              <w:rPr>
                <w:sz w:val="20"/>
                <w:szCs w:val="20"/>
              </w:rPr>
              <w:t>11</w:t>
            </w:r>
          </w:p>
        </w:tc>
        <w:tc>
          <w:tcPr>
            <w:tcW w:w="992" w:type="dxa"/>
            <w:tcBorders>
              <w:top w:val="single" w:sz="4" w:space="0" w:color="auto"/>
              <w:left w:val="single" w:sz="4" w:space="0" w:color="auto"/>
              <w:bottom w:val="single" w:sz="4" w:space="0" w:color="auto"/>
              <w:right w:val="single" w:sz="4" w:space="0" w:color="auto"/>
            </w:tcBorders>
          </w:tcPr>
          <w:p w14:paraId="4A5753ED" w14:textId="0FEFC315" w:rsidR="00C3648A" w:rsidRPr="00064A31" w:rsidRDefault="00C3648A" w:rsidP="00C3648A">
            <w:pPr>
              <w:pStyle w:val="aa"/>
              <w:jc w:val="center"/>
              <w:rPr>
                <w:sz w:val="20"/>
                <w:szCs w:val="20"/>
              </w:rPr>
            </w:pPr>
            <w:r w:rsidRPr="00064A31">
              <w:rPr>
                <w:sz w:val="20"/>
                <w:szCs w:val="20"/>
              </w:rPr>
              <w:t>12</w:t>
            </w:r>
          </w:p>
        </w:tc>
        <w:tc>
          <w:tcPr>
            <w:tcW w:w="993" w:type="dxa"/>
            <w:tcBorders>
              <w:top w:val="single" w:sz="4" w:space="0" w:color="auto"/>
              <w:left w:val="single" w:sz="4" w:space="0" w:color="auto"/>
              <w:bottom w:val="single" w:sz="4" w:space="0" w:color="auto"/>
              <w:right w:val="single" w:sz="4" w:space="0" w:color="auto"/>
            </w:tcBorders>
          </w:tcPr>
          <w:p w14:paraId="133B86D0" w14:textId="7C1BA503" w:rsidR="00C3648A" w:rsidRPr="00064A31" w:rsidRDefault="00C3648A" w:rsidP="00C3648A">
            <w:pPr>
              <w:pStyle w:val="aa"/>
              <w:jc w:val="center"/>
              <w:rPr>
                <w:sz w:val="20"/>
                <w:szCs w:val="20"/>
              </w:rPr>
            </w:pPr>
            <w:r w:rsidRPr="00064A31">
              <w:rPr>
                <w:sz w:val="20"/>
                <w:szCs w:val="20"/>
              </w:rPr>
              <w:t>13</w:t>
            </w:r>
          </w:p>
        </w:tc>
        <w:tc>
          <w:tcPr>
            <w:tcW w:w="992" w:type="dxa"/>
            <w:tcBorders>
              <w:top w:val="single" w:sz="4" w:space="0" w:color="auto"/>
              <w:left w:val="single" w:sz="4" w:space="0" w:color="auto"/>
              <w:bottom w:val="single" w:sz="4" w:space="0" w:color="auto"/>
              <w:right w:val="single" w:sz="4" w:space="0" w:color="auto"/>
            </w:tcBorders>
          </w:tcPr>
          <w:p w14:paraId="6DAF99A0" w14:textId="4B96609F" w:rsidR="00C3648A" w:rsidRPr="00064A31" w:rsidRDefault="00C3648A" w:rsidP="00C3648A">
            <w:pPr>
              <w:pStyle w:val="aa"/>
              <w:jc w:val="center"/>
              <w:rPr>
                <w:sz w:val="20"/>
                <w:szCs w:val="20"/>
              </w:rPr>
            </w:pPr>
            <w:r w:rsidRPr="00064A31">
              <w:rPr>
                <w:sz w:val="20"/>
                <w:szCs w:val="20"/>
              </w:rPr>
              <w:t>14</w:t>
            </w:r>
          </w:p>
        </w:tc>
        <w:tc>
          <w:tcPr>
            <w:tcW w:w="709" w:type="dxa"/>
            <w:tcBorders>
              <w:top w:val="single" w:sz="4" w:space="0" w:color="auto"/>
              <w:left w:val="single" w:sz="4" w:space="0" w:color="auto"/>
              <w:bottom w:val="single" w:sz="4" w:space="0" w:color="auto"/>
              <w:right w:val="single" w:sz="4" w:space="0" w:color="auto"/>
            </w:tcBorders>
          </w:tcPr>
          <w:p w14:paraId="04A57495" w14:textId="63058967" w:rsidR="00C3648A" w:rsidRPr="00064A31" w:rsidRDefault="00C3648A" w:rsidP="00C3648A">
            <w:pPr>
              <w:pStyle w:val="aa"/>
              <w:jc w:val="center"/>
              <w:rPr>
                <w:sz w:val="20"/>
                <w:szCs w:val="20"/>
              </w:rPr>
            </w:pPr>
            <w:r w:rsidRPr="00064A31">
              <w:rPr>
                <w:sz w:val="20"/>
                <w:szCs w:val="20"/>
              </w:rPr>
              <w:t>15</w:t>
            </w:r>
          </w:p>
        </w:tc>
        <w:tc>
          <w:tcPr>
            <w:tcW w:w="708" w:type="dxa"/>
            <w:tcBorders>
              <w:top w:val="single" w:sz="4" w:space="0" w:color="auto"/>
              <w:left w:val="single" w:sz="4" w:space="0" w:color="auto"/>
              <w:bottom w:val="single" w:sz="4" w:space="0" w:color="auto"/>
              <w:right w:val="single" w:sz="4" w:space="0" w:color="auto"/>
            </w:tcBorders>
          </w:tcPr>
          <w:p w14:paraId="5A762981" w14:textId="667525DB" w:rsidR="00C3648A" w:rsidRPr="00064A31" w:rsidRDefault="00C3648A" w:rsidP="00C3648A">
            <w:pPr>
              <w:pStyle w:val="aa"/>
              <w:jc w:val="center"/>
              <w:rPr>
                <w:sz w:val="20"/>
                <w:szCs w:val="20"/>
              </w:rPr>
            </w:pPr>
            <w:r w:rsidRPr="00064A31">
              <w:rPr>
                <w:sz w:val="20"/>
                <w:szCs w:val="20"/>
              </w:rPr>
              <w:t>16</w:t>
            </w:r>
          </w:p>
        </w:tc>
        <w:tc>
          <w:tcPr>
            <w:tcW w:w="709" w:type="dxa"/>
            <w:tcBorders>
              <w:top w:val="single" w:sz="4" w:space="0" w:color="auto"/>
              <w:left w:val="single" w:sz="4" w:space="0" w:color="auto"/>
              <w:bottom w:val="single" w:sz="4" w:space="0" w:color="auto"/>
              <w:right w:val="single" w:sz="4" w:space="0" w:color="auto"/>
            </w:tcBorders>
          </w:tcPr>
          <w:p w14:paraId="02232E9B" w14:textId="373A42E9" w:rsidR="00C3648A" w:rsidRPr="00064A31" w:rsidRDefault="00C3648A" w:rsidP="00C3648A">
            <w:pPr>
              <w:pStyle w:val="aa"/>
              <w:jc w:val="center"/>
              <w:rPr>
                <w:sz w:val="20"/>
                <w:szCs w:val="20"/>
              </w:rPr>
            </w:pPr>
            <w:r w:rsidRPr="00064A31">
              <w:rPr>
                <w:sz w:val="20"/>
                <w:szCs w:val="20"/>
              </w:rPr>
              <w:t>17</w:t>
            </w:r>
          </w:p>
        </w:tc>
        <w:tc>
          <w:tcPr>
            <w:tcW w:w="708" w:type="dxa"/>
            <w:tcBorders>
              <w:top w:val="single" w:sz="4" w:space="0" w:color="auto"/>
              <w:left w:val="single" w:sz="4" w:space="0" w:color="auto"/>
              <w:bottom w:val="single" w:sz="4" w:space="0" w:color="auto"/>
            </w:tcBorders>
          </w:tcPr>
          <w:p w14:paraId="1ABFA3A3" w14:textId="5125C441" w:rsidR="00C3648A" w:rsidRPr="00064A31" w:rsidRDefault="00C3648A" w:rsidP="00C3648A">
            <w:pPr>
              <w:pStyle w:val="aa"/>
              <w:jc w:val="center"/>
              <w:rPr>
                <w:sz w:val="20"/>
                <w:szCs w:val="20"/>
              </w:rPr>
            </w:pPr>
            <w:r w:rsidRPr="00064A31">
              <w:rPr>
                <w:sz w:val="20"/>
                <w:szCs w:val="20"/>
              </w:rPr>
              <w:t>18</w:t>
            </w:r>
          </w:p>
        </w:tc>
      </w:tr>
      <w:tr w:rsidR="00064A31" w:rsidRPr="00064A31" w14:paraId="4D59A081" w14:textId="77777777" w:rsidTr="00876092">
        <w:tc>
          <w:tcPr>
            <w:tcW w:w="567" w:type="dxa"/>
            <w:vMerge w:val="restart"/>
            <w:tcBorders>
              <w:top w:val="single" w:sz="4" w:space="0" w:color="auto"/>
              <w:bottom w:val="single" w:sz="4" w:space="0" w:color="auto"/>
              <w:right w:val="single" w:sz="4" w:space="0" w:color="auto"/>
            </w:tcBorders>
          </w:tcPr>
          <w:p w14:paraId="44FBA70B" w14:textId="59DD3FA5" w:rsidR="00C3648A" w:rsidRPr="00064A31" w:rsidRDefault="00C3648A" w:rsidP="00A00D1F">
            <w:pPr>
              <w:pStyle w:val="ad"/>
              <w:rPr>
                <w:sz w:val="20"/>
                <w:szCs w:val="20"/>
              </w:rPr>
            </w:pPr>
            <w:r w:rsidRPr="00064A31">
              <w:rPr>
                <w:sz w:val="20"/>
                <w:szCs w:val="20"/>
              </w:rPr>
              <w:t>Подпрограмма</w:t>
            </w:r>
          </w:p>
        </w:tc>
        <w:tc>
          <w:tcPr>
            <w:tcW w:w="1560" w:type="dxa"/>
            <w:vMerge w:val="restart"/>
            <w:tcBorders>
              <w:top w:val="single" w:sz="4" w:space="0" w:color="auto"/>
              <w:left w:val="single" w:sz="4" w:space="0" w:color="auto"/>
              <w:bottom w:val="single" w:sz="4" w:space="0" w:color="auto"/>
              <w:right w:val="single" w:sz="4" w:space="0" w:color="auto"/>
            </w:tcBorders>
          </w:tcPr>
          <w:p w14:paraId="05441CC1" w14:textId="1ACF268E" w:rsidR="00C3648A" w:rsidRPr="00064A31" w:rsidRDefault="00C3648A" w:rsidP="00A00D1F">
            <w:pPr>
              <w:pStyle w:val="aa"/>
              <w:rPr>
                <w:sz w:val="20"/>
                <w:szCs w:val="20"/>
              </w:rPr>
            </w:pPr>
            <w:r w:rsidRPr="00064A31">
              <w:rPr>
                <w:sz w:val="21"/>
                <w:szCs w:val="21"/>
              </w:rPr>
              <w:t xml:space="preserve">"Развитие систем коммунальной инфраструктуры и объектов, используемых для очистки </w:t>
            </w:r>
            <w:r w:rsidRPr="00064A31">
              <w:rPr>
                <w:sz w:val="21"/>
                <w:szCs w:val="21"/>
              </w:rPr>
              <w:lastRenderedPageBreak/>
              <w:t>сточных вод"</w:t>
            </w:r>
          </w:p>
        </w:tc>
        <w:tc>
          <w:tcPr>
            <w:tcW w:w="708" w:type="dxa"/>
            <w:vMerge w:val="restart"/>
            <w:tcBorders>
              <w:top w:val="single" w:sz="4" w:space="0" w:color="auto"/>
              <w:left w:val="single" w:sz="4" w:space="0" w:color="auto"/>
              <w:right w:val="single" w:sz="4" w:space="0" w:color="auto"/>
            </w:tcBorders>
          </w:tcPr>
          <w:p w14:paraId="4311659B" w14:textId="2C2D9185" w:rsidR="00C3648A" w:rsidRPr="00064A31" w:rsidRDefault="00C3648A" w:rsidP="00A00D1F">
            <w:pPr>
              <w:pStyle w:val="aa"/>
              <w:jc w:val="center"/>
              <w:rPr>
                <w:sz w:val="20"/>
                <w:szCs w:val="20"/>
              </w:rPr>
            </w:pPr>
          </w:p>
        </w:tc>
        <w:tc>
          <w:tcPr>
            <w:tcW w:w="708" w:type="dxa"/>
            <w:vMerge w:val="restart"/>
            <w:tcBorders>
              <w:top w:val="single" w:sz="4" w:space="0" w:color="auto"/>
              <w:left w:val="single" w:sz="4" w:space="0" w:color="auto"/>
              <w:right w:val="single" w:sz="4" w:space="0" w:color="auto"/>
            </w:tcBorders>
          </w:tcPr>
          <w:p w14:paraId="79658F81" w14:textId="1339D1AD" w:rsidR="00C3648A" w:rsidRPr="00064A31" w:rsidRDefault="00C3648A" w:rsidP="00D47F2F">
            <w:pPr>
              <w:pStyle w:val="aa"/>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210FBDBB" w14:textId="6AEF4CE3" w:rsidR="00C3648A" w:rsidRPr="00064A31" w:rsidRDefault="00C3648A" w:rsidP="00A00D1F">
            <w:pPr>
              <w:pStyle w:val="aa"/>
              <w:jc w:val="center"/>
              <w:rPr>
                <w:sz w:val="20"/>
                <w:szCs w:val="20"/>
              </w:rPr>
            </w:pPr>
            <w:r w:rsidRPr="00064A31">
              <w:rPr>
                <w:sz w:val="20"/>
                <w:szCs w:val="20"/>
              </w:rPr>
              <w:t>х</w:t>
            </w:r>
          </w:p>
        </w:tc>
        <w:tc>
          <w:tcPr>
            <w:tcW w:w="711" w:type="dxa"/>
            <w:tcBorders>
              <w:top w:val="single" w:sz="4" w:space="0" w:color="auto"/>
              <w:left w:val="single" w:sz="4" w:space="0" w:color="auto"/>
              <w:bottom w:val="single" w:sz="4" w:space="0" w:color="auto"/>
              <w:right w:val="single" w:sz="4" w:space="0" w:color="auto"/>
            </w:tcBorders>
          </w:tcPr>
          <w:p w14:paraId="73EE6973" w14:textId="77777777" w:rsidR="00C3648A" w:rsidRPr="00064A31" w:rsidRDefault="00C3648A" w:rsidP="00A00D1F">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1C505BAA" w14:textId="77777777" w:rsidR="00C3648A" w:rsidRPr="00064A31" w:rsidRDefault="00C3648A" w:rsidP="00A00D1F">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51D93809" w14:textId="77777777" w:rsidR="00C3648A" w:rsidRPr="00064A31" w:rsidRDefault="00C3648A" w:rsidP="00A00D1F">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1547A2B7" w14:textId="1FB7A5B8" w:rsidR="00C3648A" w:rsidRPr="00064A31" w:rsidRDefault="00C3648A" w:rsidP="00A00D1F">
            <w:pPr>
              <w:pStyle w:val="ad"/>
              <w:rPr>
                <w:sz w:val="20"/>
                <w:szCs w:val="20"/>
              </w:rPr>
            </w:pPr>
            <w:r w:rsidRPr="00064A31">
              <w:rPr>
                <w:sz w:val="20"/>
                <w:szCs w:val="20"/>
              </w:rPr>
              <w:t>всего</w:t>
            </w:r>
          </w:p>
        </w:tc>
        <w:tc>
          <w:tcPr>
            <w:tcW w:w="709" w:type="dxa"/>
            <w:tcBorders>
              <w:top w:val="single" w:sz="4" w:space="0" w:color="auto"/>
              <w:left w:val="single" w:sz="4" w:space="0" w:color="auto"/>
              <w:bottom w:val="single" w:sz="4" w:space="0" w:color="auto"/>
              <w:right w:val="single" w:sz="4" w:space="0" w:color="auto"/>
            </w:tcBorders>
          </w:tcPr>
          <w:p w14:paraId="7839FA1A" w14:textId="49C93644" w:rsidR="00C3648A" w:rsidRPr="00064A31" w:rsidRDefault="00C3648A" w:rsidP="00A00D1F">
            <w:pPr>
              <w:pStyle w:val="aa"/>
              <w:jc w:val="center"/>
              <w:rPr>
                <w:sz w:val="20"/>
                <w:szCs w:val="20"/>
                <w:lang w:val="en-US"/>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33CBD6A" w14:textId="4733A9E4" w:rsidR="00C3648A" w:rsidRPr="00064A31" w:rsidRDefault="00C3648A" w:rsidP="00A00D1F">
            <w:pPr>
              <w:pStyle w:val="aa"/>
              <w:jc w:val="center"/>
              <w:rPr>
                <w:sz w:val="20"/>
                <w:szCs w:val="20"/>
              </w:rPr>
            </w:pPr>
            <w:r w:rsidRPr="00064A31">
              <w:rPr>
                <w:sz w:val="20"/>
                <w:szCs w:val="20"/>
                <w:lang w:val="en-US"/>
              </w:rPr>
              <w:t>3130,17</w:t>
            </w:r>
          </w:p>
        </w:tc>
        <w:tc>
          <w:tcPr>
            <w:tcW w:w="992" w:type="dxa"/>
            <w:tcBorders>
              <w:top w:val="single" w:sz="4" w:space="0" w:color="auto"/>
              <w:left w:val="single" w:sz="4" w:space="0" w:color="auto"/>
              <w:bottom w:val="single" w:sz="4" w:space="0" w:color="auto"/>
              <w:right w:val="single" w:sz="4" w:space="0" w:color="auto"/>
            </w:tcBorders>
          </w:tcPr>
          <w:p w14:paraId="2C3B8305" w14:textId="24096BD8" w:rsidR="00C3648A" w:rsidRPr="00064A31" w:rsidRDefault="00C3648A" w:rsidP="00A00D1F">
            <w:pPr>
              <w:pStyle w:val="aa"/>
              <w:jc w:val="center"/>
              <w:rPr>
                <w:sz w:val="20"/>
                <w:szCs w:val="20"/>
              </w:rPr>
            </w:pPr>
            <w:r w:rsidRPr="00064A31">
              <w:rPr>
                <w:sz w:val="20"/>
                <w:szCs w:val="20"/>
              </w:rPr>
              <w:t>50439,23</w:t>
            </w:r>
          </w:p>
        </w:tc>
        <w:tc>
          <w:tcPr>
            <w:tcW w:w="993" w:type="dxa"/>
            <w:tcBorders>
              <w:top w:val="single" w:sz="4" w:space="0" w:color="auto"/>
              <w:left w:val="single" w:sz="4" w:space="0" w:color="auto"/>
              <w:bottom w:val="single" w:sz="4" w:space="0" w:color="auto"/>
              <w:right w:val="single" w:sz="4" w:space="0" w:color="auto"/>
            </w:tcBorders>
          </w:tcPr>
          <w:p w14:paraId="021E25CC" w14:textId="187AF30C" w:rsidR="00C3648A" w:rsidRPr="00064A31" w:rsidRDefault="00C3648A" w:rsidP="00A00D1F">
            <w:pPr>
              <w:pStyle w:val="aa"/>
              <w:jc w:val="center"/>
              <w:rPr>
                <w:sz w:val="20"/>
                <w:szCs w:val="20"/>
              </w:rPr>
            </w:pPr>
            <w:r w:rsidRPr="00064A31">
              <w:rPr>
                <w:sz w:val="20"/>
                <w:szCs w:val="20"/>
              </w:rPr>
              <w:t>22645,70</w:t>
            </w:r>
          </w:p>
        </w:tc>
        <w:tc>
          <w:tcPr>
            <w:tcW w:w="992" w:type="dxa"/>
            <w:tcBorders>
              <w:top w:val="single" w:sz="4" w:space="0" w:color="auto"/>
              <w:left w:val="single" w:sz="4" w:space="0" w:color="auto"/>
              <w:bottom w:val="single" w:sz="4" w:space="0" w:color="auto"/>
              <w:right w:val="single" w:sz="4" w:space="0" w:color="auto"/>
            </w:tcBorders>
          </w:tcPr>
          <w:p w14:paraId="599CA174" w14:textId="609A5AE7" w:rsidR="00C3648A" w:rsidRPr="00064A31" w:rsidRDefault="00C3648A" w:rsidP="00A00D1F">
            <w:pPr>
              <w:pStyle w:val="aa"/>
              <w:jc w:val="center"/>
              <w:rPr>
                <w:sz w:val="20"/>
                <w:szCs w:val="20"/>
              </w:rPr>
            </w:pPr>
            <w:r w:rsidRPr="00064A31">
              <w:rPr>
                <w:sz w:val="20"/>
                <w:szCs w:val="20"/>
              </w:rPr>
              <w:t>21824,75</w:t>
            </w:r>
          </w:p>
        </w:tc>
        <w:tc>
          <w:tcPr>
            <w:tcW w:w="709" w:type="dxa"/>
            <w:tcBorders>
              <w:top w:val="single" w:sz="4" w:space="0" w:color="auto"/>
              <w:left w:val="single" w:sz="4" w:space="0" w:color="auto"/>
              <w:bottom w:val="single" w:sz="4" w:space="0" w:color="auto"/>
              <w:right w:val="single" w:sz="4" w:space="0" w:color="auto"/>
            </w:tcBorders>
          </w:tcPr>
          <w:p w14:paraId="68EACEA2" w14:textId="607FF9D2" w:rsidR="00C3648A" w:rsidRPr="00064A31" w:rsidRDefault="00C3648A" w:rsidP="00A00D1F">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1306187C" w14:textId="289FC602" w:rsidR="00C3648A" w:rsidRPr="00064A31" w:rsidRDefault="00C3648A" w:rsidP="00A00D1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BE61BA5" w14:textId="147BF09A" w:rsidR="00C3648A" w:rsidRPr="00064A31" w:rsidRDefault="00C3648A" w:rsidP="00A00D1F">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tcBorders>
          </w:tcPr>
          <w:p w14:paraId="75BF7788" w14:textId="71CA0E6C" w:rsidR="00C3648A" w:rsidRPr="00064A31" w:rsidRDefault="00C3648A" w:rsidP="00A00D1F">
            <w:pPr>
              <w:pStyle w:val="aa"/>
              <w:jc w:val="center"/>
              <w:rPr>
                <w:sz w:val="20"/>
                <w:szCs w:val="20"/>
              </w:rPr>
            </w:pPr>
            <w:r w:rsidRPr="00064A31">
              <w:rPr>
                <w:sz w:val="20"/>
                <w:szCs w:val="20"/>
              </w:rPr>
              <w:t>0,00</w:t>
            </w:r>
          </w:p>
        </w:tc>
      </w:tr>
      <w:tr w:rsidR="00064A31" w:rsidRPr="00064A31" w14:paraId="316C0D9B" w14:textId="77777777" w:rsidTr="00876092">
        <w:tc>
          <w:tcPr>
            <w:tcW w:w="567" w:type="dxa"/>
            <w:vMerge/>
            <w:tcBorders>
              <w:top w:val="single" w:sz="4" w:space="0" w:color="auto"/>
              <w:bottom w:val="single" w:sz="4" w:space="0" w:color="auto"/>
              <w:right w:val="single" w:sz="4" w:space="0" w:color="auto"/>
            </w:tcBorders>
          </w:tcPr>
          <w:p w14:paraId="026F57B3" w14:textId="77777777" w:rsidR="00C3648A" w:rsidRPr="00064A31" w:rsidRDefault="00C3648A" w:rsidP="00A00D1F">
            <w:pPr>
              <w:pStyle w:val="aa"/>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14:paraId="0484118C" w14:textId="77777777" w:rsidR="00C3648A" w:rsidRPr="00064A31" w:rsidRDefault="00C3648A" w:rsidP="00A00D1F">
            <w:pPr>
              <w:pStyle w:val="aa"/>
              <w:rPr>
                <w:sz w:val="20"/>
                <w:szCs w:val="20"/>
              </w:rPr>
            </w:pPr>
          </w:p>
        </w:tc>
        <w:tc>
          <w:tcPr>
            <w:tcW w:w="708" w:type="dxa"/>
            <w:vMerge/>
            <w:tcBorders>
              <w:left w:val="single" w:sz="4" w:space="0" w:color="auto"/>
              <w:right w:val="single" w:sz="4" w:space="0" w:color="auto"/>
            </w:tcBorders>
          </w:tcPr>
          <w:p w14:paraId="2F30BF87" w14:textId="77777777" w:rsidR="00C3648A" w:rsidRPr="00064A31" w:rsidRDefault="00C3648A" w:rsidP="00A00D1F">
            <w:pPr>
              <w:pStyle w:val="aa"/>
              <w:jc w:val="center"/>
              <w:rPr>
                <w:sz w:val="20"/>
                <w:szCs w:val="20"/>
              </w:rPr>
            </w:pPr>
          </w:p>
        </w:tc>
        <w:tc>
          <w:tcPr>
            <w:tcW w:w="708" w:type="dxa"/>
            <w:vMerge/>
            <w:tcBorders>
              <w:left w:val="single" w:sz="4" w:space="0" w:color="auto"/>
              <w:right w:val="single" w:sz="4" w:space="0" w:color="auto"/>
            </w:tcBorders>
          </w:tcPr>
          <w:p w14:paraId="3FDBF8FE" w14:textId="0D73D14A" w:rsidR="00C3648A" w:rsidRPr="00064A31" w:rsidRDefault="00C3648A" w:rsidP="00A00D1F">
            <w:pPr>
              <w:pStyle w:val="aa"/>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59A1DF15" w14:textId="483F4F8F" w:rsidR="00C3648A" w:rsidRPr="00064A31" w:rsidRDefault="00C3648A" w:rsidP="00A00D1F">
            <w:pPr>
              <w:pStyle w:val="aa"/>
              <w:jc w:val="center"/>
              <w:rPr>
                <w:sz w:val="20"/>
                <w:szCs w:val="20"/>
              </w:rPr>
            </w:pPr>
            <w:r w:rsidRPr="00064A31">
              <w:rPr>
                <w:sz w:val="20"/>
                <w:szCs w:val="20"/>
              </w:rPr>
              <w:t>х</w:t>
            </w:r>
          </w:p>
        </w:tc>
        <w:tc>
          <w:tcPr>
            <w:tcW w:w="711" w:type="dxa"/>
            <w:tcBorders>
              <w:top w:val="single" w:sz="4" w:space="0" w:color="auto"/>
              <w:left w:val="single" w:sz="4" w:space="0" w:color="auto"/>
              <w:bottom w:val="single" w:sz="4" w:space="0" w:color="auto"/>
              <w:right w:val="single" w:sz="4" w:space="0" w:color="auto"/>
            </w:tcBorders>
          </w:tcPr>
          <w:p w14:paraId="31F81471" w14:textId="39374789" w:rsidR="00C3648A" w:rsidRPr="00064A31" w:rsidRDefault="00C3648A" w:rsidP="00A00D1F">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15350C38" w14:textId="18C02139" w:rsidR="00C3648A" w:rsidRPr="00064A31" w:rsidRDefault="00C3648A" w:rsidP="00A00D1F">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2F2279AA" w14:textId="1DC74201" w:rsidR="00C3648A" w:rsidRPr="00064A31" w:rsidRDefault="00C3648A" w:rsidP="00A00D1F">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58A246DF" w14:textId="0A0BF75F" w:rsidR="00C3648A" w:rsidRPr="00064A31" w:rsidRDefault="00C3648A" w:rsidP="00A00D1F">
            <w:pPr>
              <w:pStyle w:val="ad"/>
              <w:rPr>
                <w:sz w:val="20"/>
                <w:szCs w:val="20"/>
              </w:rPr>
            </w:pPr>
            <w:r w:rsidRPr="00064A31">
              <w:rPr>
                <w:sz w:val="20"/>
                <w:szCs w:val="20"/>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14:paraId="6485CA3A" w14:textId="6F983433" w:rsidR="00C3648A" w:rsidRPr="00064A31" w:rsidRDefault="00C3648A" w:rsidP="00A00D1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BABFE84" w14:textId="3D17892E" w:rsidR="00C3648A" w:rsidRPr="00064A31" w:rsidRDefault="00C3648A" w:rsidP="00A00D1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04FF9EE" w14:textId="4AF67EE7" w:rsidR="00C3648A" w:rsidRPr="00064A31" w:rsidRDefault="00C3648A" w:rsidP="00A00D1F">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6733C932" w14:textId="6D6F51E9" w:rsidR="00C3648A" w:rsidRPr="00064A31" w:rsidRDefault="00C3648A" w:rsidP="00A00D1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8BA63AC" w14:textId="62A64A5C" w:rsidR="00C3648A" w:rsidRPr="00064A31" w:rsidRDefault="00C3648A" w:rsidP="00A00D1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18E9587" w14:textId="207F88DC" w:rsidR="00C3648A" w:rsidRPr="00064A31" w:rsidRDefault="00C3648A" w:rsidP="00A00D1F">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460B1FEE" w14:textId="57B226CE" w:rsidR="00C3648A" w:rsidRPr="00064A31" w:rsidRDefault="00C3648A" w:rsidP="00A00D1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3D4B6AB" w14:textId="6887803B" w:rsidR="00C3648A" w:rsidRPr="00064A31" w:rsidRDefault="00C3648A" w:rsidP="00A00D1F">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tcBorders>
          </w:tcPr>
          <w:p w14:paraId="0270835C" w14:textId="314F37A5" w:rsidR="00C3648A" w:rsidRPr="00064A31" w:rsidRDefault="00C3648A" w:rsidP="00A00D1F">
            <w:pPr>
              <w:pStyle w:val="aa"/>
              <w:jc w:val="center"/>
              <w:rPr>
                <w:sz w:val="20"/>
                <w:szCs w:val="20"/>
              </w:rPr>
            </w:pPr>
            <w:r w:rsidRPr="00064A31">
              <w:rPr>
                <w:sz w:val="20"/>
                <w:szCs w:val="20"/>
              </w:rPr>
              <w:t>0,00</w:t>
            </w:r>
          </w:p>
        </w:tc>
      </w:tr>
      <w:tr w:rsidR="00064A31" w:rsidRPr="00064A31" w14:paraId="601852F1" w14:textId="77777777" w:rsidTr="00876092">
        <w:tc>
          <w:tcPr>
            <w:tcW w:w="567" w:type="dxa"/>
            <w:vMerge/>
            <w:tcBorders>
              <w:top w:val="single" w:sz="4" w:space="0" w:color="auto"/>
              <w:bottom w:val="single" w:sz="4" w:space="0" w:color="auto"/>
              <w:right w:val="single" w:sz="4" w:space="0" w:color="auto"/>
            </w:tcBorders>
          </w:tcPr>
          <w:p w14:paraId="1952BB18" w14:textId="77777777" w:rsidR="00C3648A" w:rsidRPr="00064A31" w:rsidRDefault="00C3648A" w:rsidP="00A00D1F">
            <w:pPr>
              <w:pStyle w:val="aa"/>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14:paraId="15E052A6" w14:textId="77777777" w:rsidR="00C3648A" w:rsidRPr="00064A31" w:rsidRDefault="00C3648A" w:rsidP="00A00D1F">
            <w:pPr>
              <w:pStyle w:val="aa"/>
              <w:rPr>
                <w:sz w:val="20"/>
                <w:szCs w:val="20"/>
              </w:rPr>
            </w:pPr>
          </w:p>
        </w:tc>
        <w:tc>
          <w:tcPr>
            <w:tcW w:w="708" w:type="dxa"/>
            <w:vMerge/>
            <w:tcBorders>
              <w:left w:val="single" w:sz="4" w:space="0" w:color="auto"/>
              <w:right w:val="single" w:sz="4" w:space="0" w:color="auto"/>
            </w:tcBorders>
          </w:tcPr>
          <w:p w14:paraId="68128630" w14:textId="77777777" w:rsidR="00C3648A" w:rsidRPr="00064A31" w:rsidRDefault="00C3648A" w:rsidP="00A00D1F">
            <w:pPr>
              <w:pStyle w:val="aa"/>
              <w:jc w:val="center"/>
              <w:rPr>
                <w:sz w:val="20"/>
                <w:szCs w:val="20"/>
              </w:rPr>
            </w:pPr>
          </w:p>
        </w:tc>
        <w:tc>
          <w:tcPr>
            <w:tcW w:w="708" w:type="dxa"/>
            <w:vMerge/>
            <w:tcBorders>
              <w:left w:val="single" w:sz="4" w:space="0" w:color="auto"/>
              <w:right w:val="single" w:sz="4" w:space="0" w:color="auto"/>
            </w:tcBorders>
          </w:tcPr>
          <w:p w14:paraId="19CFAA1A" w14:textId="7C3067FE" w:rsidR="00C3648A" w:rsidRPr="00064A31" w:rsidRDefault="00C3648A" w:rsidP="00A00D1F">
            <w:pPr>
              <w:pStyle w:val="aa"/>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59CF765B" w14:textId="74EBEC28" w:rsidR="00C3648A" w:rsidRPr="00064A31" w:rsidRDefault="00C3648A" w:rsidP="00A00D1F">
            <w:pPr>
              <w:pStyle w:val="aa"/>
              <w:jc w:val="center"/>
              <w:rPr>
                <w:sz w:val="20"/>
                <w:szCs w:val="20"/>
              </w:rPr>
            </w:pPr>
            <w:r w:rsidRPr="00064A31">
              <w:rPr>
                <w:sz w:val="20"/>
                <w:szCs w:val="20"/>
              </w:rPr>
              <w:t>х</w:t>
            </w:r>
          </w:p>
        </w:tc>
        <w:tc>
          <w:tcPr>
            <w:tcW w:w="711" w:type="dxa"/>
            <w:tcBorders>
              <w:top w:val="single" w:sz="4" w:space="0" w:color="auto"/>
              <w:left w:val="single" w:sz="4" w:space="0" w:color="auto"/>
              <w:bottom w:val="single" w:sz="4" w:space="0" w:color="auto"/>
              <w:right w:val="single" w:sz="4" w:space="0" w:color="auto"/>
            </w:tcBorders>
          </w:tcPr>
          <w:p w14:paraId="06FC68EA" w14:textId="140C5BD4" w:rsidR="00C3648A" w:rsidRPr="00064A31" w:rsidRDefault="00C3648A" w:rsidP="00A00D1F">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1C51830C" w14:textId="392B9DF9" w:rsidR="00C3648A" w:rsidRPr="00064A31" w:rsidRDefault="00C3648A" w:rsidP="00A00D1F">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7E1D1303" w14:textId="59582604" w:rsidR="00C3648A" w:rsidRPr="00064A31" w:rsidRDefault="00C3648A" w:rsidP="00A00D1F">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3C6F4803" w14:textId="558A930F" w:rsidR="00C3648A" w:rsidRPr="00064A31" w:rsidRDefault="00C3648A" w:rsidP="00A00D1F">
            <w:pPr>
              <w:pStyle w:val="ad"/>
              <w:rPr>
                <w:sz w:val="20"/>
                <w:szCs w:val="20"/>
              </w:rPr>
            </w:pPr>
            <w:r w:rsidRPr="00064A31">
              <w:rPr>
                <w:sz w:val="20"/>
                <w:szCs w:val="20"/>
              </w:rPr>
              <w:t>республиканский бюджет Чувашско</w:t>
            </w:r>
            <w:r w:rsidRPr="00064A31">
              <w:rPr>
                <w:sz w:val="20"/>
                <w:szCs w:val="20"/>
              </w:rPr>
              <w:lastRenderedPageBreak/>
              <w:t>й Республики</w:t>
            </w:r>
          </w:p>
        </w:tc>
        <w:tc>
          <w:tcPr>
            <w:tcW w:w="709" w:type="dxa"/>
            <w:tcBorders>
              <w:top w:val="single" w:sz="4" w:space="0" w:color="auto"/>
              <w:left w:val="single" w:sz="4" w:space="0" w:color="auto"/>
              <w:bottom w:val="single" w:sz="4" w:space="0" w:color="auto"/>
              <w:right w:val="single" w:sz="4" w:space="0" w:color="auto"/>
            </w:tcBorders>
          </w:tcPr>
          <w:p w14:paraId="142A608D" w14:textId="4716711C" w:rsidR="00C3648A" w:rsidRPr="00064A31" w:rsidRDefault="00C3648A" w:rsidP="00A00D1F">
            <w:pPr>
              <w:pStyle w:val="aa"/>
              <w:jc w:val="center"/>
              <w:rPr>
                <w:sz w:val="20"/>
                <w:szCs w:val="20"/>
              </w:rPr>
            </w:pPr>
            <w:r w:rsidRPr="00064A31">
              <w:rPr>
                <w:sz w:val="20"/>
                <w:szCs w:val="20"/>
              </w:rPr>
              <w:lastRenderedPageBreak/>
              <w:t>0,00</w:t>
            </w:r>
          </w:p>
        </w:tc>
        <w:tc>
          <w:tcPr>
            <w:tcW w:w="992" w:type="dxa"/>
            <w:tcBorders>
              <w:top w:val="single" w:sz="4" w:space="0" w:color="auto"/>
              <w:left w:val="single" w:sz="4" w:space="0" w:color="auto"/>
              <w:bottom w:val="single" w:sz="4" w:space="0" w:color="auto"/>
              <w:right w:val="single" w:sz="4" w:space="0" w:color="auto"/>
            </w:tcBorders>
          </w:tcPr>
          <w:p w14:paraId="38C6C34F" w14:textId="42FE138B" w:rsidR="00C3648A" w:rsidRPr="00064A31" w:rsidRDefault="00C3648A" w:rsidP="00A00D1F">
            <w:pPr>
              <w:pStyle w:val="aa"/>
              <w:jc w:val="center"/>
              <w:rPr>
                <w:sz w:val="20"/>
                <w:szCs w:val="20"/>
              </w:rPr>
            </w:pPr>
            <w:r w:rsidRPr="00064A31">
              <w:rPr>
                <w:sz w:val="20"/>
                <w:szCs w:val="20"/>
                <w:lang w:val="en-US"/>
              </w:rPr>
              <w:t>3130,17</w:t>
            </w:r>
          </w:p>
        </w:tc>
        <w:tc>
          <w:tcPr>
            <w:tcW w:w="992" w:type="dxa"/>
            <w:tcBorders>
              <w:top w:val="single" w:sz="4" w:space="0" w:color="auto"/>
              <w:left w:val="single" w:sz="4" w:space="0" w:color="auto"/>
              <w:bottom w:val="single" w:sz="4" w:space="0" w:color="auto"/>
              <w:right w:val="single" w:sz="4" w:space="0" w:color="auto"/>
            </w:tcBorders>
          </w:tcPr>
          <w:p w14:paraId="3C3F8F7B" w14:textId="28408334" w:rsidR="00C3648A" w:rsidRPr="00064A31" w:rsidRDefault="00C3648A" w:rsidP="00A00D1F">
            <w:pPr>
              <w:pStyle w:val="aa"/>
              <w:jc w:val="center"/>
              <w:rPr>
                <w:sz w:val="20"/>
                <w:szCs w:val="20"/>
              </w:rPr>
            </w:pPr>
            <w:r w:rsidRPr="00064A31">
              <w:rPr>
                <w:sz w:val="20"/>
                <w:szCs w:val="20"/>
              </w:rPr>
              <w:t>50439,23</w:t>
            </w:r>
          </w:p>
        </w:tc>
        <w:tc>
          <w:tcPr>
            <w:tcW w:w="993" w:type="dxa"/>
            <w:tcBorders>
              <w:top w:val="single" w:sz="4" w:space="0" w:color="auto"/>
              <w:left w:val="single" w:sz="4" w:space="0" w:color="auto"/>
              <w:bottom w:val="single" w:sz="4" w:space="0" w:color="auto"/>
              <w:right w:val="single" w:sz="4" w:space="0" w:color="auto"/>
            </w:tcBorders>
          </w:tcPr>
          <w:p w14:paraId="6D703D18" w14:textId="4DF63536" w:rsidR="00C3648A" w:rsidRPr="00064A31" w:rsidRDefault="00C3648A" w:rsidP="00A00D1F">
            <w:pPr>
              <w:pStyle w:val="aa"/>
              <w:jc w:val="center"/>
              <w:rPr>
                <w:sz w:val="20"/>
                <w:szCs w:val="20"/>
              </w:rPr>
            </w:pPr>
            <w:r w:rsidRPr="00064A31">
              <w:rPr>
                <w:sz w:val="20"/>
                <w:szCs w:val="20"/>
              </w:rPr>
              <w:t>22645,70</w:t>
            </w:r>
          </w:p>
        </w:tc>
        <w:tc>
          <w:tcPr>
            <w:tcW w:w="992" w:type="dxa"/>
            <w:tcBorders>
              <w:top w:val="single" w:sz="4" w:space="0" w:color="auto"/>
              <w:left w:val="single" w:sz="4" w:space="0" w:color="auto"/>
              <w:bottom w:val="single" w:sz="4" w:space="0" w:color="auto"/>
              <w:right w:val="single" w:sz="4" w:space="0" w:color="auto"/>
            </w:tcBorders>
          </w:tcPr>
          <w:p w14:paraId="05E4B2A4" w14:textId="796431DB" w:rsidR="00C3648A" w:rsidRPr="00064A31" w:rsidRDefault="00C3648A" w:rsidP="00A00D1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1A5E6DD" w14:textId="13D98537" w:rsidR="00C3648A" w:rsidRPr="00064A31" w:rsidRDefault="00C3648A" w:rsidP="00A00D1F">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44968959" w14:textId="1AD83CC4" w:rsidR="00C3648A" w:rsidRPr="00064A31" w:rsidRDefault="00C3648A" w:rsidP="00A00D1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E1FE5BC" w14:textId="749FDE00" w:rsidR="00C3648A" w:rsidRPr="00064A31" w:rsidRDefault="00C3648A" w:rsidP="00A00D1F">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tcBorders>
          </w:tcPr>
          <w:p w14:paraId="08BD454D" w14:textId="3414AC0C" w:rsidR="00C3648A" w:rsidRPr="00064A31" w:rsidRDefault="00C3648A" w:rsidP="00A00D1F">
            <w:pPr>
              <w:pStyle w:val="aa"/>
              <w:jc w:val="center"/>
              <w:rPr>
                <w:sz w:val="20"/>
                <w:szCs w:val="20"/>
              </w:rPr>
            </w:pPr>
            <w:r w:rsidRPr="00064A31">
              <w:rPr>
                <w:sz w:val="20"/>
                <w:szCs w:val="20"/>
              </w:rPr>
              <w:t>0,00</w:t>
            </w:r>
          </w:p>
        </w:tc>
      </w:tr>
      <w:tr w:rsidR="00064A31" w:rsidRPr="00064A31" w14:paraId="6DAB644A" w14:textId="77777777" w:rsidTr="00876092">
        <w:tc>
          <w:tcPr>
            <w:tcW w:w="567" w:type="dxa"/>
            <w:vMerge/>
            <w:tcBorders>
              <w:top w:val="single" w:sz="4" w:space="0" w:color="auto"/>
              <w:bottom w:val="single" w:sz="4" w:space="0" w:color="auto"/>
              <w:right w:val="single" w:sz="4" w:space="0" w:color="auto"/>
            </w:tcBorders>
          </w:tcPr>
          <w:p w14:paraId="2032DBB1" w14:textId="77777777" w:rsidR="00C3648A" w:rsidRPr="00064A31" w:rsidRDefault="00C3648A" w:rsidP="00A00D1F">
            <w:pPr>
              <w:pStyle w:val="aa"/>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14:paraId="5A22DD9B" w14:textId="77777777" w:rsidR="00C3648A" w:rsidRPr="00064A31" w:rsidRDefault="00C3648A" w:rsidP="00A00D1F">
            <w:pPr>
              <w:pStyle w:val="aa"/>
              <w:rPr>
                <w:sz w:val="20"/>
                <w:szCs w:val="20"/>
              </w:rPr>
            </w:pPr>
          </w:p>
        </w:tc>
        <w:tc>
          <w:tcPr>
            <w:tcW w:w="708" w:type="dxa"/>
            <w:vMerge/>
            <w:tcBorders>
              <w:left w:val="single" w:sz="4" w:space="0" w:color="auto"/>
              <w:right w:val="single" w:sz="4" w:space="0" w:color="auto"/>
            </w:tcBorders>
          </w:tcPr>
          <w:p w14:paraId="4CE177C5" w14:textId="77777777" w:rsidR="00C3648A" w:rsidRPr="00064A31" w:rsidRDefault="00C3648A" w:rsidP="00A00D1F">
            <w:pPr>
              <w:pStyle w:val="aa"/>
              <w:jc w:val="center"/>
              <w:rPr>
                <w:sz w:val="20"/>
                <w:szCs w:val="20"/>
              </w:rPr>
            </w:pPr>
          </w:p>
        </w:tc>
        <w:tc>
          <w:tcPr>
            <w:tcW w:w="708" w:type="dxa"/>
            <w:vMerge/>
            <w:tcBorders>
              <w:left w:val="single" w:sz="4" w:space="0" w:color="auto"/>
              <w:right w:val="single" w:sz="4" w:space="0" w:color="auto"/>
            </w:tcBorders>
          </w:tcPr>
          <w:p w14:paraId="540202A0" w14:textId="29B2D6A6" w:rsidR="00C3648A" w:rsidRPr="00064A31" w:rsidRDefault="00C3648A" w:rsidP="00A00D1F">
            <w:pPr>
              <w:pStyle w:val="aa"/>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069C6804" w14:textId="4EBD6CC1" w:rsidR="00C3648A" w:rsidRPr="00064A31" w:rsidRDefault="00C3648A" w:rsidP="00A00D1F">
            <w:pPr>
              <w:pStyle w:val="aa"/>
              <w:jc w:val="center"/>
              <w:rPr>
                <w:sz w:val="20"/>
                <w:szCs w:val="20"/>
              </w:rPr>
            </w:pPr>
            <w:r w:rsidRPr="00064A31">
              <w:rPr>
                <w:sz w:val="20"/>
                <w:szCs w:val="20"/>
              </w:rPr>
              <w:t>х</w:t>
            </w:r>
          </w:p>
        </w:tc>
        <w:tc>
          <w:tcPr>
            <w:tcW w:w="711" w:type="dxa"/>
            <w:tcBorders>
              <w:top w:val="single" w:sz="4" w:space="0" w:color="auto"/>
              <w:left w:val="single" w:sz="4" w:space="0" w:color="auto"/>
              <w:bottom w:val="single" w:sz="4" w:space="0" w:color="auto"/>
              <w:right w:val="single" w:sz="4" w:space="0" w:color="auto"/>
            </w:tcBorders>
          </w:tcPr>
          <w:p w14:paraId="394F19BA" w14:textId="77777777" w:rsidR="00C3648A" w:rsidRPr="00064A31" w:rsidRDefault="00C3648A" w:rsidP="00A00D1F">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2A9AB7DC" w14:textId="77777777" w:rsidR="00C3648A" w:rsidRPr="00064A31" w:rsidRDefault="00C3648A" w:rsidP="00A00D1F">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0C8C2ABF" w14:textId="77777777" w:rsidR="00C3648A" w:rsidRPr="00064A31" w:rsidRDefault="00C3648A" w:rsidP="00A00D1F">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7850A139" w14:textId="3D831100" w:rsidR="00C3648A" w:rsidRPr="00064A31" w:rsidRDefault="00C3648A" w:rsidP="00A00D1F">
            <w:pPr>
              <w:pStyle w:val="ad"/>
              <w:rPr>
                <w:sz w:val="20"/>
                <w:szCs w:val="20"/>
              </w:rPr>
            </w:pPr>
            <w:r w:rsidRPr="00064A31">
              <w:rPr>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Pr>
          <w:p w14:paraId="4845FE9E" w14:textId="1819208E" w:rsidR="00C3648A" w:rsidRPr="00064A31" w:rsidRDefault="00C3648A" w:rsidP="00A00D1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045D76E" w14:textId="1702930C" w:rsidR="00C3648A" w:rsidRPr="00064A31" w:rsidRDefault="00C3648A" w:rsidP="00A00D1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2665D3E" w14:textId="58CFF452" w:rsidR="00C3648A" w:rsidRPr="00064A31" w:rsidRDefault="00C3648A" w:rsidP="00A00D1F">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3C13FBE6" w14:textId="3CDCDA23" w:rsidR="00C3648A" w:rsidRPr="00064A31" w:rsidRDefault="00C3648A" w:rsidP="00A00D1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5B3815E" w14:textId="3E0C30CC" w:rsidR="00C3648A" w:rsidRPr="00064A31" w:rsidRDefault="00C3648A" w:rsidP="00A00D1F">
            <w:pPr>
              <w:pStyle w:val="aa"/>
              <w:jc w:val="center"/>
              <w:rPr>
                <w:sz w:val="20"/>
                <w:szCs w:val="20"/>
              </w:rPr>
            </w:pPr>
            <w:r w:rsidRPr="00064A31">
              <w:rPr>
                <w:sz w:val="20"/>
                <w:szCs w:val="20"/>
              </w:rPr>
              <w:t>21824,75</w:t>
            </w:r>
          </w:p>
        </w:tc>
        <w:tc>
          <w:tcPr>
            <w:tcW w:w="709" w:type="dxa"/>
            <w:tcBorders>
              <w:top w:val="single" w:sz="4" w:space="0" w:color="auto"/>
              <w:left w:val="single" w:sz="4" w:space="0" w:color="auto"/>
              <w:bottom w:val="single" w:sz="4" w:space="0" w:color="auto"/>
              <w:right w:val="single" w:sz="4" w:space="0" w:color="auto"/>
            </w:tcBorders>
          </w:tcPr>
          <w:p w14:paraId="3276D2AF" w14:textId="1A9E5248" w:rsidR="00C3648A" w:rsidRPr="00064A31" w:rsidRDefault="00C3648A" w:rsidP="00A00D1F">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137D4DC2" w14:textId="46C74BD4" w:rsidR="00C3648A" w:rsidRPr="00064A31" w:rsidRDefault="00C3648A" w:rsidP="00A00D1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91CB835" w14:textId="66B4DC47" w:rsidR="00C3648A" w:rsidRPr="00064A31" w:rsidRDefault="00C3648A" w:rsidP="00A00D1F">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tcBorders>
          </w:tcPr>
          <w:p w14:paraId="6DD3B3F3" w14:textId="43738EF2" w:rsidR="00C3648A" w:rsidRPr="00064A31" w:rsidRDefault="00C3648A" w:rsidP="00A00D1F">
            <w:pPr>
              <w:pStyle w:val="aa"/>
              <w:jc w:val="center"/>
              <w:rPr>
                <w:sz w:val="20"/>
                <w:szCs w:val="20"/>
              </w:rPr>
            </w:pPr>
            <w:r w:rsidRPr="00064A31">
              <w:rPr>
                <w:sz w:val="20"/>
                <w:szCs w:val="20"/>
              </w:rPr>
              <w:t>0,00</w:t>
            </w:r>
          </w:p>
        </w:tc>
      </w:tr>
      <w:tr w:rsidR="00064A31" w:rsidRPr="00064A31" w14:paraId="37870A4C" w14:textId="77777777" w:rsidTr="00876092">
        <w:tc>
          <w:tcPr>
            <w:tcW w:w="567" w:type="dxa"/>
            <w:vMerge/>
            <w:tcBorders>
              <w:top w:val="single" w:sz="4" w:space="0" w:color="auto"/>
              <w:bottom w:val="single" w:sz="4" w:space="0" w:color="auto"/>
              <w:right w:val="single" w:sz="4" w:space="0" w:color="auto"/>
            </w:tcBorders>
          </w:tcPr>
          <w:p w14:paraId="63336431" w14:textId="77777777" w:rsidR="00C3648A" w:rsidRPr="00064A31" w:rsidRDefault="00C3648A" w:rsidP="00A00D1F">
            <w:pPr>
              <w:pStyle w:val="aa"/>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14:paraId="459788A3" w14:textId="77777777" w:rsidR="00C3648A" w:rsidRPr="00064A31" w:rsidRDefault="00C3648A" w:rsidP="00A00D1F">
            <w:pPr>
              <w:pStyle w:val="aa"/>
              <w:rPr>
                <w:sz w:val="20"/>
                <w:szCs w:val="20"/>
              </w:rPr>
            </w:pPr>
          </w:p>
        </w:tc>
        <w:tc>
          <w:tcPr>
            <w:tcW w:w="708" w:type="dxa"/>
            <w:vMerge/>
            <w:tcBorders>
              <w:left w:val="single" w:sz="4" w:space="0" w:color="auto"/>
              <w:bottom w:val="single" w:sz="4" w:space="0" w:color="auto"/>
              <w:right w:val="single" w:sz="4" w:space="0" w:color="auto"/>
            </w:tcBorders>
          </w:tcPr>
          <w:p w14:paraId="5DCA2178" w14:textId="77777777" w:rsidR="00C3648A" w:rsidRPr="00064A31" w:rsidRDefault="00C3648A" w:rsidP="00A00D1F">
            <w:pPr>
              <w:pStyle w:val="aa"/>
              <w:jc w:val="center"/>
              <w:rPr>
                <w:sz w:val="20"/>
                <w:szCs w:val="20"/>
              </w:rPr>
            </w:pPr>
          </w:p>
        </w:tc>
        <w:tc>
          <w:tcPr>
            <w:tcW w:w="708" w:type="dxa"/>
            <w:vMerge/>
            <w:tcBorders>
              <w:left w:val="single" w:sz="4" w:space="0" w:color="auto"/>
              <w:bottom w:val="single" w:sz="4" w:space="0" w:color="auto"/>
              <w:right w:val="single" w:sz="4" w:space="0" w:color="auto"/>
            </w:tcBorders>
          </w:tcPr>
          <w:p w14:paraId="605EF277" w14:textId="00BC95C4" w:rsidR="00C3648A" w:rsidRPr="00064A31" w:rsidRDefault="00C3648A" w:rsidP="00A00D1F">
            <w:pPr>
              <w:pStyle w:val="aa"/>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6161B113" w14:textId="6C2B9E25" w:rsidR="00C3648A" w:rsidRPr="00064A31" w:rsidRDefault="00C3648A" w:rsidP="00A00D1F">
            <w:pPr>
              <w:pStyle w:val="aa"/>
              <w:jc w:val="center"/>
              <w:rPr>
                <w:sz w:val="20"/>
                <w:szCs w:val="20"/>
              </w:rPr>
            </w:pPr>
            <w:r w:rsidRPr="00064A31">
              <w:rPr>
                <w:sz w:val="20"/>
                <w:szCs w:val="20"/>
              </w:rPr>
              <w:t>х</w:t>
            </w:r>
          </w:p>
        </w:tc>
        <w:tc>
          <w:tcPr>
            <w:tcW w:w="711" w:type="dxa"/>
            <w:tcBorders>
              <w:top w:val="single" w:sz="4" w:space="0" w:color="auto"/>
              <w:left w:val="single" w:sz="4" w:space="0" w:color="auto"/>
              <w:bottom w:val="single" w:sz="4" w:space="0" w:color="auto"/>
              <w:right w:val="single" w:sz="4" w:space="0" w:color="auto"/>
            </w:tcBorders>
          </w:tcPr>
          <w:p w14:paraId="7BD31A43" w14:textId="77777777" w:rsidR="00C3648A" w:rsidRPr="00064A31" w:rsidRDefault="00C3648A" w:rsidP="00A00D1F">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6CA37FE9" w14:textId="77777777" w:rsidR="00C3648A" w:rsidRPr="00064A31" w:rsidRDefault="00C3648A" w:rsidP="00A00D1F">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576F0C59" w14:textId="77777777" w:rsidR="00C3648A" w:rsidRPr="00064A31" w:rsidRDefault="00C3648A" w:rsidP="00A00D1F">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5A39922A" w14:textId="77777777" w:rsidR="00C3648A" w:rsidRPr="00064A31" w:rsidRDefault="00C3648A" w:rsidP="00A00D1F">
            <w:pPr>
              <w:pStyle w:val="ad"/>
              <w:rPr>
                <w:sz w:val="20"/>
                <w:szCs w:val="20"/>
              </w:rPr>
            </w:pPr>
            <w:r w:rsidRPr="00064A31">
              <w:rPr>
                <w:sz w:val="20"/>
                <w:szCs w:val="20"/>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14:paraId="6DA93B4F" w14:textId="433FBD1F" w:rsidR="00C3648A" w:rsidRPr="00064A31" w:rsidRDefault="00C3648A" w:rsidP="00A00D1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0552EAD" w14:textId="7F47149E" w:rsidR="00C3648A" w:rsidRPr="00064A31" w:rsidRDefault="00C3648A" w:rsidP="00A00D1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EEC68C2" w14:textId="64EEE0BD" w:rsidR="00C3648A" w:rsidRPr="00064A31" w:rsidRDefault="00C3648A" w:rsidP="00A00D1F">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3E7BA003" w14:textId="3B30AFDE" w:rsidR="00C3648A" w:rsidRPr="00064A31" w:rsidRDefault="00C3648A" w:rsidP="00A00D1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7B65C26" w14:textId="55D79F21" w:rsidR="00C3648A" w:rsidRPr="00064A31" w:rsidRDefault="00C3648A" w:rsidP="00A00D1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9F9D51B" w14:textId="4C0099C4" w:rsidR="00C3648A" w:rsidRPr="00064A31" w:rsidRDefault="00C3648A" w:rsidP="00A00D1F">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2071223C" w14:textId="4E17D9CE" w:rsidR="00C3648A" w:rsidRPr="00064A31" w:rsidRDefault="00C3648A" w:rsidP="00A00D1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F3B1ED5" w14:textId="040B995E" w:rsidR="00C3648A" w:rsidRPr="00064A31" w:rsidRDefault="00C3648A" w:rsidP="00A00D1F">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tcBorders>
          </w:tcPr>
          <w:p w14:paraId="0A1A8C5A" w14:textId="4C076358" w:rsidR="00C3648A" w:rsidRPr="00064A31" w:rsidRDefault="00C3648A" w:rsidP="00A00D1F">
            <w:pPr>
              <w:pStyle w:val="aa"/>
              <w:jc w:val="center"/>
              <w:rPr>
                <w:sz w:val="20"/>
                <w:szCs w:val="20"/>
              </w:rPr>
            </w:pPr>
            <w:r w:rsidRPr="00064A31">
              <w:rPr>
                <w:sz w:val="20"/>
                <w:szCs w:val="20"/>
              </w:rPr>
              <w:t>0,00</w:t>
            </w:r>
          </w:p>
        </w:tc>
      </w:tr>
      <w:tr w:rsidR="00064A31" w:rsidRPr="00064A31" w14:paraId="3D316685" w14:textId="77777777" w:rsidTr="00D77E31">
        <w:tc>
          <w:tcPr>
            <w:tcW w:w="567" w:type="dxa"/>
            <w:vMerge w:val="restart"/>
            <w:tcBorders>
              <w:top w:val="single" w:sz="4" w:space="0" w:color="auto"/>
              <w:bottom w:val="single" w:sz="4" w:space="0" w:color="auto"/>
              <w:right w:val="single" w:sz="4" w:space="0" w:color="auto"/>
            </w:tcBorders>
          </w:tcPr>
          <w:p w14:paraId="52A2E8E3" w14:textId="7B52F013" w:rsidR="00286826" w:rsidRPr="00064A31" w:rsidRDefault="00286826" w:rsidP="00620F2D">
            <w:pPr>
              <w:pStyle w:val="ad"/>
              <w:rPr>
                <w:sz w:val="20"/>
                <w:szCs w:val="20"/>
              </w:rPr>
            </w:pPr>
            <w:r w:rsidRPr="00064A31">
              <w:rPr>
                <w:sz w:val="20"/>
                <w:szCs w:val="20"/>
              </w:rPr>
              <w:t>Основное мероприятие 1</w:t>
            </w:r>
          </w:p>
        </w:tc>
        <w:tc>
          <w:tcPr>
            <w:tcW w:w="1560" w:type="dxa"/>
            <w:vMerge w:val="restart"/>
            <w:tcBorders>
              <w:top w:val="single" w:sz="4" w:space="0" w:color="auto"/>
              <w:left w:val="single" w:sz="4" w:space="0" w:color="auto"/>
              <w:bottom w:val="single" w:sz="4" w:space="0" w:color="auto"/>
              <w:right w:val="single" w:sz="4" w:space="0" w:color="auto"/>
            </w:tcBorders>
          </w:tcPr>
          <w:p w14:paraId="33230364" w14:textId="68DF800B" w:rsidR="00286826" w:rsidRPr="00064A31" w:rsidRDefault="00286826" w:rsidP="00A00D1F">
            <w:pPr>
              <w:pStyle w:val="ad"/>
              <w:rPr>
                <w:sz w:val="20"/>
                <w:szCs w:val="20"/>
              </w:rPr>
            </w:pPr>
            <w:r w:rsidRPr="00064A31">
              <w:rPr>
                <w:sz w:val="21"/>
                <w:szCs w:val="21"/>
              </w:rPr>
              <w:t>Развитие систем водоснабжения муниципальных образований</w:t>
            </w:r>
          </w:p>
        </w:tc>
        <w:tc>
          <w:tcPr>
            <w:tcW w:w="708" w:type="dxa"/>
            <w:vMerge w:val="restart"/>
            <w:tcBorders>
              <w:top w:val="single" w:sz="4" w:space="0" w:color="auto"/>
              <w:left w:val="single" w:sz="4" w:space="0" w:color="auto"/>
              <w:right w:val="single" w:sz="4" w:space="0" w:color="auto"/>
            </w:tcBorders>
          </w:tcPr>
          <w:p w14:paraId="09BA1E87" w14:textId="7C595B44" w:rsidR="00286826" w:rsidRPr="00064A31" w:rsidRDefault="00286826" w:rsidP="00A00D1F">
            <w:pPr>
              <w:pStyle w:val="aa"/>
              <w:jc w:val="center"/>
              <w:rPr>
                <w:sz w:val="20"/>
                <w:szCs w:val="20"/>
              </w:rPr>
            </w:pPr>
            <w:r w:rsidRPr="00064A31">
              <w:rPr>
                <w:sz w:val="20"/>
                <w:szCs w:val="20"/>
              </w:rPr>
              <w:t>повышение качества питьевого водоснабжения и надежности систем водоснабжения в населенных пунктах</w:t>
            </w:r>
          </w:p>
        </w:tc>
        <w:tc>
          <w:tcPr>
            <w:tcW w:w="708" w:type="dxa"/>
            <w:vMerge w:val="restart"/>
            <w:tcBorders>
              <w:top w:val="single" w:sz="4" w:space="0" w:color="auto"/>
              <w:left w:val="single" w:sz="4" w:space="0" w:color="auto"/>
              <w:right w:val="single" w:sz="4" w:space="0" w:color="auto"/>
            </w:tcBorders>
          </w:tcPr>
          <w:p w14:paraId="0B0F2CE1" w14:textId="77777777" w:rsidR="00286826" w:rsidRPr="00064A31" w:rsidRDefault="00286826" w:rsidP="00A96D23">
            <w:pPr>
              <w:pStyle w:val="ad"/>
              <w:jc w:val="center"/>
              <w:rPr>
                <w:sz w:val="20"/>
                <w:szCs w:val="20"/>
              </w:rPr>
            </w:pPr>
            <w:r w:rsidRPr="00064A31">
              <w:rPr>
                <w:sz w:val="20"/>
                <w:szCs w:val="20"/>
              </w:rPr>
              <w:t>структурные подразделения администрации Чебоксарского района Чувашской Республики;</w:t>
            </w:r>
          </w:p>
          <w:p w14:paraId="58EE64F6" w14:textId="603959E0" w:rsidR="00286826" w:rsidRPr="00064A31" w:rsidRDefault="00286826" w:rsidP="00A00D1F">
            <w:pPr>
              <w:pStyle w:val="aa"/>
              <w:jc w:val="center"/>
              <w:rPr>
                <w:sz w:val="20"/>
                <w:szCs w:val="20"/>
              </w:rPr>
            </w:pPr>
            <w:r w:rsidRPr="00064A31">
              <w:rPr>
                <w:sz w:val="20"/>
                <w:szCs w:val="20"/>
              </w:rPr>
              <w:t xml:space="preserve">финансовый отдел администрации Чебоксарского района Чувашской </w:t>
            </w:r>
            <w:r w:rsidRPr="00064A31">
              <w:rPr>
                <w:sz w:val="20"/>
                <w:szCs w:val="20"/>
              </w:rPr>
              <w:lastRenderedPageBreak/>
              <w:t>Республики</w:t>
            </w:r>
          </w:p>
        </w:tc>
        <w:tc>
          <w:tcPr>
            <w:tcW w:w="708" w:type="dxa"/>
            <w:tcBorders>
              <w:top w:val="single" w:sz="4" w:space="0" w:color="auto"/>
              <w:left w:val="single" w:sz="4" w:space="0" w:color="auto"/>
              <w:bottom w:val="single" w:sz="4" w:space="0" w:color="auto"/>
              <w:right w:val="single" w:sz="4" w:space="0" w:color="auto"/>
            </w:tcBorders>
          </w:tcPr>
          <w:p w14:paraId="6145EA65" w14:textId="3588B757" w:rsidR="00286826" w:rsidRPr="00064A31" w:rsidRDefault="00286826" w:rsidP="00A00D1F">
            <w:pPr>
              <w:pStyle w:val="aa"/>
              <w:jc w:val="center"/>
              <w:rPr>
                <w:sz w:val="20"/>
                <w:szCs w:val="20"/>
              </w:rPr>
            </w:pPr>
            <w:r w:rsidRPr="00064A31">
              <w:rPr>
                <w:sz w:val="20"/>
                <w:szCs w:val="20"/>
              </w:rPr>
              <w:lastRenderedPageBreak/>
              <w:t>х</w:t>
            </w:r>
          </w:p>
        </w:tc>
        <w:tc>
          <w:tcPr>
            <w:tcW w:w="711" w:type="dxa"/>
            <w:tcBorders>
              <w:top w:val="single" w:sz="4" w:space="0" w:color="auto"/>
              <w:left w:val="single" w:sz="4" w:space="0" w:color="auto"/>
              <w:bottom w:val="single" w:sz="4" w:space="0" w:color="auto"/>
              <w:right w:val="single" w:sz="4" w:space="0" w:color="auto"/>
            </w:tcBorders>
          </w:tcPr>
          <w:p w14:paraId="523E0114" w14:textId="77777777" w:rsidR="00286826" w:rsidRPr="00064A31" w:rsidRDefault="00286826" w:rsidP="00A00D1F">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2FBC34AF" w14:textId="77777777" w:rsidR="00286826" w:rsidRPr="00064A31" w:rsidRDefault="00286826" w:rsidP="00A00D1F">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623DDDF0" w14:textId="77777777" w:rsidR="00286826" w:rsidRPr="00064A31" w:rsidRDefault="00286826" w:rsidP="00A00D1F">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7A781B26" w14:textId="023A4AAD" w:rsidR="00286826" w:rsidRPr="00064A31" w:rsidRDefault="00286826" w:rsidP="00A00D1F">
            <w:pPr>
              <w:pStyle w:val="ad"/>
              <w:rPr>
                <w:sz w:val="20"/>
                <w:szCs w:val="20"/>
              </w:rPr>
            </w:pPr>
            <w:r w:rsidRPr="00064A31">
              <w:rPr>
                <w:sz w:val="20"/>
                <w:szCs w:val="20"/>
              </w:rPr>
              <w:t>всего</w:t>
            </w:r>
          </w:p>
        </w:tc>
        <w:tc>
          <w:tcPr>
            <w:tcW w:w="709" w:type="dxa"/>
            <w:tcBorders>
              <w:top w:val="single" w:sz="4" w:space="0" w:color="auto"/>
              <w:left w:val="single" w:sz="4" w:space="0" w:color="auto"/>
              <w:bottom w:val="single" w:sz="4" w:space="0" w:color="auto"/>
              <w:right w:val="single" w:sz="4" w:space="0" w:color="auto"/>
            </w:tcBorders>
          </w:tcPr>
          <w:p w14:paraId="6CB66E46" w14:textId="527B09A6" w:rsidR="00286826" w:rsidRPr="00064A31" w:rsidRDefault="00286826" w:rsidP="00A00D1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DB15BCE" w14:textId="552E079C" w:rsidR="00286826" w:rsidRPr="00064A31" w:rsidRDefault="00286826" w:rsidP="00A00D1F">
            <w:pPr>
              <w:pStyle w:val="aa"/>
              <w:jc w:val="center"/>
              <w:rPr>
                <w:sz w:val="20"/>
                <w:szCs w:val="20"/>
              </w:rPr>
            </w:pPr>
            <w:r w:rsidRPr="00064A31">
              <w:rPr>
                <w:sz w:val="20"/>
                <w:szCs w:val="20"/>
                <w:lang w:val="en-US"/>
              </w:rPr>
              <w:t>3130,17</w:t>
            </w:r>
          </w:p>
        </w:tc>
        <w:tc>
          <w:tcPr>
            <w:tcW w:w="992" w:type="dxa"/>
            <w:tcBorders>
              <w:top w:val="single" w:sz="4" w:space="0" w:color="auto"/>
              <w:left w:val="single" w:sz="4" w:space="0" w:color="auto"/>
              <w:bottom w:val="single" w:sz="4" w:space="0" w:color="auto"/>
              <w:right w:val="single" w:sz="4" w:space="0" w:color="auto"/>
            </w:tcBorders>
          </w:tcPr>
          <w:p w14:paraId="081BC8BA" w14:textId="61E6D17F" w:rsidR="00286826" w:rsidRPr="00064A31" w:rsidRDefault="00286826" w:rsidP="00A00D1F">
            <w:pPr>
              <w:pStyle w:val="aa"/>
              <w:jc w:val="center"/>
              <w:rPr>
                <w:sz w:val="20"/>
                <w:szCs w:val="20"/>
              </w:rPr>
            </w:pPr>
            <w:r w:rsidRPr="00064A31">
              <w:rPr>
                <w:sz w:val="20"/>
                <w:szCs w:val="20"/>
              </w:rPr>
              <w:t>16428,46</w:t>
            </w:r>
          </w:p>
        </w:tc>
        <w:tc>
          <w:tcPr>
            <w:tcW w:w="993" w:type="dxa"/>
            <w:tcBorders>
              <w:top w:val="single" w:sz="4" w:space="0" w:color="auto"/>
              <w:left w:val="single" w:sz="4" w:space="0" w:color="auto"/>
              <w:bottom w:val="single" w:sz="4" w:space="0" w:color="auto"/>
              <w:right w:val="single" w:sz="4" w:space="0" w:color="auto"/>
            </w:tcBorders>
          </w:tcPr>
          <w:p w14:paraId="2CF047B6" w14:textId="6EFFEF91" w:rsidR="00286826" w:rsidRPr="00064A31" w:rsidRDefault="00286826" w:rsidP="00A00D1F">
            <w:pPr>
              <w:pStyle w:val="aa"/>
              <w:jc w:val="center"/>
              <w:rPr>
                <w:sz w:val="20"/>
                <w:szCs w:val="20"/>
              </w:rPr>
            </w:pPr>
            <w:r w:rsidRPr="00064A31">
              <w:rPr>
                <w:sz w:val="20"/>
                <w:szCs w:val="20"/>
              </w:rPr>
              <w:t>22645,70</w:t>
            </w:r>
          </w:p>
        </w:tc>
        <w:tc>
          <w:tcPr>
            <w:tcW w:w="992" w:type="dxa"/>
            <w:tcBorders>
              <w:top w:val="single" w:sz="4" w:space="0" w:color="auto"/>
              <w:left w:val="single" w:sz="4" w:space="0" w:color="auto"/>
              <w:bottom w:val="single" w:sz="4" w:space="0" w:color="auto"/>
              <w:right w:val="single" w:sz="4" w:space="0" w:color="auto"/>
            </w:tcBorders>
          </w:tcPr>
          <w:p w14:paraId="18FBD72E" w14:textId="37BDE8CA" w:rsidR="00286826" w:rsidRPr="00064A31" w:rsidRDefault="00286826" w:rsidP="00A00D1F">
            <w:pPr>
              <w:pStyle w:val="aa"/>
              <w:jc w:val="center"/>
              <w:rPr>
                <w:sz w:val="20"/>
                <w:szCs w:val="20"/>
              </w:rPr>
            </w:pPr>
            <w:r w:rsidRPr="00064A31">
              <w:rPr>
                <w:sz w:val="20"/>
                <w:szCs w:val="20"/>
              </w:rPr>
              <w:t>21824,75</w:t>
            </w:r>
          </w:p>
        </w:tc>
        <w:tc>
          <w:tcPr>
            <w:tcW w:w="709" w:type="dxa"/>
            <w:tcBorders>
              <w:top w:val="single" w:sz="4" w:space="0" w:color="auto"/>
              <w:left w:val="single" w:sz="4" w:space="0" w:color="auto"/>
              <w:bottom w:val="single" w:sz="4" w:space="0" w:color="auto"/>
              <w:right w:val="single" w:sz="4" w:space="0" w:color="auto"/>
            </w:tcBorders>
          </w:tcPr>
          <w:p w14:paraId="107AACD2" w14:textId="08A88FAE" w:rsidR="00286826" w:rsidRPr="00064A31" w:rsidRDefault="00286826" w:rsidP="00A00D1F">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4D44B51A" w14:textId="459CBEA2" w:rsidR="00286826" w:rsidRPr="00064A31" w:rsidRDefault="00286826" w:rsidP="00A00D1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FE484DA" w14:textId="294A1E13" w:rsidR="00286826" w:rsidRPr="00064A31" w:rsidRDefault="00286826" w:rsidP="00A00D1F">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tcBorders>
          </w:tcPr>
          <w:p w14:paraId="5CC99A4D" w14:textId="1B7094D9" w:rsidR="00286826" w:rsidRPr="00064A31" w:rsidRDefault="00286826" w:rsidP="00A00D1F">
            <w:pPr>
              <w:pStyle w:val="aa"/>
              <w:jc w:val="center"/>
              <w:rPr>
                <w:sz w:val="20"/>
                <w:szCs w:val="20"/>
              </w:rPr>
            </w:pPr>
            <w:r w:rsidRPr="00064A31">
              <w:rPr>
                <w:sz w:val="20"/>
                <w:szCs w:val="20"/>
              </w:rPr>
              <w:t>0,00</w:t>
            </w:r>
          </w:p>
        </w:tc>
      </w:tr>
      <w:tr w:rsidR="00064A31" w:rsidRPr="00064A31" w14:paraId="1EE9DC82" w14:textId="77777777" w:rsidTr="00D77E31">
        <w:tc>
          <w:tcPr>
            <w:tcW w:w="567" w:type="dxa"/>
            <w:vMerge/>
            <w:tcBorders>
              <w:top w:val="single" w:sz="4" w:space="0" w:color="auto"/>
              <w:bottom w:val="single" w:sz="4" w:space="0" w:color="auto"/>
              <w:right w:val="single" w:sz="4" w:space="0" w:color="auto"/>
            </w:tcBorders>
          </w:tcPr>
          <w:p w14:paraId="2B36E165" w14:textId="77777777" w:rsidR="00286826" w:rsidRPr="00064A31" w:rsidRDefault="00286826" w:rsidP="00A00D1F">
            <w:pPr>
              <w:pStyle w:val="aa"/>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14:paraId="7371BACD" w14:textId="77777777" w:rsidR="00286826" w:rsidRPr="00064A31" w:rsidRDefault="00286826" w:rsidP="00A00D1F">
            <w:pPr>
              <w:pStyle w:val="aa"/>
              <w:rPr>
                <w:sz w:val="20"/>
                <w:szCs w:val="20"/>
              </w:rPr>
            </w:pPr>
          </w:p>
        </w:tc>
        <w:tc>
          <w:tcPr>
            <w:tcW w:w="708" w:type="dxa"/>
            <w:vMerge/>
            <w:tcBorders>
              <w:left w:val="single" w:sz="4" w:space="0" w:color="auto"/>
              <w:right w:val="single" w:sz="4" w:space="0" w:color="auto"/>
            </w:tcBorders>
          </w:tcPr>
          <w:p w14:paraId="475C5C5C" w14:textId="77777777" w:rsidR="00286826" w:rsidRPr="00064A31" w:rsidRDefault="00286826" w:rsidP="00A00D1F">
            <w:pPr>
              <w:pStyle w:val="aa"/>
              <w:jc w:val="center"/>
              <w:rPr>
                <w:sz w:val="20"/>
                <w:szCs w:val="20"/>
              </w:rPr>
            </w:pPr>
          </w:p>
        </w:tc>
        <w:tc>
          <w:tcPr>
            <w:tcW w:w="708" w:type="dxa"/>
            <w:vMerge/>
            <w:tcBorders>
              <w:left w:val="single" w:sz="4" w:space="0" w:color="auto"/>
              <w:right w:val="single" w:sz="4" w:space="0" w:color="auto"/>
            </w:tcBorders>
          </w:tcPr>
          <w:p w14:paraId="4FB2DADE" w14:textId="4431D8F1" w:rsidR="00286826" w:rsidRPr="00064A31" w:rsidRDefault="00286826" w:rsidP="00A00D1F">
            <w:pPr>
              <w:pStyle w:val="aa"/>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6D1845E1" w14:textId="4CA421D6" w:rsidR="00286826" w:rsidRPr="00064A31" w:rsidRDefault="00286826" w:rsidP="00A00D1F">
            <w:pPr>
              <w:pStyle w:val="aa"/>
              <w:jc w:val="center"/>
              <w:rPr>
                <w:sz w:val="20"/>
                <w:szCs w:val="20"/>
              </w:rPr>
            </w:pPr>
            <w:r w:rsidRPr="00064A31">
              <w:rPr>
                <w:sz w:val="20"/>
                <w:szCs w:val="20"/>
              </w:rPr>
              <w:t>х</w:t>
            </w:r>
          </w:p>
        </w:tc>
        <w:tc>
          <w:tcPr>
            <w:tcW w:w="711" w:type="dxa"/>
            <w:tcBorders>
              <w:top w:val="single" w:sz="4" w:space="0" w:color="auto"/>
              <w:left w:val="single" w:sz="4" w:space="0" w:color="auto"/>
              <w:bottom w:val="single" w:sz="4" w:space="0" w:color="auto"/>
              <w:right w:val="single" w:sz="4" w:space="0" w:color="auto"/>
            </w:tcBorders>
          </w:tcPr>
          <w:p w14:paraId="573DA8DF" w14:textId="614E8C2A" w:rsidR="00286826" w:rsidRPr="00064A31" w:rsidRDefault="00286826" w:rsidP="00A00D1F">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73844EA5" w14:textId="1D640A51" w:rsidR="00286826" w:rsidRPr="00064A31" w:rsidRDefault="00286826" w:rsidP="00A00D1F">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35CA15C4" w14:textId="21EC7DD9" w:rsidR="00286826" w:rsidRPr="00064A31" w:rsidRDefault="00286826" w:rsidP="00A00D1F">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24B1C391" w14:textId="307E7064" w:rsidR="00286826" w:rsidRPr="00064A31" w:rsidRDefault="00286826" w:rsidP="00A00D1F">
            <w:pPr>
              <w:pStyle w:val="ad"/>
              <w:rPr>
                <w:sz w:val="20"/>
                <w:szCs w:val="20"/>
              </w:rPr>
            </w:pPr>
            <w:r w:rsidRPr="00064A31">
              <w:rPr>
                <w:sz w:val="20"/>
                <w:szCs w:val="20"/>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14:paraId="52A85077" w14:textId="490B096C" w:rsidR="00286826" w:rsidRPr="00064A31" w:rsidRDefault="00286826" w:rsidP="00A00D1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E23C750" w14:textId="47753DBD" w:rsidR="00286826" w:rsidRPr="00064A31" w:rsidRDefault="00286826" w:rsidP="00A00D1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DA218FC" w14:textId="77CE5CC4" w:rsidR="00286826" w:rsidRPr="00064A31" w:rsidRDefault="00286826" w:rsidP="00A00D1F">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2EA55BFB" w14:textId="42C9B4A1" w:rsidR="00286826" w:rsidRPr="00064A31" w:rsidRDefault="00286826" w:rsidP="00A00D1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8C67D42" w14:textId="4F234DD8" w:rsidR="00286826" w:rsidRPr="00064A31" w:rsidRDefault="00286826" w:rsidP="00A00D1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1C014FC" w14:textId="186E2AA4" w:rsidR="00286826" w:rsidRPr="00064A31" w:rsidRDefault="00286826" w:rsidP="00A00D1F">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10F1D061" w14:textId="5566A0E1" w:rsidR="00286826" w:rsidRPr="00064A31" w:rsidRDefault="00286826" w:rsidP="00A00D1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7D3E1FF" w14:textId="5D36C6A1" w:rsidR="00286826" w:rsidRPr="00064A31" w:rsidRDefault="00286826" w:rsidP="00A00D1F">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tcBorders>
          </w:tcPr>
          <w:p w14:paraId="0691B56D" w14:textId="196F0819" w:rsidR="00286826" w:rsidRPr="00064A31" w:rsidRDefault="00286826" w:rsidP="00A00D1F">
            <w:pPr>
              <w:pStyle w:val="aa"/>
              <w:jc w:val="center"/>
              <w:rPr>
                <w:sz w:val="20"/>
                <w:szCs w:val="20"/>
              </w:rPr>
            </w:pPr>
            <w:r w:rsidRPr="00064A31">
              <w:rPr>
                <w:sz w:val="20"/>
                <w:szCs w:val="20"/>
              </w:rPr>
              <w:t>0,00</w:t>
            </w:r>
          </w:p>
        </w:tc>
      </w:tr>
      <w:tr w:rsidR="00064A31" w:rsidRPr="00064A31" w14:paraId="7661D88D" w14:textId="77777777" w:rsidTr="00D77E31">
        <w:tc>
          <w:tcPr>
            <w:tcW w:w="567" w:type="dxa"/>
            <w:vMerge/>
            <w:tcBorders>
              <w:top w:val="single" w:sz="4" w:space="0" w:color="auto"/>
              <w:bottom w:val="single" w:sz="4" w:space="0" w:color="auto"/>
              <w:right w:val="single" w:sz="4" w:space="0" w:color="auto"/>
            </w:tcBorders>
          </w:tcPr>
          <w:p w14:paraId="0CBD2CC3" w14:textId="77777777" w:rsidR="00286826" w:rsidRPr="00064A31" w:rsidRDefault="00286826" w:rsidP="00A00D1F">
            <w:pPr>
              <w:pStyle w:val="aa"/>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14:paraId="506AFDE5" w14:textId="77777777" w:rsidR="00286826" w:rsidRPr="00064A31" w:rsidRDefault="00286826" w:rsidP="00A00D1F">
            <w:pPr>
              <w:pStyle w:val="aa"/>
              <w:rPr>
                <w:sz w:val="20"/>
                <w:szCs w:val="20"/>
              </w:rPr>
            </w:pPr>
          </w:p>
        </w:tc>
        <w:tc>
          <w:tcPr>
            <w:tcW w:w="708" w:type="dxa"/>
            <w:vMerge/>
            <w:tcBorders>
              <w:left w:val="single" w:sz="4" w:space="0" w:color="auto"/>
              <w:right w:val="single" w:sz="4" w:space="0" w:color="auto"/>
            </w:tcBorders>
          </w:tcPr>
          <w:p w14:paraId="4163C629" w14:textId="77777777" w:rsidR="00286826" w:rsidRPr="00064A31" w:rsidRDefault="00286826" w:rsidP="00A00D1F">
            <w:pPr>
              <w:pStyle w:val="aa"/>
              <w:jc w:val="center"/>
              <w:rPr>
                <w:sz w:val="20"/>
                <w:szCs w:val="20"/>
              </w:rPr>
            </w:pPr>
          </w:p>
        </w:tc>
        <w:tc>
          <w:tcPr>
            <w:tcW w:w="708" w:type="dxa"/>
            <w:vMerge/>
            <w:tcBorders>
              <w:left w:val="single" w:sz="4" w:space="0" w:color="auto"/>
              <w:right w:val="single" w:sz="4" w:space="0" w:color="auto"/>
            </w:tcBorders>
          </w:tcPr>
          <w:p w14:paraId="1AD878E0" w14:textId="3D5001D9" w:rsidR="00286826" w:rsidRPr="00064A31" w:rsidRDefault="00286826" w:rsidP="00A00D1F">
            <w:pPr>
              <w:pStyle w:val="aa"/>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339B17DA" w14:textId="1B836578" w:rsidR="00286826" w:rsidRPr="00064A31" w:rsidRDefault="00286826" w:rsidP="00A00D1F">
            <w:pPr>
              <w:pStyle w:val="aa"/>
              <w:jc w:val="center"/>
              <w:rPr>
                <w:sz w:val="20"/>
                <w:szCs w:val="20"/>
              </w:rPr>
            </w:pPr>
            <w:r w:rsidRPr="00064A31">
              <w:rPr>
                <w:sz w:val="20"/>
                <w:szCs w:val="20"/>
              </w:rPr>
              <w:t>х</w:t>
            </w:r>
          </w:p>
        </w:tc>
        <w:tc>
          <w:tcPr>
            <w:tcW w:w="711" w:type="dxa"/>
            <w:tcBorders>
              <w:top w:val="single" w:sz="4" w:space="0" w:color="auto"/>
              <w:left w:val="single" w:sz="4" w:space="0" w:color="auto"/>
              <w:bottom w:val="single" w:sz="4" w:space="0" w:color="auto"/>
              <w:right w:val="single" w:sz="4" w:space="0" w:color="auto"/>
            </w:tcBorders>
          </w:tcPr>
          <w:p w14:paraId="5FEEE1FB" w14:textId="33425208" w:rsidR="00286826" w:rsidRPr="00064A31" w:rsidRDefault="00286826" w:rsidP="00A00D1F">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6A604794" w14:textId="1251BD7F" w:rsidR="00286826" w:rsidRPr="00064A31" w:rsidRDefault="00286826" w:rsidP="00A00D1F">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0AA6DA1A" w14:textId="64DF7AA4" w:rsidR="00286826" w:rsidRPr="00064A31" w:rsidRDefault="00286826" w:rsidP="00A00D1F">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3E09C90C" w14:textId="10014748" w:rsidR="00286826" w:rsidRPr="00064A31" w:rsidRDefault="00286826" w:rsidP="00A00D1F">
            <w:pPr>
              <w:pStyle w:val="ad"/>
              <w:rPr>
                <w:sz w:val="20"/>
                <w:szCs w:val="20"/>
              </w:rPr>
            </w:pPr>
            <w:r w:rsidRPr="00064A31">
              <w:rPr>
                <w:sz w:val="20"/>
                <w:szCs w:val="20"/>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14:paraId="1872B4A4" w14:textId="5396795A" w:rsidR="00286826" w:rsidRPr="00064A31" w:rsidRDefault="00286826" w:rsidP="00A00D1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388C4E8" w14:textId="4EBA5C78" w:rsidR="00286826" w:rsidRPr="00064A31" w:rsidRDefault="00286826" w:rsidP="00A00D1F">
            <w:pPr>
              <w:pStyle w:val="aa"/>
              <w:jc w:val="center"/>
              <w:rPr>
                <w:sz w:val="20"/>
                <w:szCs w:val="20"/>
              </w:rPr>
            </w:pPr>
            <w:r w:rsidRPr="00064A31">
              <w:rPr>
                <w:sz w:val="20"/>
                <w:szCs w:val="20"/>
                <w:lang w:val="en-US"/>
              </w:rPr>
              <w:t>3130,17</w:t>
            </w:r>
          </w:p>
        </w:tc>
        <w:tc>
          <w:tcPr>
            <w:tcW w:w="992" w:type="dxa"/>
            <w:tcBorders>
              <w:top w:val="single" w:sz="4" w:space="0" w:color="auto"/>
              <w:left w:val="single" w:sz="4" w:space="0" w:color="auto"/>
              <w:bottom w:val="single" w:sz="4" w:space="0" w:color="auto"/>
              <w:right w:val="single" w:sz="4" w:space="0" w:color="auto"/>
            </w:tcBorders>
          </w:tcPr>
          <w:p w14:paraId="30F6BD24" w14:textId="5E7A3B36" w:rsidR="00286826" w:rsidRPr="00064A31" w:rsidRDefault="00286826" w:rsidP="00A00D1F">
            <w:pPr>
              <w:pStyle w:val="aa"/>
              <w:jc w:val="center"/>
              <w:rPr>
                <w:sz w:val="20"/>
                <w:szCs w:val="20"/>
              </w:rPr>
            </w:pPr>
            <w:r w:rsidRPr="00064A31">
              <w:rPr>
                <w:sz w:val="20"/>
                <w:szCs w:val="20"/>
              </w:rPr>
              <w:t>16428,46</w:t>
            </w:r>
          </w:p>
        </w:tc>
        <w:tc>
          <w:tcPr>
            <w:tcW w:w="993" w:type="dxa"/>
            <w:tcBorders>
              <w:top w:val="single" w:sz="4" w:space="0" w:color="auto"/>
              <w:left w:val="single" w:sz="4" w:space="0" w:color="auto"/>
              <w:bottom w:val="single" w:sz="4" w:space="0" w:color="auto"/>
              <w:right w:val="single" w:sz="4" w:space="0" w:color="auto"/>
            </w:tcBorders>
          </w:tcPr>
          <w:p w14:paraId="04C2E526" w14:textId="123E7BBC" w:rsidR="00286826" w:rsidRPr="00064A31" w:rsidRDefault="00286826" w:rsidP="00A00D1F">
            <w:pPr>
              <w:pStyle w:val="aa"/>
              <w:jc w:val="center"/>
              <w:rPr>
                <w:sz w:val="20"/>
                <w:szCs w:val="20"/>
              </w:rPr>
            </w:pPr>
            <w:r w:rsidRPr="00064A31">
              <w:rPr>
                <w:sz w:val="20"/>
                <w:szCs w:val="20"/>
              </w:rPr>
              <w:t>22645,70</w:t>
            </w:r>
          </w:p>
        </w:tc>
        <w:tc>
          <w:tcPr>
            <w:tcW w:w="992" w:type="dxa"/>
            <w:tcBorders>
              <w:top w:val="single" w:sz="4" w:space="0" w:color="auto"/>
              <w:left w:val="single" w:sz="4" w:space="0" w:color="auto"/>
              <w:bottom w:val="single" w:sz="4" w:space="0" w:color="auto"/>
              <w:right w:val="single" w:sz="4" w:space="0" w:color="auto"/>
            </w:tcBorders>
          </w:tcPr>
          <w:p w14:paraId="43DD98D4" w14:textId="021D8B1B" w:rsidR="00286826" w:rsidRPr="00064A31" w:rsidRDefault="00286826" w:rsidP="00A00D1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73CD56F" w14:textId="426E39F0" w:rsidR="00286826" w:rsidRPr="00064A31" w:rsidRDefault="00286826" w:rsidP="00A00D1F">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63D4C3B0" w14:textId="19B18FB3" w:rsidR="00286826" w:rsidRPr="00064A31" w:rsidRDefault="00286826" w:rsidP="00A00D1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46411E6" w14:textId="4BE27289" w:rsidR="00286826" w:rsidRPr="00064A31" w:rsidRDefault="00286826" w:rsidP="00A00D1F">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tcBorders>
          </w:tcPr>
          <w:p w14:paraId="3E0F9206" w14:textId="4950C790" w:rsidR="00286826" w:rsidRPr="00064A31" w:rsidRDefault="00286826" w:rsidP="00A00D1F">
            <w:pPr>
              <w:pStyle w:val="aa"/>
              <w:jc w:val="center"/>
              <w:rPr>
                <w:sz w:val="20"/>
                <w:szCs w:val="20"/>
              </w:rPr>
            </w:pPr>
            <w:r w:rsidRPr="00064A31">
              <w:rPr>
                <w:sz w:val="20"/>
                <w:szCs w:val="20"/>
              </w:rPr>
              <w:t>0,00</w:t>
            </w:r>
          </w:p>
        </w:tc>
      </w:tr>
      <w:tr w:rsidR="00064A31" w:rsidRPr="00064A31" w14:paraId="3D39EF1A" w14:textId="77777777" w:rsidTr="00D77E31">
        <w:tc>
          <w:tcPr>
            <w:tcW w:w="567" w:type="dxa"/>
            <w:vMerge/>
            <w:tcBorders>
              <w:top w:val="single" w:sz="4" w:space="0" w:color="auto"/>
              <w:bottom w:val="single" w:sz="4" w:space="0" w:color="auto"/>
              <w:right w:val="single" w:sz="4" w:space="0" w:color="auto"/>
            </w:tcBorders>
          </w:tcPr>
          <w:p w14:paraId="22BD9A67" w14:textId="77777777" w:rsidR="00286826" w:rsidRPr="00064A31" w:rsidRDefault="00286826" w:rsidP="00A00D1F">
            <w:pPr>
              <w:pStyle w:val="aa"/>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14:paraId="5ED91A96" w14:textId="77777777" w:rsidR="00286826" w:rsidRPr="00064A31" w:rsidRDefault="00286826" w:rsidP="00A00D1F">
            <w:pPr>
              <w:pStyle w:val="aa"/>
              <w:rPr>
                <w:sz w:val="20"/>
                <w:szCs w:val="20"/>
              </w:rPr>
            </w:pPr>
          </w:p>
        </w:tc>
        <w:tc>
          <w:tcPr>
            <w:tcW w:w="708" w:type="dxa"/>
            <w:vMerge/>
            <w:tcBorders>
              <w:left w:val="single" w:sz="4" w:space="0" w:color="auto"/>
              <w:right w:val="single" w:sz="4" w:space="0" w:color="auto"/>
            </w:tcBorders>
          </w:tcPr>
          <w:p w14:paraId="7E86CB9C" w14:textId="77777777" w:rsidR="00286826" w:rsidRPr="00064A31" w:rsidRDefault="00286826" w:rsidP="00A00D1F">
            <w:pPr>
              <w:pStyle w:val="aa"/>
              <w:jc w:val="center"/>
              <w:rPr>
                <w:sz w:val="20"/>
                <w:szCs w:val="20"/>
              </w:rPr>
            </w:pPr>
          </w:p>
        </w:tc>
        <w:tc>
          <w:tcPr>
            <w:tcW w:w="708" w:type="dxa"/>
            <w:vMerge/>
            <w:tcBorders>
              <w:left w:val="single" w:sz="4" w:space="0" w:color="auto"/>
              <w:right w:val="single" w:sz="4" w:space="0" w:color="auto"/>
            </w:tcBorders>
          </w:tcPr>
          <w:p w14:paraId="451E2ED1" w14:textId="2BB5F50D" w:rsidR="00286826" w:rsidRPr="00064A31" w:rsidRDefault="00286826" w:rsidP="00A00D1F">
            <w:pPr>
              <w:pStyle w:val="aa"/>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49DDDD09" w14:textId="7DA1D967" w:rsidR="00286826" w:rsidRPr="00064A31" w:rsidRDefault="00286826" w:rsidP="00A00D1F">
            <w:pPr>
              <w:pStyle w:val="aa"/>
              <w:jc w:val="center"/>
              <w:rPr>
                <w:sz w:val="20"/>
                <w:szCs w:val="20"/>
              </w:rPr>
            </w:pPr>
            <w:r w:rsidRPr="00064A31">
              <w:rPr>
                <w:sz w:val="20"/>
                <w:szCs w:val="20"/>
              </w:rPr>
              <w:t>х</w:t>
            </w:r>
          </w:p>
        </w:tc>
        <w:tc>
          <w:tcPr>
            <w:tcW w:w="711" w:type="dxa"/>
            <w:tcBorders>
              <w:top w:val="single" w:sz="4" w:space="0" w:color="auto"/>
              <w:left w:val="single" w:sz="4" w:space="0" w:color="auto"/>
              <w:bottom w:val="single" w:sz="4" w:space="0" w:color="auto"/>
              <w:right w:val="single" w:sz="4" w:space="0" w:color="auto"/>
            </w:tcBorders>
          </w:tcPr>
          <w:p w14:paraId="5F75755D" w14:textId="77777777" w:rsidR="00286826" w:rsidRPr="00064A31" w:rsidRDefault="00286826" w:rsidP="00A00D1F">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38245B7C" w14:textId="77777777" w:rsidR="00286826" w:rsidRPr="00064A31" w:rsidRDefault="00286826" w:rsidP="00A00D1F">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65D670B2" w14:textId="77777777" w:rsidR="00286826" w:rsidRPr="00064A31" w:rsidRDefault="00286826" w:rsidP="00A00D1F">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6EAE55E5" w14:textId="6C70C6AF" w:rsidR="00286826" w:rsidRPr="00064A31" w:rsidRDefault="00286826" w:rsidP="00A00D1F">
            <w:pPr>
              <w:pStyle w:val="ad"/>
              <w:rPr>
                <w:sz w:val="20"/>
                <w:szCs w:val="20"/>
              </w:rPr>
            </w:pPr>
            <w:r w:rsidRPr="00064A31">
              <w:rPr>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Pr>
          <w:p w14:paraId="31222E59" w14:textId="3B04B854" w:rsidR="00286826" w:rsidRPr="00064A31" w:rsidRDefault="00286826" w:rsidP="00A00D1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758E56D" w14:textId="3F204043" w:rsidR="00286826" w:rsidRPr="00064A31" w:rsidRDefault="00286826" w:rsidP="00A00D1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86638F2" w14:textId="534E2AB2" w:rsidR="00286826" w:rsidRPr="00064A31" w:rsidRDefault="00286826" w:rsidP="00A00D1F">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04A39E85" w14:textId="78C8DF21" w:rsidR="00286826" w:rsidRPr="00064A31" w:rsidRDefault="00286826" w:rsidP="00A00D1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404F883" w14:textId="20DC640C" w:rsidR="00286826" w:rsidRPr="00064A31" w:rsidRDefault="00286826" w:rsidP="00A00D1F">
            <w:pPr>
              <w:pStyle w:val="aa"/>
              <w:jc w:val="center"/>
              <w:rPr>
                <w:sz w:val="20"/>
                <w:szCs w:val="20"/>
              </w:rPr>
            </w:pPr>
            <w:r w:rsidRPr="00064A31">
              <w:rPr>
                <w:sz w:val="20"/>
                <w:szCs w:val="20"/>
              </w:rPr>
              <w:t>21824,75</w:t>
            </w:r>
          </w:p>
        </w:tc>
        <w:tc>
          <w:tcPr>
            <w:tcW w:w="709" w:type="dxa"/>
            <w:tcBorders>
              <w:top w:val="single" w:sz="4" w:space="0" w:color="auto"/>
              <w:left w:val="single" w:sz="4" w:space="0" w:color="auto"/>
              <w:bottom w:val="single" w:sz="4" w:space="0" w:color="auto"/>
              <w:right w:val="single" w:sz="4" w:space="0" w:color="auto"/>
            </w:tcBorders>
          </w:tcPr>
          <w:p w14:paraId="1DBE62CE" w14:textId="1BD12224" w:rsidR="00286826" w:rsidRPr="00064A31" w:rsidRDefault="00286826" w:rsidP="00A00D1F">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2BE12891" w14:textId="41178B5B" w:rsidR="00286826" w:rsidRPr="00064A31" w:rsidRDefault="00286826" w:rsidP="00A00D1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7DE1133" w14:textId="3F49F874" w:rsidR="00286826" w:rsidRPr="00064A31" w:rsidRDefault="00286826" w:rsidP="00A00D1F">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tcBorders>
          </w:tcPr>
          <w:p w14:paraId="1D46B928" w14:textId="13CD3E2E" w:rsidR="00286826" w:rsidRPr="00064A31" w:rsidRDefault="00286826" w:rsidP="00A00D1F">
            <w:pPr>
              <w:pStyle w:val="aa"/>
              <w:jc w:val="center"/>
              <w:rPr>
                <w:sz w:val="20"/>
                <w:szCs w:val="20"/>
              </w:rPr>
            </w:pPr>
            <w:r w:rsidRPr="00064A31">
              <w:rPr>
                <w:sz w:val="20"/>
                <w:szCs w:val="20"/>
              </w:rPr>
              <w:t>0,00</w:t>
            </w:r>
          </w:p>
        </w:tc>
      </w:tr>
      <w:tr w:rsidR="00064A31" w:rsidRPr="00064A31" w14:paraId="15140C84" w14:textId="77777777" w:rsidTr="00D77E31">
        <w:tc>
          <w:tcPr>
            <w:tcW w:w="567" w:type="dxa"/>
            <w:vMerge/>
            <w:tcBorders>
              <w:top w:val="single" w:sz="4" w:space="0" w:color="auto"/>
              <w:bottom w:val="single" w:sz="4" w:space="0" w:color="auto"/>
              <w:right w:val="single" w:sz="4" w:space="0" w:color="auto"/>
            </w:tcBorders>
          </w:tcPr>
          <w:p w14:paraId="72967B6E" w14:textId="77777777" w:rsidR="00286826" w:rsidRPr="00064A31" w:rsidRDefault="00286826" w:rsidP="00A00D1F">
            <w:pPr>
              <w:pStyle w:val="aa"/>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14:paraId="120A13A4" w14:textId="77777777" w:rsidR="00286826" w:rsidRPr="00064A31" w:rsidRDefault="00286826" w:rsidP="00A00D1F">
            <w:pPr>
              <w:pStyle w:val="aa"/>
              <w:rPr>
                <w:sz w:val="20"/>
                <w:szCs w:val="20"/>
              </w:rPr>
            </w:pPr>
          </w:p>
        </w:tc>
        <w:tc>
          <w:tcPr>
            <w:tcW w:w="708" w:type="dxa"/>
            <w:vMerge/>
            <w:tcBorders>
              <w:left w:val="single" w:sz="4" w:space="0" w:color="auto"/>
              <w:bottom w:val="single" w:sz="4" w:space="0" w:color="auto"/>
              <w:right w:val="single" w:sz="4" w:space="0" w:color="auto"/>
            </w:tcBorders>
          </w:tcPr>
          <w:p w14:paraId="2EB881C8" w14:textId="77777777" w:rsidR="00286826" w:rsidRPr="00064A31" w:rsidRDefault="00286826" w:rsidP="00A00D1F">
            <w:pPr>
              <w:pStyle w:val="aa"/>
              <w:jc w:val="center"/>
              <w:rPr>
                <w:sz w:val="20"/>
                <w:szCs w:val="20"/>
              </w:rPr>
            </w:pPr>
          </w:p>
        </w:tc>
        <w:tc>
          <w:tcPr>
            <w:tcW w:w="708" w:type="dxa"/>
            <w:vMerge/>
            <w:tcBorders>
              <w:left w:val="single" w:sz="4" w:space="0" w:color="auto"/>
              <w:bottom w:val="single" w:sz="4" w:space="0" w:color="auto"/>
              <w:right w:val="single" w:sz="4" w:space="0" w:color="auto"/>
            </w:tcBorders>
          </w:tcPr>
          <w:p w14:paraId="66D87287" w14:textId="143E225A" w:rsidR="00286826" w:rsidRPr="00064A31" w:rsidRDefault="00286826" w:rsidP="00A00D1F">
            <w:pPr>
              <w:pStyle w:val="aa"/>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27A0249D" w14:textId="31F6DF12" w:rsidR="00286826" w:rsidRPr="00064A31" w:rsidRDefault="00286826" w:rsidP="00A00D1F">
            <w:pPr>
              <w:pStyle w:val="aa"/>
              <w:jc w:val="center"/>
              <w:rPr>
                <w:sz w:val="20"/>
                <w:szCs w:val="20"/>
              </w:rPr>
            </w:pPr>
            <w:r w:rsidRPr="00064A31">
              <w:rPr>
                <w:sz w:val="20"/>
                <w:szCs w:val="20"/>
              </w:rPr>
              <w:t>х</w:t>
            </w:r>
          </w:p>
        </w:tc>
        <w:tc>
          <w:tcPr>
            <w:tcW w:w="711" w:type="dxa"/>
            <w:tcBorders>
              <w:top w:val="single" w:sz="4" w:space="0" w:color="auto"/>
              <w:left w:val="single" w:sz="4" w:space="0" w:color="auto"/>
              <w:bottom w:val="single" w:sz="4" w:space="0" w:color="auto"/>
              <w:right w:val="single" w:sz="4" w:space="0" w:color="auto"/>
            </w:tcBorders>
          </w:tcPr>
          <w:p w14:paraId="45A9710E" w14:textId="77777777" w:rsidR="00286826" w:rsidRPr="00064A31" w:rsidRDefault="00286826" w:rsidP="00A00D1F">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1062EDA5" w14:textId="77777777" w:rsidR="00286826" w:rsidRPr="00064A31" w:rsidRDefault="00286826" w:rsidP="00A00D1F">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3E439853" w14:textId="77777777" w:rsidR="00286826" w:rsidRPr="00064A31" w:rsidRDefault="00286826" w:rsidP="00A00D1F">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423789A2" w14:textId="77777777" w:rsidR="00286826" w:rsidRPr="00064A31" w:rsidRDefault="00286826" w:rsidP="00A00D1F">
            <w:pPr>
              <w:pStyle w:val="ad"/>
              <w:rPr>
                <w:sz w:val="20"/>
                <w:szCs w:val="20"/>
              </w:rPr>
            </w:pPr>
            <w:r w:rsidRPr="00064A31">
              <w:rPr>
                <w:sz w:val="20"/>
                <w:szCs w:val="20"/>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14:paraId="67A7F1C0" w14:textId="43D71B7D" w:rsidR="00286826" w:rsidRPr="00064A31" w:rsidRDefault="00286826" w:rsidP="00A00D1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0F25427" w14:textId="2E466DC4" w:rsidR="00286826" w:rsidRPr="00064A31" w:rsidRDefault="00286826" w:rsidP="00A00D1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B932A3E" w14:textId="5EEDCC7F" w:rsidR="00286826" w:rsidRPr="00064A31" w:rsidRDefault="00286826" w:rsidP="00A00D1F">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37C870B4" w14:textId="63CB0B3C" w:rsidR="00286826" w:rsidRPr="00064A31" w:rsidRDefault="00286826" w:rsidP="00A00D1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F987D9D" w14:textId="7F7AFA99" w:rsidR="00286826" w:rsidRPr="00064A31" w:rsidRDefault="00286826" w:rsidP="00A00D1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817A9CE" w14:textId="2BECBED0" w:rsidR="00286826" w:rsidRPr="00064A31" w:rsidRDefault="00286826" w:rsidP="00A00D1F">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7EDA1F65" w14:textId="3460F586" w:rsidR="00286826" w:rsidRPr="00064A31" w:rsidRDefault="00286826" w:rsidP="00A00D1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0F3648C" w14:textId="06B7E5DB" w:rsidR="00286826" w:rsidRPr="00064A31" w:rsidRDefault="00286826" w:rsidP="00A00D1F">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tcBorders>
          </w:tcPr>
          <w:p w14:paraId="64651644" w14:textId="57F9C3AC" w:rsidR="00286826" w:rsidRPr="00064A31" w:rsidRDefault="00286826" w:rsidP="00A00D1F">
            <w:pPr>
              <w:pStyle w:val="aa"/>
              <w:jc w:val="center"/>
              <w:rPr>
                <w:sz w:val="20"/>
                <w:szCs w:val="20"/>
              </w:rPr>
            </w:pPr>
            <w:r w:rsidRPr="00064A31">
              <w:rPr>
                <w:sz w:val="20"/>
                <w:szCs w:val="20"/>
              </w:rPr>
              <w:t>0,00</w:t>
            </w:r>
          </w:p>
        </w:tc>
      </w:tr>
      <w:tr w:rsidR="00064A31" w:rsidRPr="00064A31" w14:paraId="0F895237" w14:textId="77777777" w:rsidTr="00EB0BAD">
        <w:tc>
          <w:tcPr>
            <w:tcW w:w="567" w:type="dxa"/>
            <w:vMerge w:val="restart"/>
            <w:tcBorders>
              <w:top w:val="single" w:sz="4" w:space="0" w:color="auto"/>
              <w:right w:val="single" w:sz="4" w:space="0" w:color="auto"/>
            </w:tcBorders>
          </w:tcPr>
          <w:p w14:paraId="4270E98F" w14:textId="5BFF147D" w:rsidR="00286826" w:rsidRPr="00064A31" w:rsidRDefault="00286826" w:rsidP="00A00D1F">
            <w:pPr>
              <w:pStyle w:val="aa"/>
              <w:rPr>
                <w:sz w:val="20"/>
                <w:szCs w:val="20"/>
              </w:rPr>
            </w:pPr>
            <w:r w:rsidRPr="00064A31">
              <w:rPr>
                <w:sz w:val="20"/>
                <w:szCs w:val="20"/>
              </w:rPr>
              <w:lastRenderedPageBreak/>
              <w:t>Мероприятие 1.1.</w:t>
            </w:r>
          </w:p>
        </w:tc>
        <w:tc>
          <w:tcPr>
            <w:tcW w:w="1560" w:type="dxa"/>
            <w:vMerge w:val="restart"/>
            <w:tcBorders>
              <w:top w:val="single" w:sz="4" w:space="0" w:color="auto"/>
              <w:left w:val="single" w:sz="4" w:space="0" w:color="auto"/>
              <w:right w:val="single" w:sz="4" w:space="0" w:color="auto"/>
            </w:tcBorders>
          </w:tcPr>
          <w:p w14:paraId="00BCF14A" w14:textId="20368CB9" w:rsidR="00286826" w:rsidRPr="00064A31" w:rsidRDefault="00286826" w:rsidP="00A00D1F">
            <w:pPr>
              <w:pStyle w:val="aa"/>
              <w:rPr>
                <w:sz w:val="20"/>
                <w:szCs w:val="20"/>
              </w:rPr>
            </w:pPr>
            <w:r w:rsidRPr="00064A31">
              <w:rPr>
                <w:sz w:val="20"/>
                <w:szCs w:val="20"/>
              </w:rPr>
              <w:t>Капитальный ремонт источников водоснабжения (водонапорных башен и водозаборных скважин) в населенных пунктах</w:t>
            </w:r>
          </w:p>
        </w:tc>
        <w:tc>
          <w:tcPr>
            <w:tcW w:w="708" w:type="dxa"/>
            <w:tcBorders>
              <w:top w:val="single" w:sz="4" w:space="0" w:color="auto"/>
              <w:left w:val="single" w:sz="4" w:space="0" w:color="auto"/>
              <w:right w:val="single" w:sz="4" w:space="0" w:color="auto"/>
            </w:tcBorders>
          </w:tcPr>
          <w:p w14:paraId="76C131AA" w14:textId="77777777" w:rsidR="00286826" w:rsidRPr="00064A31" w:rsidRDefault="00286826" w:rsidP="00A00D1F">
            <w:pPr>
              <w:pStyle w:val="aa"/>
              <w:jc w:val="center"/>
              <w:rPr>
                <w:sz w:val="20"/>
                <w:szCs w:val="20"/>
              </w:rPr>
            </w:pPr>
          </w:p>
        </w:tc>
        <w:tc>
          <w:tcPr>
            <w:tcW w:w="708" w:type="dxa"/>
            <w:tcBorders>
              <w:top w:val="single" w:sz="4" w:space="0" w:color="auto"/>
              <w:left w:val="single" w:sz="4" w:space="0" w:color="auto"/>
              <w:right w:val="single" w:sz="4" w:space="0" w:color="auto"/>
            </w:tcBorders>
          </w:tcPr>
          <w:p w14:paraId="7E317D20" w14:textId="77579A23" w:rsidR="00286826" w:rsidRPr="00064A31" w:rsidRDefault="00286826" w:rsidP="00A00D1F">
            <w:pPr>
              <w:pStyle w:val="aa"/>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6B814B4B" w14:textId="18AE9FB4" w:rsidR="00286826" w:rsidRPr="00064A31" w:rsidRDefault="00286826" w:rsidP="00A00D1F">
            <w:pPr>
              <w:pStyle w:val="aa"/>
              <w:jc w:val="center"/>
              <w:rPr>
                <w:sz w:val="20"/>
                <w:szCs w:val="20"/>
              </w:rPr>
            </w:pPr>
            <w:r w:rsidRPr="00064A31">
              <w:rPr>
                <w:sz w:val="20"/>
                <w:szCs w:val="20"/>
              </w:rPr>
              <w:t>х</w:t>
            </w:r>
          </w:p>
        </w:tc>
        <w:tc>
          <w:tcPr>
            <w:tcW w:w="711" w:type="dxa"/>
            <w:tcBorders>
              <w:top w:val="single" w:sz="4" w:space="0" w:color="auto"/>
              <w:left w:val="single" w:sz="4" w:space="0" w:color="auto"/>
              <w:bottom w:val="single" w:sz="4" w:space="0" w:color="auto"/>
              <w:right w:val="single" w:sz="4" w:space="0" w:color="auto"/>
            </w:tcBorders>
          </w:tcPr>
          <w:p w14:paraId="5A326AEA" w14:textId="157F2DC2" w:rsidR="00286826" w:rsidRPr="00064A31" w:rsidRDefault="00286826" w:rsidP="00A00D1F">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5B3C8353" w14:textId="4B0B258C" w:rsidR="00286826" w:rsidRPr="00064A31" w:rsidRDefault="00286826" w:rsidP="00A00D1F">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3B86EBB5" w14:textId="05AC3CF0" w:rsidR="00286826" w:rsidRPr="00064A31" w:rsidRDefault="00286826" w:rsidP="00A00D1F">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420D4F74" w14:textId="6C172FF8" w:rsidR="00286826" w:rsidRPr="00064A31" w:rsidRDefault="00286826" w:rsidP="00A00D1F">
            <w:pPr>
              <w:pStyle w:val="ad"/>
              <w:rPr>
                <w:sz w:val="20"/>
                <w:szCs w:val="20"/>
              </w:rPr>
            </w:pPr>
            <w:r w:rsidRPr="00064A31">
              <w:rPr>
                <w:sz w:val="20"/>
                <w:szCs w:val="20"/>
              </w:rPr>
              <w:t>всего</w:t>
            </w:r>
          </w:p>
        </w:tc>
        <w:tc>
          <w:tcPr>
            <w:tcW w:w="709" w:type="dxa"/>
            <w:tcBorders>
              <w:top w:val="single" w:sz="4" w:space="0" w:color="auto"/>
              <w:left w:val="single" w:sz="4" w:space="0" w:color="auto"/>
              <w:bottom w:val="single" w:sz="4" w:space="0" w:color="auto"/>
              <w:right w:val="single" w:sz="4" w:space="0" w:color="auto"/>
            </w:tcBorders>
          </w:tcPr>
          <w:p w14:paraId="13ADE0AC" w14:textId="12EB0836" w:rsidR="00286826" w:rsidRPr="00064A31" w:rsidRDefault="00286826" w:rsidP="00A00D1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090DD8F" w14:textId="5DA6C85F" w:rsidR="00286826" w:rsidRPr="00064A31" w:rsidRDefault="00286826" w:rsidP="00A00D1F">
            <w:pPr>
              <w:pStyle w:val="aa"/>
              <w:jc w:val="center"/>
              <w:rPr>
                <w:sz w:val="20"/>
                <w:szCs w:val="20"/>
              </w:rPr>
            </w:pPr>
            <w:r w:rsidRPr="00064A31">
              <w:rPr>
                <w:sz w:val="20"/>
                <w:szCs w:val="20"/>
                <w:lang w:val="en-US"/>
              </w:rPr>
              <w:t>3130,17</w:t>
            </w:r>
          </w:p>
        </w:tc>
        <w:tc>
          <w:tcPr>
            <w:tcW w:w="992" w:type="dxa"/>
            <w:tcBorders>
              <w:top w:val="single" w:sz="4" w:space="0" w:color="auto"/>
              <w:left w:val="single" w:sz="4" w:space="0" w:color="auto"/>
              <w:bottom w:val="single" w:sz="4" w:space="0" w:color="auto"/>
              <w:right w:val="single" w:sz="4" w:space="0" w:color="auto"/>
            </w:tcBorders>
          </w:tcPr>
          <w:p w14:paraId="20907DD5" w14:textId="6261CCA9" w:rsidR="00286826" w:rsidRPr="00064A31" w:rsidRDefault="00286826" w:rsidP="00A00D1F">
            <w:pPr>
              <w:pStyle w:val="aa"/>
              <w:jc w:val="center"/>
              <w:rPr>
                <w:sz w:val="20"/>
                <w:szCs w:val="20"/>
              </w:rPr>
            </w:pPr>
            <w:r w:rsidRPr="00064A31">
              <w:rPr>
                <w:sz w:val="20"/>
                <w:szCs w:val="20"/>
              </w:rPr>
              <w:t>16428,46</w:t>
            </w:r>
          </w:p>
        </w:tc>
        <w:tc>
          <w:tcPr>
            <w:tcW w:w="993" w:type="dxa"/>
            <w:tcBorders>
              <w:top w:val="single" w:sz="4" w:space="0" w:color="auto"/>
              <w:left w:val="single" w:sz="4" w:space="0" w:color="auto"/>
              <w:bottom w:val="single" w:sz="4" w:space="0" w:color="auto"/>
              <w:right w:val="single" w:sz="4" w:space="0" w:color="auto"/>
            </w:tcBorders>
          </w:tcPr>
          <w:p w14:paraId="623827C6" w14:textId="5CF55BAA" w:rsidR="00286826" w:rsidRPr="00064A31" w:rsidRDefault="00286826" w:rsidP="00A00D1F">
            <w:pPr>
              <w:pStyle w:val="aa"/>
              <w:jc w:val="center"/>
              <w:rPr>
                <w:sz w:val="20"/>
                <w:szCs w:val="20"/>
              </w:rPr>
            </w:pPr>
            <w:r w:rsidRPr="00064A31">
              <w:rPr>
                <w:sz w:val="20"/>
                <w:szCs w:val="20"/>
              </w:rPr>
              <w:t>22645,70</w:t>
            </w:r>
          </w:p>
        </w:tc>
        <w:tc>
          <w:tcPr>
            <w:tcW w:w="992" w:type="dxa"/>
            <w:tcBorders>
              <w:top w:val="single" w:sz="4" w:space="0" w:color="auto"/>
              <w:left w:val="single" w:sz="4" w:space="0" w:color="auto"/>
              <w:bottom w:val="single" w:sz="4" w:space="0" w:color="auto"/>
              <w:right w:val="single" w:sz="4" w:space="0" w:color="auto"/>
            </w:tcBorders>
          </w:tcPr>
          <w:p w14:paraId="1F5AB724" w14:textId="4BCA74A7" w:rsidR="00286826" w:rsidRPr="00064A31" w:rsidRDefault="00286826" w:rsidP="00A00D1F">
            <w:pPr>
              <w:pStyle w:val="aa"/>
              <w:jc w:val="center"/>
              <w:rPr>
                <w:sz w:val="20"/>
                <w:szCs w:val="20"/>
              </w:rPr>
            </w:pPr>
            <w:r w:rsidRPr="00064A31">
              <w:rPr>
                <w:sz w:val="20"/>
                <w:szCs w:val="20"/>
              </w:rPr>
              <w:t>21824,75</w:t>
            </w:r>
          </w:p>
        </w:tc>
        <w:tc>
          <w:tcPr>
            <w:tcW w:w="709" w:type="dxa"/>
            <w:tcBorders>
              <w:top w:val="single" w:sz="4" w:space="0" w:color="auto"/>
              <w:left w:val="single" w:sz="4" w:space="0" w:color="auto"/>
              <w:bottom w:val="single" w:sz="4" w:space="0" w:color="auto"/>
              <w:right w:val="single" w:sz="4" w:space="0" w:color="auto"/>
            </w:tcBorders>
          </w:tcPr>
          <w:p w14:paraId="76309C3E" w14:textId="30EA1A16" w:rsidR="00286826" w:rsidRPr="00064A31" w:rsidRDefault="00286826" w:rsidP="00A00D1F">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41E6F142" w14:textId="1FF79BA8" w:rsidR="00286826" w:rsidRPr="00064A31" w:rsidRDefault="00286826" w:rsidP="00A00D1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3C238D5" w14:textId="791B3174" w:rsidR="00286826" w:rsidRPr="00064A31" w:rsidRDefault="00286826" w:rsidP="00A00D1F">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tcBorders>
          </w:tcPr>
          <w:p w14:paraId="5D0B24A2" w14:textId="23451C8A" w:rsidR="00286826" w:rsidRPr="00064A31" w:rsidRDefault="00286826" w:rsidP="00A00D1F">
            <w:pPr>
              <w:pStyle w:val="aa"/>
              <w:jc w:val="center"/>
              <w:rPr>
                <w:sz w:val="20"/>
                <w:szCs w:val="20"/>
              </w:rPr>
            </w:pPr>
            <w:r w:rsidRPr="00064A31">
              <w:rPr>
                <w:sz w:val="20"/>
                <w:szCs w:val="20"/>
              </w:rPr>
              <w:t>0,00</w:t>
            </w:r>
          </w:p>
        </w:tc>
      </w:tr>
      <w:tr w:rsidR="00064A31" w:rsidRPr="00064A31" w14:paraId="2873F5FE" w14:textId="77777777" w:rsidTr="00EB0BAD">
        <w:tc>
          <w:tcPr>
            <w:tcW w:w="567" w:type="dxa"/>
            <w:vMerge/>
            <w:tcBorders>
              <w:right w:val="single" w:sz="4" w:space="0" w:color="auto"/>
            </w:tcBorders>
          </w:tcPr>
          <w:p w14:paraId="73DACD0A" w14:textId="77777777" w:rsidR="00286826" w:rsidRPr="00064A31" w:rsidRDefault="00286826" w:rsidP="00A00D1F">
            <w:pPr>
              <w:pStyle w:val="aa"/>
              <w:rPr>
                <w:sz w:val="20"/>
                <w:szCs w:val="20"/>
              </w:rPr>
            </w:pPr>
          </w:p>
        </w:tc>
        <w:tc>
          <w:tcPr>
            <w:tcW w:w="1560" w:type="dxa"/>
            <w:vMerge/>
            <w:tcBorders>
              <w:left w:val="single" w:sz="4" w:space="0" w:color="auto"/>
              <w:right w:val="single" w:sz="4" w:space="0" w:color="auto"/>
            </w:tcBorders>
          </w:tcPr>
          <w:p w14:paraId="2BF8F8C3" w14:textId="77777777" w:rsidR="00286826" w:rsidRPr="00064A31" w:rsidRDefault="00286826" w:rsidP="00A00D1F">
            <w:pPr>
              <w:pStyle w:val="aa"/>
              <w:rPr>
                <w:sz w:val="20"/>
                <w:szCs w:val="20"/>
              </w:rPr>
            </w:pPr>
          </w:p>
        </w:tc>
        <w:tc>
          <w:tcPr>
            <w:tcW w:w="708" w:type="dxa"/>
            <w:tcBorders>
              <w:left w:val="single" w:sz="4" w:space="0" w:color="auto"/>
              <w:right w:val="single" w:sz="4" w:space="0" w:color="auto"/>
            </w:tcBorders>
          </w:tcPr>
          <w:p w14:paraId="19B9773E" w14:textId="77777777" w:rsidR="00286826" w:rsidRPr="00064A31" w:rsidRDefault="00286826" w:rsidP="00A00D1F">
            <w:pPr>
              <w:pStyle w:val="aa"/>
              <w:jc w:val="center"/>
              <w:rPr>
                <w:sz w:val="20"/>
                <w:szCs w:val="20"/>
              </w:rPr>
            </w:pPr>
          </w:p>
        </w:tc>
        <w:tc>
          <w:tcPr>
            <w:tcW w:w="708" w:type="dxa"/>
            <w:tcBorders>
              <w:left w:val="single" w:sz="4" w:space="0" w:color="auto"/>
              <w:right w:val="single" w:sz="4" w:space="0" w:color="auto"/>
            </w:tcBorders>
          </w:tcPr>
          <w:p w14:paraId="758D7EE6" w14:textId="6C9B37D2" w:rsidR="00286826" w:rsidRPr="00064A31" w:rsidRDefault="00286826" w:rsidP="00A00D1F">
            <w:pPr>
              <w:pStyle w:val="aa"/>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096C1BB2" w14:textId="4B9A326E" w:rsidR="00286826" w:rsidRPr="00064A31" w:rsidRDefault="00286826" w:rsidP="00A00D1F">
            <w:pPr>
              <w:pStyle w:val="aa"/>
              <w:jc w:val="center"/>
              <w:rPr>
                <w:sz w:val="20"/>
                <w:szCs w:val="20"/>
              </w:rPr>
            </w:pPr>
            <w:r w:rsidRPr="00064A31">
              <w:rPr>
                <w:sz w:val="20"/>
                <w:szCs w:val="20"/>
              </w:rPr>
              <w:t>х</w:t>
            </w:r>
          </w:p>
        </w:tc>
        <w:tc>
          <w:tcPr>
            <w:tcW w:w="711" w:type="dxa"/>
            <w:tcBorders>
              <w:top w:val="single" w:sz="4" w:space="0" w:color="auto"/>
              <w:left w:val="single" w:sz="4" w:space="0" w:color="auto"/>
              <w:bottom w:val="single" w:sz="4" w:space="0" w:color="auto"/>
              <w:right w:val="single" w:sz="4" w:space="0" w:color="auto"/>
            </w:tcBorders>
          </w:tcPr>
          <w:p w14:paraId="136F40C0" w14:textId="06B8DE6A" w:rsidR="00286826" w:rsidRPr="00064A31" w:rsidRDefault="00286826" w:rsidP="00A00D1F">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2E13CB5C" w14:textId="7D39456C" w:rsidR="00286826" w:rsidRPr="00064A31" w:rsidRDefault="00286826" w:rsidP="00A00D1F">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486D5872" w14:textId="192933ED" w:rsidR="00286826" w:rsidRPr="00064A31" w:rsidRDefault="00286826" w:rsidP="00A00D1F">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25E6E6F5" w14:textId="771350CA" w:rsidR="00286826" w:rsidRPr="00064A31" w:rsidRDefault="00286826" w:rsidP="00A00D1F">
            <w:pPr>
              <w:pStyle w:val="ad"/>
              <w:rPr>
                <w:sz w:val="20"/>
                <w:szCs w:val="20"/>
              </w:rPr>
            </w:pPr>
            <w:r w:rsidRPr="00064A31">
              <w:rPr>
                <w:sz w:val="20"/>
                <w:szCs w:val="20"/>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14:paraId="2636FACE" w14:textId="5F6BC112" w:rsidR="00286826" w:rsidRPr="00064A31" w:rsidRDefault="00286826" w:rsidP="00A00D1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6407459" w14:textId="43DAABED" w:rsidR="00286826" w:rsidRPr="00064A31" w:rsidRDefault="00286826" w:rsidP="00A00D1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1BC4710" w14:textId="37027B84" w:rsidR="00286826" w:rsidRPr="00064A31" w:rsidRDefault="00286826" w:rsidP="00A00D1F">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7EFEE449" w14:textId="75493750" w:rsidR="00286826" w:rsidRPr="00064A31" w:rsidRDefault="00286826" w:rsidP="00A00D1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388BC8F" w14:textId="14DBF964" w:rsidR="00286826" w:rsidRPr="00064A31" w:rsidRDefault="00286826" w:rsidP="00A00D1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FB66D1F" w14:textId="55FB3895" w:rsidR="00286826" w:rsidRPr="00064A31" w:rsidRDefault="00286826" w:rsidP="00A00D1F">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148540CA" w14:textId="21B6A25E" w:rsidR="00286826" w:rsidRPr="00064A31" w:rsidRDefault="00286826" w:rsidP="00A00D1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713490B" w14:textId="767FBBC0" w:rsidR="00286826" w:rsidRPr="00064A31" w:rsidRDefault="00286826" w:rsidP="00A00D1F">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tcBorders>
          </w:tcPr>
          <w:p w14:paraId="19E605A9" w14:textId="1D529928" w:rsidR="00286826" w:rsidRPr="00064A31" w:rsidRDefault="00286826" w:rsidP="00A00D1F">
            <w:pPr>
              <w:pStyle w:val="aa"/>
              <w:jc w:val="center"/>
              <w:rPr>
                <w:sz w:val="20"/>
                <w:szCs w:val="20"/>
              </w:rPr>
            </w:pPr>
            <w:r w:rsidRPr="00064A31">
              <w:rPr>
                <w:sz w:val="20"/>
                <w:szCs w:val="20"/>
              </w:rPr>
              <w:t>0,00</w:t>
            </w:r>
          </w:p>
        </w:tc>
      </w:tr>
      <w:tr w:rsidR="00064A31" w:rsidRPr="00064A31" w14:paraId="75949989" w14:textId="77777777" w:rsidTr="00EB0BAD">
        <w:tc>
          <w:tcPr>
            <w:tcW w:w="567" w:type="dxa"/>
            <w:vMerge/>
            <w:tcBorders>
              <w:right w:val="single" w:sz="4" w:space="0" w:color="auto"/>
            </w:tcBorders>
          </w:tcPr>
          <w:p w14:paraId="4E85B8E9" w14:textId="77777777" w:rsidR="00286826" w:rsidRPr="00064A31" w:rsidRDefault="00286826" w:rsidP="00A00D1F">
            <w:pPr>
              <w:pStyle w:val="aa"/>
              <w:rPr>
                <w:sz w:val="20"/>
                <w:szCs w:val="20"/>
              </w:rPr>
            </w:pPr>
          </w:p>
        </w:tc>
        <w:tc>
          <w:tcPr>
            <w:tcW w:w="1560" w:type="dxa"/>
            <w:vMerge/>
            <w:tcBorders>
              <w:left w:val="single" w:sz="4" w:space="0" w:color="auto"/>
              <w:right w:val="single" w:sz="4" w:space="0" w:color="auto"/>
            </w:tcBorders>
          </w:tcPr>
          <w:p w14:paraId="7B13A206" w14:textId="77777777" w:rsidR="00286826" w:rsidRPr="00064A31" w:rsidRDefault="00286826" w:rsidP="00A00D1F">
            <w:pPr>
              <w:pStyle w:val="aa"/>
              <w:rPr>
                <w:sz w:val="20"/>
                <w:szCs w:val="20"/>
              </w:rPr>
            </w:pPr>
          </w:p>
        </w:tc>
        <w:tc>
          <w:tcPr>
            <w:tcW w:w="708" w:type="dxa"/>
            <w:tcBorders>
              <w:left w:val="single" w:sz="4" w:space="0" w:color="auto"/>
              <w:right w:val="single" w:sz="4" w:space="0" w:color="auto"/>
            </w:tcBorders>
          </w:tcPr>
          <w:p w14:paraId="1D79CF36" w14:textId="77777777" w:rsidR="00286826" w:rsidRPr="00064A31" w:rsidRDefault="00286826" w:rsidP="00A00D1F">
            <w:pPr>
              <w:pStyle w:val="aa"/>
              <w:jc w:val="center"/>
              <w:rPr>
                <w:sz w:val="20"/>
                <w:szCs w:val="20"/>
              </w:rPr>
            </w:pPr>
          </w:p>
        </w:tc>
        <w:tc>
          <w:tcPr>
            <w:tcW w:w="708" w:type="dxa"/>
            <w:tcBorders>
              <w:left w:val="single" w:sz="4" w:space="0" w:color="auto"/>
              <w:right w:val="single" w:sz="4" w:space="0" w:color="auto"/>
            </w:tcBorders>
          </w:tcPr>
          <w:p w14:paraId="48EE474B" w14:textId="7B20340D" w:rsidR="00286826" w:rsidRPr="00064A31" w:rsidRDefault="00286826" w:rsidP="00A00D1F">
            <w:pPr>
              <w:pStyle w:val="aa"/>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3B3BC926" w14:textId="504A2EB2" w:rsidR="00286826" w:rsidRPr="00064A31" w:rsidRDefault="00286826" w:rsidP="00A00D1F">
            <w:pPr>
              <w:pStyle w:val="aa"/>
              <w:jc w:val="center"/>
              <w:rPr>
                <w:sz w:val="20"/>
                <w:szCs w:val="20"/>
              </w:rPr>
            </w:pPr>
            <w:r w:rsidRPr="00064A31">
              <w:rPr>
                <w:sz w:val="20"/>
                <w:szCs w:val="20"/>
              </w:rPr>
              <w:t>х</w:t>
            </w:r>
          </w:p>
        </w:tc>
        <w:tc>
          <w:tcPr>
            <w:tcW w:w="711" w:type="dxa"/>
            <w:tcBorders>
              <w:top w:val="single" w:sz="4" w:space="0" w:color="auto"/>
              <w:left w:val="single" w:sz="4" w:space="0" w:color="auto"/>
              <w:bottom w:val="single" w:sz="4" w:space="0" w:color="auto"/>
              <w:right w:val="single" w:sz="4" w:space="0" w:color="auto"/>
            </w:tcBorders>
          </w:tcPr>
          <w:p w14:paraId="7FA09224" w14:textId="615D4F04" w:rsidR="00286826" w:rsidRPr="00064A31" w:rsidRDefault="00286826" w:rsidP="00A00D1F">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4E135907" w14:textId="53AD2923" w:rsidR="00286826" w:rsidRPr="00064A31" w:rsidRDefault="00286826" w:rsidP="00A00D1F">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574B3563" w14:textId="35101801" w:rsidR="00286826" w:rsidRPr="00064A31" w:rsidRDefault="00286826" w:rsidP="00A00D1F">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7B4BFA9E" w14:textId="56B208E5" w:rsidR="00286826" w:rsidRPr="00064A31" w:rsidRDefault="00286826" w:rsidP="00A00D1F">
            <w:pPr>
              <w:pStyle w:val="ad"/>
              <w:rPr>
                <w:sz w:val="20"/>
                <w:szCs w:val="20"/>
              </w:rPr>
            </w:pPr>
            <w:r w:rsidRPr="00064A31">
              <w:rPr>
                <w:sz w:val="20"/>
                <w:szCs w:val="20"/>
              </w:rPr>
              <w:t>республиканский бюджет</w:t>
            </w:r>
          </w:p>
        </w:tc>
        <w:tc>
          <w:tcPr>
            <w:tcW w:w="709" w:type="dxa"/>
            <w:tcBorders>
              <w:top w:val="single" w:sz="4" w:space="0" w:color="auto"/>
              <w:left w:val="single" w:sz="4" w:space="0" w:color="auto"/>
              <w:bottom w:val="single" w:sz="4" w:space="0" w:color="auto"/>
              <w:right w:val="single" w:sz="4" w:space="0" w:color="auto"/>
            </w:tcBorders>
          </w:tcPr>
          <w:p w14:paraId="2CDA6F91" w14:textId="4F9E7AC5" w:rsidR="00286826" w:rsidRPr="00064A31" w:rsidRDefault="00286826" w:rsidP="00A00D1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2F6E45E" w14:textId="0DD8B6F4" w:rsidR="00286826" w:rsidRPr="00064A31" w:rsidRDefault="00286826" w:rsidP="00A00D1F">
            <w:pPr>
              <w:pStyle w:val="aa"/>
              <w:jc w:val="center"/>
              <w:rPr>
                <w:sz w:val="20"/>
                <w:szCs w:val="20"/>
              </w:rPr>
            </w:pPr>
            <w:r w:rsidRPr="00064A31">
              <w:rPr>
                <w:sz w:val="20"/>
                <w:szCs w:val="20"/>
                <w:lang w:val="en-US"/>
              </w:rPr>
              <w:t>3130,17</w:t>
            </w:r>
          </w:p>
        </w:tc>
        <w:tc>
          <w:tcPr>
            <w:tcW w:w="992" w:type="dxa"/>
            <w:tcBorders>
              <w:top w:val="single" w:sz="4" w:space="0" w:color="auto"/>
              <w:left w:val="single" w:sz="4" w:space="0" w:color="auto"/>
              <w:bottom w:val="single" w:sz="4" w:space="0" w:color="auto"/>
              <w:right w:val="single" w:sz="4" w:space="0" w:color="auto"/>
            </w:tcBorders>
          </w:tcPr>
          <w:p w14:paraId="64A3CA0E" w14:textId="4DEF6AE2" w:rsidR="00286826" w:rsidRPr="00064A31" w:rsidRDefault="00286826" w:rsidP="00A00D1F">
            <w:pPr>
              <w:pStyle w:val="aa"/>
              <w:jc w:val="center"/>
              <w:rPr>
                <w:sz w:val="20"/>
                <w:szCs w:val="20"/>
              </w:rPr>
            </w:pPr>
            <w:r w:rsidRPr="00064A31">
              <w:rPr>
                <w:sz w:val="20"/>
                <w:szCs w:val="20"/>
              </w:rPr>
              <w:t>16428,46</w:t>
            </w:r>
          </w:p>
        </w:tc>
        <w:tc>
          <w:tcPr>
            <w:tcW w:w="993" w:type="dxa"/>
            <w:tcBorders>
              <w:top w:val="single" w:sz="4" w:space="0" w:color="auto"/>
              <w:left w:val="single" w:sz="4" w:space="0" w:color="auto"/>
              <w:bottom w:val="single" w:sz="4" w:space="0" w:color="auto"/>
              <w:right w:val="single" w:sz="4" w:space="0" w:color="auto"/>
            </w:tcBorders>
          </w:tcPr>
          <w:p w14:paraId="7A8B681A" w14:textId="74E43B70" w:rsidR="00286826" w:rsidRPr="00064A31" w:rsidRDefault="00286826" w:rsidP="00A00D1F">
            <w:pPr>
              <w:pStyle w:val="aa"/>
              <w:jc w:val="center"/>
              <w:rPr>
                <w:sz w:val="20"/>
                <w:szCs w:val="20"/>
              </w:rPr>
            </w:pPr>
            <w:r w:rsidRPr="00064A31">
              <w:rPr>
                <w:sz w:val="20"/>
                <w:szCs w:val="20"/>
              </w:rPr>
              <w:t>22645,70</w:t>
            </w:r>
          </w:p>
        </w:tc>
        <w:tc>
          <w:tcPr>
            <w:tcW w:w="992" w:type="dxa"/>
            <w:tcBorders>
              <w:top w:val="single" w:sz="4" w:space="0" w:color="auto"/>
              <w:left w:val="single" w:sz="4" w:space="0" w:color="auto"/>
              <w:bottom w:val="single" w:sz="4" w:space="0" w:color="auto"/>
              <w:right w:val="single" w:sz="4" w:space="0" w:color="auto"/>
            </w:tcBorders>
          </w:tcPr>
          <w:p w14:paraId="5125B8A9" w14:textId="72C921A2" w:rsidR="00286826" w:rsidRPr="00064A31" w:rsidRDefault="00286826" w:rsidP="00A00D1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F2A181E" w14:textId="291C3E10" w:rsidR="00286826" w:rsidRPr="00064A31" w:rsidRDefault="00286826" w:rsidP="00A00D1F">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7CEBFFE0" w14:textId="3B85A92E" w:rsidR="00286826" w:rsidRPr="00064A31" w:rsidRDefault="00286826" w:rsidP="00A00D1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4C4316F" w14:textId="11B81A7D" w:rsidR="00286826" w:rsidRPr="00064A31" w:rsidRDefault="00286826" w:rsidP="00A00D1F">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tcBorders>
          </w:tcPr>
          <w:p w14:paraId="75A928F1" w14:textId="5EDCD98B" w:rsidR="00286826" w:rsidRPr="00064A31" w:rsidRDefault="00286826" w:rsidP="00A00D1F">
            <w:pPr>
              <w:pStyle w:val="aa"/>
              <w:jc w:val="center"/>
              <w:rPr>
                <w:sz w:val="20"/>
                <w:szCs w:val="20"/>
              </w:rPr>
            </w:pPr>
            <w:r w:rsidRPr="00064A31">
              <w:rPr>
                <w:sz w:val="20"/>
                <w:szCs w:val="20"/>
              </w:rPr>
              <w:t>0,00</w:t>
            </w:r>
          </w:p>
        </w:tc>
      </w:tr>
      <w:tr w:rsidR="00064A31" w:rsidRPr="00064A31" w14:paraId="7D1CC959" w14:textId="77777777" w:rsidTr="00EB0BAD">
        <w:tc>
          <w:tcPr>
            <w:tcW w:w="567" w:type="dxa"/>
            <w:vMerge/>
            <w:tcBorders>
              <w:right w:val="single" w:sz="4" w:space="0" w:color="auto"/>
            </w:tcBorders>
          </w:tcPr>
          <w:p w14:paraId="658CA8DB" w14:textId="77777777" w:rsidR="00286826" w:rsidRPr="00064A31" w:rsidRDefault="00286826" w:rsidP="00A00D1F">
            <w:pPr>
              <w:pStyle w:val="aa"/>
              <w:rPr>
                <w:sz w:val="20"/>
                <w:szCs w:val="20"/>
              </w:rPr>
            </w:pPr>
          </w:p>
        </w:tc>
        <w:tc>
          <w:tcPr>
            <w:tcW w:w="1560" w:type="dxa"/>
            <w:vMerge/>
            <w:tcBorders>
              <w:left w:val="single" w:sz="4" w:space="0" w:color="auto"/>
              <w:right w:val="single" w:sz="4" w:space="0" w:color="auto"/>
            </w:tcBorders>
          </w:tcPr>
          <w:p w14:paraId="6036C767" w14:textId="77777777" w:rsidR="00286826" w:rsidRPr="00064A31" w:rsidRDefault="00286826" w:rsidP="00A00D1F">
            <w:pPr>
              <w:pStyle w:val="aa"/>
              <w:rPr>
                <w:sz w:val="20"/>
                <w:szCs w:val="20"/>
              </w:rPr>
            </w:pPr>
          </w:p>
        </w:tc>
        <w:tc>
          <w:tcPr>
            <w:tcW w:w="708" w:type="dxa"/>
            <w:tcBorders>
              <w:left w:val="single" w:sz="4" w:space="0" w:color="auto"/>
              <w:right w:val="single" w:sz="4" w:space="0" w:color="auto"/>
            </w:tcBorders>
          </w:tcPr>
          <w:p w14:paraId="0BA9AB39" w14:textId="77777777" w:rsidR="00286826" w:rsidRPr="00064A31" w:rsidRDefault="00286826" w:rsidP="00A00D1F">
            <w:pPr>
              <w:pStyle w:val="aa"/>
              <w:jc w:val="center"/>
              <w:rPr>
                <w:sz w:val="20"/>
                <w:szCs w:val="20"/>
              </w:rPr>
            </w:pPr>
          </w:p>
        </w:tc>
        <w:tc>
          <w:tcPr>
            <w:tcW w:w="708" w:type="dxa"/>
            <w:tcBorders>
              <w:left w:val="single" w:sz="4" w:space="0" w:color="auto"/>
              <w:right w:val="single" w:sz="4" w:space="0" w:color="auto"/>
            </w:tcBorders>
          </w:tcPr>
          <w:p w14:paraId="2C67DB6A" w14:textId="650F0117" w:rsidR="00286826" w:rsidRPr="00064A31" w:rsidRDefault="00286826" w:rsidP="00A00D1F">
            <w:pPr>
              <w:pStyle w:val="aa"/>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308C9F33" w14:textId="7831DFE9" w:rsidR="00286826" w:rsidRPr="00064A31" w:rsidRDefault="00286826" w:rsidP="00A00D1F">
            <w:pPr>
              <w:pStyle w:val="aa"/>
              <w:jc w:val="center"/>
              <w:rPr>
                <w:sz w:val="20"/>
                <w:szCs w:val="20"/>
              </w:rPr>
            </w:pPr>
            <w:r w:rsidRPr="00064A31">
              <w:rPr>
                <w:sz w:val="20"/>
                <w:szCs w:val="20"/>
              </w:rPr>
              <w:t>х</w:t>
            </w:r>
          </w:p>
        </w:tc>
        <w:tc>
          <w:tcPr>
            <w:tcW w:w="711" w:type="dxa"/>
            <w:tcBorders>
              <w:top w:val="single" w:sz="4" w:space="0" w:color="auto"/>
              <w:left w:val="single" w:sz="4" w:space="0" w:color="auto"/>
              <w:bottom w:val="single" w:sz="4" w:space="0" w:color="auto"/>
              <w:right w:val="single" w:sz="4" w:space="0" w:color="auto"/>
            </w:tcBorders>
          </w:tcPr>
          <w:p w14:paraId="1DC426C5" w14:textId="64B12CD1" w:rsidR="00286826" w:rsidRPr="00064A31" w:rsidRDefault="00286826" w:rsidP="00A00D1F">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091012BC" w14:textId="7C114429" w:rsidR="00286826" w:rsidRPr="00064A31" w:rsidRDefault="00286826" w:rsidP="00A00D1F">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48AB6E7E" w14:textId="3D70CADC" w:rsidR="00286826" w:rsidRPr="00064A31" w:rsidRDefault="00286826" w:rsidP="00A00D1F">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73BABA73" w14:textId="2B233E67" w:rsidR="00286826" w:rsidRPr="00064A31" w:rsidRDefault="00286826" w:rsidP="00A00D1F">
            <w:pPr>
              <w:pStyle w:val="ad"/>
              <w:rPr>
                <w:sz w:val="20"/>
                <w:szCs w:val="20"/>
              </w:rPr>
            </w:pPr>
            <w:r w:rsidRPr="00064A31">
              <w:rPr>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tcPr>
          <w:p w14:paraId="5D8FD672" w14:textId="021DBF27" w:rsidR="00286826" w:rsidRPr="00064A31" w:rsidRDefault="00286826" w:rsidP="00A00D1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222B93D" w14:textId="4A3AE474" w:rsidR="00286826" w:rsidRPr="00064A31" w:rsidRDefault="00286826" w:rsidP="00A00D1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9295398" w14:textId="505B1334" w:rsidR="00286826" w:rsidRPr="00064A31" w:rsidRDefault="00286826" w:rsidP="00A00D1F">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0178C092" w14:textId="50FC934C" w:rsidR="00286826" w:rsidRPr="00064A31" w:rsidRDefault="00286826" w:rsidP="00A00D1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080460F" w14:textId="04ABA98C" w:rsidR="00286826" w:rsidRPr="00064A31" w:rsidRDefault="00286826" w:rsidP="00A00D1F">
            <w:pPr>
              <w:pStyle w:val="aa"/>
              <w:jc w:val="center"/>
              <w:rPr>
                <w:sz w:val="20"/>
                <w:szCs w:val="20"/>
              </w:rPr>
            </w:pPr>
            <w:r w:rsidRPr="00064A31">
              <w:rPr>
                <w:sz w:val="20"/>
                <w:szCs w:val="20"/>
              </w:rPr>
              <w:t>21824,75</w:t>
            </w:r>
          </w:p>
        </w:tc>
        <w:tc>
          <w:tcPr>
            <w:tcW w:w="709" w:type="dxa"/>
            <w:tcBorders>
              <w:top w:val="single" w:sz="4" w:space="0" w:color="auto"/>
              <w:left w:val="single" w:sz="4" w:space="0" w:color="auto"/>
              <w:bottom w:val="single" w:sz="4" w:space="0" w:color="auto"/>
              <w:right w:val="single" w:sz="4" w:space="0" w:color="auto"/>
            </w:tcBorders>
          </w:tcPr>
          <w:p w14:paraId="240C5697" w14:textId="489418A8" w:rsidR="00286826" w:rsidRPr="00064A31" w:rsidRDefault="00286826" w:rsidP="00A00D1F">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0862931F" w14:textId="7482B2BB" w:rsidR="00286826" w:rsidRPr="00064A31" w:rsidRDefault="00286826" w:rsidP="00A00D1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8B2C731" w14:textId="550F97A2" w:rsidR="00286826" w:rsidRPr="00064A31" w:rsidRDefault="00286826" w:rsidP="00A00D1F">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tcBorders>
          </w:tcPr>
          <w:p w14:paraId="0D908A78" w14:textId="52390AAD" w:rsidR="00286826" w:rsidRPr="00064A31" w:rsidRDefault="00286826" w:rsidP="00A00D1F">
            <w:pPr>
              <w:pStyle w:val="aa"/>
              <w:jc w:val="center"/>
              <w:rPr>
                <w:sz w:val="20"/>
                <w:szCs w:val="20"/>
              </w:rPr>
            </w:pPr>
            <w:r w:rsidRPr="00064A31">
              <w:rPr>
                <w:sz w:val="20"/>
                <w:szCs w:val="20"/>
              </w:rPr>
              <w:t>0,00</w:t>
            </w:r>
          </w:p>
        </w:tc>
      </w:tr>
      <w:tr w:rsidR="00064A31" w:rsidRPr="00064A31" w14:paraId="646F2E96" w14:textId="77777777" w:rsidTr="00EB0BAD">
        <w:tc>
          <w:tcPr>
            <w:tcW w:w="567" w:type="dxa"/>
            <w:vMerge/>
            <w:tcBorders>
              <w:bottom w:val="single" w:sz="4" w:space="0" w:color="auto"/>
              <w:right w:val="single" w:sz="4" w:space="0" w:color="auto"/>
            </w:tcBorders>
          </w:tcPr>
          <w:p w14:paraId="54C83746" w14:textId="77777777" w:rsidR="00286826" w:rsidRPr="00064A31" w:rsidRDefault="00286826" w:rsidP="00A00D1F">
            <w:pPr>
              <w:pStyle w:val="aa"/>
              <w:rPr>
                <w:sz w:val="20"/>
                <w:szCs w:val="20"/>
              </w:rPr>
            </w:pPr>
          </w:p>
        </w:tc>
        <w:tc>
          <w:tcPr>
            <w:tcW w:w="1560" w:type="dxa"/>
            <w:vMerge/>
            <w:tcBorders>
              <w:left w:val="single" w:sz="4" w:space="0" w:color="auto"/>
              <w:bottom w:val="single" w:sz="4" w:space="0" w:color="auto"/>
              <w:right w:val="single" w:sz="4" w:space="0" w:color="auto"/>
            </w:tcBorders>
          </w:tcPr>
          <w:p w14:paraId="1FFD6CA5" w14:textId="77777777" w:rsidR="00286826" w:rsidRPr="00064A31" w:rsidRDefault="00286826" w:rsidP="00A00D1F">
            <w:pPr>
              <w:pStyle w:val="aa"/>
              <w:rPr>
                <w:sz w:val="20"/>
                <w:szCs w:val="20"/>
              </w:rPr>
            </w:pPr>
          </w:p>
        </w:tc>
        <w:tc>
          <w:tcPr>
            <w:tcW w:w="708" w:type="dxa"/>
            <w:tcBorders>
              <w:left w:val="single" w:sz="4" w:space="0" w:color="auto"/>
              <w:bottom w:val="single" w:sz="4" w:space="0" w:color="auto"/>
              <w:right w:val="single" w:sz="4" w:space="0" w:color="auto"/>
            </w:tcBorders>
          </w:tcPr>
          <w:p w14:paraId="17AF7A2F" w14:textId="77777777" w:rsidR="00286826" w:rsidRPr="00064A31" w:rsidRDefault="00286826" w:rsidP="00A00D1F">
            <w:pPr>
              <w:pStyle w:val="aa"/>
              <w:jc w:val="center"/>
              <w:rPr>
                <w:sz w:val="20"/>
                <w:szCs w:val="20"/>
              </w:rPr>
            </w:pPr>
          </w:p>
        </w:tc>
        <w:tc>
          <w:tcPr>
            <w:tcW w:w="708" w:type="dxa"/>
            <w:tcBorders>
              <w:left w:val="single" w:sz="4" w:space="0" w:color="auto"/>
              <w:bottom w:val="single" w:sz="4" w:space="0" w:color="auto"/>
              <w:right w:val="single" w:sz="4" w:space="0" w:color="auto"/>
            </w:tcBorders>
          </w:tcPr>
          <w:p w14:paraId="2847A006" w14:textId="071A5159" w:rsidR="00286826" w:rsidRPr="00064A31" w:rsidRDefault="00286826" w:rsidP="00A00D1F">
            <w:pPr>
              <w:pStyle w:val="aa"/>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583DC537" w14:textId="27594F65" w:rsidR="00286826" w:rsidRPr="00064A31" w:rsidRDefault="00286826" w:rsidP="00A00D1F">
            <w:pPr>
              <w:pStyle w:val="aa"/>
              <w:jc w:val="center"/>
              <w:rPr>
                <w:sz w:val="20"/>
                <w:szCs w:val="20"/>
              </w:rPr>
            </w:pPr>
            <w:r w:rsidRPr="00064A31">
              <w:rPr>
                <w:sz w:val="20"/>
                <w:szCs w:val="20"/>
              </w:rPr>
              <w:t>х</w:t>
            </w:r>
          </w:p>
        </w:tc>
        <w:tc>
          <w:tcPr>
            <w:tcW w:w="711" w:type="dxa"/>
            <w:tcBorders>
              <w:top w:val="single" w:sz="4" w:space="0" w:color="auto"/>
              <w:left w:val="single" w:sz="4" w:space="0" w:color="auto"/>
              <w:bottom w:val="single" w:sz="4" w:space="0" w:color="auto"/>
              <w:right w:val="single" w:sz="4" w:space="0" w:color="auto"/>
            </w:tcBorders>
          </w:tcPr>
          <w:p w14:paraId="54C3AF90" w14:textId="5B7591FA" w:rsidR="00286826" w:rsidRPr="00064A31" w:rsidRDefault="00286826" w:rsidP="00A00D1F">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72330652" w14:textId="486E16AF" w:rsidR="00286826" w:rsidRPr="00064A31" w:rsidRDefault="00286826" w:rsidP="00A00D1F">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2A865DEB" w14:textId="426922DF" w:rsidR="00286826" w:rsidRPr="00064A31" w:rsidRDefault="00286826" w:rsidP="00A00D1F">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7FCDCA06" w14:textId="566BA30C" w:rsidR="00286826" w:rsidRPr="00064A31" w:rsidRDefault="00286826" w:rsidP="00A00D1F">
            <w:pPr>
              <w:pStyle w:val="ad"/>
              <w:rPr>
                <w:sz w:val="20"/>
                <w:szCs w:val="20"/>
              </w:rPr>
            </w:pPr>
            <w:r w:rsidRPr="00064A31">
              <w:rPr>
                <w:sz w:val="20"/>
                <w:szCs w:val="20"/>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14:paraId="14CC373A" w14:textId="7A5ADB9F" w:rsidR="00286826" w:rsidRPr="00064A31" w:rsidRDefault="00286826" w:rsidP="00A00D1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96F6709" w14:textId="0AA861EB" w:rsidR="00286826" w:rsidRPr="00064A31" w:rsidRDefault="00286826" w:rsidP="00A00D1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1D0C299" w14:textId="78C13149" w:rsidR="00286826" w:rsidRPr="00064A31" w:rsidRDefault="00286826" w:rsidP="00A00D1F">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00C64B04" w14:textId="268CB136" w:rsidR="00286826" w:rsidRPr="00064A31" w:rsidRDefault="00286826" w:rsidP="00A00D1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2388D5A" w14:textId="7E772979" w:rsidR="00286826" w:rsidRPr="00064A31" w:rsidRDefault="00286826" w:rsidP="00A00D1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E9398AD" w14:textId="3C7F0463" w:rsidR="00286826" w:rsidRPr="00064A31" w:rsidRDefault="00286826" w:rsidP="00A00D1F">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5F550820" w14:textId="6FD82680" w:rsidR="00286826" w:rsidRPr="00064A31" w:rsidRDefault="00286826" w:rsidP="00A00D1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C25A750" w14:textId="5249E2DA" w:rsidR="00286826" w:rsidRPr="00064A31" w:rsidRDefault="00286826" w:rsidP="00A00D1F">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tcBorders>
          </w:tcPr>
          <w:p w14:paraId="2B909349" w14:textId="7790A3D4" w:rsidR="00286826" w:rsidRPr="00064A31" w:rsidRDefault="00286826" w:rsidP="00A00D1F">
            <w:pPr>
              <w:pStyle w:val="aa"/>
              <w:jc w:val="center"/>
              <w:rPr>
                <w:sz w:val="20"/>
                <w:szCs w:val="20"/>
              </w:rPr>
            </w:pPr>
            <w:r w:rsidRPr="00064A31">
              <w:rPr>
                <w:sz w:val="20"/>
                <w:szCs w:val="20"/>
              </w:rPr>
              <w:t>0,00</w:t>
            </w:r>
          </w:p>
        </w:tc>
      </w:tr>
      <w:tr w:rsidR="00064A31" w:rsidRPr="00064A31" w14:paraId="145E0581" w14:textId="77777777" w:rsidTr="00EB0BAD">
        <w:tc>
          <w:tcPr>
            <w:tcW w:w="567" w:type="dxa"/>
            <w:vMerge w:val="restart"/>
            <w:tcBorders>
              <w:top w:val="single" w:sz="4" w:space="0" w:color="auto"/>
              <w:right w:val="single" w:sz="4" w:space="0" w:color="auto"/>
            </w:tcBorders>
          </w:tcPr>
          <w:p w14:paraId="6CDD659C" w14:textId="2923A37E" w:rsidR="00286826" w:rsidRPr="00064A31" w:rsidRDefault="00286826" w:rsidP="00A00D1F">
            <w:pPr>
              <w:pStyle w:val="aa"/>
              <w:rPr>
                <w:sz w:val="20"/>
                <w:szCs w:val="20"/>
              </w:rPr>
            </w:pPr>
            <w:r w:rsidRPr="00064A31">
              <w:rPr>
                <w:sz w:val="20"/>
                <w:szCs w:val="20"/>
              </w:rPr>
              <w:t>Основное мероприятие 2</w:t>
            </w:r>
          </w:p>
        </w:tc>
        <w:tc>
          <w:tcPr>
            <w:tcW w:w="1560" w:type="dxa"/>
            <w:vMerge w:val="restart"/>
            <w:tcBorders>
              <w:top w:val="single" w:sz="4" w:space="0" w:color="auto"/>
              <w:left w:val="single" w:sz="4" w:space="0" w:color="auto"/>
              <w:right w:val="single" w:sz="4" w:space="0" w:color="auto"/>
            </w:tcBorders>
          </w:tcPr>
          <w:p w14:paraId="048FF4E2" w14:textId="5977C05D" w:rsidR="00286826" w:rsidRPr="00064A31" w:rsidRDefault="00286826" w:rsidP="00A00D1F">
            <w:pPr>
              <w:pStyle w:val="aa"/>
              <w:rPr>
                <w:sz w:val="20"/>
                <w:szCs w:val="20"/>
              </w:rPr>
            </w:pPr>
            <w:r w:rsidRPr="00064A31">
              <w:rPr>
                <w:sz w:val="20"/>
                <w:szCs w:val="20"/>
              </w:rPr>
              <w:t>Водоотведение и очистка бытовых сточных вод</w:t>
            </w:r>
          </w:p>
        </w:tc>
        <w:tc>
          <w:tcPr>
            <w:tcW w:w="708" w:type="dxa"/>
            <w:tcBorders>
              <w:top w:val="single" w:sz="4" w:space="0" w:color="auto"/>
              <w:left w:val="single" w:sz="4" w:space="0" w:color="auto"/>
              <w:right w:val="single" w:sz="4" w:space="0" w:color="auto"/>
            </w:tcBorders>
          </w:tcPr>
          <w:p w14:paraId="0B21457C" w14:textId="77777777" w:rsidR="00286826" w:rsidRPr="00064A31" w:rsidRDefault="00286826" w:rsidP="00A00D1F">
            <w:pPr>
              <w:pStyle w:val="aa"/>
              <w:jc w:val="center"/>
              <w:rPr>
                <w:sz w:val="20"/>
                <w:szCs w:val="20"/>
              </w:rPr>
            </w:pPr>
          </w:p>
        </w:tc>
        <w:tc>
          <w:tcPr>
            <w:tcW w:w="708" w:type="dxa"/>
            <w:tcBorders>
              <w:top w:val="single" w:sz="4" w:space="0" w:color="auto"/>
              <w:left w:val="single" w:sz="4" w:space="0" w:color="auto"/>
              <w:right w:val="single" w:sz="4" w:space="0" w:color="auto"/>
            </w:tcBorders>
          </w:tcPr>
          <w:p w14:paraId="563D2749" w14:textId="41EF0F0D" w:rsidR="00286826" w:rsidRPr="00064A31" w:rsidRDefault="00286826" w:rsidP="00A00D1F">
            <w:pPr>
              <w:pStyle w:val="aa"/>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21B22219" w14:textId="5ED2C0D9" w:rsidR="00286826" w:rsidRPr="00064A31" w:rsidRDefault="00286826" w:rsidP="00A00D1F">
            <w:pPr>
              <w:pStyle w:val="aa"/>
              <w:jc w:val="center"/>
              <w:rPr>
                <w:sz w:val="20"/>
                <w:szCs w:val="20"/>
              </w:rPr>
            </w:pPr>
            <w:r w:rsidRPr="00064A31">
              <w:rPr>
                <w:sz w:val="20"/>
                <w:szCs w:val="20"/>
              </w:rPr>
              <w:t>х</w:t>
            </w:r>
          </w:p>
        </w:tc>
        <w:tc>
          <w:tcPr>
            <w:tcW w:w="711" w:type="dxa"/>
            <w:tcBorders>
              <w:top w:val="single" w:sz="4" w:space="0" w:color="auto"/>
              <w:left w:val="single" w:sz="4" w:space="0" w:color="auto"/>
              <w:bottom w:val="single" w:sz="4" w:space="0" w:color="auto"/>
              <w:right w:val="single" w:sz="4" w:space="0" w:color="auto"/>
            </w:tcBorders>
          </w:tcPr>
          <w:p w14:paraId="49D2E210" w14:textId="4C2D958A" w:rsidR="00286826" w:rsidRPr="00064A31" w:rsidRDefault="00286826" w:rsidP="00A00D1F">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3A375681" w14:textId="0BCEB3B1" w:rsidR="00286826" w:rsidRPr="00064A31" w:rsidRDefault="00286826" w:rsidP="00A00D1F">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77FE72C5" w14:textId="13D037A3" w:rsidR="00286826" w:rsidRPr="00064A31" w:rsidRDefault="00286826" w:rsidP="00A00D1F">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7785DC96" w14:textId="738DEF90" w:rsidR="00286826" w:rsidRPr="00064A31" w:rsidRDefault="00286826" w:rsidP="00A00D1F">
            <w:pPr>
              <w:pStyle w:val="ad"/>
              <w:rPr>
                <w:sz w:val="20"/>
                <w:szCs w:val="20"/>
              </w:rPr>
            </w:pPr>
            <w:r w:rsidRPr="00064A31">
              <w:rPr>
                <w:sz w:val="20"/>
                <w:szCs w:val="20"/>
              </w:rPr>
              <w:t>всего</w:t>
            </w:r>
          </w:p>
        </w:tc>
        <w:tc>
          <w:tcPr>
            <w:tcW w:w="709" w:type="dxa"/>
            <w:tcBorders>
              <w:top w:val="single" w:sz="4" w:space="0" w:color="auto"/>
              <w:left w:val="single" w:sz="4" w:space="0" w:color="auto"/>
              <w:bottom w:val="single" w:sz="4" w:space="0" w:color="auto"/>
              <w:right w:val="single" w:sz="4" w:space="0" w:color="auto"/>
            </w:tcBorders>
          </w:tcPr>
          <w:p w14:paraId="656C4B6B" w14:textId="272C4D11" w:rsidR="00286826" w:rsidRPr="00064A31" w:rsidRDefault="00286826" w:rsidP="00A00D1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6963B7D" w14:textId="6995526D" w:rsidR="00286826" w:rsidRPr="00064A31" w:rsidRDefault="00286826" w:rsidP="00A00D1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C74E84D" w14:textId="208803DB" w:rsidR="00286826" w:rsidRPr="00064A31" w:rsidRDefault="00286826" w:rsidP="00A00D1F">
            <w:pPr>
              <w:pStyle w:val="aa"/>
              <w:jc w:val="center"/>
              <w:rPr>
                <w:sz w:val="20"/>
                <w:szCs w:val="20"/>
              </w:rPr>
            </w:pPr>
            <w:r w:rsidRPr="00064A31">
              <w:rPr>
                <w:sz w:val="20"/>
                <w:szCs w:val="20"/>
              </w:rPr>
              <w:t>34010,77</w:t>
            </w:r>
          </w:p>
        </w:tc>
        <w:tc>
          <w:tcPr>
            <w:tcW w:w="993" w:type="dxa"/>
            <w:tcBorders>
              <w:top w:val="single" w:sz="4" w:space="0" w:color="auto"/>
              <w:left w:val="single" w:sz="4" w:space="0" w:color="auto"/>
              <w:bottom w:val="single" w:sz="4" w:space="0" w:color="auto"/>
              <w:right w:val="single" w:sz="4" w:space="0" w:color="auto"/>
            </w:tcBorders>
          </w:tcPr>
          <w:p w14:paraId="3C00AD29" w14:textId="1D089D63" w:rsidR="00286826" w:rsidRPr="00064A31" w:rsidRDefault="00286826" w:rsidP="00A00D1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0FFD9E9" w14:textId="6E8A949C" w:rsidR="00286826" w:rsidRPr="00064A31" w:rsidRDefault="00286826" w:rsidP="00A00D1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2577537" w14:textId="557426F9" w:rsidR="00286826" w:rsidRPr="00064A31" w:rsidRDefault="00286826" w:rsidP="00A00D1F">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2038BA51" w14:textId="6407F380" w:rsidR="00286826" w:rsidRPr="00064A31" w:rsidRDefault="00286826" w:rsidP="00A00D1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B5073B1" w14:textId="2015558F" w:rsidR="00286826" w:rsidRPr="00064A31" w:rsidRDefault="00286826" w:rsidP="00A00D1F">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tcBorders>
          </w:tcPr>
          <w:p w14:paraId="187324F8" w14:textId="6D80238A" w:rsidR="00286826" w:rsidRPr="00064A31" w:rsidRDefault="00286826" w:rsidP="00A00D1F">
            <w:pPr>
              <w:pStyle w:val="aa"/>
              <w:jc w:val="center"/>
              <w:rPr>
                <w:sz w:val="20"/>
                <w:szCs w:val="20"/>
              </w:rPr>
            </w:pPr>
            <w:r w:rsidRPr="00064A31">
              <w:rPr>
                <w:sz w:val="20"/>
                <w:szCs w:val="20"/>
              </w:rPr>
              <w:t>0,00</w:t>
            </w:r>
          </w:p>
        </w:tc>
      </w:tr>
      <w:tr w:rsidR="00064A31" w:rsidRPr="00064A31" w14:paraId="5FAAA56A" w14:textId="77777777" w:rsidTr="00EB0BAD">
        <w:tc>
          <w:tcPr>
            <w:tcW w:w="567" w:type="dxa"/>
            <w:vMerge/>
            <w:tcBorders>
              <w:right w:val="single" w:sz="4" w:space="0" w:color="auto"/>
            </w:tcBorders>
          </w:tcPr>
          <w:p w14:paraId="7BEB01D6" w14:textId="77777777" w:rsidR="00286826" w:rsidRPr="00064A31" w:rsidRDefault="00286826" w:rsidP="00A00D1F">
            <w:pPr>
              <w:pStyle w:val="aa"/>
              <w:rPr>
                <w:sz w:val="20"/>
                <w:szCs w:val="20"/>
              </w:rPr>
            </w:pPr>
          </w:p>
        </w:tc>
        <w:tc>
          <w:tcPr>
            <w:tcW w:w="1560" w:type="dxa"/>
            <w:vMerge/>
            <w:tcBorders>
              <w:left w:val="single" w:sz="4" w:space="0" w:color="auto"/>
              <w:right w:val="single" w:sz="4" w:space="0" w:color="auto"/>
            </w:tcBorders>
          </w:tcPr>
          <w:p w14:paraId="01B25D31" w14:textId="77777777" w:rsidR="00286826" w:rsidRPr="00064A31" w:rsidRDefault="00286826" w:rsidP="00A00D1F">
            <w:pPr>
              <w:pStyle w:val="aa"/>
              <w:rPr>
                <w:sz w:val="20"/>
                <w:szCs w:val="20"/>
              </w:rPr>
            </w:pPr>
          </w:p>
        </w:tc>
        <w:tc>
          <w:tcPr>
            <w:tcW w:w="708" w:type="dxa"/>
            <w:tcBorders>
              <w:left w:val="single" w:sz="4" w:space="0" w:color="auto"/>
              <w:right w:val="single" w:sz="4" w:space="0" w:color="auto"/>
            </w:tcBorders>
          </w:tcPr>
          <w:p w14:paraId="6307724C" w14:textId="77777777" w:rsidR="00286826" w:rsidRPr="00064A31" w:rsidRDefault="00286826" w:rsidP="00A00D1F">
            <w:pPr>
              <w:pStyle w:val="aa"/>
              <w:jc w:val="center"/>
              <w:rPr>
                <w:sz w:val="20"/>
                <w:szCs w:val="20"/>
              </w:rPr>
            </w:pPr>
          </w:p>
        </w:tc>
        <w:tc>
          <w:tcPr>
            <w:tcW w:w="708" w:type="dxa"/>
            <w:tcBorders>
              <w:left w:val="single" w:sz="4" w:space="0" w:color="auto"/>
              <w:right w:val="single" w:sz="4" w:space="0" w:color="auto"/>
            </w:tcBorders>
          </w:tcPr>
          <w:p w14:paraId="736C2F58" w14:textId="16735EC5" w:rsidR="00286826" w:rsidRPr="00064A31" w:rsidRDefault="00286826" w:rsidP="00A00D1F">
            <w:pPr>
              <w:pStyle w:val="aa"/>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32ADCA63" w14:textId="03190F4A" w:rsidR="00286826" w:rsidRPr="00064A31" w:rsidRDefault="00286826" w:rsidP="00A00D1F">
            <w:pPr>
              <w:pStyle w:val="aa"/>
              <w:jc w:val="center"/>
              <w:rPr>
                <w:sz w:val="20"/>
                <w:szCs w:val="20"/>
              </w:rPr>
            </w:pPr>
            <w:r w:rsidRPr="00064A31">
              <w:rPr>
                <w:sz w:val="20"/>
                <w:szCs w:val="20"/>
              </w:rPr>
              <w:t>х</w:t>
            </w:r>
          </w:p>
        </w:tc>
        <w:tc>
          <w:tcPr>
            <w:tcW w:w="711" w:type="dxa"/>
            <w:tcBorders>
              <w:top w:val="single" w:sz="4" w:space="0" w:color="auto"/>
              <w:left w:val="single" w:sz="4" w:space="0" w:color="auto"/>
              <w:bottom w:val="single" w:sz="4" w:space="0" w:color="auto"/>
              <w:right w:val="single" w:sz="4" w:space="0" w:color="auto"/>
            </w:tcBorders>
          </w:tcPr>
          <w:p w14:paraId="503A0A8A" w14:textId="4E14DD75" w:rsidR="00286826" w:rsidRPr="00064A31" w:rsidRDefault="00286826" w:rsidP="00A00D1F">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5DB3210E" w14:textId="1180BEC1" w:rsidR="00286826" w:rsidRPr="00064A31" w:rsidRDefault="00286826" w:rsidP="00A00D1F">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3C07F685" w14:textId="13229F26" w:rsidR="00286826" w:rsidRPr="00064A31" w:rsidRDefault="00286826" w:rsidP="00A00D1F">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67E0681B" w14:textId="77777777" w:rsidR="00286826" w:rsidRPr="00064A31" w:rsidRDefault="00286826" w:rsidP="00A00D1F">
            <w:pPr>
              <w:pStyle w:val="ad"/>
              <w:rPr>
                <w:sz w:val="20"/>
                <w:szCs w:val="20"/>
              </w:rPr>
            </w:pPr>
            <w:r w:rsidRPr="00064A31">
              <w:rPr>
                <w:sz w:val="20"/>
                <w:szCs w:val="20"/>
              </w:rPr>
              <w:t>федеральный бюджет</w:t>
            </w:r>
          </w:p>
          <w:p w14:paraId="18891D64" w14:textId="77777777" w:rsidR="00286826" w:rsidRPr="00064A31" w:rsidRDefault="00286826" w:rsidP="00A00D1F">
            <w:pPr>
              <w:pStyle w:val="ad"/>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F394D55" w14:textId="77777777" w:rsidR="00286826" w:rsidRPr="00064A31" w:rsidRDefault="00286826" w:rsidP="00A00D1F">
            <w:pPr>
              <w:pStyle w:val="aa"/>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458A513" w14:textId="77777777" w:rsidR="00286826" w:rsidRPr="00064A31" w:rsidRDefault="00286826" w:rsidP="00A00D1F">
            <w:pPr>
              <w:pStyle w:val="aa"/>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7C192A8" w14:textId="77777777" w:rsidR="00286826" w:rsidRPr="00064A31" w:rsidRDefault="00286826" w:rsidP="00A00D1F">
            <w:pPr>
              <w:pStyle w:val="aa"/>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14:paraId="68241F2E" w14:textId="77777777" w:rsidR="00286826" w:rsidRPr="00064A31" w:rsidRDefault="00286826" w:rsidP="00A00D1F">
            <w:pPr>
              <w:pStyle w:val="aa"/>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CCD13FB" w14:textId="77777777" w:rsidR="00286826" w:rsidRPr="00064A31" w:rsidRDefault="00286826" w:rsidP="00A00D1F">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2847014" w14:textId="77777777" w:rsidR="00286826" w:rsidRPr="00064A31" w:rsidRDefault="00286826" w:rsidP="00A00D1F">
            <w:pPr>
              <w:pStyle w:val="aa"/>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5DCC9EAF" w14:textId="77777777" w:rsidR="00286826" w:rsidRPr="00064A31" w:rsidRDefault="00286826" w:rsidP="00A00D1F">
            <w:pPr>
              <w:pStyle w:val="aa"/>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DF07D50" w14:textId="77777777" w:rsidR="00286826" w:rsidRPr="00064A31" w:rsidRDefault="00286826" w:rsidP="00A00D1F">
            <w:pPr>
              <w:pStyle w:val="aa"/>
              <w:jc w:val="center"/>
              <w:rPr>
                <w:sz w:val="20"/>
                <w:szCs w:val="20"/>
              </w:rPr>
            </w:pPr>
          </w:p>
        </w:tc>
        <w:tc>
          <w:tcPr>
            <w:tcW w:w="708" w:type="dxa"/>
            <w:tcBorders>
              <w:top w:val="single" w:sz="4" w:space="0" w:color="auto"/>
              <w:left w:val="single" w:sz="4" w:space="0" w:color="auto"/>
              <w:bottom w:val="single" w:sz="4" w:space="0" w:color="auto"/>
            </w:tcBorders>
          </w:tcPr>
          <w:p w14:paraId="5E042274" w14:textId="77777777" w:rsidR="00286826" w:rsidRPr="00064A31" w:rsidRDefault="00286826" w:rsidP="00A00D1F">
            <w:pPr>
              <w:pStyle w:val="aa"/>
              <w:jc w:val="center"/>
              <w:rPr>
                <w:sz w:val="20"/>
                <w:szCs w:val="20"/>
              </w:rPr>
            </w:pPr>
          </w:p>
        </w:tc>
      </w:tr>
      <w:tr w:rsidR="00064A31" w:rsidRPr="00064A31" w14:paraId="450AD933" w14:textId="77777777" w:rsidTr="00EB0BAD">
        <w:tc>
          <w:tcPr>
            <w:tcW w:w="567" w:type="dxa"/>
            <w:vMerge/>
            <w:tcBorders>
              <w:right w:val="single" w:sz="4" w:space="0" w:color="auto"/>
            </w:tcBorders>
          </w:tcPr>
          <w:p w14:paraId="4466E401" w14:textId="77777777" w:rsidR="00286826" w:rsidRPr="00064A31" w:rsidRDefault="00286826" w:rsidP="00A00D1F">
            <w:pPr>
              <w:pStyle w:val="aa"/>
              <w:rPr>
                <w:sz w:val="20"/>
                <w:szCs w:val="20"/>
              </w:rPr>
            </w:pPr>
          </w:p>
        </w:tc>
        <w:tc>
          <w:tcPr>
            <w:tcW w:w="1560" w:type="dxa"/>
            <w:vMerge/>
            <w:tcBorders>
              <w:left w:val="single" w:sz="4" w:space="0" w:color="auto"/>
              <w:right w:val="single" w:sz="4" w:space="0" w:color="auto"/>
            </w:tcBorders>
          </w:tcPr>
          <w:p w14:paraId="3A45C4B1" w14:textId="77777777" w:rsidR="00286826" w:rsidRPr="00064A31" w:rsidRDefault="00286826" w:rsidP="00A00D1F">
            <w:pPr>
              <w:pStyle w:val="aa"/>
              <w:rPr>
                <w:sz w:val="20"/>
                <w:szCs w:val="20"/>
              </w:rPr>
            </w:pPr>
          </w:p>
        </w:tc>
        <w:tc>
          <w:tcPr>
            <w:tcW w:w="708" w:type="dxa"/>
            <w:tcBorders>
              <w:left w:val="single" w:sz="4" w:space="0" w:color="auto"/>
              <w:right w:val="single" w:sz="4" w:space="0" w:color="auto"/>
            </w:tcBorders>
          </w:tcPr>
          <w:p w14:paraId="5CAE9969" w14:textId="77777777" w:rsidR="00286826" w:rsidRPr="00064A31" w:rsidRDefault="00286826" w:rsidP="00A00D1F">
            <w:pPr>
              <w:pStyle w:val="aa"/>
              <w:jc w:val="center"/>
              <w:rPr>
                <w:sz w:val="20"/>
                <w:szCs w:val="20"/>
              </w:rPr>
            </w:pPr>
          </w:p>
        </w:tc>
        <w:tc>
          <w:tcPr>
            <w:tcW w:w="708" w:type="dxa"/>
            <w:tcBorders>
              <w:left w:val="single" w:sz="4" w:space="0" w:color="auto"/>
              <w:right w:val="single" w:sz="4" w:space="0" w:color="auto"/>
            </w:tcBorders>
          </w:tcPr>
          <w:p w14:paraId="6552638E" w14:textId="2FB8B96F" w:rsidR="00286826" w:rsidRPr="00064A31" w:rsidRDefault="00286826" w:rsidP="00A00D1F">
            <w:pPr>
              <w:pStyle w:val="aa"/>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21979B56" w14:textId="18613C48" w:rsidR="00286826" w:rsidRPr="00064A31" w:rsidRDefault="00286826" w:rsidP="00A00D1F">
            <w:pPr>
              <w:pStyle w:val="aa"/>
              <w:jc w:val="center"/>
              <w:rPr>
                <w:sz w:val="20"/>
                <w:szCs w:val="20"/>
              </w:rPr>
            </w:pPr>
            <w:r w:rsidRPr="00064A31">
              <w:rPr>
                <w:sz w:val="20"/>
                <w:szCs w:val="20"/>
              </w:rPr>
              <w:t>х</w:t>
            </w:r>
          </w:p>
        </w:tc>
        <w:tc>
          <w:tcPr>
            <w:tcW w:w="711" w:type="dxa"/>
            <w:tcBorders>
              <w:top w:val="single" w:sz="4" w:space="0" w:color="auto"/>
              <w:left w:val="single" w:sz="4" w:space="0" w:color="auto"/>
              <w:bottom w:val="single" w:sz="4" w:space="0" w:color="auto"/>
              <w:right w:val="single" w:sz="4" w:space="0" w:color="auto"/>
            </w:tcBorders>
          </w:tcPr>
          <w:p w14:paraId="502EEE56" w14:textId="634A78D5" w:rsidR="00286826" w:rsidRPr="00064A31" w:rsidRDefault="00286826" w:rsidP="00A00D1F">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337A26A5" w14:textId="3B0A7E1D" w:rsidR="00286826" w:rsidRPr="00064A31" w:rsidRDefault="00286826" w:rsidP="00A00D1F">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702953C4" w14:textId="1C94E63E" w:rsidR="00286826" w:rsidRPr="00064A31" w:rsidRDefault="00286826" w:rsidP="00A00D1F">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7C7F7F82" w14:textId="2706C121" w:rsidR="00286826" w:rsidRPr="00064A31" w:rsidRDefault="00286826" w:rsidP="00A00D1F">
            <w:pPr>
              <w:pStyle w:val="ad"/>
              <w:rPr>
                <w:sz w:val="20"/>
                <w:szCs w:val="20"/>
              </w:rPr>
            </w:pPr>
            <w:r w:rsidRPr="00064A31">
              <w:rPr>
                <w:sz w:val="20"/>
                <w:szCs w:val="20"/>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14:paraId="424BA16D" w14:textId="492BE95A" w:rsidR="00286826" w:rsidRPr="00064A31" w:rsidRDefault="00286826" w:rsidP="00A00D1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A7CAE88" w14:textId="34A3FDC8" w:rsidR="00286826" w:rsidRPr="00064A31" w:rsidRDefault="00286826" w:rsidP="00A00D1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C4092BD" w14:textId="124BC491" w:rsidR="00286826" w:rsidRPr="00064A31" w:rsidRDefault="00286826" w:rsidP="00A00D1F">
            <w:pPr>
              <w:pStyle w:val="aa"/>
              <w:jc w:val="center"/>
              <w:rPr>
                <w:sz w:val="20"/>
                <w:szCs w:val="20"/>
              </w:rPr>
            </w:pPr>
            <w:r w:rsidRPr="00064A31">
              <w:rPr>
                <w:sz w:val="20"/>
                <w:szCs w:val="20"/>
              </w:rPr>
              <w:t>34010,77</w:t>
            </w:r>
          </w:p>
        </w:tc>
        <w:tc>
          <w:tcPr>
            <w:tcW w:w="993" w:type="dxa"/>
            <w:tcBorders>
              <w:top w:val="single" w:sz="4" w:space="0" w:color="auto"/>
              <w:left w:val="single" w:sz="4" w:space="0" w:color="auto"/>
              <w:bottom w:val="single" w:sz="4" w:space="0" w:color="auto"/>
              <w:right w:val="single" w:sz="4" w:space="0" w:color="auto"/>
            </w:tcBorders>
          </w:tcPr>
          <w:p w14:paraId="644A35BF" w14:textId="7FC09928" w:rsidR="00286826" w:rsidRPr="00064A31" w:rsidRDefault="00286826" w:rsidP="00A00D1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DFCDF78" w14:textId="1AC0935D" w:rsidR="00286826" w:rsidRPr="00064A31" w:rsidRDefault="00286826" w:rsidP="00A00D1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915B478" w14:textId="68E205C3" w:rsidR="00286826" w:rsidRPr="00064A31" w:rsidRDefault="00286826" w:rsidP="00A00D1F">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10B92A13" w14:textId="420405C5" w:rsidR="00286826" w:rsidRPr="00064A31" w:rsidRDefault="00286826" w:rsidP="00A00D1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A8FE382" w14:textId="2F5E410A" w:rsidR="00286826" w:rsidRPr="00064A31" w:rsidRDefault="00286826" w:rsidP="00A00D1F">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tcBorders>
          </w:tcPr>
          <w:p w14:paraId="6D17CC70" w14:textId="4DF1FABE" w:rsidR="00286826" w:rsidRPr="00064A31" w:rsidRDefault="00286826" w:rsidP="00A00D1F">
            <w:pPr>
              <w:pStyle w:val="aa"/>
              <w:jc w:val="center"/>
              <w:rPr>
                <w:sz w:val="20"/>
                <w:szCs w:val="20"/>
              </w:rPr>
            </w:pPr>
            <w:r w:rsidRPr="00064A31">
              <w:rPr>
                <w:sz w:val="20"/>
                <w:szCs w:val="20"/>
              </w:rPr>
              <w:t>0,00</w:t>
            </w:r>
          </w:p>
        </w:tc>
      </w:tr>
      <w:tr w:rsidR="00064A31" w:rsidRPr="00064A31" w14:paraId="7E11ADEC" w14:textId="77777777" w:rsidTr="00EB0BAD">
        <w:tc>
          <w:tcPr>
            <w:tcW w:w="567" w:type="dxa"/>
            <w:vMerge/>
            <w:tcBorders>
              <w:right w:val="single" w:sz="4" w:space="0" w:color="auto"/>
            </w:tcBorders>
          </w:tcPr>
          <w:p w14:paraId="73E65359" w14:textId="77777777" w:rsidR="00286826" w:rsidRPr="00064A31" w:rsidRDefault="00286826" w:rsidP="00A00D1F">
            <w:pPr>
              <w:pStyle w:val="aa"/>
              <w:rPr>
                <w:sz w:val="20"/>
                <w:szCs w:val="20"/>
              </w:rPr>
            </w:pPr>
          </w:p>
        </w:tc>
        <w:tc>
          <w:tcPr>
            <w:tcW w:w="1560" w:type="dxa"/>
            <w:vMerge/>
            <w:tcBorders>
              <w:left w:val="single" w:sz="4" w:space="0" w:color="auto"/>
              <w:right w:val="single" w:sz="4" w:space="0" w:color="auto"/>
            </w:tcBorders>
          </w:tcPr>
          <w:p w14:paraId="66187CA2" w14:textId="77777777" w:rsidR="00286826" w:rsidRPr="00064A31" w:rsidRDefault="00286826" w:rsidP="00A00D1F">
            <w:pPr>
              <w:pStyle w:val="aa"/>
              <w:rPr>
                <w:sz w:val="20"/>
                <w:szCs w:val="20"/>
              </w:rPr>
            </w:pPr>
          </w:p>
        </w:tc>
        <w:tc>
          <w:tcPr>
            <w:tcW w:w="708" w:type="dxa"/>
            <w:tcBorders>
              <w:left w:val="single" w:sz="4" w:space="0" w:color="auto"/>
              <w:right w:val="single" w:sz="4" w:space="0" w:color="auto"/>
            </w:tcBorders>
          </w:tcPr>
          <w:p w14:paraId="06EE8984" w14:textId="77777777" w:rsidR="00286826" w:rsidRPr="00064A31" w:rsidRDefault="00286826" w:rsidP="00A00D1F">
            <w:pPr>
              <w:pStyle w:val="aa"/>
              <w:jc w:val="center"/>
              <w:rPr>
                <w:sz w:val="20"/>
                <w:szCs w:val="20"/>
              </w:rPr>
            </w:pPr>
          </w:p>
        </w:tc>
        <w:tc>
          <w:tcPr>
            <w:tcW w:w="708" w:type="dxa"/>
            <w:tcBorders>
              <w:left w:val="single" w:sz="4" w:space="0" w:color="auto"/>
              <w:right w:val="single" w:sz="4" w:space="0" w:color="auto"/>
            </w:tcBorders>
          </w:tcPr>
          <w:p w14:paraId="48D6153D" w14:textId="314032ED" w:rsidR="00286826" w:rsidRPr="00064A31" w:rsidRDefault="00286826" w:rsidP="00A00D1F">
            <w:pPr>
              <w:pStyle w:val="aa"/>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54724411" w14:textId="24C230C7" w:rsidR="00286826" w:rsidRPr="00064A31" w:rsidRDefault="00286826" w:rsidP="00A00D1F">
            <w:pPr>
              <w:pStyle w:val="aa"/>
              <w:jc w:val="center"/>
              <w:rPr>
                <w:sz w:val="20"/>
                <w:szCs w:val="20"/>
              </w:rPr>
            </w:pPr>
            <w:r w:rsidRPr="00064A31">
              <w:rPr>
                <w:sz w:val="20"/>
                <w:szCs w:val="20"/>
              </w:rPr>
              <w:t>х</w:t>
            </w:r>
          </w:p>
        </w:tc>
        <w:tc>
          <w:tcPr>
            <w:tcW w:w="711" w:type="dxa"/>
            <w:tcBorders>
              <w:top w:val="single" w:sz="4" w:space="0" w:color="auto"/>
              <w:left w:val="single" w:sz="4" w:space="0" w:color="auto"/>
              <w:bottom w:val="single" w:sz="4" w:space="0" w:color="auto"/>
              <w:right w:val="single" w:sz="4" w:space="0" w:color="auto"/>
            </w:tcBorders>
          </w:tcPr>
          <w:p w14:paraId="3EAA2BA0" w14:textId="333A56B6" w:rsidR="00286826" w:rsidRPr="00064A31" w:rsidRDefault="00286826" w:rsidP="00A00D1F">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21585EBC" w14:textId="601D4467" w:rsidR="00286826" w:rsidRPr="00064A31" w:rsidRDefault="00286826" w:rsidP="00A00D1F">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56372252" w14:textId="5DD61DC6" w:rsidR="00286826" w:rsidRPr="00064A31" w:rsidRDefault="00286826" w:rsidP="00A00D1F">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1C2C7D55" w14:textId="572D2A42" w:rsidR="00286826" w:rsidRPr="00064A31" w:rsidRDefault="00286826" w:rsidP="00A00D1F">
            <w:pPr>
              <w:pStyle w:val="ad"/>
              <w:rPr>
                <w:sz w:val="20"/>
                <w:szCs w:val="20"/>
              </w:rPr>
            </w:pPr>
            <w:r w:rsidRPr="00064A31">
              <w:rPr>
                <w:sz w:val="20"/>
                <w:szCs w:val="20"/>
              </w:rPr>
              <w:t>местные бюджеты</w:t>
            </w:r>
          </w:p>
        </w:tc>
        <w:tc>
          <w:tcPr>
            <w:tcW w:w="709" w:type="dxa"/>
            <w:tcBorders>
              <w:top w:val="single" w:sz="4" w:space="0" w:color="auto"/>
              <w:left w:val="single" w:sz="4" w:space="0" w:color="auto"/>
              <w:bottom w:val="single" w:sz="4" w:space="0" w:color="auto"/>
              <w:right w:val="single" w:sz="4" w:space="0" w:color="auto"/>
            </w:tcBorders>
          </w:tcPr>
          <w:p w14:paraId="71D0DBAD" w14:textId="7ABAFAA4" w:rsidR="00286826" w:rsidRPr="00064A31" w:rsidRDefault="00286826" w:rsidP="00A00D1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48865B8" w14:textId="722E6F85" w:rsidR="00286826" w:rsidRPr="00064A31" w:rsidRDefault="00286826" w:rsidP="00A00D1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FB33703" w14:textId="7A792A96" w:rsidR="00286826" w:rsidRPr="00064A31" w:rsidRDefault="00286826" w:rsidP="00A00D1F">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0952289D" w14:textId="1563C4A4" w:rsidR="00286826" w:rsidRPr="00064A31" w:rsidRDefault="00286826" w:rsidP="00A00D1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FECBD31" w14:textId="2F7B7CB4" w:rsidR="00286826" w:rsidRPr="00064A31" w:rsidRDefault="00286826" w:rsidP="00A00D1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822D672" w14:textId="2F6BD6EA" w:rsidR="00286826" w:rsidRPr="00064A31" w:rsidRDefault="00286826" w:rsidP="00A00D1F">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5B899E7E" w14:textId="57209A76" w:rsidR="00286826" w:rsidRPr="00064A31" w:rsidRDefault="00286826" w:rsidP="00A00D1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99221C3" w14:textId="18D27756" w:rsidR="00286826" w:rsidRPr="00064A31" w:rsidRDefault="00286826" w:rsidP="00A00D1F">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tcBorders>
          </w:tcPr>
          <w:p w14:paraId="06261574" w14:textId="5D38E93E" w:rsidR="00286826" w:rsidRPr="00064A31" w:rsidRDefault="00286826" w:rsidP="00A00D1F">
            <w:pPr>
              <w:ind w:firstLine="0"/>
            </w:pPr>
            <w:r w:rsidRPr="00064A31">
              <w:rPr>
                <w:sz w:val="20"/>
                <w:szCs w:val="20"/>
              </w:rPr>
              <w:t>0,00</w:t>
            </w:r>
          </w:p>
        </w:tc>
      </w:tr>
      <w:tr w:rsidR="00286826" w:rsidRPr="00064A31" w14:paraId="2AAC9B1A" w14:textId="77777777" w:rsidTr="00EB0BAD">
        <w:tc>
          <w:tcPr>
            <w:tcW w:w="567" w:type="dxa"/>
            <w:vMerge/>
            <w:tcBorders>
              <w:bottom w:val="single" w:sz="4" w:space="0" w:color="auto"/>
              <w:right w:val="single" w:sz="4" w:space="0" w:color="auto"/>
            </w:tcBorders>
          </w:tcPr>
          <w:p w14:paraId="12AA2654" w14:textId="77777777" w:rsidR="00286826" w:rsidRPr="00064A31" w:rsidRDefault="00286826" w:rsidP="00A00D1F">
            <w:pPr>
              <w:pStyle w:val="aa"/>
              <w:rPr>
                <w:sz w:val="20"/>
                <w:szCs w:val="20"/>
              </w:rPr>
            </w:pPr>
          </w:p>
        </w:tc>
        <w:tc>
          <w:tcPr>
            <w:tcW w:w="1560" w:type="dxa"/>
            <w:vMerge/>
            <w:tcBorders>
              <w:left w:val="single" w:sz="4" w:space="0" w:color="auto"/>
              <w:bottom w:val="single" w:sz="4" w:space="0" w:color="auto"/>
              <w:right w:val="single" w:sz="4" w:space="0" w:color="auto"/>
            </w:tcBorders>
          </w:tcPr>
          <w:p w14:paraId="248D1D77" w14:textId="77777777" w:rsidR="00286826" w:rsidRPr="00064A31" w:rsidRDefault="00286826" w:rsidP="00A00D1F">
            <w:pPr>
              <w:pStyle w:val="aa"/>
              <w:rPr>
                <w:sz w:val="20"/>
                <w:szCs w:val="20"/>
              </w:rPr>
            </w:pPr>
          </w:p>
        </w:tc>
        <w:tc>
          <w:tcPr>
            <w:tcW w:w="708" w:type="dxa"/>
            <w:tcBorders>
              <w:left w:val="single" w:sz="4" w:space="0" w:color="auto"/>
              <w:bottom w:val="single" w:sz="4" w:space="0" w:color="auto"/>
              <w:right w:val="single" w:sz="4" w:space="0" w:color="auto"/>
            </w:tcBorders>
          </w:tcPr>
          <w:p w14:paraId="09502805" w14:textId="77777777" w:rsidR="00286826" w:rsidRPr="00064A31" w:rsidRDefault="00286826" w:rsidP="00A00D1F">
            <w:pPr>
              <w:pStyle w:val="aa"/>
              <w:jc w:val="center"/>
              <w:rPr>
                <w:sz w:val="20"/>
                <w:szCs w:val="20"/>
              </w:rPr>
            </w:pPr>
          </w:p>
        </w:tc>
        <w:tc>
          <w:tcPr>
            <w:tcW w:w="708" w:type="dxa"/>
            <w:tcBorders>
              <w:left w:val="single" w:sz="4" w:space="0" w:color="auto"/>
              <w:bottom w:val="single" w:sz="4" w:space="0" w:color="auto"/>
              <w:right w:val="single" w:sz="4" w:space="0" w:color="auto"/>
            </w:tcBorders>
          </w:tcPr>
          <w:p w14:paraId="1EC5AFA1" w14:textId="081E3126" w:rsidR="00286826" w:rsidRPr="00064A31" w:rsidRDefault="00286826" w:rsidP="00A00D1F">
            <w:pPr>
              <w:pStyle w:val="aa"/>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54B01381" w14:textId="57F9A1EC" w:rsidR="00286826" w:rsidRPr="00064A31" w:rsidRDefault="00286826" w:rsidP="00A00D1F">
            <w:pPr>
              <w:pStyle w:val="aa"/>
              <w:jc w:val="center"/>
              <w:rPr>
                <w:sz w:val="20"/>
                <w:szCs w:val="20"/>
              </w:rPr>
            </w:pPr>
            <w:r w:rsidRPr="00064A31">
              <w:rPr>
                <w:sz w:val="20"/>
                <w:szCs w:val="20"/>
              </w:rPr>
              <w:t>х</w:t>
            </w:r>
          </w:p>
        </w:tc>
        <w:tc>
          <w:tcPr>
            <w:tcW w:w="711" w:type="dxa"/>
            <w:tcBorders>
              <w:top w:val="single" w:sz="4" w:space="0" w:color="auto"/>
              <w:left w:val="single" w:sz="4" w:space="0" w:color="auto"/>
              <w:bottom w:val="single" w:sz="4" w:space="0" w:color="auto"/>
              <w:right w:val="single" w:sz="4" w:space="0" w:color="auto"/>
            </w:tcBorders>
          </w:tcPr>
          <w:p w14:paraId="01E91B53" w14:textId="306FA43E" w:rsidR="00286826" w:rsidRPr="00064A31" w:rsidRDefault="00286826" w:rsidP="00A00D1F">
            <w:pPr>
              <w:pStyle w:val="aa"/>
              <w:jc w:val="center"/>
              <w:rPr>
                <w:sz w:val="20"/>
                <w:szCs w:val="20"/>
              </w:rPr>
            </w:pPr>
            <w:r w:rsidRPr="00064A31">
              <w:rPr>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66CA025C" w14:textId="45FCB5F7" w:rsidR="00286826" w:rsidRPr="00064A31" w:rsidRDefault="00286826" w:rsidP="00A00D1F">
            <w:pPr>
              <w:pStyle w:val="aa"/>
              <w:jc w:val="center"/>
              <w:rPr>
                <w:sz w:val="20"/>
                <w:szCs w:val="20"/>
              </w:rPr>
            </w:pPr>
            <w:r w:rsidRPr="00064A31">
              <w:rPr>
                <w:sz w:val="20"/>
                <w:szCs w:val="20"/>
              </w:rPr>
              <w:t>х</w:t>
            </w:r>
          </w:p>
        </w:tc>
        <w:tc>
          <w:tcPr>
            <w:tcW w:w="709" w:type="dxa"/>
            <w:tcBorders>
              <w:top w:val="single" w:sz="4" w:space="0" w:color="auto"/>
              <w:left w:val="single" w:sz="4" w:space="0" w:color="auto"/>
              <w:bottom w:val="single" w:sz="4" w:space="0" w:color="auto"/>
              <w:right w:val="single" w:sz="4" w:space="0" w:color="auto"/>
            </w:tcBorders>
          </w:tcPr>
          <w:p w14:paraId="6EC98100" w14:textId="0ADD9D99" w:rsidR="00286826" w:rsidRPr="00064A31" w:rsidRDefault="00286826" w:rsidP="00A00D1F">
            <w:pPr>
              <w:pStyle w:val="aa"/>
              <w:jc w:val="center"/>
              <w:rPr>
                <w:sz w:val="20"/>
                <w:szCs w:val="20"/>
              </w:rPr>
            </w:pPr>
            <w:r w:rsidRPr="00064A31">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14:paraId="4366DE54" w14:textId="6B58E8E8" w:rsidR="00286826" w:rsidRPr="00064A31" w:rsidRDefault="00286826" w:rsidP="00A00D1F">
            <w:pPr>
              <w:pStyle w:val="ad"/>
              <w:rPr>
                <w:sz w:val="20"/>
                <w:szCs w:val="20"/>
              </w:rPr>
            </w:pPr>
            <w:r w:rsidRPr="00064A31">
              <w:rPr>
                <w:sz w:val="20"/>
                <w:szCs w:val="20"/>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14:paraId="5C6C03C5" w14:textId="4CEBF003" w:rsidR="00286826" w:rsidRPr="00064A31" w:rsidRDefault="00286826" w:rsidP="00A00D1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6D992CE" w14:textId="126373F1" w:rsidR="00286826" w:rsidRPr="00064A31" w:rsidRDefault="00286826" w:rsidP="00A00D1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3E1B470" w14:textId="0C6397A8" w:rsidR="00286826" w:rsidRPr="00064A31" w:rsidRDefault="00286826" w:rsidP="00A00D1F">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14D41118" w14:textId="63BDB6DC" w:rsidR="00286826" w:rsidRPr="00064A31" w:rsidRDefault="00286826" w:rsidP="00A00D1F">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6A0887B" w14:textId="001D03EC" w:rsidR="00286826" w:rsidRPr="00064A31" w:rsidRDefault="00286826" w:rsidP="00A00D1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7A0AA73" w14:textId="742C1AB8" w:rsidR="00286826" w:rsidRPr="00064A31" w:rsidRDefault="00286826" w:rsidP="00A00D1F">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14:paraId="69B800D3" w14:textId="5B0A0891" w:rsidR="00286826" w:rsidRPr="00064A31" w:rsidRDefault="00286826" w:rsidP="00A00D1F">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3049304" w14:textId="2AF79757" w:rsidR="00286826" w:rsidRPr="00064A31" w:rsidRDefault="00286826" w:rsidP="00A00D1F">
            <w:pPr>
              <w:pStyle w:val="aa"/>
              <w:jc w:val="center"/>
              <w:rPr>
                <w:sz w:val="20"/>
                <w:szCs w:val="20"/>
              </w:rPr>
            </w:pPr>
            <w:r w:rsidRPr="00064A31">
              <w:rPr>
                <w:sz w:val="20"/>
                <w:szCs w:val="20"/>
              </w:rPr>
              <w:t>0,00</w:t>
            </w:r>
          </w:p>
        </w:tc>
        <w:tc>
          <w:tcPr>
            <w:tcW w:w="708" w:type="dxa"/>
            <w:tcBorders>
              <w:top w:val="single" w:sz="4" w:space="0" w:color="auto"/>
              <w:left w:val="single" w:sz="4" w:space="0" w:color="auto"/>
              <w:bottom w:val="single" w:sz="4" w:space="0" w:color="auto"/>
            </w:tcBorders>
          </w:tcPr>
          <w:p w14:paraId="7188DDA9" w14:textId="7775B753" w:rsidR="00286826" w:rsidRPr="00064A31" w:rsidRDefault="00286826" w:rsidP="00A00D1F">
            <w:pPr>
              <w:ind w:firstLine="0"/>
            </w:pPr>
            <w:r w:rsidRPr="00064A31">
              <w:rPr>
                <w:sz w:val="20"/>
                <w:szCs w:val="20"/>
              </w:rPr>
              <w:t>0,00</w:t>
            </w:r>
          </w:p>
        </w:tc>
      </w:tr>
    </w:tbl>
    <w:p w14:paraId="675EDC8C" w14:textId="51ACE6B7" w:rsidR="00116F77" w:rsidRPr="00064A31" w:rsidRDefault="00116F77">
      <w:pPr>
        <w:rPr>
          <w:b/>
        </w:rPr>
      </w:pPr>
    </w:p>
    <w:p w14:paraId="711BCBDA" w14:textId="77777777" w:rsidR="00116F77" w:rsidRPr="00064A31" w:rsidRDefault="00116F77">
      <w:pPr>
        <w:rPr>
          <w:b/>
        </w:rPr>
      </w:pPr>
    </w:p>
    <w:p w14:paraId="15C33141" w14:textId="77777777" w:rsidR="00BD2468" w:rsidRPr="00064A31" w:rsidRDefault="00BD2468">
      <w:pPr>
        <w:ind w:firstLine="698"/>
        <w:jc w:val="right"/>
        <w:rPr>
          <w:rStyle w:val="a3"/>
          <w:color w:val="auto"/>
        </w:rPr>
      </w:pPr>
      <w:bookmarkStart w:id="92" w:name="sub_7000"/>
    </w:p>
    <w:p w14:paraId="3C769FED" w14:textId="77777777" w:rsidR="00BD2468" w:rsidRPr="00064A31" w:rsidRDefault="00BD2468">
      <w:pPr>
        <w:ind w:firstLine="698"/>
        <w:jc w:val="right"/>
        <w:rPr>
          <w:rStyle w:val="a3"/>
          <w:color w:val="auto"/>
        </w:rPr>
        <w:sectPr w:rsidR="00BD2468" w:rsidRPr="00064A31" w:rsidSect="00BD2468">
          <w:headerReference w:type="default" r:id="rId62"/>
          <w:footerReference w:type="default" r:id="rId63"/>
          <w:pgSz w:w="16837" w:h="11905" w:orient="landscape"/>
          <w:pgMar w:top="799" w:right="1440" w:bottom="799" w:left="1440" w:header="720" w:footer="720" w:gutter="0"/>
          <w:cols w:space="720"/>
          <w:noEndnote/>
        </w:sectPr>
      </w:pPr>
    </w:p>
    <w:p w14:paraId="2DE22356" w14:textId="4AE9FE6E" w:rsidR="00E21F8A" w:rsidRPr="00064A31" w:rsidRDefault="00E21F8A">
      <w:pPr>
        <w:ind w:firstLine="698"/>
        <w:jc w:val="right"/>
      </w:pPr>
      <w:r w:rsidRPr="00064A31">
        <w:rPr>
          <w:rStyle w:val="a3"/>
          <w:b w:val="0"/>
          <w:color w:val="auto"/>
        </w:rPr>
        <w:lastRenderedPageBreak/>
        <w:t>Приложение</w:t>
      </w:r>
      <w:r w:rsidR="00E1491C" w:rsidRPr="00064A31">
        <w:rPr>
          <w:rStyle w:val="a3"/>
          <w:b w:val="0"/>
          <w:color w:val="auto"/>
        </w:rPr>
        <w:t xml:space="preserve"> №</w:t>
      </w:r>
      <w:r w:rsidR="00BC6A9A" w:rsidRPr="00064A31">
        <w:rPr>
          <w:rStyle w:val="a3"/>
          <w:b w:val="0"/>
          <w:color w:val="auto"/>
        </w:rPr>
        <w:t xml:space="preserve"> 6</w:t>
      </w:r>
      <w:r w:rsidRPr="00064A31">
        <w:rPr>
          <w:rStyle w:val="a3"/>
          <w:b w:val="0"/>
          <w:color w:val="auto"/>
        </w:rPr>
        <w:br/>
        <w:t xml:space="preserve">к </w:t>
      </w:r>
      <w:hyperlink w:anchor="sub_1000" w:history="1">
        <w:r w:rsidRPr="00064A31">
          <w:rPr>
            <w:rStyle w:val="a4"/>
            <w:b w:val="0"/>
            <w:color w:val="auto"/>
          </w:rPr>
          <w:t>муниципальной программе</w:t>
        </w:r>
      </w:hyperlink>
      <w:r w:rsidRPr="00064A31">
        <w:rPr>
          <w:rStyle w:val="a3"/>
          <w:b w:val="0"/>
          <w:color w:val="auto"/>
        </w:rPr>
        <w:br/>
      </w:r>
      <w:r w:rsidR="002C5916" w:rsidRPr="00064A31">
        <w:rPr>
          <w:rStyle w:val="a3"/>
          <w:b w:val="0"/>
          <w:color w:val="auto"/>
        </w:rPr>
        <w:t xml:space="preserve">Чебоксарского </w:t>
      </w:r>
      <w:r w:rsidRPr="00064A31">
        <w:rPr>
          <w:rStyle w:val="a3"/>
          <w:b w:val="0"/>
          <w:color w:val="auto"/>
        </w:rPr>
        <w:t>района</w:t>
      </w:r>
      <w:r w:rsidRPr="00064A31">
        <w:rPr>
          <w:rStyle w:val="a3"/>
          <w:b w:val="0"/>
          <w:color w:val="auto"/>
        </w:rPr>
        <w:br/>
        <w:t>Чувашской Республики</w:t>
      </w:r>
      <w:r w:rsidRPr="00064A31">
        <w:rPr>
          <w:rStyle w:val="a3"/>
          <w:b w:val="0"/>
          <w:color w:val="auto"/>
        </w:rPr>
        <w:br/>
        <w:t>"Модернизация и развитие сферы</w:t>
      </w:r>
      <w:r w:rsidRPr="00064A31">
        <w:rPr>
          <w:rStyle w:val="a3"/>
          <w:b w:val="0"/>
          <w:color w:val="auto"/>
        </w:rPr>
        <w:br/>
        <w:t>жилищно-коммунального хозяйства"</w:t>
      </w:r>
    </w:p>
    <w:bookmarkEnd w:id="92"/>
    <w:p w14:paraId="577264B8" w14:textId="77777777" w:rsidR="00E21F8A" w:rsidRPr="00064A31" w:rsidRDefault="00E21F8A"/>
    <w:p w14:paraId="5A8ED5D0" w14:textId="77777777" w:rsidR="00E21F8A" w:rsidRPr="00064A31" w:rsidRDefault="00E21F8A">
      <w:pPr>
        <w:pStyle w:val="1"/>
        <w:rPr>
          <w:color w:val="auto"/>
        </w:rPr>
      </w:pPr>
      <w:r w:rsidRPr="00064A31">
        <w:rPr>
          <w:color w:val="auto"/>
        </w:rPr>
        <w:t>Подпрограмма</w:t>
      </w:r>
      <w:r w:rsidRPr="00064A31">
        <w:rPr>
          <w:color w:val="auto"/>
        </w:rPr>
        <w:br/>
        <w:t>"Строительство и реконструкция (модернизация) объектов питьевого водоснабжения и водоподготовки с учетом оценки качества и безопасности питьевой воды"</w:t>
      </w:r>
    </w:p>
    <w:p w14:paraId="34AD66C7" w14:textId="77777777" w:rsidR="00E21F8A" w:rsidRPr="00064A31" w:rsidRDefault="00E21F8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064A31" w:rsidRPr="00064A31" w14:paraId="20F344C7" w14:textId="77777777">
        <w:tc>
          <w:tcPr>
            <w:tcW w:w="3640" w:type="dxa"/>
            <w:tcBorders>
              <w:top w:val="single" w:sz="4" w:space="0" w:color="auto"/>
              <w:bottom w:val="single" w:sz="4" w:space="0" w:color="auto"/>
              <w:right w:val="single" w:sz="4" w:space="0" w:color="auto"/>
            </w:tcBorders>
          </w:tcPr>
          <w:p w14:paraId="7B4CAE71" w14:textId="77777777" w:rsidR="00E21F8A" w:rsidRPr="00064A31" w:rsidRDefault="00E21F8A">
            <w:pPr>
              <w:pStyle w:val="ad"/>
            </w:pPr>
            <w:r w:rsidRPr="00064A31">
              <w:t>Ответственный исполнитель муниципальной программы</w:t>
            </w:r>
          </w:p>
        </w:tc>
        <w:tc>
          <w:tcPr>
            <w:tcW w:w="6580" w:type="dxa"/>
            <w:tcBorders>
              <w:top w:val="single" w:sz="4" w:space="0" w:color="auto"/>
              <w:left w:val="single" w:sz="4" w:space="0" w:color="auto"/>
              <w:bottom w:val="single" w:sz="4" w:space="0" w:color="auto"/>
            </w:tcBorders>
          </w:tcPr>
          <w:p w14:paraId="47CD1033" w14:textId="0DD2A1D1" w:rsidR="00E21F8A" w:rsidRPr="00064A31" w:rsidRDefault="00E21F8A" w:rsidP="00E1491C">
            <w:pPr>
              <w:pStyle w:val="ad"/>
            </w:pPr>
            <w:r w:rsidRPr="00064A31">
              <w:t xml:space="preserve">отдел ЖКХ </w:t>
            </w:r>
            <w:r w:rsidR="00E1491C" w:rsidRPr="00064A31">
              <w:t xml:space="preserve">управления общественной инфраструктуры </w:t>
            </w:r>
            <w:r w:rsidRPr="00064A31">
              <w:t xml:space="preserve">администрации </w:t>
            </w:r>
            <w:r w:rsidR="002C5916" w:rsidRPr="00064A31">
              <w:t xml:space="preserve">Чебоксарского </w:t>
            </w:r>
            <w:r w:rsidRPr="00064A31">
              <w:t>района Чувашской Республики</w:t>
            </w:r>
          </w:p>
        </w:tc>
      </w:tr>
      <w:tr w:rsidR="00064A31" w:rsidRPr="00064A31" w14:paraId="65D36C35" w14:textId="77777777">
        <w:tc>
          <w:tcPr>
            <w:tcW w:w="3640" w:type="dxa"/>
            <w:tcBorders>
              <w:top w:val="single" w:sz="4" w:space="0" w:color="auto"/>
              <w:bottom w:val="single" w:sz="4" w:space="0" w:color="auto"/>
              <w:right w:val="single" w:sz="4" w:space="0" w:color="auto"/>
            </w:tcBorders>
          </w:tcPr>
          <w:p w14:paraId="2FA24E60" w14:textId="77777777" w:rsidR="00E21F8A" w:rsidRPr="00064A31" w:rsidRDefault="00E21F8A">
            <w:pPr>
              <w:pStyle w:val="ad"/>
            </w:pPr>
            <w:r w:rsidRPr="00064A31">
              <w:t>Соисполнители муниципальной программы</w:t>
            </w:r>
          </w:p>
        </w:tc>
        <w:tc>
          <w:tcPr>
            <w:tcW w:w="6580" w:type="dxa"/>
            <w:tcBorders>
              <w:top w:val="single" w:sz="4" w:space="0" w:color="auto"/>
              <w:left w:val="single" w:sz="4" w:space="0" w:color="auto"/>
              <w:bottom w:val="single" w:sz="4" w:space="0" w:color="auto"/>
            </w:tcBorders>
          </w:tcPr>
          <w:p w14:paraId="6979197B" w14:textId="02E10DAA" w:rsidR="00E21F8A" w:rsidRPr="00064A31" w:rsidRDefault="00E21F8A">
            <w:pPr>
              <w:pStyle w:val="ad"/>
            </w:pPr>
            <w:r w:rsidRPr="00064A31">
              <w:t xml:space="preserve">структурные подразделения администрации </w:t>
            </w:r>
            <w:r w:rsidR="002C5916" w:rsidRPr="00064A31">
              <w:t>Чебоксарского</w:t>
            </w:r>
            <w:r w:rsidR="001246C2" w:rsidRPr="00064A31">
              <w:t xml:space="preserve"> района;</w:t>
            </w:r>
          </w:p>
        </w:tc>
      </w:tr>
      <w:tr w:rsidR="00064A31" w:rsidRPr="00064A31" w14:paraId="40537062" w14:textId="77777777">
        <w:tc>
          <w:tcPr>
            <w:tcW w:w="3640" w:type="dxa"/>
            <w:tcBorders>
              <w:top w:val="single" w:sz="4" w:space="0" w:color="auto"/>
              <w:bottom w:val="single" w:sz="4" w:space="0" w:color="auto"/>
              <w:right w:val="single" w:sz="4" w:space="0" w:color="auto"/>
            </w:tcBorders>
          </w:tcPr>
          <w:p w14:paraId="7AEB2177" w14:textId="77777777" w:rsidR="00E21F8A" w:rsidRPr="00064A31" w:rsidRDefault="00E21F8A">
            <w:pPr>
              <w:pStyle w:val="ad"/>
            </w:pPr>
            <w:r w:rsidRPr="00064A31">
              <w:t>Участники муниципальной программы</w:t>
            </w:r>
          </w:p>
        </w:tc>
        <w:tc>
          <w:tcPr>
            <w:tcW w:w="6580" w:type="dxa"/>
            <w:tcBorders>
              <w:top w:val="single" w:sz="4" w:space="0" w:color="auto"/>
              <w:left w:val="single" w:sz="4" w:space="0" w:color="auto"/>
              <w:bottom w:val="single" w:sz="4" w:space="0" w:color="auto"/>
            </w:tcBorders>
          </w:tcPr>
          <w:p w14:paraId="296FC7DF" w14:textId="3813F867" w:rsidR="00E21F8A" w:rsidRPr="00064A31" w:rsidRDefault="00E21F8A">
            <w:pPr>
              <w:pStyle w:val="ad"/>
            </w:pPr>
            <w:r w:rsidRPr="00064A31">
              <w:t xml:space="preserve">органы местного самоуправления </w:t>
            </w:r>
            <w:r w:rsidR="002C5916" w:rsidRPr="00064A31">
              <w:t>Чебоксарского</w:t>
            </w:r>
            <w:r w:rsidRPr="00064A31">
              <w:t xml:space="preserve"> района Чувашской Республики (по согласованию)</w:t>
            </w:r>
          </w:p>
        </w:tc>
      </w:tr>
      <w:tr w:rsidR="00064A31" w:rsidRPr="00064A31" w14:paraId="3FABC5B2" w14:textId="77777777">
        <w:tc>
          <w:tcPr>
            <w:tcW w:w="3640" w:type="dxa"/>
            <w:tcBorders>
              <w:top w:val="single" w:sz="4" w:space="0" w:color="auto"/>
              <w:bottom w:val="single" w:sz="4" w:space="0" w:color="auto"/>
              <w:right w:val="single" w:sz="4" w:space="0" w:color="auto"/>
            </w:tcBorders>
          </w:tcPr>
          <w:p w14:paraId="5C0B262F" w14:textId="77777777" w:rsidR="00E21F8A" w:rsidRPr="00064A31" w:rsidRDefault="00E21F8A">
            <w:pPr>
              <w:pStyle w:val="ad"/>
            </w:pPr>
            <w:r w:rsidRPr="00064A31">
              <w:t>Цели муниципальной программы</w:t>
            </w:r>
          </w:p>
        </w:tc>
        <w:tc>
          <w:tcPr>
            <w:tcW w:w="6580" w:type="dxa"/>
            <w:tcBorders>
              <w:top w:val="single" w:sz="4" w:space="0" w:color="auto"/>
              <w:left w:val="single" w:sz="4" w:space="0" w:color="auto"/>
              <w:bottom w:val="single" w:sz="4" w:space="0" w:color="auto"/>
            </w:tcBorders>
          </w:tcPr>
          <w:p w14:paraId="32C4B6F6" w14:textId="712D6B72" w:rsidR="00E21F8A" w:rsidRPr="00064A31" w:rsidRDefault="00E21F8A">
            <w:pPr>
              <w:pStyle w:val="ad"/>
            </w:pPr>
            <w:r w:rsidRPr="00064A31">
              <w:t xml:space="preserve">обеспечение населения питьевой водой, соответствующей требованиям безопасности и безвредности, установленным санитарно-эпидемиологическими правилами, в объеме, достаточном для жизнедеятельности, улучшение на этой основе состояния здоровья жителей и социально-экологической обстановки на территории </w:t>
            </w:r>
            <w:r w:rsidR="002C5916" w:rsidRPr="00064A31">
              <w:t>Чебоксарского</w:t>
            </w:r>
            <w:r w:rsidRPr="00064A31">
              <w:t xml:space="preserve"> района Чувашской Республики.</w:t>
            </w:r>
          </w:p>
        </w:tc>
      </w:tr>
      <w:tr w:rsidR="00064A31" w:rsidRPr="00064A31" w14:paraId="5F13F3A9" w14:textId="77777777">
        <w:tc>
          <w:tcPr>
            <w:tcW w:w="3640" w:type="dxa"/>
            <w:tcBorders>
              <w:top w:val="single" w:sz="4" w:space="0" w:color="auto"/>
              <w:bottom w:val="single" w:sz="4" w:space="0" w:color="auto"/>
              <w:right w:val="single" w:sz="4" w:space="0" w:color="auto"/>
            </w:tcBorders>
          </w:tcPr>
          <w:p w14:paraId="3BCC1EB2" w14:textId="77777777" w:rsidR="00E21F8A" w:rsidRPr="00064A31" w:rsidRDefault="00E21F8A">
            <w:pPr>
              <w:pStyle w:val="ad"/>
            </w:pPr>
            <w:r w:rsidRPr="00064A31">
              <w:t>Задачи муниципальной программы</w:t>
            </w:r>
          </w:p>
        </w:tc>
        <w:tc>
          <w:tcPr>
            <w:tcW w:w="6580" w:type="dxa"/>
            <w:tcBorders>
              <w:top w:val="single" w:sz="4" w:space="0" w:color="auto"/>
              <w:left w:val="single" w:sz="4" w:space="0" w:color="auto"/>
              <w:bottom w:val="single" w:sz="4" w:space="0" w:color="auto"/>
            </w:tcBorders>
          </w:tcPr>
          <w:p w14:paraId="20C2751F" w14:textId="77777777" w:rsidR="00E21F8A" w:rsidRPr="00064A31" w:rsidRDefault="00E21F8A">
            <w:pPr>
              <w:pStyle w:val="ad"/>
            </w:pPr>
            <w:r w:rsidRPr="00064A31">
              <w:t>повышение качества питьевого водоснабжения и надежности систем водоснабжения в населенных пунктах</w:t>
            </w:r>
          </w:p>
        </w:tc>
      </w:tr>
      <w:tr w:rsidR="00064A31" w:rsidRPr="00064A31" w14:paraId="7B978A72" w14:textId="77777777">
        <w:tc>
          <w:tcPr>
            <w:tcW w:w="3640" w:type="dxa"/>
            <w:tcBorders>
              <w:top w:val="single" w:sz="4" w:space="0" w:color="auto"/>
              <w:bottom w:val="single" w:sz="4" w:space="0" w:color="auto"/>
              <w:right w:val="single" w:sz="4" w:space="0" w:color="auto"/>
            </w:tcBorders>
          </w:tcPr>
          <w:p w14:paraId="1B778C96" w14:textId="77777777" w:rsidR="00E21F8A" w:rsidRPr="00064A31" w:rsidRDefault="00E21F8A">
            <w:pPr>
              <w:pStyle w:val="ad"/>
            </w:pPr>
            <w:r w:rsidRPr="00064A31">
              <w:t>Целевые индикаторы и показатели муниципальной программы</w:t>
            </w:r>
          </w:p>
        </w:tc>
        <w:tc>
          <w:tcPr>
            <w:tcW w:w="6580" w:type="dxa"/>
            <w:tcBorders>
              <w:top w:val="single" w:sz="4" w:space="0" w:color="auto"/>
              <w:left w:val="single" w:sz="4" w:space="0" w:color="auto"/>
              <w:bottom w:val="single" w:sz="4" w:space="0" w:color="auto"/>
            </w:tcBorders>
          </w:tcPr>
          <w:p w14:paraId="54592970" w14:textId="767FE10F" w:rsidR="00E21F8A" w:rsidRPr="00064A31" w:rsidRDefault="00E21F8A">
            <w:pPr>
              <w:pStyle w:val="ad"/>
            </w:pPr>
            <w:r w:rsidRPr="00064A31">
              <w:t xml:space="preserve">Доля населения </w:t>
            </w:r>
            <w:r w:rsidR="002C5916" w:rsidRPr="00064A31">
              <w:t>Чебоксарского</w:t>
            </w:r>
            <w:r w:rsidRPr="00064A31">
              <w:t xml:space="preserve"> района Чувашской Республики, обеспеченного качественной питьевой водой из систем централизованного водоснабжения</w:t>
            </w:r>
          </w:p>
        </w:tc>
      </w:tr>
      <w:tr w:rsidR="00064A31" w:rsidRPr="00064A31" w14:paraId="2AEC7118" w14:textId="77777777">
        <w:tc>
          <w:tcPr>
            <w:tcW w:w="3640" w:type="dxa"/>
            <w:tcBorders>
              <w:top w:val="single" w:sz="4" w:space="0" w:color="auto"/>
              <w:bottom w:val="single" w:sz="4" w:space="0" w:color="auto"/>
              <w:right w:val="single" w:sz="4" w:space="0" w:color="auto"/>
            </w:tcBorders>
          </w:tcPr>
          <w:p w14:paraId="7FA732AB" w14:textId="77777777" w:rsidR="00E21F8A" w:rsidRPr="00064A31" w:rsidRDefault="00E21F8A">
            <w:pPr>
              <w:pStyle w:val="ad"/>
            </w:pPr>
            <w:r w:rsidRPr="00064A31">
              <w:t>Сроки и этапы реализации муниципальной программы</w:t>
            </w:r>
          </w:p>
        </w:tc>
        <w:tc>
          <w:tcPr>
            <w:tcW w:w="6580" w:type="dxa"/>
            <w:tcBorders>
              <w:top w:val="single" w:sz="4" w:space="0" w:color="auto"/>
              <w:left w:val="single" w:sz="4" w:space="0" w:color="auto"/>
              <w:bottom w:val="single" w:sz="4" w:space="0" w:color="auto"/>
            </w:tcBorders>
          </w:tcPr>
          <w:p w14:paraId="4C4FC2AE" w14:textId="500AF6C1" w:rsidR="00E21F8A" w:rsidRPr="00064A31" w:rsidRDefault="00E21F8A">
            <w:pPr>
              <w:pStyle w:val="ad"/>
            </w:pPr>
            <w:r w:rsidRPr="00064A31">
              <w:t>2019 - 202</w:t>
            </w:r>
            <w:r w:rsidR="00DA65BA" w:rsidRPr="00064A31">
              <w:rPr>
                <w:lang w:val="en-US"/>
              </w:rPr>
              <w:t>5</w:t>
            </w:r>
            <w:r w:rsidRPr="00064A31">
              <w:t> годы</w:t>
            </w:r>
          </w:p>
        </w:tc>
      </w:tr>
      <w:tr w:rsidR="00064A31" w:rsidRPr="00064A31" w14:paraId="2318662A" w14:textId="77777777">
        <w:tc>
          <w:tcPr>
            <w:tcW w:w="3640" w:type="dxa"/>
            <w:tcBorders>
              <w:top w:val="single" w:sz="4" w:space="0" w:color="auto"/>
              <w:bottom w:val="single" w:sz="4" w:space="0" w:color="auto"/>
              <w:right w:val="single" w:sz="4" w:space="0" w:color="auto"/>
            </w:tcBorders>
          </w:tcPr>
          <w:p w14:paraId="4BBB5E10" w14:textId="77777777" w:rsidR="00E21F8A" w:rsidRPr="00064A31" w:rsidRDefault="00E21F8A">
            <w:pPr>
              <w:pStyle w:val="ad"/>
            </w:pPr>
            <w:r w:rsidRPr="00064A31">
              <w:t>Объемы финансирования муниципальной программы с разбивкой по годам реализации программы</w:t>
            </w:r>
          </w:p>
        </w:tc>
        <w:tc>
          <w:tcPr>
            <w:tcW w:w="6580" w:type="dxa"/>
            <w:tcBorders>
              <w:top w:val="single" w:sz="4" w:space="0" w:color="auto"/>
              <w:left w:val="single" w:sz="4" w:space="0" w:color="auto"/>
              <w:bottom w:val="single" w:sz="4" w:space="0" w:color="auto"/>
            </w:tcBorders>
          </w:tcPr>
          <w:p w14:paraId="6E147C6D" w14:textId="09CD8463" w:rsidR="00E21F8A" w:rsidRPr="00064A31" w:rsidRDefault="00E21F8A">
            <w:pPr>
              <w:pStyle w:val="ad"/>
            </w:pPr>
            <w:r w:rsidRPr="00064A31">
              <w:t xml:space="preserve">общий объем финансирования муниципальной программы составляет </w:t>
            </w:r>
            <w:r w:rsidR="00C32FC5" w:rsidRPr="00064A31">
              <w:t>72508,11</w:t>
            </w:r>
            <w:r w:rsidRPr="00064A31">
              <w:t> тыс. рублей, в том числе:</w:t>
            </w:r>
          </w:p>
          <w:p w14:paraId="22F66207" w14:textId="4C9AE13B" w:rsidR="00E21F8A" w:rsidRPr="00064A31" w:rsidRDefault="00B671D4">
            <w:pPr>
              <w:pStyle w:val="ad"/>
            </w:pPr>
            <w:r w:rsidRPr="00064A31">
              <w:t xml:space="preserve">1 этап – </w:t>
            </w:r>
            <w:r w:rsidR="00C32FC5" w:rsidRPr="00064A31">
              <w:t>72508,11</w:t>
            </w:r>
            <w:r w:rsidR="00E21F8A" w:rsidRPr="00064A31">
              <w:t> тыс. рублей, в том числе:</w:t>
            </w:r>
          </w:p>
          <w:p w14:paraId="611B66E8" w14:textId="2B2552A4" w:rsidR="00E21F8A" w:rsidRPr="00064A31" w:rsidRDefault="00E1491C">
            <w:pPr>
              <w:pStyle w:val="ad"/>
            </w:pPr>
            <w:r w:rsidRPr="00064A31">
              <w:t>в 2019 году – 99,5</w:t>
            </w:r>
            <w:r w:rsidR="00C43FD9" w:rsidRPr="00064A31">
              <w:t>1</w:t>
            </w:r>
            <w:r w:rsidR="00E21F8A" w:rsidRPr="00064A31">
              <w:t> тыс. рублей;</w:t>
            </w:r>
          </w:p>
          <w:p w14:paraId="7347AD3E" w14:textId="77777777" w:rsidR="00E21F8A" w:rsidRPr="00064A31" w:rsidRDefault="00E21F8A">
            <w:pPr>
              <w:pStyle w:val="ad"/>
            </w:pPr>
            <w:r w:rsidRPr="00064A31">
              <w:t xml:space="preserve">в 2020 году </w:t>
            </w:r>
            <w:r w:rsidR="00E1491C" w:rsidRPr="00064A31">
              <w:t>–</w:t>
            </w:r>
            <w:r w:rsidRPr="00064A31">
              <w:t xml:space="preserve"> </w:t>
            </w:r>
            <w:r w:rsidR="00E1491C" w:rsidRPr="00064A31">
              <w:t>792,0</w:t>
            </w:r>
            <w:r w:rsidRPr="00064A31">
              <w:t> тыс. рублей;</w:t>
            </w:r>
          </w:p>
          <w:p w14:paraId="1FCE10FF" w14:textId="4645B03D" w:rsidR="00E21F8A" w:rsidRPr="00064A31" w:rsidRDefault="00E21F8A">
            <w:pPr>
              <w:pStyle w:val="ad"/>
            </w:pPr>
            <w:r w:rsidRPr="00064A31">
              <w:t xml:space="preserve">в 2021 году </w:t>
            </w:r>
            <w:r w:rsidR="00E1491C" w:rsidRPr="00064A31">
              <w:t>–</w:t>
            </w:r>
            <w:r w:rsidRPr="00064A31">
              <w:t xml:space="preserve"> </w:t>
            </w:r>
            <w:r w:rsidR="00D91CF6" w:rsidRPr="00064A31">
              <w:t>34690,81</w:t>
            </w:r>
            <w:r w:rsidR="00E1491C" w:rsidRPr="00064A31">
              <w:t xml:space="preserve"> </w:t>
            </w:r>
            <w:r w:rsidRPr="00064A31">
              <w:t>тыс. рублей;</w:t>
            </w:r>
          </w:p>
          <w:p w14:paraId="3F6EC8A6" w14:textId="26693774" w:rsidR="00E21F8A" w:rsidRPr="00064A31" w:rsidRDefault="00E21F8A">
            <w:pPr>
              <w:pStyle w:val="ad"/>
            </w:pPr>
            <w:r w:rsidRPr="00064A31">
              <w:t xml:space="preserve">в 2022 году </w:t>
            </w:r>
            <w:r w:rsidR="00E1491C" w:rsidRPr="00064A31">
              <w:t>–</w:t>
            </w:r>
            <w:r w:rsidRPr="00064A31">
              <w:t xml:space="preserve"> </w:t>
            </w:r>
            <w:r w:rsidR="00C32FC5" w:rsidRPr="00064A31">
              <w:t>16 925,79</w:t>
            </w:r>
            <w:r w:rsidRPr="00064A31">
              <w:t> тыс. рублей;</w:t>
            </w:r>
          </w:p>
          <w:p w14:paraId="1814631F" w14:textId="36B9952F" w:rsidR="00E21F8A" w:rsidRPr="00064A31" w:rsidRDefault="00E21F8A">
            <w:pPr>
              <w:pStyle w:val="ad"/>
            </w:pPr>
            <w:r w:rsidRPr="00064A31">
              <w:t xml:space="preserve">в 2023 году </w:t>
            </w:r>
            <w:r w:rsidR="00F16D88" w:rsidRPr="00064A31">
              <w:t>–</w:t>
            </w:r>
            <w:r w:rsidRPr="00064A31">
              <w:t xml:space="preserve"> </w:t>
            </w:r>
            <w:r w:rsidR="00C32FC5" w:rsidRPr="00064A31">
              <w:t xml:space="preserve">0,00 </w:t>
            </w:r>
            <w:r w:rsidRPr="00064A31">
              <w:t> тыс. рублей;</w:t>
            </w:r>
          </w:p>
          <w:p w14:paraId="612B556E" w14:textId="52071A70" w:rsidR="00E21F8A" w:rsidRPr="00064A31" w:rsidRDefault="00E21F8A">
            <w:pPr>
              <w:pStyle w:val="ad"/>
            </w:pPr>
            <w:r w:rsidRPr="00064A31">
              <w:t xml:space="preserve">в 2024 году </w:t>
            </w:r>
            <w:r w:rsidR="00F16D88" w:rsidRPr="00064A31">
              <w:t>–</w:t>
            </w:r>
            <w:r w:rsidRPr="00064A31">
              <w:t xml:space="preserve"> </w:t>
            </w:r>
            <w:r w:rsidR="00E52A8E" w:rsidRPr="00064A31">
              <w:t>10000,00</w:t>
            </w:r>
            <w:r w:rsidRPr="00064A31">
              <w:t> тыс. рублей;</w:t>
            </w:r>
          </w:p>
          <w:p w14:paraId="09C2CBB7" w14:textId="689EFABA" w:rsidR="00C43FD9" w:rsidRPr="00064A31" w:rsidRDefault="00C43FD9" w:rsidP="00C43FD9">
            <w:pPr>
              <w:pStyle w:val="ad"/>
            </w:pPr>
            <w:r w:rsidRPr="00064A31">
              <w:t xml:space="preserve">в 2025 году </w:t>
            </w:r>
            <w:r w:rsidR="00F16D88" w:rsidRPr="00064A31">
              <w:t>–</w:t>
            </w:r>
            <w:r w:rsidRPr="00064A31">
              <w:t xml:space="preserve"> </w:t>
            </w:r>
            <w:r w:rsidR="00E52A8E" w:rsidRPr="00064A31">
              <w:t>10000,00</w:t>
            </w:r>
            <w:r w:rsidRPr="00064A31">
              <w:t> тыс. рублей;</w:t>
            </w:r>
          </w:p>
          <w:p w14:paraId="110DDCB6" w14:textId="77777777" w:rsidR="00C43FD9" w:rsidRPr="00064A31" w:rsidRDefault="00C43FD9" w:rsidP="00C43FD9">
            <w:pPr>
              <w:pStyle w:val="ad"/>
            </w:pPr>
            <w:r w:rsidRPr="00064A31">
              <w:t>2 этап - 0,00 тыс. рублей;</w:t>
            </w:r>
          </w:p>
          <w:p w14:paraId="41DE572A" w14:textId="5BD8F28E" w:rsidR="00C43FD9" w:rsidRPr="00064A31" w:rsidRDefault="00C43FD9" w:rsidP="00C43FD9">
            <w:pPr>
              <w:ind w:firstLine="0"/>
            </w:pPr>
            <w:r w:rsidRPr="00064A31">
              <w:t>3 этап - 0,00 тыс. рублей.</w:t>
            </w:r>
          </w:p>
          <w:p w14:paraId="56794D81" w14:textId="77777777" w:rsidR="00E21F8A" w:rsidRPr="00064A31" w:rsidRDefault="00E21F8A">
            <w:pPr>
              <w:pStyle w:val="ad"/>
            </w:pPr>
            <w:r w:rsidRPr="00064A31">
              <w:t>из них:</w:t>
            </w:r>
          </w:p>
          <w:p w14:paraId="069F20F6" w14:textId="2B734DDD" w:rsidR="00E21F8A" w:rsidRPr="00064A31" w:rsidRDefault="00E21F8A">
            <w:pPr>
              <w:pStyle w:val="ad"/>
            </w:pPr>
            <w:r w:rsidRPr="00064A31">
              <w:t>средства федерального бюджета Чувашско</w:t>
            </w:r>
            <w:r w:rsidR="00325E0C" w:rsidRPr="00064A31">
              <w:t xml:space="preserve">й Республики – </w:t>
            </w:r>
            <w:r w:rsidR="00612764" w:rsidRPr="00064A31">
              <w:t>0</w:t>
            </w:r>
            <w:r w:rsidR="00325E0C" w:rsidRPr="00064A31">
              <w:t>,</w:t>
            </w:r>
            <w:r w:rsidR="00612764" w:rsidRPr="00064A31">
              <w:t>00</w:t>
            </w:r>
            <w:r w:rsidRPr="00064A31">
              <w:t> тыс. рублей, в том числе:</w:t>
            </w:r>
          </w:p>
          <w:p w14:paraId="21C041B4" w14:textId="4A708D58" w:rsidR="00E21F8A" w:rsidRPr="00064A31" w:rsidRDefault="00E21F8A">
            <w:pPr>
              <w:pStyle w:val="ad"/>
            </w:pPr>
            <w:r w:rsidRPr="00064A31">
              <w:t xml:space="preserve">1 этап </w:t>
            </w:r>
            <w:r w:rsidR="00325E0C" w:rsidRPr="00064A31">
              <w:t>–</w:t>
            </w:r>
            <w:r w:rsidRPr="00064A31">
              <w:t xml:space="preserve"> </w:t>
            </w:r>
            <w:r w:rsidR="00612764" w:rsidRPr="00064A31">
              <w:t>0,00 </w:t>
            </w:r>
            <w:r w:rsidRPr="00064A31">
              <w:t>тыс. рублей, в том числе:</w:t>
            </w:r>
          </w:p>
          <w:p w14:paraId="67A5630A" w14:textId="5AEB359E" w:rsidR="00E21F8A" w:rsidRPr="00064A31" w:rsidRDefault="00E21F8A">
            <w:pPr>
              <w:pStyle w:val="ad"/>
            </w:pPr>
            <w:r w:rsidRPr="00064A31">
              <w:t>в 2019 году - 0,0</w:t>
            </w:r>
            <w:r w:rsidR="00612764" w:rsidRPr="00064A31">
              <w:t>0</w:t>
            </w:r>
            <w:r w:rsidRPr="00064A31">
              <w:t> тыс. рублей;</w:t>
            </w:r>
          </w:p>
          <w:p w14:paraId="4ED56FDE" w14:textId="0C74E7A3" w:rsidR="00E21F8A" w:rsidRPr="00064A31" w:rsidRDefault="00E21F8A">
            <w:pPr>
              <w:pStyle w:val="ad"/>
            </w:pPr>
            <w:r w:rsidRPr="00064A31">
              <w:lastRenderedPageBreak/>
              <w:t>в 2020 году - 0,0</w:t>
            </w:r>
            <w:r w:rsidR="00612764" w:rsidRPr="00064A31">
              <w:t>0</w:t>
            </w:r>
            <w:r w:rsidRPr="00064A31">
              <w:t> тыс. рублей;</w:t>
            </w:r>
          </w:p>
          <w:p w14:paraId="6D316D70" w14:textId="7BE707A4" w:rsidR="00E21F8A" w:rsidRPr="00064A31" w:rsidRDefault="00E21F8A">
            <w:pPr>
              <w:pStyle w:val="ad"/>
            </w:pPr>
            <w:r w:rsidRPr="00064A31">
              <w:t xml:space="preserve">в 2021 году </w:t>
            </w:r>
            <w:r w:rsidR="00EC5E0E" w:rsidRPr="00064A31">
              <w:t>–</w:t>
            </w:r>
            <w:r w:rsidRPr="00064A31">
              <w:t xml:space="preserve"> </w:t>
            </w:r>
            <w:r w:rsidR="00612764" w:rsidRPr="00064A31">
              <w:t>0,00 </w:t>
            </w:r>
            <w:r w:rsidRPr="00064A31">
              <w:t>тыс. рублей;</w:t>
            </w:r>
          </w:p>
          <w:p w14:paraId="1C406111" w14:textId="691D1DF4" w:rsidR="00E21F8A" w:rsidRPr="00064A31" w:rsidRDefault="00E21F8A">
            <w:pPr>
              <w:pStyle w:val="ad"/>
            </w:pPr>
            <w:r w:rsidRPr="00064A31">
              <w:t xml:space="preserve">в 2022 году </w:t>
            </w:r>
            <w:r w:rsidR="00325E0C" w:rsidRPr="00064A31">
              <w:t>–</w:t>
            </w:r>
            <w:r w:rsidRPr="00064A31">
              <w:t xml:space="preserve"> </w:t>
            </w:r>
            <w:r w:rsidR="00612764" w:rsidRPr="00064A31">
              <w:t>0,00</w:t>
            </w:r>
            <w:r w:rsidRPr="00064A31">
              <w:t> тыс. рублей;</w:t>
            </w:r>
          </w:p>
          <w:p w14:paraId="6CD89AEC" w14:textId="1D1311C1" w:rsidR="00E21F8A" w:rsidRPr="00064A31" w:rsidRDefault="00E21F8A">
            <w:pPr>
              <w:pStyle w:val="ad"/>
            </w:pPr>
            <w:r w:rsidRPr="00064A31">
              <w:t>в 2023 году - 0,</w:t>
            </w:r>
            <w:r w:rsidR="00612764" w:rsidRPr="00064A31">
              <w:t>0</w:t>
            </w:r>
            <w:r w:rsidRPr="00064A31">
              <w:t>0 тыс. рублей;</w:t>
            </w:r>
          </w:p>
          <w:p w14:paraId="4CBC3017" w14:textId="7F9CD31B" w:rsidR="00E21F8A" w:rsidRPr="00064A31" w:rsidRDefault="00E21F8A">
            <w:pPr>
              <w:pStyle w:val="ad"/>
            </w:pPr>
            <w:r w:rsidRPr="00064A31">
              <w:t>в 2024 году - 0,0</w:t>
            </w:r>
            <w:r w:rsidR="00612764" w:rsidRPr="00064A31">
              <w:t>0</w:t>
            </w:r>
            <w:r w:rsidRPr="00064A31">
              <w:t> тыс. рублей;</w:t>
            </w:r>
          </w:p>
          <w:p w14:paraId="2BA2AAA6" w14:textId="77777777" w:rsidR="00C43FD9" w:rsidRPr="00064A31" w:rsidRDefault="00C43FD9" w:rsidP="00C43FD9">
            <w:pPr>
              <w:pStyle w:val="ad"/>
            </w:pPr>
            <w:r w:rsidRPr="00064A31">
              <w:t>в 2025 году - 0,00 тыс. рублей;</w:t>
            </w:r>
          </w:p>
          <w:p w14:paraId="1A7972A1" w14:textId="77777777" w:rsidR="00C43FD9" w:rsidRPr="00064A31" w:rsidRDefault="00C43FD9" w:rsidP="00C43FD9">
            <w:pPr>
              <w:pStyle w:val="ad"/>
            </w:pPr>
            <w:r w:rsidRPr="00064A31">
              <w:t>2 этап - 0,00 тыс. рублей;</w:t>
            </w:r>
          </w:p>
          <w:p w14:paraId="5E9F984D" w14:textId="402F598A" w:rsidR="00C43FD9" w:rsidRPr="00064A31" w:rsidRDefault="00C43FD9" w:rsidP="00C43FD9">
            <w:pPr>
              <w:ind w:firstLine="0"/>
            </w:pPr>
            <w:r w:rsidRPr="00064A31">
              <w:t>3 этап - 0,00 тыс. рублей.</w:t>
            </w:r>
          </w:p>
          <w:p w14:paraId="6A8DD2F8" w14:textId="28AB8440" w:rsidR="00E21F8A" w:rsidRPr="00064A31" w:rsidRDefault="00E21F8A">
            <w:pPr>
              <w:pStyle w:val="ad"/>
            </w:pPr>
            <w:r w:rsidRPr="00064A31">
              <w:t xml:space="preserve">средства республиканского бюджета Чувашской Республики </w:t>
            </w:r>
            <w:r w:rsidR="00D91CF6" w:rsidRPr="00064A31">
              <w:t>–</w:t>
            </w:r>
            <w:r w:rsidRPr="00064A31">
              <w:t xml:space="preserve"> </w:t>
            </w:r>
            <w:r w:rsidR="00D91CF6" w:rsidRPr="00064A31">
              <w:t>34690,81</w:t>
            </w:r>
            <w:r w:rsidRPr="00064A31">
              <w:t> тыс. рублей, в том числе:</w:t>
            </w:r>
          </w:p>
          <w:p w14:paraId="5DE37485" w14:textId="45215AA1" w:rsidR="00E21F8A" w:rsidRPr="00064A31" w:rsidRDefault="00E21F8A">
            <w:pPr>
              <w:pStyle w:val="ad"/>
            </w:pPr>
            <w:r w:rsidRPr="00064A31">
              <w:t xml:space="preserve">1 этап </w:t>
            </w:r>
            <w:r w:rsidR="007C1690" w:rsidRPr="00064A31">
              <w:t>–</w:t>
            </w:r>
            <w:r w:rsidRPr="00064A31">
              <w:t xml:space="preserve"> </w:t>
            </w:r>
            <w:r w:rsidR="007C1690" w:rsidRPr="00064A31">
              <w:t>34690,81</w:t>
            </w:r>
            <w:r w:rsidRPr="00064A31">
              <w:t> тыс. рублей, в том числе:</w:t>
            </w:r>
          </w:p>
          <w:p w14:paraId="79F9F8E4" w14:textId="2B9EBDA3" w:rsidR="00E21F8A" w:rsidRPr="00064A31" w:rsidRDefault="00E21F8A">
            <w:pPr>
              <w:pStyle w:val="ad"/>
            </w:pPr>
            <w:r w:rsidRPr="00064A31">
              <w:t>в 2019 году - 0,0</w:t>
            </w:r>
            <w:r w:rsidR="007C1690" w:rsidRPr="00064A31">
              <w:t>0</w:t>
            </w:r>
            <w:r w:rsidRPr="00064A31">
              <w:t> тыс. рублей;</w:t>
            </w:r>
          </w:p>
          <w:p w14:paraId="05CE3639" w14:textId="03DDE651" w:rsidR="00E21F8A" w:rsidRPr="00064A31" w:rsidRDefault="00E21F8A">
            <w:pPr>
              <w:pStyle w:val="ad"/>
            </w:pPr>
            <w:r w:rsidRPr="00064A31">
              <w:t>в 2020 году - 0,0</w:t>
            </w:r>
            <w:r w:rsidR="007C1690" w:rsidRPr="00064A31">
              <w:t>0</w:t>
            </w:r>
            <w:r w:rsidRPr="00064A31">
              <w:t> тыс. рублей;</w:t>
            </w:r>
          </w:p>
          <w:p w14:paraId="5302D1B1" w14:textId="6F1B5708" w:rsidR="00E21F8A" w:rsidRPr="00064A31" w:rsidRDefault="00E21F8A">
            <w:pPr>
              <w:pStyle w:val="ad"/>
            </w:pPr>
            <w:r w:rsidRPr="00064A31">
              <w:t xml:space="preserve">в 2021 году </w:t>
            </w:r>
            <w:r w:rsidR="00D91CF6" w:rsidRPr="00064A31">
              <w:t>–</w:t>
            </w:r>
            <w:r w:rsidRPr="00064A31">
              <w:t xml:space="preserve"> </w:t>
            </w:r>
            <w:r w:rsidR="00D91CF6" w:rsidRPr="00064A31">
              <w:t>34690,81</w:t>
            </w:r>
            <w:r w:rsidRPr="00064A31">
              <w:t> тыс. рублей;</w:t>
            </w:r>
          </w:p>
          <w:p w14:paraId="2E335ADA" w14:textId="72D96B91" w:rsidR="00E21F8A" w:rsidRPr="00064A31" w:rsidRDefault="00E21F8A">
            <w:pPr>
              <w:pStyle w:val="ad"/>
            </w:pPr>
            <w:r w:rsidRPr="00064A31">
              <w:t>в 2022 году - 0,0</w:t>
            </w:r>
            <w:r w:rsidR="007C1690" w:rsidRPr="00064A31">
              <w:t>0</w:t>
            </w:r>
            <w:r w:rsidRPr="00064A31">
              <w:t> тыс. рублей;</w:t>
            </w:r>
          </w:p>
          <w:p w14:paraId="03313816" w14:textId="1A009815" w:rsidR="00E21F8A" w:rsidRPr="00064A31" w:rsidRDefault="00E21F8A">
            <w:pPr>
              <w:pStyle w:val="ad"/>
            </w:pPr>
            <w:r w:rsidRPr="00064A31">
              <w:t>в 2023 году - 0,0</w:t>
            </w:r>
            <w:r w:rsidR="007C1690" w:rsidRPr="00064A31">
              <w:t>0</w:t>
            </w:r>
            <w:r w:rsidRPr="00064A31">
              <w:t> тыс. рублей;</w:t>
            </w:r>
          </w:p>
          <w:p w14:paraId="12416422" w14:textId="23D72197" w:rsidR="00E21F8A" w:rsidRPr="00064A31" w:rsidRDefault="00E21F8A">
            <w:pPr>
              <w:pStyle w:val="ad"/>
            </w:pPr>
            <w:r w:rsidRPr="00064A31">
              <w:t>в 2024 году - 0,0</w:t>
            </w:r>
            <w:r w:rsidR="007C1690" w:rsidRPr="00064A31">
              <w:t>0</w:t>
            </w:r>
            <w:r w:rsidRPr="00064A31">
              <w:t> тыс. рублей;</w:t>
            </w:r>
          </w:p>
          <w:p w14:paraId="63CAB41E" w14:textId="77777777" w:rsidR="00C43FD9" w:rsidRPr="00064A31" w:rsidRDefault="00C43FD9" w:rsidP="00C43FD9">
            <w:pPr>
              <w:pStyle w:val="ad"/>
            </w:pPr>
            <w:r w:rsidRPr="00064A31">
              <w:t>в 2025 году - 0,00 тыс. рублей;</w:t>
            </w:r>
          </w:p>
          <w:p w14:paraId="726CBE02" w14:textId="77777777" w:rsidR="00C43FD9" w:rsidRPr="00064A31" w:rsidRDefault="00C43FD9" w:rsidP="00C43FD9">
            <w:pPr>
              <w:pStyle w:val="ad"/>
            </w:pPr>
            <w:r w:rsidRPr="00064A31">
              <w:t>2 этап - 0,00 тыс. рублей;</w:t>
            </w:r>
          </w:p>
          <w:p w14:paraId="2F2CC693" w14:textId="50C24E22" w:rsidR="00C43FD9" w:rsidRPr="00064A31" w:rsidRDefault="00C43FD9" w:rsidP="00C43FD9">
            <w:pPr>
              <w:ind w:firstLine="0"/>
            </w:pPr>
            <w:r w:rsidRPr="00064A31">
              <w:t>3 этап - 0,00 тыс. рублей.</w:t>
            </w:r>
          </w:p>
          <w:p w14:paraId="71AB3269" w14:textId="19B52E26" w:rsidR="00E21F8A" w:rsidRPr="00064A31" w:rsidRDefault="00E21F8A">
            <w:pPr>
              <w:pStyle w:val="ad"/>
            </w:pPr>
            <w:r w:rsidRPr="00064A31">
              <w:t>средства муниципально</w:t>
            </w:r>
            <w:r w:rsidR="00B671D4" w:rsidRPr="00064A31">
              <w:t>го бюджета –</w:t>
            </w:r>
            <w:r w:rsidR="00C32FC5" w:rsidRPr="00064A31">
              <w:t xml:space="preserve"> 37817,30 </w:t>
            </w:r>
            <w:r w:rsidRPr="00064A31">
              <w:t>тыс. рублей, в том числе:</w:t>
            </w:r>
          </w:p>
          <w:p w14:paraId="4FB9D09E" w14:textId="14320C3F" w:rsidR="00E21F8A" w:rsidRPr="00064A31" w:rsidRDefault="00E21F8A">
            <w:pPr>
              <w:pStyle w:val="ad"/>
            </w:pPr>
            <w:r w:rsidRPr="00064A31">
              <w:t xml:space="preserve">1 этап </w:t>
            </w:r>
            <w:r w:rsidR="00B671D4" w:rsidRPr="00064A31">
              <w:t>–</w:t>
            </w:r>
            <w:r w:rsidRPr="00064A31">
              <w:t xml:space="preserve"> </w:t>
            </w:r>
            <w:r w:rsidR="00C32FC5" w:rsidRPr="00064A31">
              <w:t>37817,30</w:t>
            </w:r>
            <w:r w:rsidRPr="00064A31">
              <w:t> тыс. рублей, в том числе:</w:t>
            </w:r>
          </w:p>
          <w:p w14:paraId="26851B96" w14:textId="60B48015" w:rsidR="00E21F8A" w:rsidRPr="00064A31" w:rsidRDefault="00E21F8A">
            <w:pPr>
              <w:pStyle w:val="ad"/>
            </w:pPr>
            <w:r w:rsidRPr="00064A31">
              <w:t xml:space="preserve">в 2019 году </w:t>
            </w:r>
            <w:r w:rsidR="00B671D4" w:rsidRPr="00064A31">
              <w:t>–</w:t>
            </w:r>
            <w:r w:rsidRPr="00064A31">
              <w:t xml:space="preserve"> </w:t>
            </w:r>
            <w:r w:rsidR="00B671D4" w:rsidRPr="00064A31">
              <w:t>99,5</w:t>
            </w:r>
            <w:r w:rsidR="00CD5C1F" w:rsidRPr="00064A31">
              <w:t>1</w:t>
            </w:r>
            <w:r w:rsidRPr="00064A31">
              <w:t> тыс. рублей;</w:t>
            </w:r>
          </w:p>
          <w:p w14:paraId="5B800954" w14:textId="0F306E08" w:rsidR="00E21F8A" w:rsidRPr="00064A31" w:rsidRDefault="00E21F8A">
            <w:pPr>
              <w:pStyle w:val="ad"/>
            </w:pPr>
            <w:r w:rsidRPr="00064A31">
              <w:t xml:space="preserve">в 2020 году </w:t>
            </w:r>
            <w:r w:rsidR="00B671D4" w:rsidRPr="00064A31">
              <w:t>–</w:t>
            </w:r>
            <w:r w:rsidRPr="00064A31">
              <w:t xml:space="preserve"> </w:t>
            </w:r>
            <w:r w:rsidR="00B671D4" w:rsidRPr="00064A31">
              <w:t>792,0</w:t>
            </w:r>
            <w:r w:rsidR="007C1690" w:rsidRPr="00064A31">
              <w:t>0</w:t>
            </w:r>
            <w:r w:rsidRPr="00064A31">
              <w:t> тыс. рублей;</w:t>
            </w:r>
          </w:p>
          <w:p w14:paraId="59F2D26D" w14:textId="77777777" w:rsidR="00E21F8A" w:rsidRPr="00064A31" w:rsidRDefault="00E21F8A">
            <w:pPr>
              <w:pStyle w:val="ad"/>
            </w:pPr>
            <w:r w:rsidRPr="00064A31">
              <w:t xml:space="preserve">в 2021 году </w:t>
            </w:r>
            <w:r w:rsidR="00B671D4" w:rsidRPr="00064A31">
              <w:t>–</w:t>
            </w:r>
            <w:r w:rsidR="00325E0C" w:rsidRPr="00064A31">
              <w:t xml:space="preserve"> 0,00 </w:t>
            </w:r>
            <w:r w:rsidRPr="00064A31">
              <w:t>тыс. рублей;</w:t>
            </w:r>
          </w:p>
          <w:p w14:paraId="537F838D" w14:textId="4EE616CE" w:rsidR="00E21F8A" w:rsidRPr="00064A31" w:rsidRDefault="00E21F8A">
            <w:pPr>
              <w:pStyle w:val="ad"/>
            </w:pPr>
            <w:r w:rsidRPr="00064A31">
              <w:t xml:space="preserve">в 2022 году </w:t>
            </w:r>
            <w:r w:rsidR="00B671D4" w:rsidRPr="00064A31">
              <w:t>–</w:t>
            </w:r>
            <w:r w:rsidRPr="00064A31">
              <w:t xml:space="preserve"> </w:t>
            </w:r>
            <w:r w:rsidR="00C32FC5" w:rsidRPr="00064A31">
              <w:t>16925,79</w:t>
            </w:r>
            <w:r w:rsidR="001757C9" w:rsidRPr="00064A31">
              <w:t xml:space="preserve"> </w:t>
            </w:r>
            <w:r w:rsidRPr="00064A31">
              <w:t>тыс. рублей;</w:t>
            </w:r>
          </w:p>
          <w:p w14:paraId="5DE69DE6" w14:textId="338B4D85" w:rsidR="00E21F8A" w:rsidRPr="00064A31" w:rsidRDefault="00E21F8A">
            <w:pPr>
              <w:pStyle w:val="ad"/>
            </w:pPr>
            <w:r w:rsidRPr="00064A31">
              <w:t xml:space="preserve">в 2023 году </w:t>
            </w:r>
            <w:r w:rsidR="00612764" w:rsidRPr="00064A31">
              <w:t xml:space="preserve">– </w:t>
            </w:r>
            <w:r w:rsidR="00C32FC5" w:rsidRPr="00064A31">
              <w:t>0,00</w:t>
            </w:r>
            <w:r w:rsidRPr="00064A31">
              <w:t> тыс. рублей;</w:t>
            </w:r>
          </w:p>
          <w:p w14:paraId="299BC69C" w14:textId="54C0556E" w:rsidR="00E21F8A" w:rsidRPr="00064A31" w:rsidRDefault="00E21F8A">
            <w:pPr>
              <w:pStyle w:val="ad"/>
            </w:pPr>
            <w:r w:rsidRPr="00064A31">
              <w:t xml:space="preserve">в 2024 году </w:t>
            </w:r>
            <w:r w:rsidR="00E52A8E" w:rsidRPr="00064A31">
              <w:t>–</w:t>
            </w:r>
            <w:r w:rsidRPr="00064A31">
              <w:t xml:space="preserve"> </w:t>
            </w:r>
            <w:r w:rsidR="00E52A8E" w:rsidRPr="00064A31">
              <w:t xml:space="preserve">10000,00 </w:t>
            </w:r>
            <w:r w:rsidRPr="00064A31">
              <w:t>тыс. рублей.</w:t>
            </w:r>
          </w:p>
          <w:p w14:paraId="581F2729" w14:textId="61706F3B" w:rsidR="00C43FD9" w:rsidRPr="00064A31" w:rsidRDefault="00C43FD9" w:rsidP="00C43FD9">
            <w:pPr>
              <w:pStyle w:val="ad"/>
            </w:pPr>
            <w:r w:rsidRPr="00064A31">
              <w:t xml:space="preserve">в 2025 году </w:t>
            </w:r>
            <w:r w:rsidR="00E52A8E" w:rsidRPr="00064A31">
              <w:t>–</w:t>
            </w:r>
            <w:r w:rsidRPr="00064A31">
              <w:t xml:space="preserve"> </w:t>
            </w:r>
            <w:r w:rsidR="00E52A8E" w:rsidRPr="00064A31">
              <w:t>10000,00</w:t>
            </w:r>
            <w:r w:rsidRPr="00064A31">
              <w:t> тыс. рублей;</w:t>
            </w:r>
          </w:p>
          <w:p w14:paraId="3E2E3D97" w14:textId="77777777" w:rsidR="00C43FD9" w:rsidRPr="00064A31" w:rsidRDefault="00C43FD9" w:rsidP="00C43FD9">
            <w:pPr>
              <w:pStyle w:val="ad"/>
            </w:pPr>
            <w:r w:rsidRPr="00064A31">
              <w:t>2 этап - 0,00 тыс. рублей;</w:t>
            </w:r>
          </w:p>
          <w:p w14:paraId="73446D0C" w14:textId="0EFDA0B3" w:rsidR="00C43FD9" w:rsidRPr="00064A31" w:rsidRDefault="00C43FD9" w:rsidP="00C43FD9">
            <w:pPr>
              <w:ind w:firstLine="0"/>
            </w:pPr>
            <w:r w:rsidRPr="00064A31">
              <w:t>3 этап - 0,00 тыс. рублей.</w:t>
            </w:r>
          </w:p>
        </w:tc>
      </w:tr>
      <w:tr w:rsidR="00C33004" w:rsidRPr="00064A31" w14:paraId="4A74F43B" w14:textId="77777777">
        <w:tc>
          <w:tcPr>
            <w:tcW w:w="3640" w:type="dxa"/>
            <w:tcBorders>
              <w:top w:val="single" w:sz="4" w:space="0" w:color="auto"/>
              <w:bottom w:val="single" w:sz="4" w:space="0" w:color="auto"/>
              <w:right w:val="single" w:sz="4" w:space="0" w:color="auto"/>
            </w:tcBorders>
          </w:tcPr>
          <w:p w14:paraId="7A141605" w14:textId="77777777" w:rsidR="00E21F8A" w:rsidRPr="00064A31" w:rsidRDefault="00E21F8A">
            <w:pPr>
              <w:pStyle w:val="ad"/>
            </w:pPr>
            <w:r w:rsidRPr="00064A31">
              <w:lastRenderedPageBreak/>
              <w:t>Ожидаемые результаты реализации муниципальной программы</w:t>
            </w:r>
          </w:p>
        </w:tc>
        <w:tc>
          <w:tcPr>
            <w:tcW w:w="6580" w:type="dxa"/>
            <w:tcBorders>
              <w:top w:val="single" w:sz="4" w:space="0" w:color="auto"/>
              <w:left w:val="single" w:sz="4" w:space="0" w:color="auto"/>
              <w:bottom w:val="single" w:sz="4" w:space="0" w:color="auto"/>
            </w:tcBorders>
          </w:tcPr>
          <w:p w14:paraId="6F9DC9EE" w14:textId="77777777" w:rsidR="00E21F8A" w:rsidRPr="00064A31" w:rsidRDefault="00E21F8A">
            <w:pPr>
              <w:pStyle w:val="ad"/>
            </w:pPr>
            <w:r w:rsidRPr="00064A31">
              <w:t>реализация муниципальной программы обеспечит:</w:t>
            </w:r>
          </w:p>
          <w:p w14:paraId="1358A314" w14:textId="330ABA83" w:rsidR="00E21F8A" w:rsidRPr="00064A31" w:rsidRDefault="00E21F8A">
            <w:pPr>
              <w:pStyle w:val="ad"/>
            </w:pPr>
            <w:r w:rsidRPr="00064A31">
              <w:t xml:space="preserve">повышение качества жизни населения </w:t>
            </w:r>
            <w:r w:rsidR="002C5916" w:rsidRPr="00064A31">
              <w:t xml:space="preserve">Чебоксарского </w:t>
            </w:r>
            <w:r w:rsidRPr="00064A31">
              <w:t>района</w:t>
            </w:r>
          </w:p>
        </w:tc>
      </w:tr>
    </w:tbl>
    <w:p w14:paraId="03CA5D98" w14:textId="77777777" w:rsidR="00E21F8A" w:rsidRPr="00064A31" w:rsidRDefault="00E21F8A"/>
    <w:p w14:paraId="057541C0" w14:textId="77777777" w:rsidR="00E21F8A" w:rsidRPr="00064A31" w:rsidRDefault="00E21F8A">
      <w:pPr>
        <w:ind w:firstLine="0"/>
        <w:jc w:val="left"/>
        <w:sectPr w:rsidR="00E21F8A" w:rsidRPr="00064A31" w:rsidSect="00E1491C">
          <w:pgSz w:w="11905" w:h="16837"/>
          <w:pgMar w:top="1440" w:right="799" w:bottom="1440" w:left="799" w:header="720" w:footer="720" w:gutter="0"/>
          <w:cols w:space="720"/>
          <w:noEndnote/>
        </w:sectPr>
      </w:pPr>
    </w:p>
    <w:p w14:paraId="7E6818B2" w14:textId="77777777" w:rsidR="00E21F8A" w:rsidRPr="00064A31" w:rsidRDefault="00E21F8A">
      <w:pPr>
        <w:ind w:firstLine="0"/>
        <w:jc w:val="right"/>
      </w:pPr>
      <w:bookmarkStart w:id="93" w:name="sub_7100"/>
      <w:r w:rsidRPr="00064A31">
        <w:rPr>
          <w:rStyle w:val="a3"/>
          <w:b w:val="0"/>
          <w:color w:val="auto"/>
        </w:rPr>
        <w:lastRenderedPageBreak/>
        <w:t>Приложение</w:t>
      </w:r>
      <w:r w:rsidRPr="00064A31">
        <w:rPr>
          <w:rStyle w:val="a3"/>
          <w:b w:val="0"/>
          <w:color w:val="auto"/>
        </w:rPr>
        <w:br/>
        <w:t xml:space="preserve">к </w:t>
      </w:r>
      <w:hyperlink w:anchor="sub_7000" w:history="1">
        <w:r w:rsidRPr="00064A31">
          <w:rPr>
            <w:rStyle w:val="a4"/>
            <w:b w:val="0"/>
            <w:color w:val="auto"/>
          </w:rPr>
          <w:t>подпрограмме</w:t>
        </w:r>
      </w:hyperlink>
      <w:r w:rsidRPr="00064A31">
        <w:rPr>
          <w:rStyle w:val="a3"/>
          <w:b w:val="0"/>
          <w:color w:val="auto"/>
        </w:rPr>
        <w:t xml:space="preserve"> "Строительство</w:t>
      </w:r>
      <w:r w:rsidRPr="00064A31">
        <w:rPr>
          <w:rStyle w:val="a3"/>
          <w:b w:val="0"/>
          <w:color w:val="auto"/>
        </w:rPr>
        <w:br/>
        <w:t>и реконструкция (модернизация) объектов</w:t>
      </w:r>
      <w:r w:rsidRPr="00064A31">
        <w:rPr>
          <w:rStyle w:val="a3"/>
          <w:b w:val="0"/>
          <w:color w:val="auto"/>
        </w:rPr>
        <w:br/>
        <w:t>питьевого водоснабжения и водоподготовки</w:t>
      </w:r>
      <w:r w:rsidRPr="00064A31">
        <w:rPr>
          <w:rStyle w:val="a3"/>
          <w:b w:val="0"/>
          <w:color w:val="auto"/>
        </w:rPr>
        <w:br/>
        <w:t>с учетом оценки качества</w:t>
      </w:r>
      <w:r w:rsidRPr="00064A31">
        <w:rPr>
          <w:rStyle w:val="a3"/>
          <w:b w:val="0"/>
          <w:color w:val="auto"/>
        </w:rPr>
        <w:br/>
        <w:t>и безопасности питьевой воды"</w:t>
      </w:r>
      <w:r w:rsidRPr="00064A31">
        <w:rPr>
          <w:rStyle w:val="a3"/>
          <w:b w:val="0"/>
          <w:color w:val="auto"/>
        </w:rPr>
        <w:br/>
        <w:t>муниципальной программы</w:t>
      </w:r>
      <w:r w:rsidRPr="00064A31">
        <w:rPr>
          <w:rStyle w:val="a3"/>
          <w:b w:val="0"/>
          <w:color w:val="auto"/>
        </w:rPr>
        <w:br/>
      </w:r>
      <w:r w:rsidR="002C5916" w:rsidRPr="00064A31">
        <w:rPr>
          <w:rStyle w:val="a3"/>
          <w:b w:val="0"/>
          <w:color w:val="auto"/>
        </w:rPr>
        <w:t xml:space="preserve">Чебоксарского </w:t>
      </w:r>
      <w:r w:rsidRPr="00064A31">
        <w:rPr>
          <w:rStyle w:val="a3"/>
          <w:b w:val="0"/>
          <w:color w:val="auto"/>
        </w:rPr>
        <w:t xml:space="preserve"> района</w:t>
      </w:r>
      <w:r w:rsidRPr="00064A31">
        <w:rPr>
          <w:rStyle w:val="a3"/>
          <w:b w:val="0"/>
          <w:color w:val="auto"/>
        </w:rPr>
        <w:br/>
        <w:t>Чувашской Республики</w:t>
      </w:r>
      <w:r w:rsidRPr="00064A31">
        <w:rPr>
          <w:rStyle w:val="a3"/>
          <w:b w:val="0"/>
          <w:color w:val="auto"/>
        </w:rPr>
        <w:br/>
        <w:t>"Модернизация и развитие сферы</w:t>
      </w:r>
      <w:r w:rsidRPr="00064A31">
        <w:rPr>
          <w:rStyle w:val="a3"/>
          <w:b w:val="0"/>
          <w:color w:val="auto"/>
        </w:rPr>
        <w:br/>
        <w:t>жилищно-коммунального хозяйства"</w:t>
      </w:r>
    </w:p>
    <w:bookmarkEnd w:id="93"/>
    <w:p w14:paraId="7A885C79" w14:textId="77777777" w:rsidR="00E21F8A" w:rsidRPr="00064A31" w:rsidRDefault="00E21F8A"/>
    <w:p w14:paraId="0EF084D6" w14:textId="77777777" w:rsidR="00A51EB6" w:rsidRPr="00064A31" w:rsidRDefault="00A51EB6">
      <w:pPr>
        <w:pStyle w:val="1"/>
        <w:rPr>
          <w:color w:val="auto"/>
        </w:rPr>
      </w:pPr>
    </w:p>
    <w:p w14:paraId="5C5078E1" w14:textId="019BD2AC" w:rsidR="00E21F8A" w:rsidRPr="00064A31" w:rsidRDefault="00E21F8A">
      <w:pPr>
        <w:pStyle w:val="1"/>
        <w:rPr>
          <w:color w:val="auto"/>
        </w:rPr>
      </w:pPr>
      <w:r w:rsidRPr="00064A31">
        <w:rPr>
          <w:color w:val="auto"/>
        </w:rPr>
        <w:t>Ресурсное обеспечение</w:t>
      </w:r>
      <w:r w:rsidRPr="00064A31">
        <w:rPr>
          <w:color w:val="auto"/>
        </w:rPr>
        <w:br/>
        <w:t xml:space="preserve">реализации подпрограммы "Строительство и реконструкция (модернизация) объектов питьевого водоснабжения и водоподготовки с учетом оценки качества и безопасности питьевой воды" муниципальной программы </w:t>
      </w:r>
      <w:r w:rsidR="002C5916" w:rsidRPr="00064A31">
        <w:rPr>
          <w:color w:val="auto"/>
        </w:rPr>
        <w:t>Чебоксарского</w:t>
      </w:r>
      <w:r w:rsidRPr="00064A31">
        <w:rPr>
          <w:color w:val="auto"/>
        </w:rPr>
        <w:t xml:space="preserve"> района Чувашской Республики "Модернизация и развитие сферы жилищно-коммунального хозяйства"</w:t>
      </w:r>
    </w:p>
    <w:p w14:paraId="163A315F" w14:textId="77777777" w:rsidR="00E21F8A" w:rsidRPr="00064A31" w:rsidRDefault="00E21F8A" w:rsidP="004862E2">
      <w:pPr>
        <w:ind w:firstLine="0"/>
      </w:pPr>
    </w:p>
    <w:tbl>
      <w:tblPr>
        <w:tblW w:w="16113"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702"/>
        <w:gridCol w:w="707"/>
        <w:gridCol w:w="1134"/>
        <w:gridCol w:w="710"/>
        <w:gridCol w:w="709"/>
        <w:gridCol w:w="567"/>
        <w:gridCol w:w="709"/>
        <w:gridCol w:w="992"/>
        <w:gridCol w:w="709"/>
        <w:gridCol w:w="850"/>
        <w:gridCol w:w="992"/>
        <w:gridCol w:w="993"/>
        <w:gridCol w:w="992"/>
        <w:gridCol w:w="992"/>
        <w:gridCol w:w="992"/>
        <w:gridCol w:w="709"/>
        <w:gridCol w:w="709"/>
        <w:gridCol w:w="378"/>
      </w:tblGrid>
      <w:tr w:rsidR="00064A31" w:rsidRPr="00064A31" w14:paraId="41E5257A" w14:textId="5649FA35" w:rsidTr="00875A8A">
        <w:trPr>
          <w:gridAfter w:val="1"/>
          <w:wAfter w:w="378" w:type="dxa"/>
          <w:trHeight w:val="273"/>
        </w:trPr>
        <w:tc>
          <w:tcPr>
            <w:tcW w:w="567" w:type="dxa"/>
            <w:vMerge w:val="restart"/>
            <w:tcBorders>
              <w:top w:val="single" w:sz="4" w:space="0" w:color="auto"/>
              <w:bottom w:val="single" w:sz="4" w:space="0" w:color="auto"/>
              <w:right w:val="single" w:sz="4" w:space="0" w:color="auto"/>
            </w:tcBorders>
          </w:tcPr>
          <w:p w14:paraId="5184D6FD" w14:textId="77777777" w:rsidR="005625D1" w:rsidRPr="00064A31" w:rsidRDefault="005625D1" w:rsidP="005625D1">
            <w:pPr>
              <w:pStyle w:val="aa"/>
              <w:jc w:val="center"/>
              <w:rPr>
                <w:sz w:val="20"/>
                <w:szCs w:val="20"/>
              </w:rPr>
            </w:pPr>
            <w:r w:rsidRPr="00064A31">
              <w:rPr>
                <w:sz w:val="20"/>
                <w:szCs w:val="20"/>
              </w:rPr>
              <w:t>Статус</w:t>
            </w:r>
          </w:p>
        </w:tc>
        <w:tc>
          <w:tcPr>
            <w:tcW w:w="1702" w:type="dxa"/>
            <w:vMerge w:val="restart"/>
            <w:tcBorders>
              <w:top w:val="single" w:sz="4" w:space="0" w:color="auto"/>
              <w:left w:val="single" w:sz="4" w:space="0" w:color="auto"/>
              <w:bottom w:val="single" w:sz="4" w:space="0" w:color="auto"/>
              <w:right w:val="single" w:sz="4" w:space="0" w:color="auto"/>
            </w:tcBorders>
          </w:tcPr>
          <w:p w14:paraId="70387AB4" w14:textId="5375211B" w:rsidR="005625D1" w:rsidRPr="00064A31" w:rsidRDefault="005625D1" w:rsidP="005625D1">
            <w:pPr>
              <w:pStyle w:val="aa"/>
              <w:jc w:val="center"/>
              <w:rPr>
                <w:sz w:val="20"/>
                <w:szCs w:val="20"/>
              </w:rPr>
            </w:pPr>
            <w:r w:rsidRPr="00064A31">
              <w:rPr>
                <w:sz w:val="20"/>
                <w:szCs w:val="20"/>
              </w:rPr>
              <w:t>Наименование подпрограммы муниципальной программы Чебоксарского района Чувашской Республики, основного мероприятия, мероприятия</w:t>
            </w:r>
          </w:p>
        </w:tc>
        <w:tc>
          <w:tcPr>
            <w:tcW w:w="707" w:type="dxa"/>
            <w:vMerge w:val="restart"/>
            <w:tcBorders>
              <w:top w:val="single" w:sz="4" w:space="0" w:color="auto"/>
              <w:left w:val="single" w:sz="4" w:space="0" w:color="auto"/>
              <w:bottom w:val="single" w:sz="4" w:space="0" w:color="auto"/>
              <w:right w:val="single" w:sz="4" w:space="0" w:color="auto"/>
            </w:tcBorders>
          </w:tcPr>
          <w:p w14:paraId="41C84094" w14:textId="77777777" w:rsidR="005625D1" w:rsidRPr="00064A31" w:rsidRDefault="005625D1" w:rsidP="005625D1">
            <w:pPr>
              <w:pStyle w:val="aa"/>
              <w:jc w:val="center"/>
              <w:rPr>
                <w:sz w:val="20"/>
                <w:szCs w:val="20"/>
              </w:rPr>
            </w:pPr>
            <w:r w:rsidRPr="00064A31">
              <w:rPr>
                <w:sz w:val="20"/>
                <w:szCs w:val="20"/>
              </w:rPr>
              <w:t>Задача подпрограммы муниципальной программы</w:t>
            </w:r>
          </w:p>
        </w:tc>
        <w:tc>
          <w:tcPr>
            <w:tcW w:w="1134" w:type="dxa"/>
            <w:vMerge w:val="restart"/>
            <w:tcBorders>
              <w:top w:val="single" w:sz="4" w:space="0" w:color="auto"/>
              <w:left w:val="single" w:sz="4" w:space="0" w:color="auto"/>
              <w:bottom w:val="single" w:sz="4" w:space="0" w:color="auto"/>
              <w:right w:val="single" w:sz="4" w:space="0" w:color="auto"/>
            </w:tcBorders>
          </w:tcPr>
          <w:p w14:paraId="3A624AE7" w14:textId="77777777" w:rsidR="005625D1" w:rsidRPr="00064A31" w:rsidRDefault="005625D1" w:rsidP="005625D1">
            <w:pPr>
              <w:pStyle w:val="aa"/>
              <w:jc w:val="center"/>
              <w:rPr>
                <w:sz w:val="20"/>
                <w:szCs w:val="20"/>
              </w:rPr>
            </w:pPr>
            <w:r w:rsidRPr="00064A31">
              <w:rPr>
                <w:sz w:val="20"/>
                <w:szCs w:val="20"/>
              </w:rPr>
              <w:t>Ответственный исполнитель, соисполнители, участники</w:t>
            </w:r>
          </w:p>
        </w:tc>
        <w:tc>
          <w:tcPr>
            <w:tcW w:w="2695" w:type="dxa"/>
            <w:gridSpan w:val="4"/>
            <w:tcBorders>
              <w:top w:val="single" w:sz="4" w:space="0" w:color="auto"/>
              <w:left w:val="single" w:sz="4" w:space="0" w:color="auto"/>
              <w:bottom w:val="single" w:sz="4" w:space="0" w:color="auto"/>
              <w:right w:val="single" w:sz="4" w:space="0" w:color="auto"/>
            </w:tcBorders>
          </w:tcPr>
          <w:p w14:paraId="67E0514A" w14:textId="77777777" w:rsidR="005625D1" w:rsidRPr="00064A31" w:rsidRDefault="005625D1" w:rsidP="005625D1">
            <w:pPr>
              <w:pStyle w:val="aa"/>
              <w:jc w:val="center"/>
              <w:rPr>
                <w:b/>
                <w:sz w:val="20"/>
                <w:szCs w:val="20"/>
              </w:rPr>
            </w:pPr>
            <w:r w:rsidRPr="00064A31">
              <w:rPr>
                <w:bCs/>
                <w:sz w:val="20"/>
                <w:szCs w:val="20"/>
              </w:rPr>
              <w:t>Код</w:t>
            </w:r>
            <w:r w:rsidRPr="00064A31">
              <w:rPr>
                <w:b/>
                <w:sz w:val="20"/>
                <w:szCs w:val="20"/>
              </w:rPr>
              <w:t xml:space="preserve"> </w:t>
            </w:r>
            <w:hyperlink r:id="rId64" w:history="1">
              <w:r w:rsidRPr="00064A31">
                <w:rPr>
                  <w:rStyle w:val="a4"/>
                  <w:b w:val="0"/>
                  <w:color w:val="auto"/>
                  <w:sz w:val="20"/>
                  <w:szCs w:val="20"/>
                </w:rPr>
                <w:t>бюджетной классификации</w:t>
              </w:r>
            </w:hyperlink>
          </w:p>
        </w:tc>
        <w:tc>
          <w:tcPr>
            <w:tcW w:w="992" w:type="dxa"/>
            <w:vMerge w:val="restart"/>
            <w:tcBorders>
              <w:top w:val="single" w:sz="4" w:space="0" w:color="auto"/>
              <w:left w:val="single" w:sz="4" w:space="0" w:color="auto"/>
              <w:right w:val="single" w:sz="4" w:space="0" w:color="auto"/>
            </w:tcBorders>
          </w:tcPr>
          <w:p w14:paraId="569CB397" w14:textId="77777777" w:rsidR="005625D1" w:rsidRPr="00064A31" w:rsidRDefault="005625D1" w:rsidP="005625D1">
            <w:pPr>
              <w:pStyle w:val="aa"/>
              <w:jc w:val="center"/>
              <w:rPr>
                <w:sz w:val="20"/>
                <w:szCs w:val="20"/>
              </w:rPr>
            </w:pPr>
            <w:r w:rsidRPr="00064A31">
              <w:rPr>
                <w:sz w:val="20"/>
                <w:szCs w:val="20"/>
              </w:rPr>
              <w:t>Источники финансирования</w:t>
            </w:r>
          </w:p>
          <w:p w14:paraId="239B67C4" w14:textId="54A28D02" w:rsidR="005625D1" w:rsidRPr="00064A31" w:rsidRDefault="005625D1" w:rsidP="005625D1">
            <w:pPr>
              <w:pStyle w:val="aa"/>
              <w:jc w:val="center"/>
              <w:rPr>
                <w:sz w:val="20"/>
                <w:szCs w:val="20"/>
              </w:rPr>
            </w:pPr>
            <w:r w:rsidRPr="00064A31">
              <w:rPr>
                <w:sz w:val="20"/>
                <w:szCs w:val="20"/>
              </w:rPr>
              <w:t>2024 </w:t>
            </w:r>
          </w:p>
        </w:tc>
        <w:tc>
          <w:tcPr>
            <w:tcW w:w="7938" w:type="dxa"/>
            <w:gridSpan w:val="9"/>
            <w:tcBorders>
              <w:top w:val="single" w:sz="4" w:space="0" w:color="auto"/>
              <w:left w:val="single" w:sz="4" w:space="0" w:color="auto"/>
              <w:bottom w:val="single" w:sz="4" w:space="0" w:color="auto"/>
            </w:tcBorders>
          </w:tcPr>
          <w:p w14:paraId="6F10A901" w14:textId="53D72D8D" w:rsidR="005625D1" w:rsidRPr="00064A31" w:rsidRDefault="005625D1" w:rsidP="005625D1">
            <w:pPr>
              <w:pStyle w:val="aa"/>
              <w:jc w:val="center"/>
              <w:rPr>
                <w:sz w:val="20"/>
                <w:szCs w:val="20"/>
              </w:rPr>
            </w:pPr>
            <w:r w:rsidRPr="00064A31">
              <w:rPr>
                <w:sz w:val="20"/>
                <w:szCs w:val="20"/>
              </w:rPr>
              <w:t>Объемы финансирования по годам, (тыс. рублей)</w:t>
            </w:r>
          </w:p>
        </w:tc>
      </w:tr>
      <w:tr w:rsidR="00064A31" w:rsidRPr="00064A31" w14:paraId="3D56853E" w14:textId="6D307ED3" w:rsidTr="00875A8A">
        <w:trPr>
          <w:gridAfter w:val="1"/>
          <w:wAfter w:w="378" w:type="dxa"/>
          <w:trHeight w:val="226"/>
        </w:trPr>
        <w:tc>
          <w:tcPr>
            <w:tcW w:w="567" w:type="dxa"/>
            <w:vMerge/>
            <w:tcBorders>
              <w:top w:val="single" w:sz="4" w:space="0" w:color="auto"/>
              <w:bottom w:val="single" w:sz="4" w:space="0" w:color="auto"/>
              <w:right w:val="single" w:sz="4" w:space="0" w:color="auto"/>
            </w:tcBorders>
          </w:tcPr>
          <w:p w14:paraId="0EDB9363" w14:textId="77777777" w:rsidR="00DA5877" w:rsidRPr="00064A31" w:rsidRDefault="00DA5877" w:rsidP="00DA5877">
            <w:pPr>
              <w:pStyle w:val="aa"/>
              <w:rPr>
                <w:sz w:val="20"/>
                <w:szCs w:val="20"/>
              </w:rPr>
            </w:pPr>
          </w:p>
        </w:tc>
        <w:tc>
          <w:tcPr>
            <w:tcW w:w="1702" w:type="dxa"/>
            <w:vMerge/>
            <w:tcBorders>
              <w:top w:val="single" w:sz="4" w:space="0" w:color="auto"/>
              <w:left w:val="single" w:sz="4" w:space="0" w:color="auto"/>
              <w:bottom w:val="single" w:sz="4" w:space="0" w:color="auto"/>
              <w:right w:val="single" w:sz="4" w:space="0" w:color="auto"/>
            </w:tcBorders>
          </w:tcPr>
          <w:p w14:paraId="18B1FD2E" w14:textId="77777777" w:rsidR="00DA5877" w:rsidRPr="00064A31" w:rsidRDefault="00DA5877" w:rsidP="00DA5877">
            <w:pPr>
              <w:pStyle w:val="aa"/>
              <w:rPr>
                <w:sz w:val="20"/>
                <w:szCs w:val="20"/>
              </w:rPr>
            </w:pPr>
          </w:p>
        </w:tc>
        <w:tc>
          <w:tcPr>
            <w:tcW w:w="707" w:type="dxa"/>
            <w:vMerge/>
            <w:tcBorders>
              <w:top w:val="single" w:sz="4" w:space="0" w:color="auto"/>
              <w:left w:val="single" w:sz="4" w:space="0" w:color="auto"/>
              <w:bottom w:val="single" w:sz="4" w:space="0" w:color="auto"/>
              <w:right w:val="single" w:sz="4" w:space="0" w:color="auto"/>
            </w:tcBorders>
          </w:tcPr>
          <w:p w14:paraId="7F4A9ABC" w14:textId="77777777" w:rsidR="00DA5877" w:rsidRPr="00064A31" w:rsidRDefault="00DA5877" w:rsidP="00DA5877">
            <w:pPr>
              <w:pStyle w:val="aa"/>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6C1F1402" w14:textId="77777777" w:rsidR="00DA5877" w:rsidRPr="00064A31" w:rsidRDefault="00DA5877" w:rsidP="00DA5877">
            <w:pPr>
              <w:pStyle w:val="aa"/>
              <w:rPr>
                <w:sz w:val="20"/>
                <w:szCs w:val="20"/>
              </w:rPr>
            </w:pPr>
          </w:p>
        </w:tc>
        <w:tc>
          <w:tcPr>
            <w:tcW w:w="710" w:type="dxa"/>
            <w:tcBorders>
              <w:top w:val="single" w:sz="4" w:space="0" w:color="auto"/>
              <w:left w:val="single" w:sz="4" w:space="0" w:color="auto"/>
              <w:bottom w:val="single" w:sz="4" w:space="0" w:color="auto"/>
              <w:right w:val="single" w:sz="4" w:space="0" w:color="auto"/>
            </w:tcBorders>
          </w:tcPr>
          <w:p w14:paraId="7F4F7859" w14:textId="257902E8" w:rsidR="00DA5877" w:rsidRPr="00064A31" w:rsidRDefault="00DA5877" w:rsidP="00DA5877">
            <w:pPr>
              <w:pStyle w:val="aa"/>
              <w:jc w:val="center"/>
              <w:rPr>
                <w:sz w:val="20"/>
                <w:szCs w:val="20"/>
              </w:rPr>
            </w:pPr>
            <w:r w:rsidRPr="00064A31">
              <w:rPr>
                <w:sz w:val="20"/>
                <w:szCs w:val="20"/>
              </w:rPr>
              <w:t>главный распорядитель бюджетных средств</w:t>
            </w:r>
          </w:p>
        </w:tc>
        <w:tc>
          <w:tcPr>
            <w:tcW w:w="709" w:type="dxa"/>
            <w:tcBorders>
              <w:top w:val="single" w:sz="4" w:space="0" w:color="auto"/>
              <w:left w:val="single" w:sz="4" w:space="0" w:color="auto"/>
              <w:bottom w:val="single" w:sz="4" w:space="0" w:color="auto"/>
              <w:right w:val="single" w:sz="4" w:space="0" w:color="auto"/>
            </w:tcBorders>
          </w:tcPr>
          <w:p w14:paraId="26C8F6A1" w14:textId="47D3AE0B" w:rsidR="00DA5877" w:rsidRPr="00064A31" w:rsidRDefault="00DA5877" w:rsidP="00DA5877">
            <w:pPr>
              <w:pStyle w:val="aa"/>
              <w:jc w:val="center"/>
              <w:rPr>
                <w:b/>
                <w:sz w:val="20"/>
                <w:szCs w:val="20"/>
              </w:rPr>
            </w:pPr>
            <w:r w:rsidRPr="00064A31">
              <w:rPr>
                <w:sz w:val="20"/>
                <w:szCs w:val="20"/>
              </w:rPr>
              <w:t>раздел, подраздел</w:t>
            </w:r>
          </w:p>
        </w:tc>
        <w:tc>
          <w:tcPr>
            <w:tcW w:w="567" w:type="dxa"/>
            <w:tcBorders>
              <w:top w:val="single" w:sz="4" w:space="0" w:color="auto"/>
              <w:left w:val="single" w:sz="4" w:space="0" w:color="auto"/>
              <w:bottom w:val="single" w:sz="4" w:space="0" w:color="auto"/>
              <w:right w:val="single" w:sz="4" w:space="0" w:color="auto"/>
            </w:tcBorders>
          </w:tcPr>
          <w:p w14:paraId="06AA418E" w14:textId="1EC8C593" w:rsidR="00DA5877" w:rsidRPr="00064A31" w:rsidRDefault="00DA5877" w:rsidP="00DA5877">
            <w:pPr>
              <w:pStyle w:val="aa"/>
              <w:jc w:val="center"/>
              <w:rPr>
                <w:b/>
                <w:sz w:val="20"/>
                <w:szCs w:val="20"/>
              </w:rPr>
            </w:pPr>
            <w:r w:rsidRPr="00064A31">
              <w:rPr>
                <w:sz w:val="20"/>
                <w:szCs w:val="20"/>
              </w:rPr>
              <w:t>целевая статья расходов</w:t>
            </w:r>
          </w:p>
        </w:tc>
        <w:tc>
          <w:tcPr>
            <w:tcW w:w="709" w:type="dxa"/>
            <w:tcBorders>
              <w:top w:val="single" w:sz="4" w:space="0" w:color="auto"/>
              <w:left w:val="single" w:sz="4" w:space="0" w:color="auto"/>
              <w:bottom w:val="single" w:sz="4" w:space="0" w:color="auto"/>
              <w:right w:val="single" w:sz="4" w:space="0" w:color="auto"/>
            </w:tcBorders>
          </w:tcPr>
          <w:p w14:paraId="4CA18781" w14:textId="5D3F3B11" w:rsidR="00DA5877" w:rsidRPr="00064A31" w:rsidRDefault="00D42579" w:rsidP="00DA5877">
            <w:pPr>
              <w:pStyle w:val="aa"/>
              <w:jc w:val="center"/>
              <w:rPr>
                <w:b/>
                <w:sz w:val="20"/>
                <w:szCs w:val="20"/>
              </w:rPr>
            </w:pPr>
            <w:r w:rsidRPr="00064A31">
              <w:rPr>
                <w:sz w:val="20"/>
                <w:szCs w:val="20"/>
              </w:rPr>
              <w:t>группа (подгруппа</w:t>
            </w:r>
            <w:r w:rsidR="00DA5877" w:rsidRPr="00064A31">
              <w:rPr>
                <w:sz w:val="20"/>
                <w:szCs w:val="20"/>
              </w:rPr>
              <w:t>) вида расходов</w:t>
            </w:r>
          </w:p>
        </w:tc>
        <w:tc>
          <w:tcPr>
            <w:tcW w:w="992" w:type="dxa"/>
            <w:vMerge/>
            <w:tcBorders>
              <w:top w:val="single" w:sz="4" w:space="0" w:color="auto"/>
              <w:left w:val="single" w:sz="4" w:space="0" w:color="auto"/>
              <w:bottom w:val="single" w:sz="4" w:space="0" w:color="auto"/>
              <w:right w:val="single" w:sz="4" w:space="0" w:color="auto"/>
            </w:tcBorders>
          </w:tcPr>
          <w:p w14:paraId="6BD82C10" w14:textId="77777777" w:rsidR="00DA5877" w:rsidRPr="00064A31" w:rsidRDefault="00DA5877" w:rsidP="00DA5877">
            <w:pPr>
              <w:pStyle w:val="aa"/>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F1F5799" w14:textId="5A51E870" w:rsidR="00DA5877" w:rsidRPr="00064A31" w:rsidRDefault="00DA5877" w:rsidP="00DA5877">
            <w:pPr>
              <w:pStyle w:val="aa"/>
              <w:jc w:val="center"/>
              <w:rPr>
                <w:sz w:val="20"/>
                <w:szCs w:val="20"/>
              </w:rPr>
            </w:pPr>
            <w:r w:rsidRPr="00064A31">
              <w:rPr>
                <w:sz w:val="20"/>
                <w:szCs w:val="20"/>
              </w:rPr>
              <w:t>2019 </w:t>
            </w:r>
          </w:p>
        </w:tc>
        <w:tc>
          <w:tcPr>
            <w:tcW w:w="850" w:type="dxa"/>
            <w:tcBorders>
              <w:top w:val="single" w:sz="4" w:space="0" w:color="auto"/>
              <w:left w:val="single" w:sz="4" w:space="0" w:color="auto"/>
              <w:bottom w:val="single" w:sz="4" w:space="0" w:color="auto"/>
              <w:right w:val="single" w:sz="4" w:space="0" w:color="auto"/>
            </w:tcBorders>
          </w:tcPr>
          <w:p w14:paraId="5070771A" w14:textId="134EF458" w:rsidR="00DA5877" w:rsidRPr="00064A31" w:rsidRDefault="00DA5877" w:rsidP="00DA5877">
            <w:pPr>
              <w:pStyle w:val="aa"/>
              <w:jc w:val="center"/>
              <w:rPr>
                <w:sz w:val="20"/>
                <w:szCs w:val="20"/>
              </w:rPr>
            </w:pPr>
            <w:r w:rsidRPr="00064A31">
              <w:rPr>
                <w:sz w:val="20"/>
                <w:szCs w:val="20"/>
              </w:rPr>
              <w:t>2020 </w:t>
            </w:r>
          </w:p>
        </w:tc>
        <w:tc>
          <w:tcPr>
            <w:tcW w:w="992" w:type="dxa"/>
            <w:tcBorders>
              <w:top w:val="single" w:sz="4" w:space="0" w:color="auto"/>
              <w:left w:val="single" w:sz="4" w:space="0" w:color="auto"/>
              <w:bottom w:val="single" w:sz="4" w:space="0" w:color="auto"/>
              <w:right w:val="single" w:sz="4" w:space="0" w:color="auto"/>
            </w:tcBorders>
          </w:tcPr>
          <w:p w14:paraId="0595F737" w14:textId="57009DC6" w:rsidR="00DA5877" w:rsidRPr="00064A31" w:rsidRDefault="00DA5877" w:rsidP="00DA5877">
            <w:pPr>
              <w:pStyle w:val="aa"/>
              <w:jc w:val="center"/>
              <w:rPr>
                <w:sz w:val="20"/>
                <w:szCs w:val="20"/>
              </w:rPr>
            </w:pPr>
            <w:r w:rsidRPr="00064A31">
              <w:rPr>
                <w:sz w:val="20"/>
                <w:szCs w:val="20"/>
              </w:rPr>
              <w:t>2021 </w:t>
            </w:r>
          </w:p>
        </w:tc>
        <w:tc>
          <w:tcPr>
            <w:tcW w:w="993" w:type="dxa"/>
            <w:tcBorders>
              <w:top w:val="single" w:sz="4" w:space="0" w:color="auto"/>
              <w:left w:val="single" w:sz="4" w:space="0" w:color="auto"/>
              <w:bottom w:val="single" w:sz="4" w:space="0" w:color="auto"/>
              <w:right w:val="single" w:sz="4" w:space="0" w:color="auto"/>
            </w:tcBorders>
          </w:tcPr>
          <w:p w14:paraId="6539B97E" w14:textId="4DB18B8C" w:rsidR="00DA5877" w:rsidRPr="00064A31" w:rsidRDefault="00DA5877" w:rsidP="00DA5877">
            <w:pPr>
              <w:pStyle w:val="aa"/>
              <w:jc w:val="center"/>
              <w:rPr>
                <w:sz w:val="20"/>
                <w:szCs w:val="20"/>
              </w:rPr>
            </w:pPr>
            <w:r w:rsidRPr="00064A31">
              <w:rPr>
                <w:sz w:val="20"/>
                <w:szCs w:val="20"/>
              </w:rPr>
              <w:t>2022</w:t>
            </w:r>
          </w:p>
        </w:tc>
        <w:tc>
          <w:tcPr>
            <w:tcW w:w="992" w:type="dxa"/>
            <w:tcBorders>
              <w:top w:val="single" w:sz="4" w:space="0" w:color="auto"/>
              <w:left w:val="single" w:sz="4" w:space="0" w:color="auto"/>
              <w:bottom w:val="single" w:sz="4" w:space="0" w:color="auto"/>
              <w:right w:val="single" w:sz="4" w:space="0" w:color="auto"/>
            </w:tcBorders>
          </w:tcPr>
          <w:p w14:paraId="728DFFAC" w14:textId="2F4352CD" w:rsidR="00DA5877" w:rsidRPr="00064A31" w:rsidRDefault="00DA5877" w:rsidP="00DA5877">
            <w:pPr>
              <w:pStyle w:val="aa"/>
              <w:jc w:val="center"/>
              <w:rPr>
                <w:sz w:val="20"/>
                <w:szCs w:val="20"/>
              </w:rPr>
            </w:pPr>
            <w:r w:rsidRPr="00064A31">
              <w:rPr>
                <w:sz w:val="20"/>
                <w:szCs w:val="20"/>
              </w:rPr>
              <w:t>2023 </w:t>
            </w:r>
          </w:p>
        </w:tc>
        <w:tc>
          <w:tcPr>
            <w:tcW w:w="992" w:type="dxa"/>
            <w:tcBorders>
              <w:top w:val="single" w:sz="4" w:space="0" w:color="auto"/>
              <w:left w:val="single" w:sz="4" w:space="0" w:color="auto"/>
              <w:bottom w:val="single" w:sz="4" w:space="0" w:color="auto"/>
              <w:right w:val="single" w:sz="4" w:space="0" w:color="auto"/>
            </w:tcBorders>
          </w:tcPr>
          <w:p w14:paraId="4C964EB6" w14:textId="44CC4D40" w:rsidR="00DA5877" w:rsidRPr="00064A31" w:rsidRDefault="00DA5877" w:rsidP="00DA5877">
            <w:pPr>
              <w:pStyle w:val="aa"/>
              <w:jc w:val="center"/>
              <w:rPr>
                <w:sz w:val="20"/>
                <w:szCs w:val="20"/>
              </w:rPr>
            </w:pPr>
            <w:r w:rsidRPr="00064A31">
              <w:rPr>
                <w:sz w:val="20"/>
                <w:szCs w:val="20"/>
              </w:rPr>
              <w:t>2024 </w:t>
            </w:r>
          </w:p>
        </w:tc>
        <w:tc>
          <w:tcPr>
            <w:tcW w:w="992" w:type="dxa"/>
            <w:tcBorders>
              <w:top w:val="single" w:sz="4" w:space="0" w:color="auto"/>
              <w:left w:val="single" w:sz="4" w:space="0" w:color="auto"/>
              <w:bottom w:val="single" w:sz="4" w:space="0" w:color="auto"/>
              <w:right w:val="single" w:sz="4" w:space="0" w:color="auto"/>
            </w:tcBorders>
          </w:tcPr>
          <w:p w14:paraId="697E1826" w14:textId="6CBC74BA" w:rsidR="00DA5877" w:rsidRPr="00064A31" w:rsidRDefault="00DA5877" w:rsidP="00DA5877">
            <w:pPr>
              <w:pStyle w:val="aa"/>
              <w:jc w:val="center"/>
              <w:rPr>
                <w:sz w:val="20"/>
                <w:szCs w:val="20"/>
                <w:highlight w:val="yellow"/>
                <w:lang w:val="en-US"/>
              </w:rPr>
            </w:pPr>
            <w:r w:rsidRPr="00064A31">
              <w:rPr>
                <w:sz w:val="20"/>
                <w:szCs w:val="20"/>
              </w:rPr>
              <w:t>2025 </w:t>
            </w:r>
          </w:p>
        </w:tc>
        <w:tc>
          <w:tcPr>
            <w:tcW w:w="709" w:type="dxa"/>
            <w:tcBorders>
              <w:top w:val="single" w:sz="4" w:space="0" w:color="auto"/>
              <w:left w:val="single" w:sz="4" w:space="0" w:color="auto"/>
              <w:bottom w:val="single" w:sz="4" w:space="0" w:color="auto"/>
              <w:right w:val="single" w:sz="4" w:space="0" w:color="auto"/>
            </w:tcBorders>
          </w:tcPr>
          <w:p w14:paraId="007ABA6F" w14:textId="14D6F3AA" w:rsidR="00DA5877" w:rsidRPr="00064A31" w:rsidRDefault="00DA5877" w:rsidP="00DA5877">
            <w:pPr>
              <w:pStyle w:val="aa"/>
              <w:jc w:val="center"/>
              <w:rPr>
                <w:sz w:val="20"/>
                <w:szCs w:val="20"/>
                <w:lang w:val="en-US"/>
              </w:rPr>
            </w:pPr>
            <w:r w:rsidRPr="00064A31">
              <w:rPr>
                <w:sz w:val="20"/>
                <w:szCs w:val="20"/>
              </w:rPr>
              <w:t>2026  - 2030 </w:t>
            </w:r>
          </w:p>
        </w:tc>
        <w:tc>
          <w:tcPr>
            <w:tcW w:w="709" w:type="dxa"/>
            <w:tcBorders>
              <w:top w:val="single" w:sz="4" w:space="0" w:color="auto"/>
              <w:left w:val="single" w:sz="4" w:space="0" w:color="auto"/>
              <w:bottom w:val="single" w:sz="4" w:space="0" w:color="auto"/>
            </w:tcBorders>
          </w:tcPr>
          <w:p w14:paraId="3A5B79C0" w14:textId="77777777" w:rsidR="007C1690" w:rsidRPr="00064A31" w:rsidRDefault="00DA5877" w:rsidP="00DA5877">
            <w:pPr>
              <w:pStyle w:val="aa"/>
              <w:jc w:val="center"/>
              <w:rPr>
                <w:sz w:val="20"/>
                <w:szCs w:val="20"/>
              </w:rPr>
            </w:pPr>
            <w:r w:rsidRPr="00064A31">
              <w:rPr>
                <w:sz w:val="20"/>
                <w:szCs w:val="20"/>
              </w:rPr>
              <w:t>2031</w:t>
            </w:r>
            <w:r w:rsidR="007C1690" w:rsidRPr="00064A31">
              <w:rPr>
                <w:sz w:val="20"/>
                <w:szCs w:val="20"/>
              </w:rPr>
              <w:t xml:space="preserve"> </w:t>
            </w:r>
            <w:r w:rsidRPr="00064A31">
              <w:rPr>
                <w:sz w:val="20"/>
                <w:szCs w:val="20"/>
              </w:rPr>
              <w:t>  -</w:t>
            </w:r>
          </w:p>
          <w:p w14:paraId="787E6168" w14:textId="4E24F9A5" w:rsidR="00DA5877" w:rsidRPr="00064A31" w:rsidRDefault="00DA5877" w:rsidP="00DA5877">
            <w:pPr>
              <w:pStyle w:val="aa"/>
              <w:jc w:val="center"/>
              <w:rPr>
                <w:sz w:val="20"/>
                <w:szCs w:val="20"/>
                <w:lang w:val="en-US"/>
              </w:rPr>
            </w:pPr>
            <w:r w:rsidRPr="00064A31">
              <w:rPr>
                <w:sz w:val="20"/>
                <w:szCs w:val="20"/>
              </w:rPr>
              <w:t>2035 </w:t>
            </w:r>
          </w:p>
        </w:tc>
      </w:tr>
      <w:tr w:rsidR="00064A31" w:rsidRPr="00064A31" w14:paraId="34CC6D0D" w14:textId="236BBD42" w:rsidTr="00875A8A">
        <w:trPr>
          <w:gridAfter w:val="1"/>
          <w:wAfter w:w="378" w:type="dxa"/>
          <w:trHeight w:val="226"/>
        </w:trPr>
        <w:tc>
          <w:tcPr>
            <w:tcW w:w="567" w:type="dxa"/>
            <w:tcBorders>
              <w:top w:val="single" w:sz="4" w:space="0" w:color="auto"/>
              <w:bottom w:val="single" w:sz="4" w:space="0" w:color="auto"/>
              <w:right w:val="single" w:sz="4" w:space="0" w:color="auto"/>
            </w:tcBorders>
          </w:tcPr>
          <w:p w14:paraId="3B426F4B" w14:textId="77777777" w:rsidR="005625D1" w:rsidRPr="00064A31" w:rsidRDefault="005625D1" w:rsidP="005625D1">
            <w:pPr>
              <w:pStyle w:val="aa"/>
              <w:jc w:val="center"/>
              <w:rPr>
                <w:sz w:val="20"/>
                <w:szCs w:val="20"/>
              </w:rPr>
            </w:pPr>
            <w:r w:rsidRPr="00064A31">
              <w:rPr>
                <w:sz w:val="20"/>
                <w:szCs w:val="20"/>
              </w:rPr>
              <w:t>1</w:t>
            </w:r>
          </w:p>
        </w:tc>
        <w:tc>
          <w:tcPr>
            <w:tcW w:w="1702" w:type="dxa"/>
            <w:tcBorders>
              <w:top w:val="single" w:sz="4" w:space="0" w:color="auto"/>
              <w:left w:val="single" w:sz="4" w:space="0" w:color="auto"/>
              <w:bottom w:val="single" w:sz="4" w:space="0" w:color="auto"/>
              <w:right w:val="single" w:sz="4" w:space="0" w:color="auto"/>
            </w:tcBorders>
          </w:tcPr>
          <w:p w14:paraId="7EB46CEE" w14:textId="77777777" w:rsidR="005625D1" w:rsidRPr="00064A31" w:rsidRDefault="005625D1" w:rsidP="005625D1">
            <w:pPr>
              <w:pStyle w:val="aa"/>
              <w:jc w:val="center"/>
              <w:rPr>
                <w:sz w:val="20"/>
                <w:szCs w:val="20"/>
              </w:rPr>
            </w:pPr>
            <w:r w:rsidRPr="00064A31">
              <w:rPr>
                <w:sz w:val="20"/>
                <w:szCs w:val="20"/>
              </w:rPr>
              <w:t>2</w:t>
            </w:r>
          </w:p>
        </w:tc>
        <w:tc>
          <w:tcPr>
            <w:tcW w:w="707" w:type="dxa"/>
            <w:tcBorders>
              <w:top w:val="single" w:sz="4" w:space="0" w:color="auto"/>
              <w:left w:val="single" w:sz="4" w:space="0" w:color="auto"/>
              <w:bottom w:val="single" w:sz="4" w:space="0" w:color="auto"/>
              <w:right w:val="single" w:sz="4" w:space="0" w:color="auto"/>
            </w:tcBorders>
          </w:tcPr>
          <w:p w14:paraId="6AC3DABF" w14:textId="77777777" w:rsidR="005625D1" w:rsidRPr="00064A31" w:rsidRDefault="005625D1" w:rsidP="005625D1">
            <w:pPr>
              <w:pStyle w:val="aa"/>
              <w:jc w:val="center"/>
              <w:rPr>
                <w:sz w:val="20"/>
                <w:szCs w:val="20"/>
              </w:rPr>
            </w:pPr>
            <w:r w:rsidRPr="00064A31">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14:paraId="76ABCDFD" w14:textId="77777777" w:rsidR="005625D1" w:rsidRPr="00064A31" w:rsidRDefault="005625D1" w:rsidP="005625D1">
            <w:pPr>
              <w:pStyle w:val="aa"/>
              <w:jc w:val="center"/>
              <w:rPr>
                <w:sz w:val="20"/>
                <w:szCs w:val="20"/>
              </w:rPr>
            </w:pPr>
            <w:r w:rsidRPr="00064A31">
              <w:rPr>
                <w:sz w:val="20"/>
                <w:szCs w:val="20"/>
              </w:rPr>
              <w:t>4</w:t>
            </w:r>
          </w:p>
        </w:tc>
        <w:tc>
          <w:tcPr>
            <w:tcW w:w="710" w:type="dxa"/>
            <w:tcBorders>
              <w:top w:val="single" w:sz="4" w:space="0" w:color="auto"/>
              <w:left w:val="single" w:sz="4" w:space="0" w:color="auto"/>
              <w:bottom w:val="single" w:sz="4" w:space="0" w:color="auto"/>
              <w:right w:val="single" w:sz="4" w:space="0" w:color="auto"/>
            </w:tcBorders>
          </w:tcPr>
          <w:p w14:paraId="380A65BC" w14:textId="77777777" w:rsidR="005625D1" w:rsidRPr="00064A31" w:rsidRDefault="005625D1" w:rsidP="005625D1">
            <w:pPr>
              <w:pStyle w:val="aa"/>
              <w:jc w:val="center"/>
              <w:rPr>
                <w:sz w:val="20"/>
                <w:szCs w:val="20"/>
              </w:rPr>
            </w:pPr>
            <w:r w:rsidRPr="00064A31">
              <w:rPr>
                <w:sz w:val="20"/>
                <w:szCs w:val="20"/>
              </w:rPr>
              <w:t>5</w:t>
            </w:r>
          </w:p>
        </w:tc>
        <w:tc>
          <w:tcPr>
            <w:tcW w:w="709" w:type="dxa"/>
            <w:tcBorders>
              <w:top w:val="single" w:sz="4" w:space="0" w:color="auto"/>
              <w:left w:val="single" w:sz="4" w:space="0" w:color="auto"/>
              <w:bottom w:val="single" w:sz="4" w:space="0" w:color="auto"/>
              <w:right w:val="single" w:sz="4" w:space="0" w:color="auto"/>
            </w:tcBorders>
          </w:tcPr>
          <w:p w14:paraId="01EDBCD6" w14:textId="77777777" w:rsidR="005625D1" w:rsidRPr="00064A31" w:rsidRDefault="005625D1" w:rsidP="005625D1">
            <w:pPr>
              <w:pStyle w:val="aa"/>
              <w:jc w:val="center"/>
              <w:rPr>
                <w:sz w:val="20"/>
                <w:szCs w:val="20"/>
              </w:rPr>
            </w:pPr>
            <w:r w:rsidRPr="00064A31">
              <w:rPr>
                <w:sz w:val="20"/>
                <w:szCs w:val="20"/>
              </w:rPr>
              <w:t>6</w:t>
            </w:r>
          </w:p>
        </w:tc>
        <w:tc>
          <w:tcPr>
            <w:tcW w:w="567" w:type="dxa"/>
            <w:tcBorders>
              <w:top w:val="single" w:sz="4" w:space="0" w:color="auto"/>
              <w:left w:val="single" w:sz="4" w:space="0" w:color="auto"/>
              <w:bottom w:val="single" w:sz="4" w:space="0" w:color="auto"/>
              <w:right w:val="single" w:sz="4" w:space="0" w:color="auto"/>
            </w:tcBorders>
          </w:tcPr>
          <w:p w14:paraId="18720190" w14:textId="77777777" w:rsidR="005625D1" w:rsidRPr="00064A31" w:rsidRDefault="005625D1" w:rsidP="005625D1">
            <w:pPr>
              <w:pStyle w:val="aa"/>
              <w:jc w:val="center"/>
              <w:rPr>
                <w:sz w:val="20"/>
                <w:szCs w:val="20"/>
              </w:rPr>
            </w:pPr>
            <w:r w:rsidRPr="00064A31">
              <w:rPr>
                <w:sz w:val="20"/>
                <w:szCs w:val="20"/>
              </w:rPr>
              <w:t>7</w:t>
            </w:r>
          </w:p>
        </w:tc>
        <w:tc>
          <w:tcPr>
            <w:tcW w:w="709" w:type="dxa"/>
            <w:tcBorders>
              <w:top w:val="single" w:sz="4" w:space="0" w:color="auto"/>
              <w:left w:val="single" w:sz="4" w:space="0" w:color="auto"/>
              <w:bottom w:val="single" w:sz="4" w:space="0" w:color="auto"/>
              <w:right w:val="single" w:sz="4" w:space="0" w:color="auto"/>
            </w:tcBorders>
          </w:tcPr>
          <w:p w14:paraId="68B29E0B" w14:textId="77777777" w:rsidR="005625D1" w:rsidRPr="00064A31" w:rsidRDefault="005625D1" w:rsidP="005625D1">
            <w:pPr>
              <w:pStyle w:val="aa"/>
              <w:jc w:val="center"/>
              <w:rPr>
                <w:sz w:val="20"/>
                <w:szCs w:val="20"/>
              </w:rPr>
            </w:pPr>
            <w:r w:rsidRPr="00064A31">
              <w:rPr>
                <w:sz w:val="20"/>
                <w:szCs w:val="20"/>
              </w:rPr>
              <w:t>8</w:t>
            </w:r>
          </w:p>
        </w:tc>
        <w:tc>
          <w:tcPr>
            <w:tcW w:w="992" w:type="dxa"/>
            <w:tcBorders>
              <w:top w:val="single" w:sz="4" w:space="0" w:color="auto"/>
              <w:left w:val="single" w:sz="4" w:space="0" w:color="auto"/>
              <w:bottom w:val="single" w:sz="4" w:space="0" w:color="auto"/>
              <w:right w:val="single" w:sz="4" w:space="0" w:color="auto"/>
            </w:tcBorders>
          </w:tcPr>
          <w:p w14:paraId="27660DB3" w14:textId="77777777" w:rsidR="005625D1" w:rsidRPr="00064A31" w:rsidRDefault="005625D1" w:rsidP="005625D1">
            <w:pPr>
              <w:pStyle w:val="aa"/>
              <w:jc w:val="center"/>
              <w:rPr>
                <w:sz w:val="20"/>
                <w:szCs w:val="20"/>
              </w:rPr>
            </w:pPr>
            <w:r w:rsidRPr="00064A31">
              <w:rPr>
                <w:sz w:val="20"/>
                <w:szCs w:val="20"/>
              </w:rPr>
              <w:t>9</w:t>
            </w:r>
          </w:p>
        </w:tc>
        <w:tc>
          <w:tcPr>
            <w:tcW w:w="709" w:type="dxa"/>
            <w:tcBorders>
              <w:top w:val="single" w:sz="4" w:space="0" w:color="auto"/>
              <w:left w:val="single" w:sz="4" w:space="0" w:color="auto"/>
              <w:bottom w:val="single" w:sz="4" w:space="0" w:color="auto"/>
              <w:right w:val="single" w:sz="4" w:space="0" w:color="auto"/>
            </w:tcBorders>
          </w:tcPr>
          <w:p w14:paraId="11284F9E" w14:textId="77777777" w:rsidR="005625D1" w:rsidRPr="00064A31" w:rsidRDefault="005625D1" w:rsidP="005625D1">
            <w:pPr>
              <w:pStyle w:val="aa"/>
              <w:jc w:val="center"/>
              <w:rPr>
                <w:sz w:val="20"/>
                <w:szCs w:val="20"/>
              </w:rPr>
            </w:pPr>
            <w:r w:rsidRPr="00064A31">
              <w:rPr>
                <w:sz w:val="20"/>
                <w:szCs w:val="20"/>
              </w:rPr>
              <w:t>10</w:t>
            </w:r>
          </w:p>
        </w:tc>
        <w:tc>
          <w:tcPr>
            <w:tcW w:w="850" w:type="dxa"/>
            <w:tcBorders>
              <w:top w:val="single" w:sz="4" w:space="0" w:color="auto"/>
              <w:left w:val="single" w:sz="4" w:space="0" w:color="auto"/>
              <w:bottom w:val="single" w:sz="4" w:space="0" w:color="auto"/>
              <w:right w:val="single" w:sz="4" w:space="0" w:color="auto"/>
            </w:tcBorders>
          </w:tcPr>
          <w:p w14:paraId="52830DBB" w14:textId="77777777" w:rsidR="005625D1" w:rsidRPr="00064A31" w:rsidRDefault="005625D1" w:rsidP="005625D1">
            <w:pPr>
              <w:pStyle w:val="aa"/>
              <w:jc w:val="center"/>
              <w:rPr>
                <w:sz w:val="20"/>
                <w:szCs w:val="20"/>
              </w:rPr>
            </w:pPr>
            <w:r w:rsidRPr="00064A31">
              <w:rPr>
                <w:sz w:val="20"/>
                <w:szCs w:val="20"/>
              </w:rPr>
              <w:t>11</w:t>
            </w:r>
          </w:p>
        </w:tc>
        <w:tc>
          <w:tcPr>
            <w:tcW w:w="992" w:type="dxa"/>
            <w:tcBorders>
              <w:top w:val="single" w:sz="4" w:space="0" w:color="auto"/>
              <w:left w:val="single" w:sz="4" w:space="0" w:color="auto"/>
              <w:bottom w:val="single" w:sz="4" w:space="0" w:color="auto"/>
              <w:right w:val="single" w:sz="4" w:space="0" w:color="auto"/>
            </w:tcBorders>
          </w:tcPr>
          <w:p w14:paraId="08B294A8" w14:textId="77777777" w:rsidR="005625D1" w:rsidRPr="00064A31" w:rsidRDefault="005625D1" w:rsidP="005625D1">
            <w:pPr>
              <w:pStyle w:val="aa"/>
              <w:jc w:val="center"/>
              <w:rPr>
                <w:sz w:val="20"/>
                <w:szCs w:val="20"/>
              </w:rPr>
            </w:pPr>
            <w:r w:rsidRPr="00064A31">
              <w:rPr>
                <w:sz w:val="20"/>
                <w:szCs w:val="20"/>
              </w:rPr>
              <w:t>12</w:t>
            </w:r>
          </w:p>
        </w:tc>
        <w:tc>
          <w:tcPr>
            <w:tcW w:w="993" w:type="dxa"/>
            <w:tcBorders>
              <w:top w:val="single" w:sz="4" w:space="0" w:color="auto"/>
              <w:left w:val="single" w:sz="4" w:space="0" w:color="auto"/>
              <w:bottom w:val="single" w:sz="4" w:space="0" w:color="auto"/>
              <w:right w:val="single" w:sz="4" w:space="0" w:color="auto"/>
            </w:tcBorders>
          </w:tcPr>
          <w:p w14:paraId="45FD9CB7" w14:textId="77777777" w:rsidR="005625D1" w:rsidRPr="00064A31" w:rsidRDefault="005625D1" w:rsidP="005625D1">
            <w:pPr>
              <w:pStyle w:val="aa"/>
              <w:jc w:val="center"/>
              <w:rPr>
                <w:sz w:val="20"/>
                <w:szCs w:val="20"/>
              </w:rPr>
            </w:pPr>
            <w:r w:rsidRPr="00064A31">
              <w:rPr>
                <w:sz w:val="20"/>
                <w:szCs w:val="20"/>
              </w:rPr>
              <w:t>13</w:t>
            </w:r>
          </w:p>
        </w:tc>
        <w:tc>
          <w:tcPr>
            <w:tcW w:w="992" w:type="dxa"/>
            <w:tcBorders>
              <w:top w:val="single" w:sz="4" w:space="0" w:color="auto"/>
              <w:left w:val="single" w:sz="4" w:space="0" w:color="auto"/>
              <w:bottom w:val="single" w:sz="4" w:space="0" w:color="auto"/>
              <w:right w:val="single" w:sz="4" w:space="0" w:color="auto"/>
            </w:tcBorders>
          </w:tcPr>
          <w:p w14:paraId="2D71EE5A" w14:textId="77777777" w:rsidR="005625D1" w:rsidRPr="00064A31" w:rsidRDefault="005625D1" w:rsidP="005625D1">
            <w:pPr>
              <w:pStyle w:val="aa"/>
              <w:jc w:val="center"/>
              <w:rPr>
                <w:sz w:val="20"/>
                <w:szCs w:val="20"/>
              </w:rPr>
            </w:pPr>
            <w:r w:rsidRPr="00064A31">
              <w:rPr>
                <w:sz w:val="20"/>
                <w:szCs w:val="20"/>
              </w:rPr>
              <w:t>14</w:t>
            </w:r>
          </w:p>
        </w:tc>
        <w:tc>
          <w:tcPr>
            <w:tcW w:w="992" w:type="dxa"/>
            <w:tcBorders>
              <w:top w:val="single" w:sz="4" w:space="0" w:color="auto"/>
              <w:left w:val="single" w:sz="4" w:space="0" w:color="auto"/>
              <w:bottom w:val="single" w:sz="4" w:space="0" w:color="auto"/>
            </w:tcBorders>
          </w:tcPr>
          <w:p w14:paraId="06D1AC52" w14:textId="77777777" w:rsidR="005625D1" w:rsidRPr="00064A31" w:rsidRDefault="005625D1" w:rsidP="005625D1">
            <w:pPr>
              <w:pStyle w:val="aa"/>
              <w:jc w:val="center"/>
              <w:rPr>
                <w:sz w:val="20"/>
                <w:szCs w:val="20"/>
              </w:rPr>
            </w:pPr>
            <w:r w:rsidRPr="00064A31">
              <w:rPr>
                <w:sz w:val="20"/>
                <w:szCs w:val="20"/>
              </w:rPr>
              <w:t>15</w:t>
            </w:r>
          </w:p>
        </w:tc>
        <w:tc>
          <w:tcPr>
            <w:tcW w:w="992" w:type="dxa"/>
            <w:tcBorders>
              <w:top w:val="single" w:sz="4" w:space="0" w:color="auto"/>
              <w:left w:val="single" w:sz="4" w:space="0" w:color="auto"/>
              <w:bottom w:val="single" w:sz="4" w:space="0" w:color="auto"/>
              <w:right w:val="single" w:sz="4" w:space="0" w:color="auto"/>
            </w:tcBorders>
          </w:tcPr>
          <w:p w14:paraId="0986F137" w14:textId="029F4DDF" w:rsidR="005625D1" w:rsidRPr="00064A31" w:rsidRDefault="00592020" w:rsidP="005625D1">
            <w:pPr>
              <w:pStyle w:val="aa"/>
              <w:jc w:val="center"/>
              <w:rPr>
                <w:sz w:val="20"/>
                <w:szCs w:val="20"/>
                <w:highlight w:val="yellow"/>
              </w:rPr>
            </w:pPr>
            <w:r w:rsidRPr="00064A31">
              <w:rPr>
                <w:sz w:val="20"/>
                <w:szCs w:val="20"/>
              </w:rPr>
              <w:t>16</w:t>
            </w:r>
          </w:p>
        </w:tc>
        <w:tc>
          <w:tcPr>
            <w:tcW w:w="709" w:type="dxa"/>
            <w:tcBorders>
              <w:top w:val="single" w:sz="4" w:space="0" w:color="auto"/>
              <w:left w:val="single" w:sz="4" w:space="0" w:color="auto"/>
              <w:bottom w:val="single" w:sz="4" w:space="0" w:color="auto"/>
              <w:right w:val="single" w:sz="4" w:space="0" w:color="auto"/>
            </w:tcBorders>
          </w:tcPr>
          <w:p w14:paraId="0FEEC2DC" w14:textId="347B06C8" w:rsidR="005625D1" w:rsidRPr="00064A31" w:rsidRDefault="00592020" w:rsidP="005625D1">
            <w:pPr>
              <w:pStyle w:val="aa"/>
              <w:jc w:val="center"/>
              <w:rPr>
                <w:sz w:val="20"/>
                <w:szCs w:val="20"/>
              </w:rPr>
            </w:pPr>
            <w:r w:rsidRPr="00064A31">
              <w:rPr>
                <w:sz w:val="20"/>
                <w:szCs w:val="20"/>
              </w:rPr>
              <w:t>17</w:t>
            </w:r>
          </w:p>
        </w:tc>
        <w:tc>
          <w:tcPr>
            <w:tcW w:w="709" w:type="dxa"/>
            <w:tcBorders>
              <w:top w:val="single" w:sz="4" w:space="0" w:color="auto"/>
              <w:left w:val="single" w:sz="4" w:space="0" w:color="auto"/>
              <w:bottom w:val="single" w:sz="4" w:space="0" w:color="auto"/>
            </w:tcBorders>
          </w:tcPr>
          <w:p w14:paraId="774844CC" w14:textId="1D39D770" w:rsidR="005625D1" w:rsidRPr="00064A31" w:rsidRDefault="00DA5877" w:rsidP="005625D1">
            <w:pPr>
              <w:pStyle w:val="aa"/>
              <w:jc w:val="center"/>
              <w:rPr>
                <w:sz w:val="20"/>
                <w:szCs w:val="20"/>
              </w:rPr>
            </w:pPr>
            <w:r w:rsidRPr="00064A31">
              <w:rPr>
                <w:sz w:val="20"/>
                <w:szCs w:val="20"/>
              </w:rPr>
              <w:t>18</w:t>
            </w:r>
          </w:p>
        </w:tc>
      </w:tr>
      <w:tr w:rsidR="00064A31" w:rsidRPr="00064A31" w14:paraId="2B2B9B4A" w14:textId="2A842C50" w:rsidTr="00875A8A">
        <w:trPr>
          <w:gridAfter w:val="1"/>
          <w:wAfter w:w="378" w:type="dxa"/>
          <w:trHeight w:val="453"/>
        </w:trPr>
        <w:tc>
          <w:tcPr>
            <w:tcW w:w="567" w:type="dxa"/>
            <w:vMerge w:val="restart"/>
            <w:tcBorders>
              <w:top w:val="single" w:sz="4" w:space="0" w:color="auto"/>
              <w:bottom w:val="single" w:sz="4" w:space="0" w:color="auto"/>
              <w:right w:val="single" w:sz="4" w:space="0" w:color="auto"/>
            </w:tcBorders>
          </w:tcPr>
          <w:p w14:paraId="21806C75" w14:textId="77777777" w:rsidR="00592020" w:rsidRPr="00064A31" w:rsidRDefault="00592020" w:rsidP="00592020">
            <w:pPr>
              <w:pStyle w:val="ad"/>
              <w:rPr>
                <w:sz w:val="20"/>
                <w:szCs w:val="20"/>
              </w:rPr>
            </w:pPr>
            <w:r w:rsidRPr="00064A31">
              <w:rPr>
                <w:sz w:val="20"/>
                <w:szCs w:val="20"/>
              </w:rPr>
              <w:t>Подпрограмма</w:t>
            </w:r>
          </w:p>
        </w:tc>
        <w:tc>
          <w:tcPr>
            <w:tcW w:w="1702" w:type="dxa"/>
            <w:vMerge w:val="restart"/>
            <w:tcBorders>
              <w:top w:val="single" w:sz="4" w:space="0" w:color="auto"/>
              <w:left w:val="single" w:sz="4" w:space="0" w:color="auto"/>
              <w:bottom w:val="single" w:sz="4" w:space="0" w:color="auto"/>
              <w:right w:val="single" w:sz="4" w:space="0" w:color="auto"/>
            </w:tcBorders>
          </w:tcPr>
          <w:p w14:paraId="56CD8B16" w14:textId="77777777" w:rsidR="00592020" w:rsidRPr="00064A31" w:rsidRDefault="00592020" w:rsidP="00592020">
            <w:pPr>
              <w:pStyle w:val="ad"/>
              <w:rPr>
                <w:sz w:val="20"/>
                <w:szCs w:val="20"/>
              </w:rPr>
            </w:pPr>
            <w:r w:rsidRPr="00064A31">
              <w:rPr>
                <w:sz w:val="20"/>
                <w:szCs w:val="20"/>
              </w:rPr>
              <w:t xml:space="preserve">"Строительство и реконструкция (модернизация) объектов питьевого водоснабжения и водоподготовки </w:t>
            </w:r>
            <w:r w:rsidRPr="00064A31">
              <w:rPr>
                <w:sz w:val="20"/>
                <w:szCs w:val="20"/>
              </w:rPr>
              <w:lastRenderedPageBreak/>
              <w:t>с учетом оценки качества и безопасности питьевой воды"</w:t>
            </w:r>
          </w:p>
        </w:tc>
        <w:tc>
          <w:tcPr>
            <w:tcW w:w="707" w:type="dxa"/>
            <w:vMerge w:val="restart"/>
            <w:tcBorders>
              <w:top w:val="single" w:sz="4" w:space="0" w:color="auto"/>
              <w:left w:val="single" w:sz="4" w:space="0" w:color="auto"/>
              <w:bottom w:val="single" w:sz="4" w:space="0" w:color="auto"/>
              <w:right w:val="single" w:sz="4" w:space="0" w:color="auto"/>
            </w:tcBorders>
          </w:tcPr>
          <w:p w14:paraId="265DA8E1" w14:textId="193214EA" w:rsidR="00592020" w:rsidRPr="00064A31" w:rsidRDefault="00592020" w:rsidP="00592020">
            <w:pPr>
              <w:pStyle w:val="aa"/>
              <w:rPr>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tcPr>
          <w:p w14:paraId="72248A10" w14:textId="01E0693E" w:rsidR="00592020" w:rsidRPr="00064A31" w:rsidRDefault="00592020" w:rsidP="00592020">
            <w:pPr>
              <w:pStyle w:val="ad"/>
              <w:rPr>
                <w:sz w:val="20"/>
                <w:szCs w:val="20"/>
              </w:rPr>
            </w:pPr>
          </w:p>
        </w:tc>
        <w:tc>
          <w:tcPr>
            <w:tcW w:w="710" w:type="dxa"/>
            <w:tcBorders>
              <w:top w:val="single" w:sz="4" w:space="0" w:color="auto"/>
              <w:left w:val="single" w:sz="4" w:space="0" w:color="auto"/>
              <w:bottom w:val="single" w:sz="4" w:space="0" w:color="auto"/>
              <w:right w:val="single" w:sz="4" w:space="0" w:color="auto"/>
            </w:tcBorders>
          </w:tcPr>
          <w:p w14:paraId="7ED18F34" w14:textId="77777777" w:rsidR="00592020" w:rsidRPr="00064A31" w:rsidRDefault="00592020"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486FC6C9" w14:textId="77777777" w:rsidR="00592020" w:rsidRPr="00064A31" w:rsidRDefault="00592020" w:rsidP="00592020">
            <w:pPr>
              <w:pStyle w:val="aa"/>
              <w:jc w:val="center"/>
              <w:rPr>
                <w:sz w:val="20"/>
                <w:szCs w:val="20"/>
              </w:rPr>
            </w:pPr>
            <w:r w:rsidRPr="00064A31">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329E178" w14:textId="77777777" w:rsidR="00592020" w:rsidRPr="00064A31" w:rsidRDefault="00592020"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78BB60E7" w14:textId="77777777" w:rsidR="00592020" w:rsidRPr="00064A31" w:rsidRDefault="00592020" w:rsidP="00592020">
            <w:pPr>
              <w:pStyle w:val="aa"/>
              <w:jc w:val="center"/>
              <w:rPr>
                <w:sz w:val="20"/>
                <w:szCs w:val="20"/>
              </w:rPr>
            </w:pPr>
            <w:r w:rsidRPr="00064A31">
              <w:rPr>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4781737C" w14:textId="77777777" w:rsidR="00592020" w:rsidRPr="00064A31" w:rsidRDefault="00592020" w:rsidP="00592020">
            <w:pPr>
              <w:pStyle w:val="ad"/>
              <w:rPr>
                <w:sz w:val="20"/>
                <w:szCs w:val="20"/>
              </w:rPr>
            </w:pPr>
            <w:r w:rsidRPr="00064A31">
              <w:rPr>
                <w:sz w:val="20"/>
                <w:szCs w:val="20"/>
              </w:rPr>
              <w:t>всего</w:t>
            </w:r>
          </w:p>
        </w:tc>
        <w:tc>
          <w:tcPr>
            <w:tcW w:w="709" w:type="dxa"/>
            <w:tcBorders>
              <w:top w:val="single" w:sz="4" w:space="0" w:color="auto"/>
              <w:left w:val="single" w:sz="4" w:space="0" w:color="auto"/>
              <w:bottom w:val="single" w:sz="4" w:space="0" w:color="auto"/>
              <w:right w:val="single" w:sz="4" w:space="0" w:color="auto"/>
            </w:tcBorders>
          </w:tcPr>
          <w:p w14:paraId="4C38264D" w14:textId="1A05C099" w:rsidR="00592020" w:rsidRPr="00064A31" w:rsidRDefault="00592020" w:rsidP="00592020">
            <w:pPr>
              <w:pStyle w:val="aa"/>
              <w:jc w:val="center"/>
              <w:rPr>
                <w:sz w:val="20"/>
                <w:szCs w:val="20"/>
              </w:rPr>
            </w:pPr>
            <w:r w:rsidRPr="00064A31">
              <w:rPr>
                <w:sz w:val="20"/>
                <w:szCs w:val="20"/>
              </w:rPr>
              <w:t>99,51</w:t>
            </w:r>
          </w:p>
        </w:tc>
        <w:tc>
          <w:tcPr>
            <w:tcW w:w="850" w:type="dxa"/>
            <w:tcBorders>
              <w:top w:val="single" w:sz="4" w:space="0" w:color="auto"/>
              <w:left w:val="single" w:sz="4" w:space="0" w:color="auto"/>
              <w:bottom w:val="single" w:sz="4" w:space="0" w:color="auto"/>
              <w:right w:val="single" w:sz="4" w:space="0" w:color="auto"/>
            </w:tcBorders>
          </w:tcPr>
          <w:p w14:paraId="2122320A" w14:textId="69BA7E47" w:rsidR="00592020" w:rsidRPr="00064A31" w:rsidRDefault="00592020" w:rsidP="00592020">
            <w:pPr>
              <w:pStyle w:val="aa"/>
              <w:jc w:val="center"/>
              <w:rPr>
                <w:sz w:val="20"/>
                <w:szCs w:val="20"/>
              </w:rPr>
            </w:pPr>
            <w:r w:rsidRPr="00064A31">
              <w:rPr>
                <w:sz w:val="20"/>
                <w:szCs w:val="20"/>
              </w:rPr>
              <w:t>792,00</w:t>
            </w:r>
          </w:p>
        </w:tc>
        <w:tc>
          <w:tcPr>
            <w:tcW w:w="992" w:type="dxa"/>
            <w:tcBorders>
              <w:top w:val="single" w:sz="4" w:space="0" w:color="auto"/>
              <w:left w:val="single" w:sz="4" w:space="0" w:color="auto"/>
              <w:bottom w:val="single" w:sz="4" w:space="0" w:color="auto"/>
              <w:right w:val="single" w:sz="4" w:space="0" w:color="auto"/>
            </w:tcBorders>
          </w:tcPr>
          <w:p w14:paraId="37E669D9" w14:textId="328B5BAF" w:rsidR="00592020" w:rsidRPr="00064A31" w:rsidRDefault="00592020" w:rsidP="00592020">
            <w:pPr>
              <w:pStyle w:val="aa"/>
              <w:jc w:val="center"/>
              <w:rPr>
                <w:sz w:val="20"/>
                <w:szCs w:val="20"/>
              </w:rPr>
            </w:pPr>
            <w:r w:rsidRPr="00064A31">
              <w:rPr>
                <w:sz w:val="20"/>
                <w:szCs w:val="20"/>
              </w:rPr>
              <w:t>34690,81</w:t>
            </w:r>
          </w:p>
        </w:tc>
        <w:tc>
          <w:tcPr>
            <w:tcW w:w="993" w:type="dxa"/>
            <w:tcBorders>
              <w:top w:val="single" w:sz="4" w:space="0" w:color="auto"/>
              <w:left w:val="single" w:sz="4" w:space="0" w:color="auto"/>
              <w:bottom w:val="single" w:sz="4" w:space="0" w:color="auto"/>
              <w:right w:val="single" w:sz="4" w:space="0" w:color="auto"/>
            </w:tcBorders>
          </w:tcPr>
          <w:p w14:paraId="1D7776DC" w14:textId="68F38135" w:rsidR="00592020" w:rsidRPr="00064A31" w:rsidRDefault="004904F2" w:rsidP="00592020">
            <w:pPr>
              <w:pStyle w:val="aa"/>
              <w:jc w:val="center"/>
              <w:rPr>
                <w:sz w:val="20"/>
                <w:szCs w:val="20"/>
              </w:rPr>
            </w:pPr>
            <w:r w:rsidRPr="00064A31">
              <w:rPr>
                <w:sz w:val="20"/>
                <w:szCs w:val="20"/>
              </w:rPr>
              <w:t>16925,79</w:t>
            </w:r>
          </w:p>
        </w:tc>
        <w:tc>
          <w:tcPr>
            <w:tcW w:w="992" w:type="dxa"/>
            <w:tcBorders>
              <w:top w:val="single" w:sz="4" w:space="0" w:color="auto"/>
              <w:left w:val="single" w:sz="4" w:space="0" w:color="auto"/>
              <w:bottom w:val="single" w:sz="4" w:space="0" w:color="auto"/>
              <w:right w:val="single" w:sz="4" w:space="0" w:color="auto"/>
            </w:tcBorders>
          </w:tcPr>
          <w:p w14:paraId="0B17A546" w14:textId="75A32193" w:rsidR="00592020" w:rsidRPr="00064A31" w:rsidRDefault="004904F2"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52C2F9F" w14:textId="3C9CE02A" w:rsidR="00592020" w:rsidRPr="00064A31" w:rsidRDefault="00F712E3" w:rsidP="00592020">
            <w:pPr>
              <w:pStyle w:val="aa"/>
              <w:jc w:val="center"/>
              <w:rPr>
                <w:sz w:val="20"/>
                <w:szCs w:val="20"/>
              </w:rPr>
            </w:pPr>
            <w:r w:rsidRPr="00064A31">
              <w:rPr>
                <w:sz w:val="20"/>
                <w:szCs w:val="20"/>
              </w:rPr>
              <w:t>10000,00</w:t>
            </w:r>
          </w:p>
        </w:tc>
        <w:tc>
          <w:tcPr>
            <w:tcW w:w="992" w:type="dxa"/>
            <w:tcBorders>
              <w:top w:val="single" w:sz="4" w:space="0" w:color="auto"/>
              <w:left w:val="single" w:sz="4" w:space="0" w:color="auto"/>
              <w:bottom w:val="single" w:sz="4" w:space="0" w:color="auto"/>
              <w:right w:val="single" w:sz="4" w:space="0" w:color="auto"/>
            </w:tcBorders>
          </w:tcPr>
          <w:p w14:paraId="771B2347" w14:textId="51E3982F" w:rsidR="00592020" w:rsidRPr="00064A31" w:rsidRDefault="00F712E3" w:rsidP="00592020">
            <w:pPr>
              <w:pStyle w:val="aa"/>
              <w:jc w:val="center"/>
              <w:rPr>
                <w:sz w:val="20"/>
                <w:szCs w:val="20"/>
                <w:highlight w:val="yellow"/>
              </w:rPr>
            </w:pPr>
            <w:r w:rsidRPr="00064A31">
              <w:rPr>
                <w:sz w:val="20"/>
                <w:szCs w:val="20"/>
              </w:rPr>
              <w:t>10000,00</w:t>
            </w:r>
          </w:p>
        </w:tc>
        <w:tc>
          <w:tcPr>
            <w:tcW w:w="709" w:type="dxa"/>
            <w:tcBorders>
              <w:top w:val="single" w:sz="4" w:space="0" w:color="auto"/>
              <w:left w:val="single" w:sz="4" w:space="0" w:color="auto"/>
              <w:bottom w:val="single" w:sz="4" w:space="0" w:color="auto"/>
              <w:right w:val="single" w:sz="4" w:space="0" w:color="auto"/>
            </w:tcBorders>
          </w:tcPr>
          <w:p w14:paraId="45E86132" w14:textId="504A6EF3" w:rsidR="00592020" w:rsidRPr="00064A31" w:rsidRDefault="00592020"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2BA4C99D" w14:textId="528F34A5" w:rsidR="00592020" w:rsidRPr="00064A31" w:rsidRDefault="00592020" w:rsidP="00592020">
            <w:pPr>
              <w:pStyle w:val="aa"/>
              <w:jc w:val="center"/>
              <w:rPr>
                <w:sz w:val="20"/>
                <w:szCs w:val="20"/>
              </w:rPr>
            </w:pPr>
            <w:r w:rsidRPr="00064A31">
              <w:rPr>
                <w:sz w:val="20"/>
                <w:szCs w:val="20"/>
              </w:rPr>
              <w:t>0,00</w:t>
            </w:r>
          </w:p>
        </w:tc>
      </w:tr>
      <w:tr w:rsidR="00064A31" w:rsidRPr="00064A31" w14:paraId="076062BA" w14:textId="6BD749A0" w:rsidTr="00875A8A">
        <w:trPr>
          <w:gridAfter w:val="1"/>
          <w:wAfter w:w="378" w:type="dxa"/>
          <w:trHeight w:val="453"/>
        </w:trPr>
        <w:tc>
          <w:tcPr>
            <w:tcW w:w="567" w:type="dxa"/>
            <w:vMerge/>
            <w:tcBorders>
              <w:top w:val="single" w:sz="4" w:space="0" w:color="auto"/>
              <w:bottom w:val="single" w:sz="4" w:space="0" w:color="auto"/>
              <w:right w:val="single" w:sz="4" w:space="0" w:color="auto"/>
            </w:tcBorders>
          </w:tcPr>
          <w:p w14:paraId="42F12606" w14:textId="77777777" w:rsidR="00592020" w:rsidRPr="00064A31" w:rsidRDefault="00592020" w:rsidP="00592020">
            <w:pPr>
              <w:pStyle w:val="aa"/>
              <w:rPr>
                <w:sz w:val="20"/>
                <w:szCs w:val="20"/>
              </w:rPr>
            </w:pPr>
          </w:p>
        </w:tc>
        <w:tc>
          <w:tcPr>
            <w:tcW w:w="1702" w:type="dxa"/>
            <w:vMerge/>
            <w:tcBorders>
              <w:top w:val="single" w:sz="4" w:space="0" w:color="auto"/>
              <w:left w:val="single" w:sz="4" w:space="0" w:color="auto"/>
              <w:bottom w:val="single" w:sz="4" w:space="0" w:color="auto"/>
              <w:right w:val="single" w:sz="4" w:space="0" w:color="auto"/>
            </w:tcBorders>
          </w:tcPr>
          <w:p w14:paraId="384C7A3D" w14:textId="77777777" w:rsidR="00592020" w:rsidRPr="00064A31" w:rsidRDefault="00592020" w:rsidP="00592020">
            <w:pPr>
              <w:pStyle w:val="aa"/>
              <w:rPr>
                <w:sz w:val="20"/>
                <w:szCs w:val="20"/>
              </w:rPr>
            </w:pPr>
          </w:p>
        </w:tc>
        <w:tc>
          <w:tcPr>
            <w:tcW w:w="707" w:type="dxa"/>
            <w:vMerge/>
            <w:tcBorders>
              <w:top w:val="single" w:sz="4" w:space="0" w:color="auto"/>
              <w:left w:val="single" w:sz="4" w:space="0" w:color="auto"/>
              <w:bottom w:val="single" w:sz="4" w:space="0" w:color="auto"/>
              <w:right w:val="single" w:sz="4" w:space="0" w:color="auto"/>
            </w:tcBorders>
          </w:tcPr>
          <w:p w14:paraId="68FA49A1" w14:textId="77777777" w:rsidR="00592020" w:rsidRPr="00064A31" w:rsidRDefault="00592020" w:rsidP="00592020">
            <w:pPr>
              <w:pStyle w:val="aa"/>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64E78CAA" w14:textId="77777777" w:rsidR="00592020" w:rsidRPr="00064A31" w:rsidRDefault="00592020" w:rsidP="00592020">
            <w:pPr>
              <w:pStyle w:val="aa"/>
              <w:rPr>
                <w:sz w:val="20"/>
                <w:szCs w:val="20"/>
              </w:rPr>
            </w:pPr>
          </w:p>
        </w:tc>
        <w:tc>
          <w:tcPr>
            <w:tcW w:w="710" w:type="dxa"/>
            <w:tcBorders>
              <w:top w:val="single" w:sz="4" w:space="0" w:color="auto"/>
              <w:left w:val="single" w:sz="4" w:space="0" w:color="auto"/>
              <w:bottom w:val="single" w:sz="4" w:space="0" w:color="auto"/>
              <w:right w:val="single" w:sz="4" w:space="0" w:color="auto"/>
            </w:tcBorders>
          </w:tcPr>
          <w:p w14:paraId="220C342B" w14:textId="77777777" w:rsidR="00592020" w:rsidRPr="00064A31" w:rsidRDefault="00592020"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493A2A5D" w14:textId="77777777" w:rsidR="00592020" w:rsidRPr="00064A31" w:rsidRDefault="00592020" w:rsidP="00592020">
            <w:pPr>
              <w:pStyle w:val="aa"/>
              <w:jc w:val="center"/>
              <w:rPr>
                <w:sz w:val="20"/>
                <w:szCs w:val="20"/>
              </w:rPr>
            </w:pPr>
            <w:r w:rsidRPr="00064A31">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7781C55" w14:textId="77777777" w:rsidR="00592020" w:rsidRPr="00064A31" w:rsidRDefault="00592020"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35E3CDF5" w14:textId="77777777" w:rsidR="00592020" w:rsidRPr="00064A31" w:rsidRDefault="00592020" w:rsidP="00592020">
            <w:pPr>
              <w:pStyle w:val="aa"/>
              <w:jc w:val="center"/>
              <w:rPr>
                <w:sz w:val="20"/>
                <w:szCs w:val="20"/>
              </w:rPr>
            </w:pPr>
            <w:r w:rsidRPr="00064A31">
              <w:rPr>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7F610B1D" w14:textId="77777777" w:rsidR="00592020" w:rsidRPr="00064A31" w:rsidRDefault="00592020" w:rsidP="00592020">
            <w:pPr>
              <w:pStyle w:val="ad"/>
              <w:rPr>
                <w:sz w:val="20"/>
                <w:szCs w:val="20"/>
              </w:rPr>
            </w:pPr>
            <w:r w:rsidRPr="00064A31">
              <w:rPr>
                <w:sz w:val="20"/>
                <w:szCs w:val="20"/>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14:paraId="48F452F1" w14:textId="5AE38C02" w:rsidR="00592020" w:rsidRPr="00064A31" w:rsidRDefault="00592020" w:rsidP="00592020">
            <w:pPr>
              <w:pStyle w:val="aa"/>
              <w:jc w:val="center"/>
              <w:rPr>
                <w:sz w:val="20"/>
                <w:szCs w:val="20"/>
              </w:rPr>
            </w:pPr>
            <w:r w:rsidRPr="00064A31">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601EC7AF" w14:textId="667F2268" w:rsidR="00592020" w:rsidRPr="00064A31" w:rsidRDefault="00592020"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7DF6024" w14:textId="3657EF63" w:rsidR="00592020" w:rsidRPr="00064A31" w:rsidRDefault="00592020" w:rsidP="00592020">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6F77F734" w14:textId="66876940" w:rsidR="00592020" w:rsidRPr="00064A31" w:rsidRDefault="00592020"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8537395" w14:textId="73DDB69B" w:rsidR="00592020" w:rsidRPr="00064A31" w:rsidRDefault="00592020"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4861855" w14:textId="1BB349E7" w:rsidR="00592020" w:rsidRPr="00064A31" w:rsidRDefault="00592020"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CA29719" w14:textId="4826E47B" w:rsidR="00592020" w:rsidRPr="00064A31" w:rsidRDefault="00592020" w:rsidP="00592020">
            <w:pPr>
              <w:pStyle w:val="aa"/>
              <w:jc w:val="center"/>
              <w:rPr>
                <w:sz w:val="20"/>
                <w:szCs w:val="20"/>
                <w:highlight w:val="yellow"/>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789A4EF" w14:textId="17181A0E" w:rsidR="00592020" w:rsidRPr="00064A31" w:rsidRDefault="00592020"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3D3064CE" w14:textId="12AC369F" w:rsidR="00592020" w:rsidRPr="00064A31" w:rsidRDefault="00592020" w:rsidP="00592020">
            <w:pPr>
              <w:pStyle w:val="aa"/>
              <w:jc w:val="center"/>
              <w:rPr>
                <w:sz w:val="20"/>
                <w:szCs w:val="20"/>
              </w:rPr>
            </w:pPr>
            <w:r w:rsidRPr="00064A31">
              <w:rPr>
                <w:sz w:val="20"/>
                <w:szCs w:val="20"/>
              </w:rPr>
              <w:t>0,00</w:t>
            </w:r>
          </w:p>
        </w:tc>
      </w:tr>
      <w:tr w:rsidR="00064A31" w:rsidRPr="00064A31" w14:paraId="6BE952AB" w14:textId="0497F90C" w:rsidTr="00875A8A">
        <w:trPr>
          <w:gridAfter w:val="1"/>
          <w:wAfter w:w="378" w:type="dxa"/>
          <w:trHeight w:val="453"/>
        </w:trPr>
        <w:tc>
          <w:tcPr>
            <w:tcW w:w="567" w:type="dxa"/>
            <w:vMerge/>
            <w:tcBorders>
              <w:top w:val="single" w:sz="4" w:space="0" w:color="auto"/>
              <w:bottom w:val="single" w:sz="4" w:space="0" w:color="auto"/>
              <w:right w:val="single" w:sz="4" w:space="0" w:color="auto"/>
            </w:tcBorders>
          </w:tcPr>
          <w:p w14:paraId="17B837FD" w14:textId="77777777" w:rsidR="00592020" w:rsidRPr="00064A31" w:rsidRDefault="00592020" w:rsidP="00592020">
            <w:pPr>
              <w:pStyle w:val="aa"/>
              <w:rPr>
                <w:sz w:val="20"/>
                <w:szCs w:val="20"/>
              </w:rPr>
            </w:pPr>
          </w:p>
        </w:tc>
        <w:tc>
          <w:tcPr>
            <w:tcW w:w="1702" w:type="dxa"/>
            <w:vMerge/>
            <w:tcBorders>
              <w:top w:val="single" w:sz="4" w:space="0" w:color="auto"/>
              <w:left w:val="single" w:sz="4" w:space="0" w:color="auto"/>
              <w:bottom w:val="single" w:sz="4" w:space="0" w:color="auto"/>
              <w:right w:val="single" w:sz="4" w:space="0" w:color="auto"/>
            </w:tcBorders>
          </w:tcPr>
          <w:p w14:paraId="1148A427" w14:textId="77777777" w:rsidR="00592020" w:rsidRPr="00064A31" w:rsidRDefault="00592020" w:rsidP="00592020">
            <w:pPr>
              <w:pStyle w:val="aa"/>
              <w:rPr>
                <w:sz w:val="20"/>
                <w:szCs w:val="20"/>
              </w:rPr>
            </w:pPr>
          </w:p>
        </w:tc>
        <w:tc>
          <w:tcPr>
            <w:tcW w:w="707" w:type="dxa"/>
            <w:vMerge/>
            <w:tcBorders>
              <w:top w:val="single" w:sz="4" w:space="0" w:color="auto"/>
              <w:left w:val="single" w:sz="4" w:space="0" w:color="auto"/>
              <w:bottom w:val="single" w:sz="4" w:space="0" w:color="auto"/>
              <w:right w:val="single" w:sz="4" w:space="0" w:color="auto"/>
            </w:tcBorders>
          </w:tcPr>
          <w:p w14:paraId="2ACE2B56" w14:textId="77777777" w:rsidR="00592020" w:rsidRPr="00064A31" w:rsidRDefault="00592020" w:rsidP="00592020">
            <w:pPr>
              <w:pStyle w:val="aa"/>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42613A70" w14:textId="77777777" w:rsidR="00592020" w:rsidRPr="00064A31" w:rsidRDefault="00592020" w:rsidP="00592020">
            <w:pPr>
              <w:pStyle w:val="aa"/>
              <w:rPr>
                <w:sz w:val="20"/>
                <w:szCs w:val="20"/>
              </w:rPr>
            </w:pPr>
          </w:p>
        </w:tc>
        <w:tc>
          <w:tcPr>
            <w:tcW w:w="710" w:type="dxa"/>
            <w:tcBorders>
              <w:top w:val="single" w:sz="4" w:space="0" w:color="auto"/>
              <w:left w:val="single" w:sz="4" w:space="0" w:color="auto"/>
              <w:bottom w:val="single" w:sz="4" w:space="0" w:color="auto"/>
              <w:right w:val="single" w:sz="4" w:space="0" w:color="auto"/>
            </w:tcBorders>
          </w:tcPr>
          <w:p w14:paraId="270BBD5F" w14:textId="77777777" w:rsidR="00592020" w:rsidRPr="00064A31" w:rsidRDefault="00592020"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086CA175" w14:textId="77777777" w:rsidR="00592020" w:rsidRPr="00064A31" w:rsidRDefault="00592020" w:rsidP="00592020">
            <w:pPr>
              <w:pStyle w:val="aa"/>
              <w:jc w:val="center"/>
              <w:rPr>
                <w:sz w:val="20"/>
                <w:szCs w:val="20"/>
              </w:rPr>
            </w:pPr>
            <w:r w:rsidRPr="00064A31">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A7AC4F8" w14:textId="77777777" w:rsidR="00592020" w:rsidRPr="00064A31" w:rsidRDefault="00592020"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62E33229" w14:textId="77777777" w:rsidR="00592020" w:rsidRPr="00064A31" w:rsidRDefault="00592020" w:rsidP="00592020">
            <w:pPr>
              <w:pStyle w:val="aa"/>
              <w:jc w:val="center"/>
              <w:rPr>
                <w:sz w:val="20"/>
                <w:szCs w:val="20"/>
              </w:rPr>
            </w:pPr>
            <w:r w:rsidRPr="00064A31">
              <w:rPr>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41084774" w14:textId="77777777" w:rsidR="00592020" w:rsidRPr="00064A31" w:rsidRDefault="00592020" w:rsidP="00592020">
            <w:pPr>
              <w:pStyle w:val="ad"/>
              <w:rPr>
                <w:sz w:val="20"/>
                <w:szCs w:val="20"/>
              </w:rPr>
            </w:pPr>
            <w:r w:rsidRPr="00064A31">
              <w:rPr>
                <w:sz w:val="20"/>
                <w:szCs w:val="20"/>
              </w:rPr>
              <w:t>республикански</w:t>
            </w:r>
            <w:r w:rsidRPr="00064A31">
              <w:rPr>
                <w:sz w:val="20"/>
                <w:szCs w:val="20"/>
              </w:rPr>
              <w:lastRenderedPageBreak/>
              <w:t>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14:paraId="75AA10F1" w14:textId="73B839B1" w:rsidR="00592020" w:rsidRPr="00064A31" w:rsidRDefault="00592020" w:rsidP="00592020">
            <w:pPr>
              <w:pStyle w:val="aa"/>
              <w:jc w:val="center"/>
              <w:rPr>
                <w:sz w:val="20"/>
                <w:szCs w:val="20"/>
              </w:rPr>
            </w:pPr>
            <w:r w:rsidRPr="00064A31">
              <w:rPr>
                <w:sz w:val="20"/>
                <w:szCs w:val="20"/>
              </w:rPr>
              <w:lastRenderedPageBreak/>
              <w:t>0,00</w:t>
            </w:r>
          </w:p>
        </w:tc>
        <w:tc>
          <w:tcPr>
            <w:tcW w:w="850" w:type="dxa"/>
            <w:tcBorders>
              <w:top w:val="single" w:sz="4" w:space="0" w:color="auto"/>
              <w:left w:val="single" w:sz="4" w:space="0" w:color="auto"/>
              <w:bottom w:val="single" w:sz="4" w:space="0" w:color="auto"/>
              <w:right w:val="single" w:sz="4" w:space="0" w:color="auto"/>
            </w:tcBorders>
          </w:tcPr>
          <w:p w14:paraId="1858EBA8" w14:textId="7D8A2386" w:rsidR="00592020" w:rsidRPr="00064A31" w:rsidRDefault="00592020"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6555A7C" w14:textId="3781BEFF" w:rsidR="00592020" w:rsidRPr="00064A31" w:rsidRDefault="00592020" w:rsidP="00592020">
            <w:pPr>
              <w:pStyle w:val="aa"/>
              <w:jc w:val="center"/>
              <w:rPr>
                <w:sz w:val="20"/>
                <w:szCs w:val="20"/>
              </w:rPr>
            </w:pPr>
            <w:r w:rsidRPr="00064A31">
              <w:rPr>
                <w:sz w:val="20"/>
                <w:szCs w:val="20"/>
              </w:rPr>
              <w:t>34690,81</w:t>
            </w:r>
          </w:p>
        </w:tc>
        <w:tc>
          <w:tcPr>
            <w:tcW w:w="993" w:type="dxa"/>
            <w:tcBorders>
              <w:top w:val="single" w:sz="4" w:space="0" w:color="auto"/>
              <w:left w:val="single" w:sz="4" w:space="0" w:color="auto"/>
              <w:bottom w:val="single" w:sz="4" w:space="0" w:color="auto"/>
              <w:right w:val="single" w:sz="4" w:space="0" w:color="auto"/>
            </w:tcBorders>
          </w:tcPr>
          <w:p w14:paraId="337D0158" w14:textId="07890519" w:rsidR="00592020" w:rsidRPr="00064A31" w:rsidRDefault="00592020"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DA94C95" w14:textId="2E9535FF" w:rsidR="00592020" w:rsidRPr="00064A31" w:rsidRDefault="00592020"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2EBD223" w14:textId="2D454E08" w:rsidR="00592020" w:rsidRPr="00064A31" w:rsidRDefault="00592020"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F451776" w14:textId="56CF4CF1" w:rsidR="00592020" w:rsidRPr="00064A31" w:rsidRDefault="00592020"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97DD9B5" w14:textId="69C790B1" w:rsidR="00592020" w:rsidRPr="00064A31" w:rsidRDefault="00592020"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5539FC67" w14:textId="2806B9A8" w:rsidR="00592020" w:rsidRPr="00064A31" w:rsidRDefault="00592020" w:rsidP="00592020">
            <w:pPr>
              <w:pStyle w:val="aa"/>
              <w:jc w:val="center"/>
              <w:rPr>
                <w:sz w:val="20"/>
                <w:szCs w:val="20"/>
              </w:rPr>
            </w:pPr>
            <w:r w:rsidRPr="00064A31">
              <w:rPr>
                <w:sz w:val="20"/>
                <w:szCs w:val="20"/>
              </w:rPr>
              <w:t>0,00</w:t>
            </w:r>
          </w:p>
        </w:tc>
      </w:tr>
      <w:tr w:rsidR="00064A31" w:rsidRPr="00064A31" w14:paraId="6834F0B1" w14:textId="2C94DA5B" w:rsidTr="00875A8A">
        <w:trPr>
          <w:gridAfter w:val="1"/>
          <w:wAfter w:w="378" w:type="dxa"/>
          <w:trHeight w:val="453"/>
        </w:trPr>
        <w:tc>
          <w:tcPr>
            <w:tcW w:w="567" w:type="dxa"/>
            <w:vMerge/>
            <w:tcBorders>
              <w:top w:val="single" w:sz="4" w:space="0" w:color="auto"/>
              <w:bottom w:val="single" w:sz="4" w:space="0" w:color="auto"/>
              <w:right w:val="single" w:sz="4" w:space="0" w:color="auto"/>
            </w:tcBorders>
          </w:tcPr>
          <w:p w14:paraId="71154EAC" w14:textId="77777777" w:rsidR="00F712E3" w:rsidRPr="00064A31" w:rsidRDefault="00F712E3" w:rsidP="00F712E3">
            <w:pPr>
              <w:pStyle w:val="aa"/>
              <w:rPr>
                <w:sz w:val="20"/>
                <w:szCs w:val="20"/>
              </w:rPr>
            </w:pPr>
          </w:p>
        </w:tc>
        <w:tc>
          <w:tcPr>
            <w:tcW w:w="1702" w:type="dxa"/>
            <w:vMerge/>
            <w:tcBorders>
              <w:top w:val="single" w:sz="4" w:space="0" w:color="auto"/>
              <w:left w:val="single" w:sz="4" w:space="0" w:color="auto"/>
              <w:bottom w:val="single" w:sz="4" w:space="0" w:color="auto"/>
              <w:right w:val="single" w:sz="4" w:space="0" w:color="auto"/>
            </w:tcBorders>
          </w:tcPr>
          <w:p w14:paraId="597813B2" w14:textId="77777777" w:rsidR="00F712E3" w:rsidRPr="00064A31" w:rsidRDefault="00F712E3" w:rsidP="00F712E3">
            <w:pPr>
              <w:pStyle w:val="aa"/>
              <w:rPr>
                <w:sz w:val="20"/>
                <w:szCs w:val="20"/>
              </w:rPr>
            </w:pPr>
          </w:p>
        </w:tc>
        <w:tc>
          <w:tcPr>
            <w:tcW w:w="707" w:type="dxa"/>
            <w:vMerge/>
            <w:tcBorders>
              <w:top w:val="single" w:sz="4" w:space="0" w:color="auto"/>
              <w:left w:val="single" w:sz="4" w:space="0" w:color="auto"/>
              <w:bottom w:val="single" w:sz="4" w:space="0" w:color="auto"/>
              <w:right w:val="single" w:sz="4" w:space="0" w:color="auto"/>
            </w:tcBorders>
          </w:tcPr>
          <w:p w14:paraId="6E986D33" w14:textId="77777777" w:rsidR="00F712E3" w:rsidRPr="00064A31" w:rsidRDefault="00F712E3" w:rsidP="00F712E3">
            <w:pPr>
              <w:pStyle w:val="aa"/>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68A2400D" w14:textId="77777777" w:rsidR="00F712E3" w:rsidRPr="00064A31" w:rsidRDefault="00F712E3" w:rsidP="00F712E3">
            <w:pPr>
              <w:pStyle w:val="aa"/>
              <w:rPr>
                <w:sz w:val="20"/>
                <w:szCs w:val="20"/>
              </w:rPr>
            </w:pPr>
          </w:p>
        </w:tc>
        <w:tc>
          <w:tcPr>
            <w:tcW w:w="710" w:type="dxa"/>
            <w:tcBorders>
              <w:top w:val="single" w:sz="4" w:space="0" w:color="auto"/>
              <w:left w:val="single" w:sz="4" w:space="0" w:color="auto"/>
              <w:bottom w:val="single" w:sz="4" w:space="0" w:color="auto"/>
              <w:right w:val="single" w:sz="4" w:space="0" w:color="auto"/>
            </w:tcBorders>
          </w:tcPr>
          <w:p w14:paraId="33801CBF" w14:textId="77777777" w:rsidR="00F712E3" w:rsidRPr="00064A31" w:rsidRDefault="00F712E3" w:rsidP="00F712E3">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54DBA60D" w14:textId="77777777" w:rsidR="00F712E3" w:rsidRPr="00064A31" w:rsidRDefault="00F712E3" w:rsidP="00F712E3">
            <w:pPr>
              <w:pStyle w:val="aa"/>
              <w:jc w:val="center"/>
              <w:rPr>
                <w:sz w:val="20"/>
                <w:szCs w:val="20"/>
              </w:rPr>
            </w:pPr>
            <w:r w:rsidRPr="00064A31">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97E1253" w14:textId="77777777" w:rsidR="00F712E3" w:rsidRPr="00064A31" w:rsidRDefault="00F712E3" w:rsidP="00F712E3">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4491A636" w14:textId="77777777" w:rsidR="00F712E3" w:rsidRPr="00064A31" w:rsidRDefault="00F712E3" w:rsidP="00F712E3">
            <w:pPr>
              <w:pStyle w:val="aa"/>
              <w:jc w:val="center"/>
              <w:rPr>
                <w:sz w:val="20"/>
                <w:szCs w:val="20"/>
              </w:rPr>
            </w:pPr>
            <w:r w:rsidRPr="00064A31">
              <w:rPr>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22A237F7" w14:textId="77777777" w:rsidR="00F712E3" w:rsidRPr="00064A31" w:rsidRDefault="00F712E3" w:rsidP="00F712E3">
            <w:pPr>
              <w:pStyle w:val="ad"/>
              <w:rPr>
                <w:sz w:val="20"/>
                <w:szCs w:val="20"/>
              </w:rPr>
            </w:pPr>
            <w:r w:rsidRPr="00064A31">
              <w:rPr>
                <w:sz w:val="20"/>
                <w:szCs w:val="20"/>
              </w:rPr>
              <w:t>местные бюджеты</w:t>
            </w:r>
          </w:p>
        </w:tc>
        <w:tc>
          <w:tcPr>
            <w:tcW w:w="709" w:type="dxa"/>
            <w:tcBorders>
              <w:top w:val="single" w:sz="4" w:space="0" w:color="auto"/>
              <w:left w:val="single" w:sz="4" w:space="0" w:color="auto"/>
              <w:bottom w:val="single" w:sz="4" w:space="0" w:color="auto"/>
              <w:right w:val="single" w:sz="4" w:space="0" w:color="auto"/>
            </w:tcBorders>
          </w:tcPr>
          <w:p w14:paraId="4449CA1C" w14:textId="250D3654" w:rsidR="00F712E3" w:rsidRPr="00064A31" w:rsidRDefault="00F712E3" w:rsidP="00F712E3">
            <w:pPr>
              <w:pStyle w:val="aa"/>
              <w:jc w:val="center"/>
              <w:rPr>
                <w:sz w:val="20"/>
                <w:szCs w:val="20"/>
              </w:rPr>
            </w:pPr>
            <w:r w:rsidRPr="00064A31">
              <w:rPr>
                <w:sz w:val="20"/>
                <w:szCs w:val="20"/>
              </w:rPr>
              <w:t>99,51</w:t>
            </w:r>
          </w:p>
        </w:tc>
        <w:tc>
          <w:tcPr>
            <w:tcW w:w="850" w:type="dxa"/>
            <w:tcBorders>
              <w:top w:val="single" w:sz="4" w:space="0" w:color="auto"/>
              <w:left w:val="single" w:sz="4" w:space="0" w:color="auto"/>
              <w:bottom w:val="single" w:sz="4" w:space="0" w:color="auto"/>
              <w:right w:val="single" w:sz="4" w:space="0" w:color="auto"/>
            </w:tcBorders>
          </w:tcPr>
          <w:p w14:paraId="5DDB63AB" w14:textId="06E9F542" w:rsidR="00F712E3" w:rsidRPr="00064A31" w:rsidRDefault="00F712E3" w:rsidP="00F712E3">
            <w:pPr>
              <w:pStyle w:val="aa"/>
              <w:jc w:val="center"/>
              <w:rPr>
                <w:sz w:val="20"/>
                <w:szCs w:val="20"/>
              </w:rPr>
            </w:pPr>
            <w:r w:rsidRPr="00064A31">
              <w:rPr>
                <w:sz w:val="20"/>
                <w:szCs w:val="20"/>
              </w:rPr>
              <w:t>792,0</w:t>
            </w:r>
          </w:p>
        </w:tc>
        <w:tc>
          <w:tcPr>
            <w:tcW w:w="992" w:type="dxa"/>
            <w:tcBorders>
              <w:top w:val="single" w:sz="4" w:space="0" w:color="auto"/>
              <w:left w:val="single" w:sz="4" w:space="0" w:color="auto"/>
              <w:bottom w:val="single" w:sz="4" w:space="0" w:color="auto"/>
              <w:right w:val="single" w:sz="4" w:space="0" w:color="auto"/>
            </w:tcBorders>
          </w:tcPr>
          <w:p w14:paraId="448B8C9C" w14:textId="366710A7" w:rsidR="00F712E3" w:rsidRPr="00064A31" w:rsidRDefault="00F712E3" w:rsidP="00F712E3">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389E0F52" w14:textId="1BE93E5B" w:rsidR="00F712E3" w:rsidRPr="00064A31" w:rsidRDefault="00F454E3" w:rsidP="00F712E3">
            <w:pPr>
              <w:pStyle w:val="aa"/>
              <w:jc w:val="center"/>
              <w:rPr>
                <w:sz w:val="20"/>
                <w:szCs w:val="20"/>
              </w:rPr>
            </w:pPr>
            <w:r w:rsidRPr="00064A31">
              <w:rPr>
                <w:sz w:val="20"/>
                <w:szCs w:val="20"/>
              </w:rPr>
              <w:t>16925,79</w:t>
            </w:r>
          </w:p>
        </w:tc>
        <w:tc>
          <w:tcPr>
            <w:tcW w:w="992" w:type="dxa"/>
            <w:tcBorders>
              <w:top w:val="single" w:sz="4" w:space="0" w:color="auto"/>
              <w:left w:val="single" w:sz="4" w:space="0" w:color="auto"/>
              <w:bottom w:val="single" w:sz="4" w:space="0" w:color="auto"/>
              <w:right w:val="single" w:sz="4" w:space="0" w:color="auto"/>
            </w:tcBorders>
          </w:tcPr>
          <w:p w14:paraId="22BE7DAE" w14:textId="3C8C17DD" w:rsidR="00F712E3" w:rsidRPr="00064A31" w:rsidRDefault="00F454E3" w:rsidP="00F712E3">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0E83B3B" w14:textId="66D94C0C" w:rsidR="00F712E3" w:rsidRPr="00064A31" w:rsidRDefault="00F712E3" w:rsidP="00F712E3">
            <w:pPr>
              <w:pStyle w:val="aa"/>
              <w:jc w:val="center"/>
              <w:rPr>
                <w:sz w:val="20"/>
                <w:szCs w:val="20"/>
              </w:rPr>
            </w:pPr>
            <w:r w:rsidRPr="00064A31">
              <w:rPr>
                <w:sz w:val="20"/>
                <w:szCs w:val="20"/>
              </w:rPr>
              <w:t>10000,00</w:t>
            </w:r>
          </w:p>
        </w:tc>
        <w:tc>
          <w:tcPr>
            <w:tcW w:w="992" w:type="dxa"/>
            <w:tcBorders>
              <w:top w:val="single" w:sz="4" w:space="0" w:color="auto"/>
              <w:left w:val="single" w:sz="4" w:space="0" w:color="auto"/>
              <w:bottom w:val="single" w:sz="4" w:space="0" w:color="auto"/>
              <w:right w:val="single" w:sz="4" w:space="0" w:color="auto"/>
            </w:tcBorders>
          </w:tcPr>
          <w:p w14:paraId="20094938" w14:textId="02A01835" w:rsidR="00F712E3" w:rsidRPr="00064A31" w:rsidRDefault="00F712E3" w:rsidP="00F712E3">
            <w:pPr>
              <w:pStyle w:val="aa"/>
              <w:jc w:val="center"/>
              <w:rPr>
                <w:sz w:val="20"/>
                <w:szCs w:val="20"/>
              </w:rPr>
            </w:pPr>
            <w:r w:rsidRPr="00064A31">
              <w:rPr>
                <w:sz w:val="20"/>
                <w:szCs w:val="20"/>
              </w:rPr>
              <w:t>10000,00</w:t>
            </w:r>
          </w:p>
        </w:tc>
        <w:tc>
          <w:tcPr>
            <w:tcW w:w="709" w:type="dxa"/>
            <w:tcBorders>
              <w:top w:val="single" w:sz="4" w:space="0" w:color="auto"/>
              <w:left w:val="single" w:sz="4" w:space="0" w:color="auto"/>
              <w:bottom w:val="single" w:sz="4" w:space="0" w:color="auto"/>
              <w:right w:val="single" w:sz="4" w:space="0" w:color="auto"/>
            </w:tcBorders>
          </w:tcPr>
          <w:p w14:paraId="7ADA37F1" w14:textId="6D77EB63" w:rsidR="00F712E3" w:rsidRPr="00064A31" w:rsidRDefault="00F712E3" w:rsidP="00F712E3">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65898DDA" w14:textId="2C8E26A2" w:rsidR="00F712E3" w:rsidRPr="00064A31" w:rsidRDefault="00F712E3" w:rsidP="00F712E3">
            <w:pPr>
              <w:pStyle w:val="aa"/>
              <w:jc w:val="center"/>
              <w:rPr>
                <w:sz w:val="20"/>
                <w:szCs w:val="20"/>
              </w:rPr>
            </w:pPr>
            <w:r w:rsidRPr="00064A31">
              <w:rPr>
                <w:sz w:val="20"/>
                <w:szCs w:val="20"/>
              </w:rPr>
              <w:t>0,00</w:t>
            </w:r>
          </w:p>
        </w:tc>
      </w:tr>
      <w:tr w:rsidR="00064A31" w:rsidRPr="00064A31" w14:paraId="443EDFE0" w14:textId="6913D842" w:rsidTr="00875A8A">
        <w:trPr>
          <w:gridAfter w:val="1"/>
          <w:wAfter w:w="378" w:type="dxa"/>
          <w:trHeight w:val="453"/>
        </w:trPr>
        <w:tc>
          <w:tcPr>
            <w:tcW w:w="567" w:type="dxa"/>
            <w:vMerge/>
            <w:tcBorders>
              <w:top w:val="single" w:sz="4" w:space="0" w:color="auto"/>
              <w:bottom w:val="single" w:sz="4" w:space="0" w:color="auto"/>
              <w:right w:val="single" w:sz="4" w:space="0" w:color="auto"/>
            </w:tcBorders>
          </w:tcPr>
          <w:p w14:paraId="5202A139" w14:textId="77777777" w:rsidR="00592020" w:rsidRPr="00064A31" w:rsidRDefault="00592020" w:rsidP="00592020">
            <w:pPr>
              <w:pStyle w:val="aa"/>
              <w:rPr>
                <w:sz w:val="20"/>
                <w:szCs w:val="20"/>
              </w:rPr>
            </w:pPr>
          </w:p>
        </w:tc>
        <w:tc>
          <w:tcPr>
            <w:tcW w:w="1702" w:type="dxa"/>
            <w:vMerge/>
            <w:tcBorders>
              <w:top w:val="single" w:sz="4" w:space="0" w:color="auto"/>
              <w:left w:val="single" w:sz="4" w:space="0" w:color="auto"/>
              <w:bottom w:val="single" w:sz="4" w:space="0" w:color="auto"/>
              <w:right w:val="single" w:sz="4" w:space="0" w:color="auto"/>
            </w:tcBorders>
          </w:tcPr>
          <w:p w14:paraId="49EFF4BA" w14:textId="77777777" w:rsidR="00592020" w:rsidRPr="00064A31" w:rsidRDefault="00592020" w:rsidP="00592020">
            <w:pPr>
              <w:pStyle w:val="aa"/>
              <w:rPr>
                <w:sz w:val="20"/>
                <w:szCs w:val="20"/>
              </w:rPr>
            </w:pPr>
          </w:p>
        </w:tc>
        <w:tc>
          <w:tcPr>
            <w:tcW w:w="707" w:type="dxa"/>
            <w:vMerge/>
            <w:tcBorders>
              <w:top w:val="single" w:sz="4" w:space="0" w:color="auto"/>
              <w:left w:val="single" w:sz="4" w:space="0" w:color="auto"/>
              <w:bottom w:val="single" w:sz="4" w:space="0" w:color="auto"/>
              <w:right w:val="single" w:sz="4" w:space="0" w:color="auto"/>
            </w:tcBorders>
          </w:tcPr>
          <w:p w14:paraId="158C686D" w14:textId="77777777" w:rsidR="00592020" w:rsidRPr="00064A31" w:rsidRDefault="00592020" w:rsidP="00592020">
            <w:pPr>
              <w:pStyle w:val="aa"/>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468EE3CE" w14:textId="77777777" w:rsidR="00592020" w:rsidRPr="00064A31" w:rsidRDefault="00592020" w:rsidP="00592020">
            <w:pPr>
              <w:pStyle w:val="aa"/>
              <w:rPr>
                <w:sz w:val="20"/>
                <w:szCs w:val="20"/>
              </w:rPr>
            </w:pPr>
          </w:p>
        </w:tc>
        <w:tc>
          <w:tcPr>
            <w:tcW w:w="710" w:type="dxa"/>
            <w:tcBorders>
              <w:top w:val="single" w:sz="4" w:space="0" w:color="auto"/>
              <w:left w:val="single" w:sz="4" w:space="0" w:color="auto"/>
              <w:bottom w:val="single" w:sz="4" w:space="0" w:color="auto"/>
              <w:right w:val="single" w:sz="4" w:space="0" w:color="auto"/>
            </w:tcBorders>
          </w:tcPr>
          <w:p w14:paraId="72C6373D" w14:textId="77777777" w:rsidR="00592020" w:rsidRPr="00064A31" w:rsidRDefault="00592020"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39422475" w14:textId="77777777" w:rsidR="00592020" w:rsidRPr="00064A31" w:rsidRDefault="00592020" w:rsidP="00592020">
            <w:pPr>
              <w:pStyle w:val="aa"/>
              <w:jc w:val="center"/>
              <w:rPr>
                <w:sz w:val="20"/>
                <w:szCs w:val="20"/>
              </w:rPr>
            </w:pPr>
            <w:r w:rsidRPr="00064A31">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97D7BBD" w14:textId="77777777" w:rsidR="00592020" w:rsidRPr="00064A31" w:rsidRDefault="00592020"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1E00D655" w14:textId="77777777" w:rsidR="00592020" w:rsidRPr="00064A31" w:rsidRDefault="00592020" w:rsidP="00592020">
            <w:pPr>
              <w:pStyle w:val="aa"/>
              <w:jc w:val="center"/>
              <w:rPr>
                <w:sz w:val="20"/>
                <w:szCs w:val="20"/>
              </w:rPr>
            </w:pPr>
            <w:r w:rsidRPr="00064A31">
              <w:rPr>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212B3819" w14:textId="77777777" w:rsidR="00592020" w:rsidRPr="00064A31" w:rsidRDefault="00592020" w:rsidP="00592020">
            <w:pPr>
              <w:pStyle w:val="ad"/>
              <w:rPr>
                <w:sz w:val="20"/>
                <w:szCs w:val="20"/>
              </w:rPr>
            </w:pPr>
            <w:r w:rsidRPr="00064A31">
              <w:rPr>
                <w:sz w:val="20"/>
                <w:szCs w:val="20"/>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14:paraId="1213D9EC" w14:textId="646CDD75" w:rsidR="00592020" w:rsidRPr="00064A31" w:rsidRDefault="00592020" w:rsidP="00592020">
            <w:pPr>
              <w:pStyle w:val="aa"/>
              <w:jc w:val="center"/>
              <w:rPr>
                <w:sz w:val="20"/>
                <w:szCs w:val="20"/>
              </w:rPr>
            </w:pPr>
            <w:r w:rsidRPr="00064A31">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1E9BE71D" w14:textId="3F78ABB8" w:rsidR="00592020" w:rsidRPr="00064A31" w:rsidRDefault="00592020"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DFDF5BC" w14:textId="13607FFF" w:rsidR="00592020" w:rsidRPr="00064A31" w:rsidRDefault="00592020" w:rsidP="00592020">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72C921F5" w14:textId="781B1E6B" w:rsidR="00592020" w:rsidRPr="00064A31" w:rsidRDefault="00592020"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928AD17" w14:textId="436AE555" w:rsidR="00592020" w:rsidRPr="00064A31" w:rsidRDefault="00592020"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8851337" w14:textId="76ECCE75" w:rsidR="00592020" w:rsidRPr="00064A31" w:rsidRDefault="00592020"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112208D" w14:textId="75B963E0" w:rsidR="00592020" w:rsidRPr="00064A31" w:rsidRDefault="00592020"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C6B1673" w14:textId="64396E80" w:rsidR="00592020" w:rsidRPr="00064A31" w:rsidRDefault="00592020"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395C43AE" w14:textId="0A511485" w:rsidR="00592020" w:rsidRPr="00064A31" w:rsidRDefault="00592020" w:rsidP="00592020">
            <w:pPr>
              <w:pStyle w:val="aa"/>
              <w:jc w:val="center"/>
              <w:rPr>
                <w:sz w:val="20"/>
                <w:szCs w:val="20"/>
              </w:rPr>
            </w:pPr>
            <w:r w:rsidRPr="00064A31">
              <w:rPr>
                <w:sz w:val="20"/>
                <w:szCs w:val="20"/>
              </w:rPr>
              <w:t>0,00</w:t>
            </w:r>
          </w:p>
        </w:tc>
      </w:tr>
      <w:tr w:rsidR="00064A31" w:rsidRPr="00064A31" w14:paraId="227720CB" w14:textId="239D2CAD" w:rsidTr="00875A8A">
        <w:trPr>
          <w:gridAfter w:val="1"/>
          <w:wAfter w:w="378" w:type="dxa"/>
          <w:trHeight w:val="145"/>
        </w:trPr>
        <w:tc>
          <w:tcPr>
            <w:tcW w:w="567" w:type="dxa"/>
            <w:vMerge w:val="restart"/>
            <w:tcBorders>
              <w:top w:val="single" w:sz="4" w:space="0" w:color="auto"/>
              <w:bottom w:val="single" w:sz="4" w:space="0" w:color="auto"/>
              <w:right w:val="single" w:sz="4" w:space="0" w:color="auto"/>
            </w:tcBorders>
          </w:tcPr>
          <w:p w14:paraId="3B1F6560" w14:textId="77777777" w:rsidR="00286826" w:rsidRPr="00064A31" w:rsidRDefault="00286826" w:rsidP="00F712E3">
            <w:pPr>
              <w:pStyle w:val="ad"/>
              <w:rPr>
                <w:sz w:val="20"/>
                <w:szCs w:val="20"/>
              </w:rPr>
            </w:pPr>
            <w:r w:rsidRPr="00064A31">
              <w:rPr>
                <w:sz w:val="20"/>
                <w:szCs w:val="20"/>
              </w:rPr>
              <w:t>Основное мероприятие 1</w:t>
            </w:r>
          </w:p>
        </w:tc>
        <w:tc>
          <w:tcPr>
            <w:tcW w:w="1702" w:type="dxa"/>
            <w:vMerge w:val="restart"/>
            <w:tcBorders>
              <w:top w:val="single" w:sz="4" w:space="0" w:color="auto"/>
              <w:left w:val="single" w:sz="4" w:space="0" w:color="auto"/>
              <w:bottom w:val="single" w:sz="4" w:space="0" w:color="auto"/>
              <w:right w:val="single" w:sz="4" w:space="0" w:color="auto"/>
            </w:tcBorders>
          </w:tcPr>
          <w:p w14:paraId="3E80D4EA" w14:textId="5658B19B" w:rsidR="00286826" w:rsidRPr="00064A31" w:rsidRDefault="00286826" w:rsidP="00F712E3">
            <w:pPr>
              <w:pStyle w:val="ad"/>
              <w:rPr>
                <w:sz w:val="20"/>
                <w:szCs w:val="20"/>
              </w:rPr>
            </w:pPr>
            <w:r w:rsidRPr="00064A31">
              <w:rPr>
                <w:sz w:val="20"/>
                <w:szCs w:val="20"/>
              </w:rPr>
              <w:t xml:space="preserve">Развитие систем водоснабжения муниципальных образований </w:t>
            </w:r>
          </w:p>
        </w:tc>
        <w:tc>
          <w:tcPr>
            <w:tcW w:w="707" w:type="dxa"/>
            <w:vMerge w:val="restart"/>
            <w:tcBorders>
              <w:top w:val="single" w:sz="4" w:space="0" w:color="auto"/>
              <w:left w:val="single" w:sz="4" w:space="0" w:color="auto"/>
              <w:bottom w:val="single" w:sz="4" w:space="0" w:color="auto"/>
              <w:right w:val="single" w:sz="4" w:space="0" w:color="auto"/>
            </w:tcBorders>
          </w:tcPr>
          <w:p w14:paraId="6F74E1F5" w14:textId="15E567FF" w:rsidR="00286826" w:rsidRPr="00064A31" w:rsidRDefault="00286826" w:rsidP="0097445B">
            <w:pPr>
              <w:pStyle w:val="ad"/>
              <w:rPr>
                <w:sz w:val="20"/>
                <w:szCs w:val="20"/>
              </w:rPr>
            </w:pPr>
            <w:r w:rsidRPr="00064A31">
              <w:rPr>
                <w:sz w:val="20"/>
                <w:szCs w:val="20"/>
              </w:rPr>
              <w:t>повышение качества питьевого водоснабжения и надежности систем водоснабжения в населенных пунктах</w:t>
            </w:r>
          </w:p>
        </w:tc>
        <w:tc>
          <w:tcPr>
            <w:tcW w:w="1134" w:type="dxa"/>
            <w:vMerge w:val="restart"/>
            <w:tcBorders>
              <w:top w:val="single" w:sz="4" w:space="0" w:color="auto"/>
              <w:left w:val="single" w:sz="4" w:space="0" w:color="auto"/>
              <w:bottom w:val="single" w:sz="4" w:space="0" w:color="auto"/>
              <w:right w:val="single" w:sz="4" w:space="0" w:color="auto"/>
            </w:tcBorders>
          </w:tcPr>
          <w:p w14:paraId="720D62BF" w14:textId="1CD35C3C" w:rsidR="00286826" w:rsidRPr="00064A31" w:rsidRDefault="00286826" w:rsidP="00286826">
            <w:pPr>
              <w:ind w:firstLine="0"/>
            </w:pPr>
            <w:r w:rsidRPr="00064A31">
              <w:rPr>
                <w:sz w:val="20"/>
                <w:szCs w:val="20"/>
              </w:rPr>
              <w:t>структурные подразделения администрации Чебоксарского района</w:t>
            </w:r>
          </w:p>
        </w:tc>
        <w:tc>
          <w:tcPr>
            <w:tcW w:w="710" w:type="dxa"/>
            <w:tcBorders>
              <w:top w:val="single" w:sz="4" w:space="0" w:color="auto"/>
              <w:left w:val="single" w:sz="4" w:space="0" w:color="auto"/>
              <w:bottom w:val="single" w:sz="4" w:space="0" w:color="auto"/>
              <w:right w:val="single" w:sz="4" w:space="0" w:color="auto"/>
            </w:tcBorders>
          </w:tcPr>
          <w:p w14:paraId="06922536" w14:textId="77777777" w:rsidR="00286826" w:rsidRPr="00064A31" w:rsidRDefault="00286826" w:rsidP="00F712E3">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2FAA4AC8" w14:textId="77777777" w:rsidR="00286826" w:rsidRPr="00064A31" w:rsidRDefault="00286826" w:rsidP="00F712E3">
            <w:pPr>
              <w:pStyle w:val="aa"/>
              <w:jc w:val="center"/>
              <w:rPr>
                <w:sz w:val="20"/>
                <w:szCs w:val="20"/>
              </w:rPr>
            </w:pPr>
            <w:r w:rsidRPr="00064A31">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3039D0B" w14:textId="77777777" w:rsidR="00286826" w:rsidRPr="00064A31" w:rsidRDefault="00286826" w:rsidP="00F712E3">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2CAC864A" w14:textId="77777777" w:rsidR="00286826" w:rsidRPr="00064A31" w:rsidRDefault="00286826" w:rsidP="00F712E3">
            <w:pPr>
              <w:pStyle w:val="aa"/>
              <w:jc w:val="center"/>
              <w:rPr>
                <w:sz w:val="20"/>
                <w:szCs w:val="20"/>
              </w:rPr>
            </w:pPr>
            <w:r w:rsidRPr="00064A31">
              <w:rPr>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71A88FCF" w14:textId="77777777" w:rsidR="00286826" w:rsidRPr="00064A31" w:rsidRDefault="00286826" w:rsidP="00F712E3">
            <w:pPr>
              <w:pStyle w:val="ad"/>
              <w:rPr>
                <w:sz w:val="20"/>
                <w:szCs w:val="20"/>
              </w:rPr>
            </w:pPr>
            <w:r w:rsidRPr="00064A31">
              <w:rPr>
                <w:sz w:val="20"/>
                <w:szCs w:val="20"/>
              </w:rPr>
              <w:t>всего</w:t>
            </w:r>
          </w:p>
        </w:tc>
        <w:tc>
          <w:tcPr>
            <w:tcW w:w="709" w:type="dxa"/>
            <w:tcBorders>
              <w:top w:val="single" w:sz="4" w:space="0" w:color="auto"/>
              <w:left w:val="single" w:sz="4" w:space="0" w:color="auto"/>
              <w:bottom w:val="single" w:sz="4" w:space="0" w:color="auto"/>
              <w:right w:val="single" w:sz="4" w:space="0" w:color="auto"/>
            </w:tcBorders>
          </w:tcPr>
          <w:p w14:paraId="6AA1EA9D" w14:textId="638CFAFF" w:rsidR="00286826" w:rsidRPr="00064A31" w:rsidRDefault="00286826" w:rsidP="00F712E3">
            <w:pPr>
              <w:pStyle w:val="aa"/>
              <w:jc w:val="center"/>
              <w:rPr>
                <w:sz w:val="20"/>
                <w:szCs w:val="20"/>
              </w:rPr>
            </w:pPr>
            <w:r w:rsidRPr="00064A31">
              <w:rPr>
                <w:sz w:val="20"/>
                <w:szCs w:val="20"/>
              </w:rPr>
              <w:t>99,15</w:t>
            </w:r>
          </w:p>
        </w:tc>
        <w:tc>
          <w:tcPr>
            <w:tcW w:w="850" w:type="dxa"/>
            <w:tcBorders>
              <w:top w:val="single" w:sz="4" w:space="0" w:color="auto"/>
              <w:left w:val="single" w:sz="4" w:space="0" w:color="auto"/>
              <w:bottom w:val="single" w:sz="4" w:space="0" w:color="auto"/>
              <w:right w:val="single" w:sz="4" w:space="0" w:color="auto"/>
            </w:tcBorders>
          </w:tcPr>
          <w:p w14:paraId="60B270F6" w14:textId="3285E9D2" w:rsidR="00286826" w:rsidRPr="00064A31" w:rsidRDefault="00286826" w:rsidP="00F712E3">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8A464BC" w14:textId="5667E751" w:rsidR="00286826" w:rsidRPr="00064A31" w:rsidRDefault="00286826" w:rsidP="00F712E3">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15B95232" w14:textId="1ABB7893" w:rsidR="00286826" w:rsidRPr="00064A31" w:rsidRDefault="00286826" w:rsidP="00F712E3">
            <w:pPr>
              <w:pStyle w:val="aa"/>
              <w:jc w:val="center"/>
              <w:rPr>
                <w:sz w:val="20"/>
                <w:szCs w:val="20"/>
              </w:rPr>
            </w:pPr>
            <w:r w:rsidRPr="00064A31">
              <w:rPr>
                <w:sz w:val="20"/>
                <w:szCs w:val="20"/>
              </w:rPr>
              <w:t>14141,29</w:t>
            </w:r>
          </w:p>
        </w:tc>
        <w:tc>
          <w:tcPr>
            <w:tcW w:w="992" w:type="dxa"/>
            <w:tcBorders>
              <w:top w:val="single" w:sz="4" w:space="0" w:color="auto"/>
              <w:left w:val="single" w:sz="4" w:space="0" w:color="auto"/>
              <w:bottom w:val="single" w:sz="4" w:space="0" w:color="auto"/>
              <w:right w:val="single" w:sz="4" w:space="0" w:color="auto"/>
            </w:tcBorders>
          </w:tcPr>
          <w:p w14:paraId="01931019" w14:textId="0AAA397E" w:rsidR="00286826" w:rsidRPr="00064A31" w:rsidRDefault="00286826" w:rsidP="00F712E3">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1DD50F3" w14:textId="7A30147B" w:rsidR="00286826" w:rsidRPr="00064A31" w:rsidRDefault="00286826" w:rsidP="00F712E3">
            <w:pPr>
              <w:pStyle w:val="aa"/>
              <w:jc w:val="center"/>
              <w:rPr>
                <w:sz w:val="20"/>
                <w:szCs w:val="20"/>
              </w:rPr>
            </w:pPr>
            <w:r w:rsidRPr="00064A31">
              <w:rPr>
                <w:sz w:val="20"/>
                <w:szCs w:val="20"/>
              </w:rPr>
              <w:t>10000,00</w:t>
            </w:r>
          </w:p>
        </w:tc>
        <w:tc>
          <w:tcPr>
            <w:tcW w:w="992" w:type="dxa"/>
            <w:tcBorders>
              <w:top w:val="single" w:sz="4" w:space="0" w:color="auto"/>
              <w:left w:val="single" w:sz="4" w:space="0" w:color="auto"/>
              <w:bottom w:val="single" w:sz="4" w:space="0" w:color="auto"/>
              <w:right w:val="single" w:sz="4" w:space="0" w:color="auto"/>
            </w:tcBorders>
          </w:tcPr>
          <w:p w14:paraId="2859BF72" w14:textId="7BA7F23E" w:rsidR="00286826" w:rsidRPr="00064A31" w:rsidRDefault="00286826" w:rsidP="00F712E3">
            <w:pPr>
              <w:pStyle w:val="aa"/>
              <w:jc w:val="center"/>
              <w:rPr>
                <w:sz w:val="20"/>
                <w:szCs w:val="20"/>
              </w:rPr>
            </w:pPr>
            <w:r w:rsidRPr="00064A31">
              <w:rPr>
                <w:sz w:val="20"/>
                <w:szCs w:val="20"/>
              </w:rPr>
              <w:t>10000,00</w:t>
            </w:r>
          </w:p>
        </w:tc>
        <w:tc>
          <w:tcPr>
            <w:tcW w:w="709" w:type="dxa"/>
            <w:tcBorders>
              <w:top w:val="single" w:sz="4" w:space="0" w:color="auto"/>
              <w:left w:val="single" w:sz="4" w:space="0" w:color="auto"/>
              <w:bottom w:val="single" w:sz="4" w:space="0" w:color="auto"/>
              <w:right w:val="single" w:sz="4" w:space="0" w:color="auto"/>
            </w:tcBorders>
          </w:tcPr>
          <w:p w14:paraId="76E3F629" w14:textId="3EC9A914" w:rsidR="00286826" w:rsidRPr="00064A31" w:rsidRDefault="00286826" w:rsidP="00F712E3">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5FC7A0BE" w14:textId="59683A48" w:rsidR="00286826" w:rsidRPr="00064A31" w:rsidRDefault="00286826" w:rsidP="00F712E3">
            <w:pPr>
              <w:pStyle w:val="aa"/>
              <w:jc w:val="center"/>
              <w:rPr>
                <w:sz w:val="20"/>
                <w:szCs w:val="20"/>
              </w:rPr>
            </w:pPr>
            <w:r w:rsidRPr="00064A31">
              <w:rPr>
                <w:sz w:val="20"/>
                <w:szCs w:val="20"/>
              </w:rPr>
              <w:t>0,00</w:t>
            </w:r>
          </w:p>
        </w:tc>
      </w:tr>
      <w:tr w:rsidR="00064A31" w:rsidRPr="00064A31" w14:paraId="0C317963" w14:textId="086E8633" w:rsidTr="00875A8A">
        <w:trPr>
          <w:gridAfter w:val="1"/>
          <w:wAfter w:w="378" w:type="dxa"/>
          <w:trHeight w:val="145"/>
        </w:trPr>
        <w:tc>
          <w:tcPr>
            <w:tcW w:w="567" w:type="dxa"/>
            <w:vMerge/>
            <w:tcBorders>
              <w:top w:val="single" w:sz="4" w:space="0" w:color="auto"/>
              <w:bottom w:val="single" w:sz="4" w:space="0" w:color="auto"/>
              <w:right w:val="single" w:sz="4" w:space="0" w:color="auto"/>
            </w:tcBorders>
          </w:tcPr>
          <w:p w14:paraId="4F31D8A8" w14:textId="77777777" w:rsidR="00286826" w:rsidRPr="00064A31" w:rsidRDefault="00286826" w:rsidP="00592020">
            <w:pPr>
              <w:pStyle w:val="aa"/>
              <w:rPr>
                <w:sz w:val="20"/>
                <w:szCs w:val="20"/>
              </w:rPr>
            </w:pPr>
          </w:p>
        </w:tc>
        <w:tc>
          <w:tcPr>
            <w:tcW w:w="1702" w:type="dxa"/>
            <w:vMerge/>
            <w:tcBorders>
              <w:top w:val="single" w:sz="4" w:space="0" w:color="auto"/>
              <w:left w:val="single" w:sz="4" w:space="0" w:color="auto"/>
              <w:bottom w:val="single" w:sz="4" w:space="0" w:color="auto"/>
              <w:right w:val="single" w:sz="4" w:space="0" w:color="auto"/>
            </w:tcBorders>
          </w:tcPr>
          <w:p w14:paraId="46518C78" w14:textId="77777777" w:rsidR="00286826" w:rsidRPr="00064A31" w:rsidRDefault="00286826" w:rsidP="00592020">
            <w:pPr>
              <w:pStyle w:val="aa"/>
              <w:rPr>
                <w:sz w:val="20"/>
                <w:szCs w:val="20"/>
              </w:rPr>
            </w:pPr>
          </w:p>
        </w:tc>
        <w:tc>
          <w:tcPr>
            <w:tcW w:w="707" w:type="dxa"/>
            <w:vMerge/>
            <w:tcBorders>
              <w:top w:val="single" w:sz="4" w:space="0" w:color="auto"/>
              <w:left w:val="single" w:sz="4" w:space="0" w:color="auto"/>
              <w:bottom w:val="single" w:sz="4" w:space="0" w:color="auto"/>
              <w:right w:val="single" w:sz="4" w:space="0" w:color="auto"/>
            </w:tcBorders>
          </w:tcPr>
          <w:p w14:paraId="4186BB40" w14:textId="77777777" w:rsidR="00286826" w:rsidRPr="00064A31" w:rsidRDefault="00286826" w:rsidP="0097445B">
            <w:pPr>
              <w:pStyle w:val="aa"/>
              <w:jc w:val="left"/>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68CA500D" w14:textId="77777777" w:rsidR="00286826" w:rsidRPr="00064A31" w:rsidRDefault="00286826" w:rsidP="0097445B">
            <w:pPr>
              <w:pStyle w:val="aa"/>
              <w:jc w:val="left"/>
              <w:rPr>
                <w:sz w:val="20"/>
                <w:szCs w:val="20"/>
              </w:rPr>
            </w:pPr>
          </w:p>
        </w:tc>
        <w:tc>
          <w:tcPr>
            <w:tcW w:w="710" w:type="dxa"/>
            <w:tcBorders>
              <w:top w:val="single" w:sz="4" w:space="0" w:color="auto"/>
              <w:left w:val="single" w:sz="4" w:space="0" w:color="auto"/>
              <w:bottom w:val="single" w:sz="4" w:space="0" w:color="auto"/>
              <w:right w:val="single" w:sz="4" w:space="0" w:color="auto"/>
            </w:tcBorders>
          </w:tcPr>
          <w:p w14:paraId="346DFFB4" w14:textId="77777777"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7AF77554" w14:textId="77777777" w:rsidR="00286826" w:rsidRPr="00064A31" w:rsidRDefault="00286826" w:rsidP="00592020">
            <w:pPr>
              <w:pStyle w:val="aa"/>
              <w:jc w:val="center"/>
              <w:rPr>
                <w:sz w:val="20"/>
                <w:szCs w:val="20"/>
              </w:rPr>
            </w:pPr>
            <w:r w:rsidRPr="00064A31">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25D08A9" w14:textId="77777777"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4621F9A9" w14:textId="77777777" w:rsidR="00286826" w:rsidRPr="00064A31" w:rsidRDefault="00286826" w:rsidP="00592020">
            <w:pPr>
              <w:pStyle w:val="aa"/>
              <w:jc w:val="center"/>
              <w:rPr>
                <w:sz w:val="20"/>
                <w:szCs w:val="20"/>
              </w:rPr>
            </w:pPr>
            <w:r w:rsidRPr="00064A31">
              <w:rPr>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2073A011" w14:textId="77777777" w:rsidR="00286826" w:rsidRPr="00064A31" w:rsidRDefault="00286826" w:rsidP="00592020">
            <w:pPr>
              <w:pStyle w:val="ad"/>
              <w:rPr>
                <w:sz w:val="20"/>
                <w:szCs w:val="20"/>
              </w:rPr>
            </w:pPr>
            <w:r w:rsidRPr="00064A31">
              <w:rPr>
                <w:sz w:val="20"/>
                <w:szCs w:val="20"/>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14:paraId="0ED0643A" w14:textId="0E90CA14" w:rsidR="00286826" w:rsidRPr="00064A31" w:rsidRDefault="00286826" w:rsidP="00592020">
            <w:pPr>
              <w:pStyle w:val="aa"/>
              <w:jc w:val="center"/>
              <w:rPr>
                <w:sz w:val="20"/>
                <w:szCs w:val="20"/>
              </w:rPr>
            </w:pPr>
            <w:r w:rsidRPr="00064A31">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6BA1B373" w14:textId="63A526A6"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56E2D54" w14:textId="51C88FC9" w:rsidR="00286826" w:rsidRPr="00064A31" w:rsidRDefault="00286826" w:rsidP="00592020">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ECDAE61" w14:textId="1640F7ED"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3A7A84A" w14:textId="5573F3C5"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1EFEBB0" w14:textId="5C5BC101"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6522BA6" w14:textId="4708278B"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6D296A0" w14:textId="1EE1D3B8"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131EF898" w14:textId="5883F39D" w:rsidR="00286826" w:rsidRPr="00064A31" w:rsidRDefault="00286826" w:rsidP="00592020">
            <w:pPr>
              <w:pStyle w:val="aa"/>
              <w:jc w:val="center"/>
              <w:rPr>
                <w:sz w:val="20"/>
                <w:szCs w:val="20"/>
              </w:rPr>
            </w:pPr>
            <w:r w:rsidRPr="00064A31">
              <w:rPr>
                <w:sz w:val="20"/>
                <w:szCs w:val="20"/>
              </w:rPr>
              <w:t>0,00</w:t>
            </w:r>
          </w:p>
        </w:tc>
      </w:tr>
      <w:tr w:rsidR="00064A31" w:rsidRPr="00064A31" w14:paraId="44E5AF5E" w14:textId="26339D30" w:rsidTr="00875A8A">
        <w:trPr>
          <w:gridAfter w:val="1"/>
          <w:wAfter w:w="378" w:type="dxa"/>
          <w:trHeight w:val="145"/>
        </w:trPr>
        <w:tc>
          <w:tcPr>
            <w:tcW w:w="567" w:type="dxa"/>
            <w:vMerge/>
            <w:tcBorders>
              <w:top w:val="single" w:sz="4" w:space="0" w:color="auto"/>
              <w:bottom w:val="single" w:sz="4" w:space="0" w:color="auto"/>
              <w:right w:val="single" w:sz="4" w:space="0" w:color="auto"/>
            </w:tcBorders>
          </w:tcPr>
          <w:p w14:paraId="610A7227" w14:textId="77777777" w:rsidR="00286826" w:rsidRPr="00064A31" w:rsidRDefault="00286826" w:rsidP="00592020">
            <w:pPr>
              <w:pStyle w:val="aa"/>
              <w:rPr>
                <w:sz w:val="20"/>
                <w:szCs w:val="20"/>
              </w:rPr>
            </w:pPr>
          </w:p>
        </w:tc>
        <w:tc>
          <w:tcPr>
            <w:tcW w:w="1702" w:type="dxa"/>
            <w:vMerge/>
            <w:tcBorders>
              <w:top w:val="single" w:sz="4" w:space="0" w:color="auto"/>
              <w:left w:val="single" w:sz="4" w:space="0" w:color="auto"/>
              <w:bottom w:val="single" w:sz="4" w:space="0" w:color="auto"/>
              <w:right w:val="single" w:sz="4" w:space="0" w:color="auto"/>
            </w:tcBorders>
          </w:tcPr>
          <w:p w14:paraId="68CA1BEE" w14:textId="77777777" w:rsidR="00286826" w:rsidRPr="00064A31" w:rsidRDefault="00286826" w:rsidP="00592020">
            <w:pPr>
              <w:pStyle w:val="aa"/>
              <w:rPr>
                <w:sz w:val="20"/>
                <w:szCs w:val="20"/>
              </w:rPr>
            </w:pPr>
          </w:p>
        </w:tc>
        <w:tc>
          <w:tcPr>
            <w:tcW w:w="707" w:type="dxa"/>
            <w:vMerge/>
            <w:tcBorders>
              <w:top w:val="single" w:sz="4" w:space="0" w:color="auto"/>
              <w:left w:val="single" w:sz="4" w:space="0" w:color="auto"/>
              <w:bottom w:val="single" w:sz="4" w:space="0" w:color="auto"/>
              <w:right w:val="single" w:sz="4" w:space="0" w:color="auto"/>
            </w:tcBorders>
          </w:tcPr>
          <w:p w14:paraId="2C9E6A87" w14:textId="77777777" w:rsidR="00286826" w:rsidRPr="00064A31" w:rsidRDefault="00286826" w:rsidP="0097445B">
            <w:pPr>
              <w:pStyle w:val="aa"/>
              <w:jc w:val="left"/>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54699A8D" w14:textId="77777777" w:rsidR="00286826" w:rsidRPr="00064A31" w:rsidRDefault="00286826" w:rsidP="0097445B">
            <w:pPr>
              <w:pStyle w:val="aa"/>
              <w:jc w:val="left"/>
              <w:rPr>
                <w:sz w:val="20"/>
                <w:szCs w:val="20"/>
              </w:rPr>
            </w:pPr>
          </w:p>
        </w:tc>
        <w:tc>
          <w:tcPr>
            <w:tcW w:w="710" w:type="dxa"/>
            <w:tcBorders>
              <w:top w:val="single" w:sz="4" w:space="0" w:color="auto"/>
              <w:left w:val="single" w:sz="4" w:space="0" w:color="auto"/>
              <w:bottom w:val="single" w:sz="4" w:space="0" w:color="auto"/>
              <w:right w:val="single" w:sz="4" w:space="0" w:color="auto"/>
            </w:tcBorders>
          </w:tcPr>
          <w:p w14:paraId="725B076F" w14:textId="77777777"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293922F7" w14:textId="77777777" w:rsidR="00286826" w:rsidRPr="00064A31" w:rsidRDefault="00286826" w:rsidP="00592020">
            <w:pPr>
              <w:pStyle w:val="aa"/>
              <w:jc w:val="center"/>
              <w:rPr>
                <w:sz w:val="20"/>
                <w:szCs w:val="20"/>
              </w:rPr>
            </w:pPr>
            <w:r w:rsidRPr="00064A31">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FFF181A" w14:textId="77777777"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484C6407" w14:textId="77777777" w:rsidR="00286826" w:rsidRPr="00064A31" w:rsidRDefault="00286826" w:rsidP="00592020">
            <w:pPr>
              <w:pStyle w:val="aa"/>
              <w:jc w:val="center"/>
              <w:rPr>
                <w:sz w:val="20"/>
                <w:szCs w:val="20"/>
              </w:rPr>
            </w:pPr>
            <w:r w:rsidRPr="00064A31">
              <w:rPr>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35A63E6E" w14:textId="77777777" w:rsidR="00286826" w:rsidRPr="00064A31" w:rsidRDefault="00286826" w:rsidP="00592020">
            <w:pPr>
              <w:pStyle w:val="ad"/>
              <w:rPr>
                <w:sz w:val="20"/>
                <w:szCs w:val="20"/>
              </w:rPr>
            </w:pPr>
            <w:r w:rsidRPr="00064A31">
              <w:rPr>
                <w:sz w:val="20"/>
                <w:szCs w:val="20"/>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14:paraId="45B5CC4A" w14:textId="5925A999" w:rsidR="00286826" w:rsidRPr="00064A31" w:rsidRDefault="00286826" w:rsidP="00592020">
            <w:pPr>
              <w:pStyle w:val="aa"/>
              <w:jc w:val="center"/>
              <w:rPr>
                <w:sz w:val="20"/>
                <w:szCs w:val="20"/>
              </w:rPr>
            </w:pPr>
            <w:r w:rsidRPr="00064A31">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6A6B13EA" w14:textId="14E82B13"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8E7DA77" w14:textId="29C93F3C" w:rsidR="00286826" w:rsidRPr="00064A31" w:rsidRDefault="00286826" w:rsidP="00592020">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61B4D4A1" w14:textId="288BB7A4"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14E16AD" w14:textId="1310D610"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BC8E428" w14:textId="07F0E23B"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80A2214" w14:textId="3F23B0AC"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EF14BEC" w14:textId="573D9C03"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2521F63B" w14:textId="7196FDA6" w:rsidR="00286826" w:rsidRPr="00064A31" w:rsidRDefault="00286826" w:rsidP="00592020">
            <w:pPr>
              <w:pStyle w:val="aa"/>
              <w:jc w:val="center"/>
              <w:rPr>
                <w:sz w:val="20"/>
                <w:szCs w:val="20"/>
              </w:rPr>
            </w:pPr>
            <w:r w:rsidRPr="00064A31">
              <w:rPr>
                <w:sz w:val="20"/>
                <w:szCs w:val="20"/>
              </w:rPr>
              <w:t>0,00</w:t>
            </w:r>
          </w:p>
        </w:tc>
      </w:tr>
      <w:tr w:rsidR="00064A31" w:rsidRPr="00064A31" w14:paraId="3DDA1CBE" w14:textId="22F00D54" w:rsidTr="00875A8A">
        <w:trPr>
          <w:gridAfter w:val="1"/>
          <w:wAfter w:w="378" w:type="dxa"/>
          <w:trHeight w:val="145"/>
        </w:trPr>
        <w:tc>
          <w:tcPr>
            <w:tcW w:w="567" w:type="dxa"/>
            <w:vMerge/>
            <w:tcBorders>
              <w:top w:val="single" w:sz="4" w:space="0" w:color="auto"/>
              <w:bottom w:val="single" w:sz="4" w:space="0" w:color="auto"/>
              <w:right w:val="single" w:sz="4" w:space="0" w:color="auto"/>
            </w:tcBorders>
          </w:tcPr>
          <w:p w14:paraId="3A858503" w14:textId="77777777" w:rsidR="00286826" w:rsidRPr="00064A31" w:rsidRDefault="00286826" w:rsidP="00F712E3">
            <w:pPr>
              <w:pStyle w:val="aa"/>
              <w:rPr>
                <w:sz w:val="20"/>
                <w:szCs w:val="20"/>
              </w:rPr>
            </w:pPr>
          </w:p>
        </w:tc>
        <w:tc>
          <w:tcPr>
            <w:tcW w:w="1702" w:type="dxa"/>
            <w:vMerge/>
            <w:tcBorders>
              <w:top w:val="single" w:sz="4" w:space="0" w:color="auto"/>
              <w:left w:val="single" w:sz="4" w:space="0" w:color="auto"/>
              <w:bottom w:val="single" w:sz="4" w:space="0" w:color="auto"/>
              <w:right w:val="single" w:sz="4" w:space="0" w:color="auto"/>
            </w:tcBorders>
          </w:tcPr>
          <w:p w14:paraId="2F4C9217" w14:textId="77777777" w:rsidR="00286826" w:rsidRPr="00064A31" w:rsidRDefault="00286826" w:rsidP="00F712E3">
            <w:pPr>
              <w:pStyle w:val="aa"/>
              <w:rPr>
                <w:sz w:val="20"/>
                <w:szCs w:val="20"/>
              </w:rPr>
            </w:pPr>
          </w:p>
        </w:tc>
        <w:tc>
          <w:tcPr>
            <w:tcW w:w="707" w:type="dxa"/>
            <w:vMerge/>
            <w:tcBorders>
              <w:top w:val="single" w:sz="4" w:space="0" w:color="auto"/>
              <w:left w:val="single" w:sz="4" w:space="0" w:color="auto"/>
              <w:bottom w:val="single" w:sz="4" w:space="0" w:color="auto"/>
              <w:right w:val="single" w:sz="4" w:space="0" w:color="auto"/>
            </w:tcBorders>
          </w:tcPr>
          <w:p w14:paraId="278D5991" w14:textId="77777777" w:rsidR="00286826" w:rsidRPr="00064A31" w:rsidRDefault="00286826" w:rsidP="0097445B">
            <w:pPr>
              <w:pStyle w:val="aa"/>
              <w:jc w:val="left"/>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74B1E803" w14:textId="77777777" w:rsidR="00286826" w:rsidRPr="00064A31" w:rsidRDefault="00286826" w:rsidP="0097445B">
            <w:pPr>
              <w:pStyle w:val="aa"/>
              <w:jc w:val="left"/>
              <w:rPr>
                <w:sz w:val="20"/>
                <w:szCs w:val="20"/>
              </w:rPr>
            </w:pPr>
          </w:p>
        </w:tc>
        <w:tc>
          <w:tcPr>
            <w:tcW w:w="710" w:type="dxa"/>
            <w:tcBorders>
              <w:top w:val="single" w:sz="4" w:space="0" w:color="auto"/>
              <w:left w:val="single" w:sz="4" w:space="0" w:color="auto"/>
              <w:bottom w:val="single" w:sz="4" w:space="0" w:color="auto"/>
              <w:right w:val="single" w:sz="4" w:space="0" w:color="auto"/>
            </w:tcBorders>
          </w:tcPr>
          <w:p w14:paraId="681EC136" w14:textId="77777777" w:rsidR="00286826" w:rsidRPr="00064A31" w:rsidRDefault="00286826" w:rsidP="00F712E3">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7EE713D9" w14:textId="77777777" w:rsidR="00286826" w:rsidRPr="00064A31" w:rsidRDefault="00286826" w:rsidP="00F712E3">
            <w:pPr>
              <w:pStyle w:val="aa"/>
              <w:jc w:val="center"/>
              <w:rPr>
                <w:sz w:val="20"/>
                <w:szCs w:val="20"/>
              </w:rPr>
            </w:pPr>
            <w:r w:rsidRPr="00064A31">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1F166DE" w14:textId="77777777" w:rsidR="00286826" w:rsidRPr="00064A31" w:rsidRDefault="00286826" w:rsidP="00F712E3">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25041004" w14:textId="77777777" w:rsidR="00286826" w:rsidRPr="00064A31" w:rsidRDefault="00286826" w:rsidP="00F712E3">
            <w:pPr>
              <w:pStyle w:val="aa"/>
              <w:jc w:val="center"/>
              <w:rPr>
                <w:sz w:val="20"/>
                <w:szCs w:val="20"/>
              </w:rPr>
            </w:pPr>
            <w:r w:rsidRPr="00064A31">
              <w:rPr>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27E73A3B" w14:textId="77777777" w:rsidR="00286826" w:rsidRPr="00064A31" w:rsidRDefault="00286826" w:rsidP="00F712E3">
            <w:pPr>
              <w:pStyle w:val="ad"/>
              <w:rPr>
                <w:sz w:val="20"/>
                <w:szCs w:val="20"/>
              </w:rPr>
            </w:pPr>
            <w:r w:rsidRPr="00064A31">
              <w:rPr>
                <w:sz w:val="20"/>
                <w:szCs w:val="20"/>
              </w:rPr>
              <w:t>местные бюджеты</w:t>
            </w:r>
          </w:p>
        </w:tc>
        <w:tc>
          <w:tcPr>
            <w:tcW w:w="709" w:type="dxa"/>
            <w:tcBorders>
              <w:top w:val="single" w:sz="4" w:space="0" w:color="auto"/>
              <w:left w:val="single" w:sz="4" w:space="0" w:color="auto"/>
              <w:bottom w:val="single" w:sz="4" w:space="0" w:color="auto"/>
              <w:right w:val="single" w:sz="4" w:space="0" w:color="auto"/>
            </w:tcBorders>
          </w:tcPr>
          <w:p w14:paraId="6CB1AC91" w14:textId="488DABFC" w:rsidR="00286826" w:rsidRPr="00064A31" w:rsidRDefault="00286826" w:rsidP="00F712E3">
            <w:pPr>
              <w:pStyle w:val="aa"/>
              <w:jc w:val="center"/>
              <w:rPr>
                <w:sz w:val="20"/>
                <w:szCs w:val="20"/>
              </w:rPr>
            </w:pPr>
            <w:r w:rsidRPr="00064A31">
              <w:rPr>
                <w:sz w:val="20"/>
                <w:szCs w:val="20"/>
              </w:rPr>
              <w:t>99,15</w:t>
            </w:r>
          </w:p>
        </w:tc>
        <w:tc>
          <w:tcPr>
            <w:tcW w:w="850" w:type="dxa"/>
            <w:tcBorders>
              <w:top w:val="single" w:sz="4" w:space="0" w:color="auto"/>
              <w:left w:val="single" w:sz="4" w:space="0" w:color="auto"/>
              <w:bottom w:val="single" w:sz="4" w:space="0" w:color="auto"/>
              <w:right w:val="single" w:sz="4" w:space="0" w:color="auto"/>
            </w:tcBorders>
          </w:tcPr>
          <w:p w14:paraId="77362D49" w14:textId="7E0BC4ED" w:rsidR="00286826" w:rsidRPr="00064A31" w:rsidRDefault="00286826" w:rsidP="00F712E3">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4743809" w14:textId="248EA4E5" w:rsidR="00286826" w:rsidRPr="00064A31" w:rsidRDefault="00286826" w:rsidP="00F712E3">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2996AE7A" w14:textId="323AA97A" w:rsidR="00286826" w:rsidRPr="00064A31" w:rsidRDefault="00286826" w:rsidP="00F712E3">
            <w:pPr>
              <w:pStyle w:val="aa"/>
              <w:jc w:val="center"/>
              <w:rPr>
                <w:sz w:val="20"/>
                <w:szCs w:val="20"/>
              </w:rPr>
            </w:pPr>
            <w:r w:rsidRPr="00064A31">
              <w:rPr>
                <w:sz w:val="20"/>
                <w:szCs w:val="20"/>
              </w:rPr>
              <w:t>14141,29</w:t>
            </w:r>
          </w:p>
        </w:tc>
        <w:tc>
          <w:tcPr>
            <w:tcW w:w="992" w:type="dxa"/>
            <w:tcBorders>
              <w:top w:val="single" w:sz="4" w:space="0" w:color="auto"/>
              <w:left w:val="single" w:sz="4" w:space="0" w:color="auto"/>
              <w:bottom w:val="single" w:sz="4" w:space="0" w:color="auto"/>
              <w:right w:val="single" w:sz="4" w:space="0" w:color="auto"/>
            </w:tcBorders>
          </w:tcPr>
          <w:p w14:paraId="14B045E1" w14:textId="6AE5DA31" w:rsidR="00286826" w:rsidRPr="00064A31" w:rsidRDefault="00286826" w:rsidP="00F712E3">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9758E1F" w14:textId="58AE042A" w:rsidR="00286826" w:rsidRPr="00064A31" w:rsidRDefault="00286826" w:rsidP="00F712E3">
            <w:pPr>
              <w:pStyle w:val="aa"/>
              <w:jc w:val="center"/>
              <w:rPr>
                <w:sz w:val="20"/>
                <w:szCs w:val="20"/>
              </w:rPr>
            </w:pPr>
            <w:r w:rsidRPr="00064A31">
              <w:rPr>
                <w:sz w:val="20"/>
                <w:szCs w:val="20"/>
              </w:rPr>
              <w:t>10000,00</w:t>
            </w:r>
          </w:p>
        </w:tc>
        <w:tc>
          <w:tcPr>
            <w:tcW w:w="992" w:type="dxa"/>
            <w:tcBorders>
              <w:top w:val="single" w:sz="4" w:space="0" w:color="auto"/>
              <w:left w:val="single" w:sz="4" w:space="0" w:color="auto"/>
              <w:bottom w:val="single" w:sz="4" w:space="0" w:color="auto"/>
              <w:right w:val="single" w:sz="4" w:space="0" w:color="auto"/>
            </w:tcBorders>
          </w:tcPr>
          <w:p w14:paraId="012EBA78" w14:textId="60C1671A" w:rsidR="00286826" w:rsidRPr="00064A31" w:rsidRDefault="00286826" w:rsidP="00F712E3">
            <w:pPr>
              <w:pStyle w:val="aa"/>
              <w:jc w:val="center"/>
              <w:rPr>
                <w:sz w:val="20"/>
                <w:szCs w:val="20"/>
              </w:rPr>
            </w:pPr>
            <w:r w:rsidRPr="00064A31">
              <w:rPr>
                <w:sz w:val="20"/>
                <w:szCs w:val="20"/>
              </w:rPr>
              <w:t>10000,00</w:t>
            </w:r>
          </w:p>
        </w:tc>
        <w:tc>
          <w:tcPr>
            <w:tcW w:w="709" w:type="dxa"/>
            <w:tcBorders>
              <w:top w:val="single" w:sz="4" w:space="0" w:color="auto"/>
              <w:left w:val="single" w:sz="4" w:space="0" w:color="auto"/>
              <w:bottom w:val="single" w:sz="4" w:space="0" w:color="auto"/>
              <w:right w:val="single" w:sz="4" w:space="0" w:color="auto"/>
            </w:tcBorders>
          </w:tcPr>
          <w:p w14:paraId="061174B2" w14:textId="16B56F86" w:rsidR="00286826" w:rsidRPr="00064A31" w:rsidRDefault="00286826" w:rsidP="00F712E3">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6E3C0576" w14:textId="49842FC3" w:rsidR="00286826" w:rsidRPr="00064A31" w:rsidRDefault="00286826" w:rsidP="00F712E3">
            <w:pPr>
              <w:pStyle w:val="aa"/>
              <w:jc w:val="center"/>
              <w:rPr>
                <w:sz w:val="20"/>
                <w:szCs w:val="20"/>
              </w:rPr>
            </w:pPr>
            <w:r w:rsidRPr="00064A31">
              <w:rPr>
                <w:sz w:val="20"/>
                <w:szCs w:val="20"/>
              </w:rPr>
              <w:t>0,00</w:t>
            </w:r>
          </w:p>
        </w:tc>
      </w:tr>
      <w:tr w:rsidR="00064A31" w:rsidRPr="00064A31" w14:paraId="0FDC39D6" w14:textId="0FAA77AE" w:rsidTr="00875A8A">
        <w:trPr>
          <w:gridAfter w:val="1"/>
          <w:wAfter w:w="378" w:type="dxa"/>
          <w:trHeight w:val="145"/>
        </w:trPr>
        <w:tc>
          <w:tcPr>
            <w:tcW w:w="567" w:type="dxa"/>
            <w:vMerge/>
            <w:tcBorders>
              <w:top w:val="single" w:sz="4" w:space="0" w:color="auto"/>
              <w:bottom w:val="single" w:sz="4" w:space="0" w:color="auto"/>
              <w:right w:val="single" w:sz="4" w:space="0" w:color="auto"/>
            </w:tcBorders>
          </w:tcPr>
          <w:p w14:paraId="738D8AEC" w14:textId="77777777" w:rsidR="00286826" w:rsidRPr="00064A31" w:rsidRDefault="00286826" w:rsidP="00592020">
            <w:pPr>
              <w:pStyle w:val="aa"/>
              <w:rPr>
                <w:sz w:val="20"/>
                <w:szCs w:val="20"/>
              </w:rPr>
            </w:pPr>
          </w:p>
        </w:tc>
        <w:tc>
          <w:tcPr>
            <w:tcW w:w="1702" w:type="dxa"/>
            <w:vMerge/>
            <w:tcBorders>
              <w:top w:val="single" w:sz="4" w:space="0" w:color="auto"/>
              <w:left w:val="single" w:sz="4" w:space="0" w:color="auto"/>
              <w:bottom w:val="single" w:sz="4" w:space="0" w:color="auto"/>
              <w:right w:val="single" w:sz="4" w:space="0" w:color="auto"/>
            </w:tcBorders>
          </w:tcPr>
          <w:p w14:paraId="18178123" w14:textId="77777777" w:rsidR="00286826" w:rsidRPr="00064A31" w:rsidRDefault="00286826" w:rsidP="00592020">
            <w:pPr>
              <w:pStyle w:val="aa"/>
              <w:rPr>
                <w:sz w:val="20"/>
                <w:szCs w:val="20"/>
              </w:rPr>
            </w:pPr>
          </w:p>
        </w:tc>
        <w:tc>
          <w:tcPr>
            <w:tcW w:w="707" w:type="dxa"/>
            <w:vMerge/>
            <w:tcBorders>
              <w:top w:val="single" w:sz="4" w:space="0" w:color="auto"/>
              <w:left w:val="single" w:sz="4" w:space="0" w:color="auto"/>
              <w:bottom w:val="single" w:sz="4" w:space="0" w:color="auto"/>
              <w:right w:val="single" w:sz="4" w:space="0" w:color="auto"/>
            </w:tcBorders>
          </w:tcPr>
          <w:p w14:paraId="58C1E9DD" w14:textId="77777777" w:rsidR="00286826" w:rsidRPr="00064A31" w:rsidRDefault="00286826" w:rsidP="0097445B">
            <w:pPr>
              <w:pStyle w:val="aa"/>
              <w:jc w:val="left"/>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2235AE6F" w14:textId="77777777" w:rsidR="00286826" w:rsidRPr="00064A31" w:rsidRDefault="00286826" w:rsidP="0097445B">
            <w:pPr>
              <w:pStyle w:val="aa"/>
              <w:jc w:val="left"/>
              <w:rPr>
                <w:sz w:val="20"/>
                <w:szCs w:val="20"/>
              </w:rPr>
            </w:pPr>
          </w:p>
        </w:tc>
        <w:tc>
          <w:tcPr>
            <w:tcW w:w="710" w:type="dxa"/>
            <w:tcBorders>
              <w:top w:val="single" w:sz="4" w:space="0" w:color="auto"/>
              <w:left w:val="single" w:sz="4" w:space="0" w:color="auto"/>
              <w:bottom w:val="single" w:sz="4" w:space="0" w:color="auto"/>
              <w:right w:val="single" w:sz="4" w:space="0" w:color="auto"/>
            </w:tcBorders>
          </w:tcPr>
          <w:p w14:paraId="0071A86D" w14:textId="77777777"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235717BE" w14:textId="77777777" w:rsidR="00286826" w:rsidRPr="00064A31" w:rsidRDefault="00286826" w:rsidP="00592020">
            <w:pPr>
              <w:pStyle w:val="aa"/>
              <w:jc w:val="center"/>
              <w:rPr>
                <w:sz w:val="20"/>
                <w:szCs w:val="20"/>
              </w:rPr>
            </w:pPr>
            <w:r w:rsidRPr="00064A31">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F36AC10" w14:textId="77777777"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4F73D790" w14:textId="77777777" w:rsidR="00286826" w:rsidRPr="00064A31" w:rsidRDefault="00286826" w:rsidP="00592020">
            <w:pPr>
              <w:pStyle w:val="aa"/>
              <w:jc w:val="center"/>
              <w:rPr>
                <w:sz w:val="20"/>
                <w:szCs w:val="20"/>
              </w:rPr>
            </w:pPr>
            <w:r w:rsidRPr="00064A31">
              <w:rPr>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2A218721" w14:textId="77777777" w:rsidR="00286826" w:rsidRPr="00064A31" w:rsidRDefault="00286826" w:rsidP="00592020">
            <w:pPr>
              <w:pStyle w:val="ad"/>
              <w:rPr>
                <w:sz w:val="20"/>
                <w:szCs w:val="20"/>
              </w:rPr>
            </w:pPr>
            <w:r w:rsidRPr="00064A31">
              <w:rPr>
                <w:sz w:val="20"/>
                <w:szCs w:val="20"/>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14:paraId="6349D254" w14:textId="6F291BA3" w:rsidR="00286826" w:rsidRPr="00064A31" w:rsidRDefault="00286826" w:rsidP="00592020">
            <w:pPr>
              <w:pStyle w:val="aa"/>
              <w:jc w:val="center"/>
              <w:rPr>
                <w:sz w:val="20"/>
                <w:szCs w:val="20"/>
              </w:rPr>
            </w:pPr>
            <w:r w:rsidRPr="00064A31">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2216DC73" w14:textId="17162737"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213EBE3" w14:textId="47EB2B24" w:rsidR="00286826" w:rsidRPr="00064A31" w:rsidRDefault="00286826" w:rsidP="00592020">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314D4193" w14:textId="23E2ECD4"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BD983A2" w14:textId="53A4584E"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29BD8E2" w14:textId="62DC99A0"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7A110A9" w14:textId="43FE818A"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099A60B" w14:textId="15BC72FD"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19BE12C6" w14:textId="7993FDF1" w:rsidR="00286826" w:rsidRPr="00064A31" w:rsidRDefault="00286826" w:rsidP="00592020">
            <w:pPr>
              <w:pStyle w:val="aa"/>
              <w:jc w:val="center"/>
              <w:rPr>
                <w:sz w:val="20"/>
                <w:szCs w:val="20"/>
              </w:rPr>
            </w:pPr>
            <w:r w:rsidRPr="00064A31">
              <w:rPr>
                <w:sz w:val="20"/>
                <w:szCs w:val="20"/>
              </w:rPr>
              <w:t>0,00</w:t>
            </w:r>
          </w:p>
        </w:tc>
      </w:tr>
      <w:tr w:rsidR="00064A31" w:rsidRPr="00064A31" w14:paraId="16427FCB" w14:textId="77777777" w:rsidTr="00C52D84">
        <w:trPr>
          <w:trHeight w:val="145"/>
        </w:trPr>
        <w:tc>
          <w:tcPr>
            <w:tcW w:w="567" w:type="dxa"/>
            <w:vMerge w:val="restart"/>
            <w:tcBorders>
              <w:top w:val="single" w:sz="4" w:space="0" w:color="auto"/>
              <w:right w:val="single" w:sz="4" w:space="0" w:color="auto"/>
            </w:tcBorders>
          </w:tcPr>
          <w:p w14:paraId="182EFAE5" w14:textId="39CAF60A" w:rsidR="00286826" w:rsidRPr="00064A31" w:rsidRDefault="00286826" w:rsidP="00592020">
            <w:pPr>
              <w:pStyle w:val="ad"/>
              <w:rPr>
                <w:sz w:val="20"/>
                <w:szCs w:val="20"/>
              </w:rPr>
            </w:pPr>
            <w:r w:rsidRPr="00064A31">
              <w:rPr>
                <w:sz w:val="20"/>
                <w:szCs w:val="20"/>
              </w:rPr>
              <w:t xml:space="preserve">Мероприятие </w:t>
            </w:r>
            <w:r w:rsidRPr="00064A31">
              <w:rPr>
                <w:sz w:val="20"/>
                <w:szCs w:val="20"/>
              </w:rPr>
              <w:lastRenderedPageBreak/>
              <w:t>1.1.</w:t>
            </w:r>
          </w:p>
        </w:tc>
        <w:tc>
          <w:tcPr>
            <w:tcW w:w="1702" w:type="dxa"/>
            <w:vMerge w:val="restart"/>
            <w:tcBorders>
              <w:top w:val="single" w:sz="4" w:space="0" w:color="auto"/>
              <w:left w:val="single" w:sz="4" w:space="0" w:color="auto"/>
              <w:right w:val="single" w:sz="4" w:space="0" w:color="auto"/>
            </w:tcBorders>
          </w:tcPr>
          <w:p w14:paraId="5D5BEB59" w14:textId="4ED878EB" w:rsidR="00286826" w:rsidRPr="00064A31" w:rsidRDefault="00286826" w:rsidP="00592020">
            <w:pPr>
              <w:pStyle w:val="ad"/>
              <w:rPr>
                <w:sz w:val="20"/>
                <w:szCs w:val="20"/>
              </w:rPr>
            </w:pPr>
            <w:r w:rsidRPr="00064A31">
              <w:rPr>
                <w:sz w:val="20"/>
                <w:szCs w:val="20"/>
              </w:rPr>
              <w:lastRenderedPageBreak/>
              <w:t xml:space="preserve">Строительство (реконструкция) объектов водоснабжения </w:t>
            </w:r>
            <w:r w:rsidRPr="00064A31">
              <w:rPr>
                <w:sz w:val="20"/>
                <w:szCs w:val="20"/>
              </w:rPr>
              <w:lastRenderedPageBreak/>
              <w:t>(водозаборных сооружений, водопроводов и др.) муниципальных образований</w:t>
            </w:r>
          </w:p>
        </w:tc>
        <w:tc>
          <w:tcPr>
            <w:tcW w:w="707" w:type="dxa"/>
            <w:vMerge w:val="restart"/>
            <w:tcBorders>
              <w:top w:val="single" w:sz="4" w:space="0" w:color="auto"/>
              <w:left w:val="single" w:sz="4" w:space="0" w:color="auto"/>
              <w:right w:val="single" w:sz="4" w:space="0" w:color="auto"/>
            </w:tcBorders>
          </w:tcPr>
          <w:p w14:paraId="2A608C1A" w14:textId="77777777" w:rsidR="00286826" w:rsidRPr="00064A31" w:rsidRDefault="00286826" w:rsidP="0097445B">
            <w:pPr>
              <w:pStyle w:val="ad"/>
              <w:rPr>
                <w:sz w:val="20"/>
                <w:szCs w:val="20"/>
              </w:rPr>
            </w:pPr>
          </w:p>
        </w:tc>
        <w:tc>
          <w:tcPr>
            <w:tcW w:w="1134" w:type="dxa"/>
            <w:vMerge w:val="restart"/>
            <w:tcBorders>
              <w:top w:val="single" w:sz="4" w:space="0" w:color="auto"/>
              <w:left w:val="single" w:sz="4" w:space="0" w:color="auto"/>
              <w:right w:val="single" w:sz="4" w:space="0" w:color="auto"/>
            </w:tcBorders>
          </w:tcPr>
          <w:p w14:paraId="54EB81F5" w14:textId="77777777" w:rsidR="00286826" w:rsidRPr="00064A31" w:rsidRDefault="00286826" w:rsidP="0097445B">
            <w:pPr>
              <w:pStyle w:val="ad"/>
              <w:rPr>
                <w:sz w:val="20"/>
                <w:szCs w:val="20"/>
              </w:rPr>
            </w:pPr>
          </w:p>
        </w:tc>
        <w:tc>
          <w:tcPr>
            <w:tcW w:w="710" w:type="dxa"/>
            <w:tcBorders>
              <w:top w:val="single" w:sz="4" w:space="0" w:color="auto"/>
              <w:left w:val="single" w:sz="4" w:space="0" w:color="auto"/>
              <w:bottom w:val="single" w:sz="4" w:space="0" w:color="auto"/>
              <w:right w:val="single" w:sz="4" w:space="0" w:color="auto"/>
            </w:tcBorders>
          </w:tcPr>
          <w:p w14:paraId="69E57CE7" w14:textId="60FA4FE2"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23F58F26" w14:textId="7DD78144" w:rsidR="00286826" w:rsidRPr="00064A31" w:rsidRDefault="00286826" w:rsidP="00592020">
            <w:pPr>
              <w:pStyle w:val="aa"/>
              <w:jc w:val="center"/>
              <w:rPr>
                <w:sz w:val="20"/>
                <w:szCs w:val="20"/>
              </w:rPr>
            </w:pPr>
            <w:r w:rsidRPr="00064A31">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E81677E" w14:textId="4F870AAF"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656C1993" w14:textId="0AB1B485" w:rsidR="00286826" w:rsidRPr="00064A31" w:rsidRDefault="00286826" w:rsidP="00592020">
            <w:pPr>
              <w:pStyle w:val="aa"/>
              <w:jc w:val="center"/>
              <w:rPr>
                <w:sz w:val="20"/>
                <w:szCs w:val="20"/>
              </w:rPr>
            </w:pPr>
            <w:r w:rsidRPr="00064A31">
              <w:rPr>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7F1DFD35" w14:textId="5E66F6BB" w:rsidR="00286826" w:rsidRPr="00064A31" w:rsidRDefault="00286826" w:rsidP="00592020">
            <w:pPr>
              <w:pStyle w:val="ad"/>
              <w:rPr>
                <w:sz w:val="20"/>
                <w:szCs w:val="20"/>
              </w:rPr>
            </w:pPr>
            <w:r w:rsidRPr="00064A31">
              <w:rPr>
                <w:sz w:val="20"/>
                <w:szCs w:val="20"/>
              </w:rPr>
              <w:t>всего</w:t>
            </w:r>
          </w:p>
        </w:tc>
        <w:tc>
          <w:tcPr>
            <w:tcW w:w="709" w:type="dxa"/>
            <w:tcBorders>
              <w:top w:val="single" w:sz="4" w:space="0" w:color="auto"/>
              <w:left w:val="single" w:sz="4" w:space="0" w:color="auto"/>
              <w:bottom w:val="single" w:sz="4" w:space="0" w:color="auto"/>
              <w:right w:val="single" w:sz="4" w:space="0" w:color="auto"/>
            </w:tcBorders>
          </w:tcPr>
          <w:p w14:paraId="3C87CE2B" w14:textId="6EBAF8E0" w:rsidR="00286826" w:rsidRPr="00064A31" w:rsidRDefault="00286826" w:rsidP="00592020">
            <w:pPr>
              <w:pStyle w:val="aa"/>
              <w:jc w:val="center"/>
              <w:rPr>
                <w:sz w:val="20"/>
                <w:szCs w:val="20"/>
              </w:rPr>
            </w:pPr>
            <w:r w:rsidRPr="00064A31">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0FD2176" w14:textId="382AD43D"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9F97D8A" w14:textId="5E1CF7CF" w:rsidR="00286826" w:rsidRPr="00064A31" w:rsidRDefault="00286826" w:rsidP="00592020">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0351F087" w14:textId="664786C9" w:rsidR="00286826" w:rsidRPr="00064A31" w:rsidRDefault="00286826" w:rsidP="00592020">
            <w:pPr>
              <w:pStyle w:val="aa"/>
              <w:jc w:val="center"/>
              <w:rPr>
                <w:sz w:val="20"/>
                <w:szCs w:val="20"/>
              </w:rPr>
            </w:pPr>
            <w:r w:rsidRPr="00064A31">
              <w:rPr>
                <w:sz w:val="20"/>
                <w:szCs w:val="20"/>
              </w:rPr>
              <w:t>579,94</w:t>
            </w:r>
          </w:p>
        </w:tc>
        <w:tc>
          <w:tcPr>
            <w:tcW w:w="992" w:type="dxa"/>
            <w:tcBorders>
              <w:top w:val="single" w:sz="4" w:space="0" w:color="auto"/>
              <w:left w:val="single" w:sz="4" w:space="0" w:color="auto"/>
              <w:bottom w:val="single" w:sz="4" w:space="0" w:color="auto"/>
              <w:right w:val="single" w:sz="4" w:space="0" w:color="auto"/>
            </w:tcBorders>
          </w:tcPr>
          <w:p w14:paraId="798512E7" w14:textId="0DACDDBF"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1331A0A" w14:textId="3BC3AA06" w:rsidR="00286826" w:rsidRPr="00064A31" w:rsidRDefault="00286826" w:rsidP="00592020">
            <w:pPr>
              <w:pStyle w:val="aa"/>
              <w:jc w:val="center"/>
              <w:rPr>
                <w:sz w:val="20"/>
                <w:szCs w:val="20"/>
              </w:rPr>
            </w:pPr>
            <w:r w:rsidRPr="00064A31">
              <w:rPr>
                <w:sz w:val="20"/>
                <w:szCs w:val="20"/>
              </w:rPr>
              <w:t>10000,00</w:t>
            </w:r>
          </w:p>
        </w:tc>
        <w:tc>
          <w:tcPr>
            <w:tcW w:w="992" w:type="dxa"/>
            <w:tcBorders>
              <w:top w:val="single" w:sz="4" w:space="0" w:color="auto"/>
              <w:left w:val="single" w:sz="4" w:space="0" w:color="auto"/>
              <w:bottom w:val="single" w:sz="4" w:space="0" w:color="auto"/>
              <w:right w:val="single" w:sz="4" w:space="0" w:color="auto"/>
            </w:tcBorders>
          </w:tcPr>
          <w:p w14:paraId="207AAE41" w14:textId="5C5E8683" w:rsidR="00286826" w:rsidRPr="00064A31" w:rsidRDefault="00286826" w:rsidP="00592020">
            <w:pPr>
              <w:pStyle w:val="aa"/>
              <w:jc w:val="center"/>
              <w:rPr>
                <w:sz w:val="20"/>
                <w:szCs w:val="20"/>
              </w:rPr>
            </w:pPr>
            <w:r w:rsidRPr="00064A31">
              <w:rPr>
                <w:sz w:val="20"/>
                <w:szCs w:val="20"/>
              </w:rPr>
              <w:t>10000,00</w:t>
            </w:r>
          </w:p>
        </w:tc>
        <w:tc>
          <w:tcPr>
            <w:tcW w:w="709" w:type="dxa"/>
            <w:tcBorders>
              <w:top w:val="single" w:sz="4" w:space="0" w:color="auto"/>
              <w:left w:val="single" w:sz="4" w:space="0" w:color="auto"/>
              <w:bottom w:val="single" w:sz="4" w:space="0" w:color="auto"/>
              <w:right w:val="single" w:sz="4" w:space="0" w:color="auto"/>
            </w:tcBorders>
          </w:tcPr>
          <w:p w14:paraId="1D7BA512" w14:textId="315B43BB"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B785E06" w14:textId="1542253E" w:rsidR="00286826" w:rsidRPr="00064A31" w:rsidRDefault="00286826" w:rsidP="00592020">
            <w:pPr>
              <w:pStyle w:val="aa"/>
              <w:jc w:val="center"/>
              <w:rPr>
                <w:sz w:val="20"/>
                <w:szCs w:val="20"/>
              </w:rPr>
            </w:pPr>
            <w:r w:rsidRPr="00064A31">
              <w:rPr>
                <w:sz w:val="20"/>
                <w:szCs w:val="20"/>
              </w:rPr>
              <w:t>0,00</w:t>
            </w:r>
          </w:p>
        </w:tc>
        <w:tc>
          <w:tcPr>
            <w:tcW w:w="378" w:type="dxa"/>
            <w:tcBorders>
              <w:top w:val="nil"/>
              <w:left w:val="single" w:sz="4" w:space="0" w:color="auto"/>
              <w:bottom w:val="nil"/>
              <w:right w:val="nil"/>
            </w:tcBorders>
          </w:tcPr>
          <w:p w14:paraId="43BBCA08" w14:textId="77777777" w:rsidR="00286826" w:rsidRPr="00064A31" w:rsidRDefault="00286826" w:rsidP="00592020">
            <w:pPr>
              <w:pStyle w:val="aa"/>
              <w:jc w:val="center"/>
              <w:rPr>
                <w:sz w:val="20"/>
                <w:szCs w:val="20"/>
              </w:rPr>
            </w:pPr>
          </w:p>
        </w:tc>
      </w:tr>
      <w:tr w:rsidR="00064A31" w:rsidRPr="00064A31" w14:paraId="5E5AA99E" w14:textId="77777777" w:rsidTr="00C52D84">
        <w:trPr>
          <w:trHeight w:val="145"/>
        </w:trPr>
        <w:tc>
          <w:tcPr>
            <w:tcW w:w="567" w:type="dxa"/>
            <w:vMerge/>
            <w:tcBorders>
              <w:right w:val="single" w:sz="4" w:space="0" w:color="auto"/>
            </w:tcBorders>
          </w:tcPr>
          <w:p w14:paraId="102D59AD" w14:textId="77777777" w:rsidR="00286826" w:rsidRPr="00064A31" w:rsidRDefault="00286826" w:rsidP="00592020">
            <w:pPr>
              <w:pStyle w:val="ad"/>
              <w:rPr>
                <w:sz w:val="20"/>
                <w:szCs w:val="20"/>
              </w:rPr>
            </w:pPr>
          </w:p>
        </w:tc>
        <w:tc>
          <w:tcPr>
            <w:tcW w:w="1702" w:type="dxa"/>
            <w:vMerge/>
            <w:tcBorders>
              <w:left w:val="single" w:sz="4" w:space="0" w:color="auto"/>
              <w:right w:val="single" w:sz="4" w:space="0" w:color="auto"/>
            </w:tcBorders>
          </w:tcPr>
          <w:p w14:paraId="36D60DE7" w14:textId="77777777" w:rsidR="00286826" w:rsidRPr="00064A31" w:rsidRDefault="00286826" w:rsidP="00592020">
            <w:pPr>
              <w:pStyle w:val="ad"/>
              <w:rPr>
                <w:sz w:val="20"/>
                <w:szCs w:val="20"/>
              </w:rPr>
            </w:pPr>
          </w:p>
        </w:tc>
        <w:tc>
          <w:tcPr>
            <w:tcW w:w="707" w:type="dxa"/>
            <w:vMerge/>
            <w:tcBorders>
              <w:left w:val="single" w:sz="4" w:space="0" w:color="auto"/>
              <w:right w:val="single" w:sz="4" w:space="0" w:color="auto"/>
            </w:tcBorders>
          </w:tcPr>
          <w:p w14:paraId="4CE01868" w14:textId="77777777" w:rsidR="00286826" w:rsidRPr="00064A31" w:rsidRDefault="00286826" w:rsidP="00592020">
            <w:pPr>
              <w:pStyle w:val="ad"/>
              <w:rPr>
                <w:sz w:val="20"/>
                <w:szCs w:val="20"/>
              </w:rPr>
            </w:pPr>
          </w:p>
        </w:tc>
        <w:tc>
          <w:tcPr>
            <w:tcW w:w="1134" w:type="dxa"/>
            <w:vMerge/>
            <w:tcBorders>
              <w:left w:val="single" w:sz="4" w:space="0" w:color="auto"/>
              <w:right w:val="single" w:sz="4" w:space="0" w:color="auto"/>
            </w:tcBorders>
          </w:tcPr>
          <w:p w14:paraId="4C151E2E" w14:textId="77777777" w:rsidR="00286826" w:rsidRPr="00064A31" w:rsidRDefault="00286826" w:rsidP="00592020">
            <w:pPr>
              <w:pStyle w:val="ad"/>
              <w:rPr>
                <w:sz w:val="20"/>
                <w:szCs w:val="20"/>
              </w:rPr>
            </w:pPr>
          </w:p>
        </w:tc>
        <w:tc>
          <w:tcPr>
            <w:tcW w:w="710" w:type="dxa"/>
            <w:tcBorders>
              <w:top w:val="single" w:sz="4" w:space="0" w:color="auto"/>
              <w:left w:val="single" w:sz="4" w:space="0" w:color="auto"/>
              <w:bottom w:val="single" w:sz="4" w:space="0" w:color="auto"/>
              <w:right w:val="single" w:sz="4" w:space="0" w:color="auto"/>
            </w:tcBorders>
          </w:tcPr>
          <w:p w14:paraId="6133A0BA" w14:textId="259B79DE"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14A9ED7E" w14:textId="589EF1EB" w:rsidR="00286826" w:rsidRPr="00064A31" w:rsidRDefault="00286826" w:rsidP="00592020">
            <w:pPr>
              <w:pStyle w:val="aa"/>
              <w:jc w:val="center"/>
              <w:rPr>
                <w:sz w:val="20"/>
                <w:szCs w:val="20"/>
              </w:rPr>
            </w:pPr>
            <w:r w:rsidRPr="00064A31">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608C028" w14:textId="64B3AE05"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28C0A004" w14:textId="5C27D400" w:rsidR="00286826" w:rsidRPr="00064A31" w:rsidRDefault="00286826" w:rsidP="00592020">
            <w:pPr>
              <w:pStyle w:val="aa"/>
              <w:jc w:val="center"/>
              <w:rPr>
                <w:sz w:val="20"/>
                <w:szCs w:val="20"/>
              </w:rPr>
            </w:pPr>
            <w:r w:rsidRPr="00064A31">
              <w:rPr>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00C778FF" w14:textId="7EFCEA33" w:rsidR="00286826" w:rsidRPr="00064A31" w:rsidRDefault="00286826" w:rsidP="00592020">
            <w:pPr>
              <w:pStyle w:val="ad"/>
              <w:rPr>
                <w:sz w:val="20"/>
                <w:szCs w:val="20"/>
              </w:rPr>
            </w:pPr>
            <w:r w:rsidRPr="00064A31">
              <w:rPr>
                <w:sz w:val="20"/>
                <w:szCs w:val="20"/>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14:paraId="7F79834F" w14:textId="47B19D70" w:rsidR="00286826" w:rsidRPr="00064A31" w:rsidRDefault="00286826" w:rsidP="00592020">
            <w:pPr>
              <w:pStyle w:val="aa"/>
              <w:jc w:val="center"/>
              <w:rPr>
                <w:sz w:val="20"/>
                <w:szCs w:val="20"/>
              </w:rPr>
            </w:pPr>
            <w:r w:rsidRPr="00064A31">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73AF6223" w14:textId="03F1B5B9"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A54C86F" w14:textId="6AD51A20" w:rsidR="00286826" w:rsidRPr="00064A31" w:rsidRDefault="00286826" w:rsidP="00592020">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119A1D93" w14:textId="0C582601"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06D3C4F" w14:textId="2CB6A8E4"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9AF8D79" w14:textId="7679F2F7"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ED32E94" w14:textId="3F6ADA27"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6AEB284" w14:textId="013FDDB8"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703481F" w14:textId="0A297D44" w:rsidR="00286826" w:rsidRPr="00064A31" w:rsidRDefault="00286826" w:rsidP="00592020">
            <w:pPr>
              <w:pStyle w:val="aa"/>
              <w:jc w:val="center"/>
              <w:rPr>
                <w:sz w:val="20"/>
                <w:szCs w:val="20"/>
              </w:rPr>
            </w:pPr>
            <w:r w:rsidRPr="00064A31">
              <w:rPr>
                <w:sz w:val="20"/>
                <w:szCs w:val="20"/>
              </w:rPr>
              <w:t>0,00</w:t>
            </w:r>
          </w:p>
        </w:tc>
        <w:tc>
          <w:tcPr>
            <w:tcW w:w="378" w:type="dxa"/>
            <w:tcBorders>
              <w:top w:val="nil"/>
              <w:left w:val="single" w:sz="4" w:space="0" w:color="auto"/>
              <w:bottom w:val="nil"/>
              <w:right w:val="nil"/>
            </w:tcBorders>
          </w:tcPr>
          <w:p w14:paraId="13F2A2C2" w14:textId="77777777" w:rsidR="00286826" w:rsidRPr="00064A31" w:rsidRDefault="00286826" w:rsidP="00592020">
            <w:pPr>
              <w:pStyle w:val="aa"/>
              <w:jc w:val="center"/>
              <w:rPr>
                <w:sz w:val="20"/>
                <w:szCs w:val="20"/>
              </w:rPr>
            </w:pPr>
          </w:p>
        </w:tc>
      </w:tr>
      <w:tr w:rsidR="00064A31" w:rsidRPr="00064A31" w14:paraId="523A84C7" w14:textId="77777777" w:rsidTr="00C52D84">
        <w:trPr>
          <w:trHeight w:val="145"/>
        </w:trPr>
        <w:tc>
          <w:tcPr>
            <w:tcW w:w="567" w:type="dxa"/>
            <w:vMerge/>
            <w:tcBorders>
              <w:right w:val="single" w:sz="4" w:space="0" w:color="auto"/>
            </w:tcBorders>
          </w:tcPr>
          <w:p w14:paraId="5729F4A1" w14:textId="77777777" w:rsidR="00286826" w:rsidRPr="00064A31" w:rsidRDefault="00286826" w:rsidP="00592020">
            <w:pPr>
              <w:pStyle w:val="ad"/>
              <w:rPr>
                <w:sz w:val="20"/>
                <w:szCs w:val="20"/>
              </w:rPr>
            </w:pPr>
          </w:p>
        </w:tc>
        <w:tc>
          <w:tcPr>
            <w:tcW w:w="1702" w:type="dxa"/>
            <w:vMerge/>
            <w:tcBorders>
              <w:left w:val="single" w:sz="4" w:space="0" w:color="auto"/>
              <w:right w:val="single" w:sz="4" w:space="0" w:color="auto"/>
            </w:tcBorders>
          </w:tcPr>
          <w:p w14:paraId="7F9AA358" w14:textId="77777777" w:rsidR="00286826" w:rsidRPr="00064A31" w:rsidRDefault="00286826" w:rsidP="00592020">
            <w:pPr>
              <w:pStyle w:val="ad"/>
              <w:rPr>
                <w:sz w:val="20"/>
                <w:szCs w:val="20"/>
              </w:rPr>
            </w:pPr>
          </w:p>
        </w:tc>
        <w:tc>
          <w:tcPr>
            <w:tcW w:w="707" w:type="dxa"/>
            <w:vMerge/>
            <w:tcBorders>
              <w:left w:val="single" w:sz="4" w:space="0" w:color="auto"/>
              <w:right w:val="single" w:sz="4" w:space="0" w:color="auto"/>
            </w:tcBorders>
          </w:tcPr>
          <w:p w14:paraId="6A796585" w14:textId="77777777" w:rsidR="00286826" w:rsidRPr="00064A31" w:rsidRDefault="00286826" w:rsidP="00592020">
            <w:pPr>
              <w:pStyle w:val="ad"/>
              <w:rPr>
                <w:sz w:val="20"/>
                <w:szCs w:val="20"/>
              </w:rPr>
            </w:pPr>
          </w:p>
        </w:tc>
        <w:tc>
          <w:tcPr>
            <w:tcW w:w="1134" w:type="dxa"/>
            <w:vMerge/>
            <w:tcBorders>
              <w:left w:val="single" w:sz="4" w:space="0" w:color="auto"/>
              <w:right w:val="single" w:sz="4" w:space="0" w:color="auto"/>
            </w:tcBorders>
          </w:tcPr>
          <w:p w14:paraId="4E389793" w14:textId="77777777" w:rsidR="00286826" w:rsidRPr="00064A31" w:rsidRDefault="00286826" w:rsidP="00592020">
            <w:pPr>
              <w:pStyle w:val="ad"/>
              <w:rPr>
                <w:sz w:val="20"/>
                <w:szCs w:val="20"/>
              </w:rPr>
            </w:pPr>
          </w:p>
        </w:tc>
        <w:tc>
          <w:tcPr>
            <w:tcW w:w="710" w:type="dxa"/>
            <w:tcBorders>
              <w:top w:val="single" w:sz="4" w:space="0" w:color="auto"/>
              <w:left w:val="single" w:sz="4" w:space="0" w:color="auto"/>
              <w:bottom w:val="single" w:sz="4" w:space="0" w:color="auto"/>
              <w:right w:val="single" w:sz="4" w:space="0" w:color="auto"/>
            </w:tcBorders>
          </w:tcPr>
          <w:p w14:paraId="6C1BD0B2" w14:textId="74B74DA0"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022224E5" w14:textId="3729FA1C" w:rsidR="00286826" w:rsidRPr="00064A31" w:rsidRDefault="00286826" w:rsidP="00592020">
            <w:pPr>
              <w:pStyle w:val="aa"/>
              <w:jc w:val="center"/>
              <w:rPr>
                <w:sz w:val="20"/>
                <w:szCs w:val="20"/>
              </w:rPr>
            </w:pPr>
            <w:r w:rsidRPr="00064A31">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2EE0BC7" w14:textId="606CD385"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3146C00A" w14:textId="49FB7CDE" w:rsidR="00286826" w:rsidRPr="00064A31" w:rsidRDefault="00286826" w:rsidP="00592020">
            <w:pPr>
              <w:pStyle w:val="aa"/>
              <w:jc w:val="center"/>
              <w:rPr>
                <w:sz w:val="20"/>
                <w:szCs w:val="20"/>
              </w:rPr>
            </w:pPr>
            <w:r w:rsidRPr="00064A31">
              <w:rPr>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02421C06" w14:textId="4FF22B89" w:rsidR="00286826" w:rsidRPr="00064A31" w:rsidRDefault="00286826" w:rsidP="00592020">
            <w:pPr>
              <w:pStyle w:val="ad"/>
              <w:rPr>
                <w:sz w:val="20"/>
                <w:szCs w:val="20"/>
              </w:rPr>
            </w:pPr>
            <w:r w:rsidRPr="00064A31">
              <w:rPr>
                <w:sz w:val="20"/>
                <w:szCs w:val="20"/>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14:paraId="3D39C43B" w14:textId="187D0D46" w:rsidR="00286826" w:rsidRPr="00064A31" w:rsidRDefault="00286826" w:rsidP="00592020">
            <w:pPr>
              <w:pStyle w:val="aa"/>
              <w:jc w:val="center"/>
              <w:rPr>
                <w:sz w:val="20"/>
                <w:szCs w:val="20"/>
              </w:rPr>
            </w:pPr>
            <w:r w:rsidRPr="00064A31">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6C29F229" w14:textId="1072FC7E"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03C00DD" w14:textId="264D1AE2" w:rsidR="00286826" w:rsidRPr="00064A31" w:rsidRDefault="00286826" w:rsidP="00592020">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38F9DC67" w14:textId="770D10E9"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4892525" w14:textId="4B4EBF6B"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C62F273" w14:textId="2712409E"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AFC2933" w14:textId="0245B196"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6C57A72" w14:textId="46BA8635"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0F73710" w14:textId="7CBB7A5E" w:rsidR="00286826" w:rsidRPr="00064A31" w:rsidRDefault="00286826" w:rsidP="00592020">
            <w:pPr>
              <w:pStyle w:val="aa"/>
              <w:jc w:val="center"/>
              <w:rPr>
                <w:sz w:val="20"/>
                <w:szCs w:val="20"/>
              </w:rPr>
            </w:pPr>
            <w:r w:rsidRPr="00064A31">
              <w:rPr>
                <w:sz w:val="20"/>
                <w:szCs w:val="20"/>
              </w:rPr>
              <w:t>0,00</w:t>
            </w:r>
          </w:p>
        </w:tc>
        <w:tc>
          <w:tcPr>
            <w:tcW w:w="378" w:type="dxa"/>
            <w:tcBorders>
              <w:top w:val="nil"/>
              <w:left w:val="single" w:sz="4" w:space="0" w:color="auto"/>
              <w:bottom w:val="nil"/>
              <w:right w:val="nil"/>
            </w:tcBorders>
          </w:tcPr>
          <w:p w14:paraId="37083DE0" w14:textId="77777777" w:rsidR="00286826" w:rsidRPr="00064A31" w:rsidRDefault="00286826" w:rsidP="00592020">
            <w:pPr>
              <w:pStyle w:val="aa"/>
              <w:jc w:val="center"/>
              <w:rPr>
                <w:sz w:val="20"/>
                <w:szCs w:val="20"/>
              </w:rPr>
            </w:pPr>
          </w:p>
        </w:tc>
      </w:tr>
      <w:tr w:rsidR="00064A31" w:rsidRPr="00064A31" w14:paraId="1EF14F28" w14:textId="77777777" w:rsidTr="00C52D84">
        <w:trPr>
          <w:trHeight w:val="145"/>
        </w:trPr>
        <w:tc>
          <w:tcPr>
            <w:tcW w:w="567" w:type="dxa"/>
            <w:vMerge/>
            <w:tcBorders>
              <w:right w:val="single" w:sz="4" w:space="0" w:color="auto"/>
            </w:tcBorders>
          </w:tcPr>
          <w:p w14:paraId="2A04AE4C" w14:textId="77777777" w:rsidR="00286826" w:rsidRPr="00064A31" w:rsidRDefault="00286826" w:rsidP="00592020">
            <w:pPr>
              <w:pStyle w:val="ad"/>
              <w:rPr>
                <w:sz w:val="20"/>
                <w:szCs w:val="20"/>
              </w:rPr>
            </w:pPr>
          </w:p>
        </w:tc>
        <w:tc>
          <w:tcPr>
            <w:tcW w:w="1702" w:type="dxa"/>
            <w:vMerge/>
            <w:tcBorders>
              <w:left w:val="single" w:sz="4" w:space="0" w:color="auto"/>
              <w:right w:val="single" w:sz="4" w:space="0" w:color="auto"/>
            </w:tcBorders>
          </w:tcPr>
          <w:p w14:paraId="109F5196" w14:textId="77777777" w:rsidR="00286826" w:rsidRPr="00064A31" w:rsidRDefault="00286826" w:rsidP="00592020">
            <w:pPr>
              <w:pStyle w:val="ad"/>
              <w:rPr>
                <w:sz w:val="20"/>
                <w:szCs w:val="20"/>
              </w:rPr>
            </w:pPr>
          </w:p>
        </w:tc>
        <w:tc>
          <w:tcPr>
            <w:tcW w:w="707" w:type="dxa"/>
            <w:vMerge/>
            <w:tcBorders>
              <w:left w:val="single" w:sz="4" w:space="0" w:color="auto"/>
              <w:right w:val="single" w:sz="4" w:space="0" w:color="auto"/>
            </w:tcBorders>
          </w:tcPr>
          <w:p w14:paraId="4B098EE7" w14:textId="77777777" w:rsidR="00286826" w:rsidRPr="00064A31" w:rsidRDefault="00286826" w:rsidP="00592020">
            <w:pPr>
              <w:pStyle w:val="ad"/>
              <w:rPr>
                <w:sz w:val="20"/>
                <w:szCs w:val="20"/>
              </w:rPr>
            </w:pPr>
          </w:p>
        </w:tc>
        <w:tc>
          <w:tcPr>
            <w:tcW w:w="1134" w:type="dxa"/>
            <w:vMerge/>
            <w:tcBorders>
              <w:left w:val="single" w:sz="4" w:space="0" w:color="auto"/>
              <w:right w:val="single" w:sz="4" w:space="0" w:color="auto"/>
            </w:tcBorders>
          </w:tcPr>
          <w:p w14:paraId="48BC2296" w14:textId="77777777" w:rsidR="00286826" w:rsidRPr="00064A31" w:rsidRDefault="00286826" w:rsidP="00592020">
            <w:pPr>
              <w:pStyle w:val="ad"/>
              <w:rPr>
                <w:sz w:val="20"/>
                <w:szCs w:val="20"/>
              </w:rPr>
            </w:pPr>
          </w:p>
        </w:tc>
        <w:tc>
          <w:tcPr>
            <w:tcW w:w="710" w:type="dxa"/>
            <w:tcBorders>
              <w:top w:val="single" w:sz="4" w:space="0" w:color="auto"/>
              <w:left w:val="single" w:sz="4" w:space="0" w:color="auto"/>
              <w:bottom w:val="single" w:sz="4" w:space="0" w:color="auto"/>
              <w:right w:val="single" w:sz="4" w:space="0" w:color="auto"/>
            </w:tcBorders>
          </w:tcPr>
          <w:p w14:paraId="7487B931" w14:textId="3F525432"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15D891CD" w14:textId="5474D94E" w:rsidR="00286826" w:rsidRPr="00064A31" w:rsidRDefault="00286826" w:rsidP="00592020">
            <w:pPr>
              <w:pStyle w:val="aa"/>
              <w:jc w:val="center"/>
              <w:rPr>
                <w:sz w:val="20"/>
                <w:szCs w:val="20"/>
              </w:rPr>
            </w:pPr>
            <w:r w:rsidRPr="00064A31">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05E28D6" w14:textId="21C168B1"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27515889" w14:textId="13DA2299" w:rsidR="00286826" w:rsidRPr="00064A31" w:rsidRDefault="00286826" w:rsidP="00592020">
            <w:pPr>
              <w:pStyle w:val="aa"/>
              <w:jc w:val="center"/>
              <w:rPr>
                <w:sz w:val="20"/>
                <w:szCs w:val="20"/>
              </w:rPr>
            </w:pPr>
            <w:r w:rsidRPr="00064A31">
              <w:rPr>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76BE3B7C" w14:textId="326E0852" w:rsidR="00286826" w:rsidRPr="00064A31" w:rsidRDefault="00286826" w:rsidP="00592020">
            <w:pPr>
              <w:pStyle w:val="ad"/>
              <w:rPr>
                <w:sz w:val="20"/>
                <w:szCs w:val="20"/>
              </w:rPr>
            </w:pPr>
            <w:r w:rsidRPr="00064A31">
              <w:rPr>
                <w:sz w:val="20"/>
                <w:szCs w:val="20"/>
              </w:rPr>
              <w:t>местные бюджеты</w:t>
            </w:r>
          </w:p>
        </w:tc>
        <w:tc>
          <w:tcPr>
            <w:tcW w:w="709" w:type="dxa"/>
            <w:tcBorders>
              <w:top w:val="single" w:sz="4" w:space="0" w:color="auto"/>
              <w:left w:val="single" w:sz="4" w:space="0" w:color="auto"/>
              <w:bottom w:val="single" w:sz="4" w:space="0" w:color="auto"/>
              <w:right w:val="single" w:sz="4" w:space="0" w:color="auto"/>
            </w:tcBorders>
          </w:tcPr>
          <w:p w14:paraId="7AFCFB54" w14:textId="71B5ABD3" w:rsidR="00286826" w:rsidRPr="00064A31" w:rsidRDefault="00286826" w:rsidP="00592020">
            <w:pPr>
              <w:pStyle w:val="aa"/>
              <w:jc w:val="center"/>
              <w:rPr>
                <w:sz w:val="20"/>
                <w:szCs w:val="20"/>
              </w:rPr>
            </w:pPr>
            <w:r w:rsidRPr="00064A31">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5642CC50" w14:textId="7A68F54C"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BA4EA35" w14:textId="27974EC9" w:rsidR="00286826" w:rsidRPr="00064A31" w:rsidRDefault="00286826" w:rsidP="00592020">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60B9E897" w14:textId="1132E05A" w:rsidR="00286826" w:rsidRPr="00064A31" w:rsidRDefault="00286826" w:rsidP="00592020">
            <w:pPr>
              <w:pStyle w:val="aa"/>
              <w:jc w:val="center"/>
              <w:rPr>
                <w:sz w:val="20"/>
                <w:szCs w:val="20"/>
              </w:rPr>
            </w:pPr>
            <w:r w:rsidRPr="00064A31">
              <w:rPr>
                <w:sz w:val="20"/>
                <w:szCs w:val="20"/>
              </w:rPr>
              <w:t>579,94</w:t>
            </w:r>
          </w:p>
        </w:tc>
        <w:tc>
          <w:tcPr>
            <w:tcW w:w="992" w:type="dxa"/>
            <w:tcBorders>
              <w:top w:val="single" w:sz="4" w:space="0" w:color="auto"/>
              <w:left w:val="single" w:sz="4" w:space="0" w:color="auto"/>
              <w:bottom w:val="single" w:sz="4" w:space="0" w:color="auto"/>
              <w:right w:val="single" w:sz="4" w:space="0" w:color="auto"/>
            </w:tcBorders>
          </w:tcPr>
          <w:p w14:paraId="571CD3ED" w14:textId="53758834"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7FB1A98" w14:textId="5EF701F0" w:rsidR="00286826" w:rsidRPr="00064A31" w:rsidRDefault="00286826" w:rsidP="00592020">
            <w:pPr>
              <w:pStyle w:val="aa"/>
              <w:jc w:val="center"/>
              <w:rPr>
                <w:sz w:val="20"/>
                <w:szCs w:val="20"/>
              </w:rPr>
            </w:pPr>
            <w:r w:rsidRPr="00064A31">
              <w:rPr>
                <w:sz w:val="20"/>
                <w:szCs w:val="20"/>
              </w:rPr>
              <w:t>10000,00</w:t>
            </w:r>
          </w:p>
        </w:tc>
        <w:tc>
          <w:tcPr>
            <w:tcW w:w="992" w:type="dxa"/>
            <w:tcBorders>
              <w:top w:val="single" w:sz="4" w:space="0" w:color="auto"/>
              <w:left w:val="single" w:sz="4" w:space="0" w:color="auto"/>
              <w:bottom w:val="single" w:sz="4" w:space="0" w:color="auto"/>
              <w:right w:val="single" w:sz="4" w:space="0" w:color="auto"/>
            </w:tcBorders>
          </w:tcPr>
          <w:p w14:paraId="4737F77C" w14:textId="4512463A" w:rsidR="00286826" w:rsidRPr="00064A31" w:rsidRDefault="00286826" w:rsidP="00592020">
            <w:pPr>
              <w:pStyle w:val="aa"/>
              <w:jc w:val="center"/>
              <w:rPr>
                <w:sz w:val="20"/>
                <w:szCs w:val="20"/>
              </w:rPr>
            </w:pPr>
            <w:r w:rsidRPr="00064A31">
              <w:rPr>
                <w:sz w:val="20"/>
                <w:szCs w:val="20"/>
              </w:rPr>
              <w:t>10000,00</w:t>
            </w:r>
          </w:p>
        </w:tc>
        <w:tc>
          <w:tcPr>
            <w:tcW w:w="709" w:type="dxa"/>
            <w:tcBorders>
              <w:top w:val="single" w:sz="4" w:space="0" w:color="auto"/>
              <w:left w:val="single" w:sz="4" w:space="0" w:color="auto"/>
              <w:bottom w:val="single" w:sz="4" w:space="0" w:color="auto"/>
              <w:right w:val="single" w:sz="4" w:space="0" w:color="auto"/>
            </w:tcBorders>
          </w:tcPr>
          <w:p w14:paraId="491E27B6" w14:textId="691D0A71"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4E65EE4" w14:textId="1A26760F" w:rsidR="00286826" w:rsidRPr="00064A31" w:rsidRDefault="00286826" w:rsidP="00592020">
            <w:pPr>
              <w:pStyle w:val="aa"/>
              <w:jc w:val="center"/>
              <w:rPr>
                <w:sz w:val="20"/>
                <w:szCs w:val="20"/>
              </w:rPr>
            </w:pPr>
            <w:r w:rsidRPr="00064A31">
              <w:rPr>
                <w:sz w:val="20"/>
                <w:szCs w:val="20"/>
              </w:rPr>
              <w:t>0,00</w:t>
            </w:r>
          </w:p>
        </w:tc>
        <w:tc>
          <w:tcPr>
            <w:tcW w:w="378" w:type="dxa"/>
            <w:tcBorders>
              <w:top w:val="nil"/>
              <w:left w:val="single" w:sz="4" w:space="0" w:color="auto"/>
              <w:bottom w:val="nil"/>
              <w:right w:val="nil"/>
            </w:tcBorders>
          </w:tcPr>
          <w:p w14:paraId="34D30847" w14:textId="77777777" w:rsidR="00286826" w:rsidRPr="00064A31" w:rsidRDefault="00286826" w:rsidP="00592020">
            <w:pPr>
              <w:pStyle w:val="aa"/>
              <w:jc w:val="center"/>
              <w:rPr>
                <w:sz w:val="20"/>
                <w:szCs w:val="20"/>
              </w:rPr>
            </w:pPr>
          </w:p>
        </w:tc>
      </w:tr>
      <w:tr w:rsidR="00064A31" w:rsidRPr="00064A31" w14:paraId="76EB8367" w14:textId="77777777" w:rsidTr="00C52D84">
        <w:trPr>
          <w:trHeight w:val="145"/>
        </w:trPr>
        <w:tc>
          <w:tcPr>
            <w:tcW w:w="567" w:type="dxa"/>
            <w:vMerge/>
            <w:tcBorders>
              <w:bottom w:val="single" w:sz="4" w:space="0" w:color="auto"/>
              <w:right w:val="single" w:sz="4" w:space="0" w:color="auto"/>
            </w:tcBorders>
          </w:tcPr>
          <w:p w14:paraId="2A767053" w14:textId="77777777" w:rsidR="00286826" w:rsidRPr="00064A31" w:rsidRDefault="00286826" w:rsidP="00592020">
            <w:pPr>
              <w:pStyle w:val="ad"/>
              <w:rPr>
                <w:sz w:val="20"/>
                <w:szCs w:val="20"/>
              </w:rPr>
            </w:pPr>
          </w:p>
        </w:tc>
        <w:tc>
          <w:tcPr>
            <w:tcW w:w="1702" w:type="dxa"/>
            <w:vMerge/>
            <w:tcBorders>
              <w:left w:val="single" w:sz="4" w:space="0" w:color="auto"/>
              <w:bottom w:val="single" w:sz="4" w:space="0" w:color="auto"/>
              <w:right w:val="single" w:sz="4" w:space="0" w:color="auto"/>
            </w:tcBorders>
          </w:tcPr>
          <w:p w14:paraId="1CBFDBDF" w14:textId="77777777" w:rsidR="00286826" w:rsidRPr="00064A31" w:rsidRDefault="00286826" w:rsidP="00592020">
            <w:pPr>
              <w:pStyle w:val="ad"/>
              <w:rPr>
                <w:sz w:val="20"/>
                <w:szCs w:val="20"/>
              </w:rPr>
            </w:pPr>
          </w:p>
        </w:tc>
        <w:tc>
          <w:tcPr>
            <w:tcW w:w="707" w:type="dxa"/>
            <w:vMerge/>
            <w:tcBorders>
              <w:left w:val="single" w:sz="4" w:space="0" w:color="auto"/>
              <w:right w:val="single" w:sz="4" w:space="0" w:color="auto"/>
            </w:tcBorders>
          </w:tcPr>
          <w:p w14:paraId="0762CAF0" w14:textId="77777777" w:rsidR="00286826" w:rsidRPr="00064A31" w:rsidRDefault="00286826" w:rsidP="00592020">
            <w:pPr>
              <w:pStyle w:val="ad"/>
              <w:rPr>
                <w:sz w:val="20"/>
                <w:szCs w:val="20"/>
              </w:rPr>
            </w:pPr>
          </w:p>
        </w:tc>
        <w:tc>
          <w:tcPr>
            <w:tcW w:w="1134" w:type="dxa"/>
            <w:vMerge/>
            <w:tcBorders>
              <w:left w:val="single" w:sz="4" w:space="0" w:color="auto"/>
              <w:right w:val="single" w:sz="4" w:space="0" w:color="auto"/>
            </w:tcBorders>
          </w:tcPr>
          <w:p w14:paraId="74101341" w14:textId="77777777" w:rsidR="00286826" w:rsidRPr="00064A31" w:rsidRDefault="00286826" w:rsidP="00592020">
            <w:pPr>
              <w:pStyle w:val="ad"/>
              <w:rPr>
                <w:sz w:val="20"/>
                <w:szCs w:val="20"/>
              </w:rPr>
            </w:pPr>
          </w:p>
        </w:tc>
        <w:tc>
          <w:tcPr>
            <w:tcW w:w="710" w:type="dxa"/>
            <w:tcBorders>
              <w:top w:val="single" w:sz="4" w:space="0" w:color="auto"/>
              <w:left w:val="single" w:sz="4" w:space="0" w:color="auto"/>
              <w:bottom w:val="single" w:sz="4" w:space="0" w:color="auto"/>
              <w:right w:val="single" w:sz="4" w:space="0" w:color="auto"/>
            </w:tcBorders>
          </w:tcPr>
          <w:p w14:paraId="27BF9C0D" w14:textId="508BCB3B"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7CD266E0" w14:textId="1E006F9A" w:rsidR="00286826" w:rsidRPr="00064A31" w:rsidRDefault="00286826" w:rsidP="00592020">
            <w:pPr>
              <w:pStyle w:val="aa"/>
              <w:jc w:val="center"/>
              <w:rPr>
                <w:sz w:val="20"/>
                <w:szCs w:val="20"/>
              </w:rPr>
            </w:pPr>
            <w:r w:rsidRPr="00064A31">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EC19C82" w14:textId="11C62045"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549DE7E4" w14:textId="78D0A8D1" w:rsidR="00286826" w:rsidRPr="00064A31" w:rsidRDefault="00286826" w:rsidP="00592020">
            <w:pPr>
              <w:pStyle w:val="aa"/>
              <w:jc w:val="center"/>
              <w:rPr>
                <w:sz w:val="20"/>
                <w:szCs w:val="20"/>
              </w:rPr>
            </w:pPr>
            <w:r w:rsidRPr="00064A31">
              <w:rPr>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48D5E64D" w14:textId="77E94B24" w:rsidR="00286826" w:rsidRPr="00064A31" w:rsidRDefault="00286826" w:rsidP="00592020">
            <w:pPr>
              <w:pStyle w:val="ad"/>
              <w:rPr>
                <w:sz w:val="20"/>
                <w:szCs w:val="20"/>
              </w:rPr>
            </w:pPr>
            <w:r w:rsidRPr="00064A31">
              <w:rPr>
                <w:sz w:val="20"/>
                <w:szCs w:val="20"/>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14:paraId="50F0F4F5" w14:textId="4BF48F9A" w:rsidR="00286826" w:rsidRPr="00064A31" w:rsidRDefault="00286826" w:rsidP="00592020">
            <w:pPr>
              <w:pStyle w:val="aa"/>
              <w:jc w:val="center"/>
              <w:rPr>
                <w:sz w:val="20"/>
                <w:szCs w:val="20"/>
              </w:rPr>
            </w:pPr>
            <w:r w:rsidRPr="00064A31">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6F244CD" w14:textId="0035D39A"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7465898" w14:textId="2C036774" w:rsidR="00286826" w:rsidRPr="00064A31" w:rsidRDefault="00286826" w:rsidP="00592020">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40C19D2E" w14:textId="19A4A2F0"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EB7BF02" w14:textId="5C0B9239"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A278CA3" w14:textId="42F58806"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A4B2C0B" w14:textId="6070168F"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0E5923D" w14:textId="471E579F"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2280BBE" w14:textId="72144946" w:rsidR="00286826" w:rsidRPr="00064A31" w:rsidRDefault="00286826" w:rsidP="00592020">
            <w:pPr>
              <w:pStyle w:val="aa"/>
              <w:jc w:val="center"/>
              <w:rPr>
                <w:sz w:val="20"/>
                <w:szCs w:val="20"/>
              </w:rPr>
            </w:pPr>
            <w:r w:rsidRPr="00064A31">
              <w:rPr>
                <w:sz w:val="20"/>
                <w:szCs w:val="20"/>
              </w:rPr>
              <w:t>0,00</w:t>
            </w:r>
          </w:p>
        </w:tc>
        <w:tc>
          <w:tcPr>
            <w:tcW w:w="378" w:type="dxa"/>
            <w:tcBorders>
              <w:top w:val="nil"/>
              <w:left w:val="single" w:sz="4" w:space="0" w:color="auto"/>
              <w:bottom w:val="nil"/>
              <w:right w:val="nil"/>
            </w:tcBorders>
          </w:tcPr>
          <w:p w14:paraId="35577335" w14:textId="77777777" w:rsidR="00286826" w:rsidRPr="00064A31" w:rsidRDefault="00286826" w:rsidP="00592020">
            <w:pPr>
              <w:pStyle w:val="aa"/>
              <w:jc w:val="center"/>
              <w:rPr>
                <w:sz w:val="20"/>
                <w:szCs w:val="20"/>
              </w:rPr>
            </w:pPr>
          </w:p>
        </w:tc>
      </w:tr>
      <w:tr w:rsidR="00064A31" w:rsidRPr="00064A31" w14:paraId="0FC5C5CE" w14:textId="77777777" w:rsidTr="00C52D84">
        <w:trPr>
          <w:trHeight w:val="145"/>
        </w:trPr>
        <w:tc>
          <w:tcPr>
            <w:tcW w:w="567" w:type="dxa"/>
            <w:vMerge w:val="restart"/>
            <w:tcBorders>
              <w:top w:val="single" w:sz="4" w:space="0" w:color="auto"/>
              <w:right w:val="single" w:sz="4" w:space="0" w:color="auto"/>
            </w:tcBorders>
          </w:tcPr>
          <w:p w14:paraId="39A6D3AB" w14:textId="2ADC9402" w:rsidR="00286826" w:rsidRPr="00064A31" w:rsidRDefault="00286826" w:rsidP="00592020">
            <w:pPr>
              <w:pStyle w:val="ad"/>
              <w:rPr>
                <w:sz w:val="20"/>
                <w:szCs w:val="20"/>
              </w:rPr>
            </w:pPr>
            <w:r w:rsidRPr="00064A31">
              <w:rPr>
                <w:sz w:val="20"/>
                <w:szCs w:val="20"/>
              </w:rPr>
              <w:t>Мероприятие 1.2.</w:t>
            </w:r>
          </w:p>
        </w:tc>
        <w:tc>
          <w:tcPr>
            <w:tcW w:w="1702" w:type="dxa"/>
            <w:vMerge w:val="restart"/>
            <w:tcBorders>
              <w:top w:val="single" w:sz="4" w:space="0" w:color="auto"/>
              <w:left w:val="single" w:sz="4" w:space="0" w:color="auto"/>
              <w:right w:val="single" w:sz="4" w:space="0" w:color="auto"/>
            </w:tcBorders>
          </w:tcPr>
          <w:p w14:paraId="501319C4" w14:textId="773F62E2" w:rsidR="00286826" w:rsidRPr="00064A31" w:rsidRDefault="00286826" w:rsidP="001C71DF">
            <w:pPr>
              <w:pStyle w:val="ad"/>
              <w:rPr>
                <w:sz w:val="20"/>
                <w:szCs w:val="20"/>
              </w:rPr>
            </w:pPr>
            <w:r w:rsidRPr="00064A31">
              <w:rPr>
                <w:sz w:val="20"/>
                <w:szCs w:val="20"/>
              </w:rPr>
              <w:t>Капитальный и текущий ремонт объектов водоснабжения (водозаборных сооружений, водопроводов и др.) муниципальных образований</w:t>
            </w:r>
          </w:p>
        </w:tc>
        <w:tc>
          <w:tcPr>
            <w:tcW w:w="707" w:type="dxa"/>
            <w:vMerge/>
            <w:tcBorders>
              <w:left w:val="single" w:sz="4" w:space="0" w:color="auto"/>
              <w:right w:val="single" w:sz="4" w:space="0" w:color="auto"/>
            </w:tcBorders>
          </w:tcPr>
          <w:p w14:paraId="07D05B75" w14:textId="77777777" w:rsidR="00286826" w:rsidRPr="00064A31" w:rsidRDefault="00286826" w:rsidP="00592020">
            <w:pPr>
              <w:pStyle w:val="ad"/>
              <w:rPr>
                <w:sz w:val="20"/>
                <w:szCs w:val="20"/>
              </w:rPr>
            </w:pPr>
          </w:p>
        </w:tc>
        <w:tc>
          <w:tcPr>
            <w:tcW w:w="1134" w:type="dxa"/>
            <w:vMerge/>
            <w:tcBorders>
              <w:left w:val="single" w:sz="4" w:space="0" w:color="auto"/>
              <w:right w:val="single" w:sz="4" w:space="0" w:color="auto"/>
            </w:tcBorders>
          </w:tcPr>
          <w:p w14:paraId="5F515684" w14:textId="77777777" w:rsidR="00286826" w:rsidRPr="00064A31" w:rsidRDefault="00286826" w:rsidP="00592020">
            <w:pPr>
              <w:pStyle w:val="ad"/>
              <w:rPr>
                <w:sz w:val="20"/>
                <w:szCs w:val="20"/>
              </w:rPr>
            </w:pPr>
          </w:p>
        </w:tc>
        <w:tc>
          <w:tcPr>
            <w:tcW w:w="710" w:type="dxa"/>
            <w:tcBorders>
              <w:top w:val="single" w:sz="4" w:space="0" w:color="auto"/>
              <w:left w:val="single" w:sz="4" w:space="0" w:color="auto"/>
              <w:bottom w:val="single" w:sz="4" w:space="0" w:color="auto"/>
              <w:right w:val="single" w:sz="4" w:space="0" w:color="auto"/>
            </w:tcBorders>
          </w:tcPr>
          <w:p w14:paraId="4E70FCF0" w14:textId="77EBEDA9"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5FA46E1C" w14:textId="31095B24" w:rsidR="00286826" w:rsidRPr="00064A31" w:rsidRDefault="00286826" w:rsidP="00592020">
            <w:pPr>
              <w:pStyle w:val="aa"/>
              <w:jc w:val="center"/>
              <w:rPr>
                <w:sz w:val="20"/>
                <w:szCs w:val="20"/>
              </w:rPr>
            </w:pPr>
            <w:r w:rsidRPr="00064A31">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22109BB" w14:textId="4EFA3989"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087F1172" w14:textId="707E2538" w:rsidR="00286826" w:rsidRPr="00064A31" w:rsidRDefault="00286826" w:rsidP="00592020">
            <w:pPr>
              <w:pStyle w:val="aa"/>
              <w:jc w:val="center"/>
              <w:rPr>
                <w:sz w:val="20"/>
                <w:szCs w:val="20"/>
              </w:rPr>
            </w:pPr>
            <w:r w:rsidRPr="00064A31">
              <w:rPr>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0DCCF2F9" w14:textId="3266B720" w:rsidR="00286826" w:rsidRPr="00064A31" w:rsidRDefault="00286826" w:rsidP="00592020">
            <w:pPr>
              <w:pStyle w:val="ad"/>
              <w:rPr>
                <w:sz w:val="20"/>
                <w:szCs w:val="20"/>
              </w:rPr>
            </w:pPr>
            <w:r w:rsidRPr="00064A31">
              <w:rPr>
                <w:sz w:val="20"/>
                <w:szCs w:val="20"/>
              </w:rPr>
              <w:t>всего</w:t>
            </w:r>
          </w:p>
        </w:tc>
        <w:tc>
          <w:tcPr>
            <w:tcW w:w="709" w:type="dxa"/>
            <w:tcBorders>
              <w:top w:val="single" w:sz="4" w:space="0" w:color="auto"/>
              <w:left w:val="single" w:sz="4" w:space="0" w:color="auto"/>
              <w:bottom w:val="single" w:sz="4" w:space="0" w:color="auto"/>
              <w:right w:val="single" w:sz="4" w:space="0" w:color="auto"/>
            </w:tcBorders>
          </w:tcPr>
          <w:p w14:paraId="0A91E28C" w14:textId="298C221D" w:rsidR="00286826" w:rsidRPr="00064A31" w:rsidRDefault="00286826" w:rsidP="00592020">
            <w:pPr>
              <w:pStyle w:val="aa"/>
              <w:jc w:val="center"/>
              <w:rPr>
                <w:sz w:val="20"/>
                <w:szCs w:val="20"/>
              </w:rPr>
            </w:pPr>
            <w:r w:rsidRPr="00064A31">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19ACCF28" w14:textId="00058410"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593F126" w14:textId="6EA7FEE6" w:rsidR="00286826" w:rsidRPr="00064A31" w:rsidRDefault="00286826" w:rsidP="00592020">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6796FA72" w14:textId="7A33F9E0" w:rsidR="00286826" w:rsidRPr="00064A31" w:rsidRDefault="00286826" w:rsidP="00592020">
            <w:pPr>
              <w:pStyle w:val="aa"/>
              <w:jc w:val="center"/>
              <w:rPr>
                <w:sz w:val="20"/>
                <w:szCs w:val="20"/>
              </w:rPr>
            </w:pPr>
            <w:r w:rsidRPr="00064A31">
              <w:rPr>
                <w:sz w:val="20"/>
                <w:szCs w:val="20"/>
              </w:rPr>
              <w:t>11776,35</w:t>
            </w:r>
          </w:p>
        </w:tc>
        <w:tc>
          <w:tcPr>
            <w:tcW w:w="992" w:type="dxa"/>
            <w:tcBorders>
              <w:top w:val="single" w:sz="4" w:space="0" w:color="auto"/>
              <w:left w:val="single" w:sz="4" w:space="0" w:color="auto"/>
              <w:bottom w:val="single" w:sz="4" w:space="0" w:color="auto"/>
              <w:right w:val="single" w:sz="4" w:space="0" w:color="auto"/>
            </w:tcBorders>
          </w:tcPr>
          <w:p w14:paraId="2612D7BC" w14:textId="70FD40E7"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BEB057D" w14:textId="7C87D579"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23E5D1C" w14:textId="0DC8B40E"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D86C6B2" w14:textId="23C471EF"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6819E76" w14:textId="4253A562" w:rsidR="00286826" w:rsidRPr="00064A31" w:rsidRDefault="00286826" w:rsidP="00592020">
            <w:pPr>
              <w:pStyle w:val="aa"/>
              <w:jc w:val="center"/>
              <w:rPr>
                <w:sz w:val="20"/>
                <w:szCs w:val="20"/>
              </w:rPr>
            </w:pPr>
            <w:r w:rsidRPr="00064A31">
              <w:rPr>
                <w:sz w:val="20"/>
                <w:szCs w:val="20"/>
              </w:rPr>
              <w:t>0,00</w:t>
            </w:r>
          </w:p>
        </w:tc>
        <w:tc>
          <w:tcPr>
            <w:tcW w:w="378" w:type="dxa"/>
            <w:tcBorders>
              <w:top w:val="nil"/>
              <w:left w:val="single" w:sz="4" w:space="0" w:color="auto"/>
              <w:bottom w:val="nil"/>
              <w:right w:val="nil"/>
            </w:tcBorders>
          </w:tcPr>
          <w:p w14:paraId="15A90231" w14:textId="77777777" w:rsidR="00286826" w:rsidRPr="00064A31" w:rsidRDefault="00286826" w:rsidP="00592020">
            <w:pPr>
              <w:pStyle w:val="aa"/>
              <w:jc w:val="center"/>
              <w:rPr>
                <w:sz w:val="20"/>
                <w:szCs w:val="20"/>
              </w:rPr>
            </w:pPr>
          </w:p>
        </w:tc>
      </w:tr>
      <w:tr w:rsidR="00064A31" w:rsidRPr="00064A31" w14:paraId="50B7650B" w14:textId="77777777" w:rsidTr="00C52D84">
        <w:trPr>
          <w:trHeight w:val="145"/>
        </w:trPr>
        <w:tc>
          <w:tcPr>
            <w:tcW w:w="567" w:type="dxa"/>
            <w:vMerge/>
            <w:tcBorders>
              <w:right w:val="single" w:sz="4" w:space="0" w:color="auto"/>
            </w:tcBorders>
          </w:tcPr>
          <w:p w14:paraId="33E96A5A" w14:textId="77777777" w:rsidR="00286826" w:rsidRPr="00064A31" w:rsidRDefault="00286826" w:rsidP="00592020">
            <w:pPr>
              <w:pStyle w:val="ad"/>
              <w:rPr>
                <w:sz w:val="20"/>
                <w:szCs w:val="20"/>
              </w:rPr>
            </w:pPr>
          </w:p>
        </w:tc>
        <w:tc>
          <w:tcPr>
            <w:tcW w:w="1702" w:type="dxa"/>
            <w:vMerge/>
            <w:tcBorders>
              <w:left w:val="single" w:sz="4" w:space="0" w:color="auto"/>
              <w:right w:val="single" w:sz="4" w:space="0" w:color="auto"/>
            </w:tcBorders>
          </w:tcPr>
          <w:p w14:paraId="1CA1C8F4" w14:textId="77777777" w:rsidR="00286826" w:rsidRPr="00064A31" w:rsidRDefault="00286826" w:rsidP="00592020">
            <w:pPr>
              <w:pStyle w:val="ad"/>
              <w:rPr>
                <w:sz w:val="20"/>
                <w:szCs w:val="20"/>
              </w:rPr>
            </w:pPr>
          </w:p>
        </w:tc>
        <w:tc>
          <w:tcPr>
            <w:tcW w:w="707" w:type="dxa"/>
            <w:vMerge/>
            <w:tcBorders>
              <w:left w:val="single" w:sz="4" w:space="0" w:color="auto"/>
              <w:right w:val="single" w:sz="4" w:space="0" w:color="auto"/>
            </w:tcBorders>
          </w:tcPr>
          <w:p w14:paraId="05A6EC58" w14:textId="77777777" w:rsidR="00286826" w:rsidRPr="00064A31" w:rsidRDefault="00286826" w:rsidP="00592020">
            <w:pPr>
              <w:pStyle w:val="ad"/>
              <w:rPr>
                <w:sz w:val="20"/>
                <w:szCs w:val="20"/>
              </w:rPr>
            </w:pPr>
          </w:p>
        </w:tc>
        <w:tc>
          <w:tcPr>
            <w:tcW w:w="1134" w:type="dxa"/>
            <w:vMerge/>
            <w:tcBorders>
              <w:left w:val="single" w:sz="4" w:space="0" w:color="auto"/>
              <w:right w:val="single" w:sz="4" w:space="0" w:color="auto"/>
            </w:tcBorders>
          </w:tcPr>
          <w:p w14:paraId="6FC5AC2E" w14:textId="77777777" w:rsidR="00286826" w:rsidRPr="00064A31" w:rsidRDefault="00286826" w:rsidP="00592020">
            <w:pPr>
              <w:pStyle w:val="ad"/>
              <w:rPr>
                <w:sz w:val="20"/>
                <w:szCs w:val="20"/>
              </w:rPr>
            </w:pPr>
          </w:p>
        </w:tc>
        <w:tc>
          <w:tcPr>
            <w:tcW w:w="710" w:type="dxa"/>
            <w:tcBorders>
              <w:top w:val="single" w:sz="4" w:space="0" w:color="auto"/>
              <w:left w:val="single" w:sz="4" w:space="0" w:color="auto"/>
              <w:bottom w:val="single" w:sz="4" w:space="0" w:color="auto"/>
              <w:right w:val="single" w:sz="4" w:space="0" w:color="auto"/>
            </w:tcBorders>
          </w:tcPr>
          <w:p w14:paraId="0D6B541B" w14:textId="1DFC65FD"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698638CB" w14:textId="76E15607" w:rsidR="00286826" w:rsidRPr="00064A31" w:rsidRDefault="00286826" w:rsidP="00592020">
            <w:pPr>
              <w:pStyle w:val="aa"/>
              <w:jc w:val="center"/>
              <w:rPr>
                <w:sz w:val="20"/>
                <w:szCs w:val="20"/>
              </w:rPr>
            </w:pPr>
            <w:r w:rsidRPr="00064A31">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D3DAB4C" w14:textId="3DAE3072"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21E15D80" w14:textId="5E856073" w:rsidR="00286826" w:rsidRPr="00064A31" w:rsidRDefault="00286826" w:rsidP="00592020">
            <w:pPr>
              <w:pStyle w:val="aa"/>
              <w:jc w:val="center"/>
              <w:rPr>
                <w:sz w:val="20"/>
                <w:szCs w:val="20"/>
              </w:rPr>
            </w:pPr>
            <w:r w:rsidRPr="00064A31">
              <w:rPr>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5DCCB7A3" w14:textId="3DD21037" w:rsidR="00286826" w:rsidRPr="00064A31" w:rsidRDefault="00286826" w:rsidP="00592020">
            <w:pPr>
              <w:pStyle w:val="ad"/>
              <w:rPr>
                <w:sz w:val="20"/>
                <w:szCs w:val="20"/>
              </w:rPr>
            </w:pPr>
            <w:r w:rsidRPr="00064A31">
              <w:rPr>
                <w:sz w:val="20"/>
                <w:szCs w:val="20"/>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14:paraId="11ADD4A4" w14:textId="3EC4F229" w:rsidR="00286826" w:rsidRPr="00064A31" w:rsidRDefault="00286826" w:rsidP="00592020">
            <w:pPr>
              <w:pStyle w:val="aa"/>
              <w:jc w:val="center"/>
              <w:rPr>
                <w:sz w:val="20"/>
                <w:szCs w:val="20"/>
              </w:rPr>
            </w:pPr>
            <w:r w:rsidRPr="00064A31">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54C344AF" w14:textId="248AE31E"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22ED4C0" w14:textId="7F37AFAA" w:rsidR="00286826" w:rsidRPr="00064A31" w:rsidRDefault="00286826" w:rsidP="00592020">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39A4A829" w14:textId="165B0EB0"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CD401A3" w14:textId="3E4F2837"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C4FB4C3" w14:textId="7DC69B3F"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8D68211" w14:textId="473EB4DA"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848AF4C" w14:textId="4BACD780"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779F0BE" w14:textId="40D42E34" w:rsidR="00286826" w:rsidRPr="00064A31" w:rsidRDefault="00286826" w:rsidP="00592020">
            <w:pPr>
              <w:pStyle w:val="aa"/>
              <w:jc w:val="center"/>
              <w:rPr>
                <w:sz w:val="20"/>
                <w:szCs w:val="20"/>
              </w:rPr>
            </w:pPr>
            <w:r w:rsidRPr="00064A31">
              <w:rPr>
                <w:sz w:val="20"/>
                <w:szCs w:val="20"/>
              </w:rPr>
              <w:t>0,00</w:t>
            </w:r>
          </w:p>
        </w:tc>
        <w:tc>
          <w:tcPr>
            <w:tcW w:w="378" w:type="dxa"/>
            <w:tcBorders>
              <w:top w:val="nil"/>
              <w:left w:val="single" w:sz="4" w:space="0" w:color="auto"/>
              <w:bottom w:val="nil"/>
              <w:right w:val="nil"/>
            </w:tcBorders>
          </w:tcPr>
          <w:p w14:paraId="2C1585B6" w14:textId="77777777" w:rsidR="00286826" w:rsidRPr="00064A31" w:rsidRDefault="00286826" w:rsidP="00592020">
            <w:pPr>
              <w:pStyle w:val="aa"/>
              <w:jc w:val="center"/>
              <w:rPr>
                <w:sz w:val="20"/>
                <w:szCs w:val="20"/>
              </w:rPr>
            </w:pPr>
          </w:p>
        </w:tc>
      </w:tr>
      <w:tr w:rsidR="00064A31" w:rsidRPr="00064A31" w14:paraId="7AC3B4A4" w14:textId="77777777" w:rsidTr="00C52D84">
        <w:trPr>
          <w:trHeight w:val="145"/>
        </w:trPr>
        <w:tc>
          <w:tcPr>
            <w:tcW w:w="567" w:type="dxa"/>
            <w:vMerge/>
            <w:tcBorders>
              <w:right w:val="single" w:sz="4" w:space="0" w:color="auto"/>
            </w:tcBorders>
          </w:tcPr>
          <w:p w14:paraId="1FC2F1B1" w14:textId="77777777" w:rsidR="00286826" w:rsidRPr="00064A31" w:rsidRDefault="00286826" w:rsidP="00592020">
            <w:pPr>
              <w:pStyle w:val="ad"/>
              <w:rPr>
                <w:sz w:val="20"/>
                <w:szCs w:val="20"/>
              </w:rPr>
            </w:pPr>
          </w:p>
        </w:tc>
        <w:tc>
          <w:tcPr>
            <w:tcW w:w="1702" w:type="dxa"/>
            <w:vMerge/>
            <w:tcBorders>
              <w:left w:val="single" w:sz="4" w:space="0" w:color="auto"/>
              <w:right w:val="single" w:sz="4" w:space="0" w:color="auto"/>
            </w:tcBorders>
          </w:tcPr>
          <w:p w14:paraId="14BED684" w14:textId="77777777" w:rsidR="00286826" w:rsidRPr="00064A31" w:rsidRDefault="00286826" w:rsidP="00592020">
            <w:pPr>
              <w:pStyle w:val="ad"/>
              <w:rPr>
                <w:sz w:val="20"/>
                <w:szCs w:val="20"/>
              </w:rPr>
            </w:pPr>
          </w:p>
        </w:tc>
        <w:tc>
          <w:tcPr>
            <w:tcW w:w="707" w:type="dxa"/>
            <w:vMerge/>
            <w:tcBorders>
              <w:left w:val="single" w:sz="4" w:space="0" w:color="auto"/>
              <w:right w:val="single" w:sz="4" w:space="0" w:color="auto"/>
            </w:tcBorders>
          </w:tcPr>
          <w:p w14:paraId="783836CE" w14:textId="77777777" w:rsidR="00286826" w:rsidRPr="00064A31" w:rsidRDefault="00286826" w:rsidP="00592020">
            <w:pPr>
              <w:pStyle w:val="ad"/>
              <w:rPr>
                <w:sz w:val="20"/>
                <w:szCs w:val="20"/>
              </w:rPr>
            </w:pPr>
          </w:p>
        </w:tc>
        <w:tc>
          <w:tcPr>
            <w:tcW w:w="1134" w:type="dxa"/>
            <w:vMerge/>
            <w:tcBorders>
              <w:left w:val="single" w:sz="4" w:space="0" w:color="auto"/>
              <w:right w:val="single" w:sz="4" w:space="0" w:color="auto"/>
            </w:tcBorders>
          </w:tcPr>
          <w:p w14:paraId="1F9B6729" w14:textId="77777777" w:rsidR="00286826" w:rsidRPr="00064A31" w:rsidRDefault="00286826" w:rsidP="00592020">
            <w:pPr>
              <w:pStyle w:val="ad"/>
              <w:rPr>
                <w:sz w:val="20"/>
                <w:szCs w:val="20"/>
              </w:rPr>
            </w:pPr>
          </w:p>
        </w:tc>
        <w:tc>
          <w:tcPr>
            <w:tcW w:w="710" w:type="dxa"/>
            <w:tcBorders>
              <w:top w:val="single" w:sz="4" w:space="0" w:color="auto"/>
              <w:left w:val="single" w:sz="4" w:space="0" w:color="auto"/>
              <w:bottom w:val="single" w:sz="4" w:space="0" w:color="auto"/>
              <w:right w:val="single" w:sz="4" w:space="0" w:color="auto"/>
            </w:tcBorders>
          </w:tcPr>
          <w:p w14:paraId="27D16025" w14:textId="26FD5F87"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26623386" w14:textId="61468154" w:rsidR="00286826" w:rsidRPr="00064A31" w:rsidRDefault="00286826" w:rsidP="00592020">
            <w:pPr>
              <w:pStyle w:val="aa"/>
              <w:jc w:val="center"/>
              <w:rPr>
                <w:sz w:val="20"/>
                <w:szCs w:val="20"/>
              </w:rPr>
            </w:pPr>
            <w:r w:rsidRPr="00064A31">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05F6B7B" w14:textId="68DC51B3"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07AB1252" w14:textId="6737263A" w:rsidR="00286826" w:rsidRPr="00064A31" w:rsidRDefault="00286826" w:rsidP="00592020">
            <w:pPr>
              <w:pStyle w:val="aa"/>
              <w:jc w:val="center"/>
              <w:rPr>
                <w:sz w:val="20"/>
                <w:szCs w:val="20"/>
              </w:rPr>
            </w:pPr>
            <w:r w:rsidRPr="00064A31">
              <w:rPr>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48EA95F3" w14:textId="49C275FB" w:rsidR="00286826" w:rsidRPr="00064A31" w:rsidRDefault="00286826" w:rsidP="00592020">
            <w:pPr>
              <w:pStyle w:val="ad"/>
              <w:rPr>
                <w:sz w:val="20"/>
                <w:szCs w:val="20"/>
              </w:rPr>
            </w:pPr>
            <w:r w:rsidRPr="00064A31">
              <w:rPr>
                <w:sz w:val="20"/>
                <w:szCs w:val="20"/>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14:paraId="6A877406" w14:textId="44350223" w:rsidR="00286826" w:rsidRPr="00064A31" w:rsidRDefault="00286826" w:rsidP="00592020">
            <w:pPr>
              <w:pStyle w:val="aa"/>
              <w:jc w:val="center"/>
              <w:rPr>
                <w:sz w:val="20"/>
                <w:szCs w:val="20"/>
              </w:rPr>
            </w:pPr>
            <w:r w:rsidRPr="00064A31">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697B07D5" w14:textId="409FDE65"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FE867AC" w14:textId="50238ED3" w:rsidR="00286826" w:rsidRPr="00064A31" w:rsidRDefault="00286826" w:rsidP="00592020">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01DDFD8A" w14:textId="7F2B0F16"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C54589F" w14:textId="31EEC869"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AD89C2A" w14:textId="308B4314"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2EBBDEB" w14:textId="6999356C"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8E19EDD" w14:textId="35A3644D"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2984A7F" w14:textId="584B9F4F" w:rsidR="00286826" w:rsidRPr="00064A31" w:rsidRDefault="00286826" w:rsidP="00592020">
            <w:pPr>
              <w:pStyle w:val="aa"/>
              <w:jc w:val="center"/>
              <w:rPr>
                <w:sz w:val="20"/>
                <w:szCs w:val="20"/>
              </w:rPr>
            </w:pPr>
            <w:r w:rsidRPr="00064A31">
              <w:rPr>
                <w:sz w:val="20"/>
                <w:szCs w:val="20"/>
              </w:rPr>
              <w:t>0,00</w:t>
            </w:r>
          </w:p>
        </w:tc>
        <w:tc>
          <w:tcPr>
            <w:tcW w:w="378" w:type="dxa"/>
            <w:tcBorders>
              <w:top w:val="nil"/>
              <w:left w:val="single" w:sz="4" w:space="0" w:color="auto"/>
              <w:bottom w:val="nil"/>
              <w:right w:val="nil"/>
            </w:tcBorders>
          </w:tcPr>
          <w:p w14:paraId="476EA52E" w14:textId="77777777" w:rsidR="00286826" w:rsidRPr="00064A31" w:rsidRDefault="00286826" w:rsidP="00592020">
            <w:pPr>
              <w:pStyle w:val="aa"/>
              <w:jc w:val="center"/>
              <w:rPr>
                <w:sz w:val="20"/>
                <w:szCs w:val="20"/>
              </w:rPr>
            </w:pPr>
          </w:p>
        </w:tc>
      </w:tr>
      <w:tr w:rsidR="00064A31" w:rsidRPr="00064A31" w14:paraId="3F59E51F" w14:textId="77777777" w:rsidTr="00C52D84">
        <w:trPr>
          <w:trHeight w:val="145"/>
        </w:trPr>
        <w:tc>
          <w:tcPr>
            <w:tcW w:w="567" w:type="dxa"/>
            <w:vMerge/>
            <w:tcBorders>
              <w:right w:val="single" w:sz="4" w:space="0" w:color="auto"/>
            </w:tcBorders>
          </w:tcPr>
          <w:p w14:paraId="6810B1B0" w14:textId="77777777" w:rsidR="00286826" w:rsidRPr="00064A31" w:rsidRDefault="00286826" w:rsidP="00592020">
            <w:pPr>
              <w:pStyle w:val="ad"/>
              <w:rPr>
                <w:sz w:val="20"/>
                <w:szCs w:val="20"/>
              </w:rPr>
            </w:pPr>
          </w:p>
        </w:tc>
        <w:tc>
          <w:tcPr>
            <w:tcW w:w="1702" w:type="dxa"/>
            <w:vMerge/>
            <w:tcBorders>
              <w:left w:val="single" w:sz="4" w:space="0" w:color="auto"/>
              <w:right w:val="single" w:sz="4" w:space="0" w:color="auto"/>
            </w:tcBorders>
          </w:tcPr>
          <w:p w14:paraId="637D9469" w14:textId="77777777" w:rsidR="00286826" w:rsidRPr="00064A31" w:rsidRDefault="00286826" w:rsidP="00592020">
            <w:pPr>
              <w:pStyle w:val="ad"/>
              <w:rPr>
                <w:sz w:val="20"/>
                <w:szCs w:val="20"/>
              </w:rPr>
            </w:pPr>
          </w:p>
        </w:tc>
        <w:tc>
          <w:tcPr>
            <w:tcW w:w="707" w:type="dxa"/>
            <w:vMerge/>
            <w:tcBorders>
              <w:left w:val="single" w:sz="4" w:space="0" w:color="auto"/>
              <w:right w:val="single" w:sz="4" w:space="0" w:color="auto"/>
            </w:tcBorders>
          </w:tcPr>
          <w:p w14:paraId="63B37A6D" w14:textId="77777777" w:rsidR="00286826" w:rsidRPr="00064A31" w:rsidRDefault="00286826" w:rsidP="00592020">
            <w:pPr>
              <w:pStyle w:val="ad"/>
              <w:rPr>
                <w:sz w:val="20"/>
                <w:szCs w:val="20"/>
              </w:rPr>
            </w:pPr>
          </w:p>
        </w:tc>
        <w:tc>
          <w:tcPr>
            <w:tcW w:w="1134" w:type="dxa"/>
            <w:vMerge/>
            <w:tcBorders>
              <w:left w:val="single" w:sz="4" w:space="0" w:color="auto"/>
              <w:right w:val="single" w:sz="4" w:space="0" w:color="auto"/>
            </w:tcBorders>
          </w:tcPr>
          <w:p w14:paraId="776C9238" w14:textId="77777777" w:rsidR="00286826" w:rsidRPr="00064A31" w:rsidRDefault="00286826" w:rsidP="00592020">
            <w:pPr>
              <w:pStyle w:val="ad"/>
              <w:rPr>
                <w:sz w:val="20"/>
                <w:szCs w:val="20"/>
              </w:rPr>
            </w:pPr>
          </w:p>
        </w:tc>
        <w:tc>
          <w:tcPr>
            <w:tcW w:w="710" w:type="dxa"/>
            <w:tcBorders>
              <w:top w:val="single" w:sz="4" w:space="0" w:color="auto"/>
              <w:left w:val="single" w:sz="4" w:space="0" w:color="auto"/>
              <w:bottom w:val="single" w:sz="4" w:space="0" w:color="auto"/>
              <w:right w:val="single" w:sz="4" w:space="0" w:color="auto"/>
            </w:tcBorders>
          </w:tcPr>
          <w:p w14:paraId="1B325A65" w14:textId="682B8286"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75C28577" w14:textId="683B2CF0" w:rsidR="00286826" w:rsidRPr="00064A31" w:rsidRDefault="00286826" w:rsidP="00592020">
            <w:pPr>
              <w:pStyle w:val="aa"/>
              <w:jc w:val="center"/>
              <w:rPr>
                <w:sz w:val="20"/>
                <w:szCs w:val="20"/>
              </w:rPr>
            </w:pPr>
            <w:r w:rsidRPr="00064A31">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2872FF3" w14:textId="4137E05C"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574751B8" w14:textId="17A6F5DA" w:rsidR="00286826" w:rsidRPr="00064A31" w:rsidRDefault="00286826" w:rsidP="00592020">
            <w:pPr>
              <w:pStyle w:val="aa"/>
              <w:jc w:val="center"/>
              <w:rPr>
                <w:sz w:val="20"/>
                <w:szCs w:val="20"/>
              </w:rPr>
            </w:pPr>
            <w:r w:rsidRPr="00064A31">
              <w:rPr>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6616F4E1" w14:textId="7B326A28" w:rsidR="00286826" w:rsidRPr="00064A31" w:rsidRDefault="00286826" w:rsidP="00592020">
            <w:pPr>
              <w:pStyle w:val="ad"/>
              <w:rPr>
                <w:sz w:val="20"/>
                <w:szCs w:val="20"/>
              </w:rPr>
            </w:pPr>
            <w:r w:rsidRPr="00064A31">
              <w:rPr>
                <w:sz w:val="20"/>
                <w:szCs w:val="20"/>
              </w:rPr>
              <w:t>местные бюджеты</w:t>
            </w:r>
          </w:p>
        </w:tc>
        <w:tc>
          <w:tcPr>
            <w:tcW w:w="709" w:type="dxa"/>
            <w:tcBorders>
              <w:top w:val="single" w:sz="4" w:space="0" w:color="auto"/>
              <w:left w:val="single" w:sz="4" w:space="0" w:color="auto"/>
              <w:bottom w:val="single" w:sz="4" w:space="0" w:color="auto"/>
              <w:right w:val="single" w:sz="4" w:space="0" w:color="auto"/>
            </w:tcBorders>
          </w:tcPr>
          <w:p w14:paraId="19BD514E" w14:textId="581F890D" w:rsidR="00286826" w:rsidRPr="00064A31" w:rsidRDefault="00286826" w:rsidP="00592020">
            <w:pPr>
              <w:pStyle w:val="aa"/>
              <w:jc w:val="center"/>
              <w:rPr>
                <w:sz w:val="20"/>
                <w:szCs w:val="20"/>
              </w:rPr>
            </w:pPr>
            <w:r w:rsidRPr="00064A31">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0EE4D097" w14:textId="4CD98FC3"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B22ED9E" w14:textId="516D1616" w:rsidR="00286826" w:rsidRPr="00064A31" w:rsidRDefault="00286826" w:rsidP="00592020">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0602D285" w14:textId="128BC1CC" w:rsidR="00286826" w:rsidRPr="00064A31" w:rsidRDefault="00286826" w:rsidP="00592020">
            <w:pPr>
              <w:pStyle w:val="aa"/>
              <w:jc w:val="center"/>
              <w:rPr>
                <w:sz w:val="20"/>
                <w:szCs w:val="20"/>
              </w:rPr>
            </w:pPr>
            <w:r w:rsidRPr="00064A31">
              <w:rPr>
                <w:sz w:val="20"/>
                <w:szCs w:val="20"/>
              </w:rPr>
              <w:t>11776,35</w:t>
            </w:r>
          </w:p>
        </w:tc>
        <w:tc>
          <w:tcPr>
            <w:tcW w:w="992" w:type="dxa"/>
            <w:tcBorders>
              <w:top w:val="single" w:sz="4" w:space="0" w:color="auto"/>
              <w:left w:val="single" w:sz="4" w:space="0" w:color="auto"/>
              <w:bottom w:val="single" w:sz="4" w:space="0" w:color="auto"/>
              <w:right w:val="single" w:sz="4" w:space="0" w:color="auto"/>
            </w:tcBorders>
          </w:tcPr>
          <w:p w14:paraId="3552DF35" w14:textId="3AAE0E8C"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749B225" w14:textId="2125F39E"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14410A0" w14:textId="36C3C371"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B3ECC80" w14:textId="49353B9A"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3382671" w14:textId="1A3C5824" w:rsidR="00286826" w:rsidRPr="00064A31" w:rsidRDefault="00286826" w:rsidP="00592020">
            <w:pPr>
              <w:pStyle w:val="aa"/>
              <w:jc w:val="center"/>
              <w:rPr>
                <w:sz w:val="20"/>
                <w:szCs w:val="20"/>
              </w:rPr>
            </w:pPr>
            <w:r w:rsidRPr="00064A31">
              <w:rPr>
                <w:sz w:val="20"/>
                <w:szCs w:val="20"/>
              </w:rPr>
              <w:t>0,00</w:t>
            </w:r>
          </w:p>
        </w:tc>
        <w:tc>
          <w:tcPr>
            <w:tcW w:w="378" w:type="dxa"/>
            <w:tcBorders>
              <w:top w:val="nil"/>
              <w:left w:val="single" w:sz="4" w:space="0" w:color="auto"/>
              <w:bottom w:val="nil"/>
              <w:right w:val="nil"/>
            </w:tcBorders>
          </w:tcPr>
          <w:p w14:paraId="6C276BA7" w14:textId="77777777" w:rsidR="00286826" w:rsidRPr="00064A31" w:rsidRDefault="00286826" w:rsidP="00592020">
            <w:pPr>
              <w:pStyle w:val="aa"/>
              <w:jc w:val="center"/>
              <w:rPr>
                <w:sz w:val="20"/>
                <w:szCs w:val="20"/>
              </w:rPr>
            </w:pPr>
          </w:p>
        </w:tc>
      </w:tr>
      <w:tr w:rsidR="00064A31" w:rsidRPr="00064A31" w14:paraId="45D7D05E" w14:textId="77777777" w:rsidTr="00C52D84">
        <w:trPr>
          <w:trHeight w:val="145"/>
        </w:trPr>
        <w:tc>
          <w:tcPr>
            <w:tcW w:w="567" w:type="dxa"/>
            <w:vMerge/>
            <w:tcBorders>
              <w:bottom w:val="single" w:sz="4" w:space="0" w:color="auto"/>
              <w:right w:val="single" w:sz="4" w:space="0" w:color="auto"/>
            </w:tcBorders>
          </w:tcPr>
          <w:p w14:paraId="154F700A" w14:textId="77777777" w:rsidR="00286826" w:rsidRPr="00064A31" w:rsidRDefault="00286826" w:rsidP="00592020">
            <w:pPr>
              <w:pStyle w:val="ad"/>
              <w:rPr>
                <w:sz w:val="20"/>
                <w:szCs w:val="20"/>
              </w:rPr>
            </w:pPr>
          </w:p>
        </w:tc>
        <w:tc>
          <w:tcPr>
            <w:tcW w:w="1702" w:type="dxa"/>
            <w:vMerge/>
            <w:tcBorders>
              <w:left w:val="single" w:sz="4" w:space="0" w:color="auto"/>
              <w:bottom w:val="single" w:sz="4" w:space="0" w:color="auto"/>
              <w:right w:val="single" w:sz="4" w:space="0" w:color="auto"/>
            </w:tcBorders>
          </w:tcPr>
          <w:p w14:paraId="2389DFD0" w14:textId="77777777" w:rsidR="00286826" w:rsidRPr="00064A31" w:rsidRDefault="00286826" w:rsidP="00592020">
            <w:pPr>
              <w:pStyle w:val="ad"/>
              <w:rPr>
                <w:sz w:val="20"/>
                <w:szCs w:val="20"/>
              </w:rPr>
            </w:pPr>
          </w:p>
        </w:tc>
        <w:tc>
          <w:tcPr>
            <w:tcW w:w="707" w:type="dxa"/>
            <w:vMerge/>
            <w:tcBorders>
              <w:left w:val="single" w:sz="4" w:space="0" w:color="auto"/>
              <w:right w:val="single" w:sz="4" w:space="0" w:color="auto"/>
            </w:tcBorders>
          </w:tcPr>
          <w:p w14:paraId="7B5C0088" w14:textId="77777777" w:rsidR="00286826" w:rsidRPr="00064A31" w:rsidRDefault="00286826" w:rsidP="00592020">
            <w:pPr>
              <w:pStyle w:val="ad"/>
              <w:rPr>
                <w:sz w:val="20"/>
                <w:szCs w:val="20"/>
              </w:rPr>
            </w:pPr>
          </w:p>
        </w:tc>
        <w:tc>
          <w:tcPr>
            <w:tcW w:w="1134" w:type="dxa"/>
            <w:vMerge/>
            <w:tcBorders>
              <w:left w:val="single" w:sz="4" w:space="0" w:color="auto"/>
              <w:right w:val="single" w:sz="4" w:space="0" w:color="auto"/>
            </w:tcBorders>
          </w:tcPr>
          <w:p w14:paraId="138D56AC" w14:textId="77777777" w:rsidR="00286826" w:rsidRPr="00064A31" w:rsidRDefault="00286826" w:rsidP="00592020">
            <w:pPr>
              <w:pStyle w:val="ad"/>
              <w:rPr>
                <w:sz w:val="20"/>
                <w:szCs w:val="20"/>
              </w:rPr>
            </w:pPr>
          </w:p>
        </w:tc>
        <w:tc>
          <w:tcPr>
            <w:tcW w:w="710" w:type="dxa"/>
            <w:tcBorders>
              <w:top w:val="single" w:sz="4" w:space="0" w:color="auto"/>
              <w:left w:val="single" w:sz="4" w:space="0" w:color="auto"/>
              <w:bottom w:val="single" w:sz="4" w:space="0" w:color="auto"/>
              <w:right w:val="single" w:sz="4" w:space="0" w:color="auto"/>
            </w:tcBorders>
          </w:tcPr>
          <w:p w14:paraId="3042C24D" w14:textId="180E24B6"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0C24D832" w14:textId="71A32677" w:rsidR="00286826" w:rsidRPr="00064A31" w:rsidRDefault="00286826" w:rsidP="00592020">
            <w:pPr>
              <w:pStyle w:val="aa"/>
              <w:jc w:val="center"/>
              <w:rPr>
                <w:sz w:val="20"/>
                <w:szCs w:val="20"/>
              </w:rPr>
            </w:pPr>
            <w:r w:rsidRPr="00064A31">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C86AFEE" w14:textId="1B07A6F5"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56183F63" w14:textId="0F9CC512" w:rsidR="00286826" w:rsidRPr="00064A31" w:rsidRDefault="00286826" w:rsidP="00592020">
            <w:pPr>
              <w:pStyle w:val="aa"/>
              <w:jc w:val="center"/>
              <w:rPr>
                <w:sz w:val="20"/>
                <w:szCs w:val="20"/>
              </w:rPr>
            </w:pPr>
            <w:r w:rsidRPr="00064A31">
              <w:rPr>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7B44919A" w14:textId="0C4102A2" w:rsidR="00286826" w:rsidRPr="00064A31" w:rsidRDefault="00286826" w:rsidP="00592020">
            <w:pPr>
              <w:pStyle w:val="ad"/>
              <w:rPr>
                <w:sz w:val="20"/>
                <w:szCs w:val="20"/>
              </w:rPr>
            </w:pPr>
            <w:r w:rsidRPr="00064A31">
              <w:rPr>
                <w:sz w:val="20"/>
                <w:szCs w:val="20"/>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14:paraId="1092BC95" w14:textId="350EB215" w:rsidR="00286826" w:rsidRPr="00064A31" w:rsidRDefault="00286826" w:rsidP="00592020">
            <w:pPr>
              <w:pStyle w:val="aa"/>
              <w:jc w:val="center"/>
              <w:rPr>
                <w:sz w:val="20"/>
                <w:szCs w:val="20"/>
              </w:rPr>
            </w:pPr>
            <w:r w:rsidRPr="00064A31">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68594883" w14:textId="0FD29012"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43FC61F" w14:textId="1BEDBE1C" w:rsidR="00286826" w:rsidRPr="00064A31" w:rsidRDefault="00286826" w:rsidP="00592020">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DA068C1" w14:textId="0AA2FB29"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DDF979E" w14:textId="298A1635"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5C86AA1" w14:textId="3182BF94"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4AF816C" w14:textId="7FFC5FD0"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C04EB65" w14:textId="0FF4A09B"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3C74F65" w14:textId="36C21F78" w:rsidR="00286826" w:rsidRPr="00064A31" w:rsidRDefault="00286826" w:rsidP="00592020">
            <w:pPr>
              <w:pStyle w:val="aa"/>
              <w:jc w:val="center"/>
              <w:rPr>
                <w:sz w:val="20"/>
                <w:szCs w:val="20"/>
              </w:rPr>
            </w:pPr>
            <w:r w:rsidRPr="00064A31">
              <w:rPr>
                <w:sz w:val="20"/>
                <w:szCs w:val="20"/>
              </w:rPr>
              <w:t>0,00</w:t>
            </w:r>
          </w:p>
        </w:tc>
        <w:tc>
          <w:tcPr>
            <w:tcW w:w="378" w:type="dxa"/>
            <w:tcBorders>
              <w:top w:val="nil"/>
              <w:left w:val="single" w:sz="4" w:space="0" w:color="auto"/>
              <w:bottom w:val="nil"/>
              <w:right w:val="nil"/>
            </w:tcBorders>
          </w:tcPr>
          <w:p w14:paraId="361CD398" w14:textId="77777777" w:rsidR="00286826" w:rsidRPr="00064A31" w:rsidRDefault="00286826" w:rsidP="00592020">
            <w:pPr>
              <w:pStyle w:val="aa"/>
              <w:jc w:val="center"/>
              <w:rPr>
                <w:sz w:val="20"/>
                <w:szCs w:val="20"/>
              </w:rPr>
            </w:pPr>
          </w:p>
          <w:p w14:paraId="303D9708" w14:textId="77777777" w:rsidR="00286826" w:rsidRPr="00064A31" w:rsidRDefault="00286826" w:rsidP="003501BC"/>
        </w:tc>
      </w:tr>
      <w:tr w:rsidR="00064A31" w:rsidRPr="00064A31" w14:paraId="31CF953E" w14:textId="77777777" w:rsidTr="00C52D84">
        <w:trPr>
          <w:trHeight w:val="145"/>
        </w:trPr>
        <w:tc>
          <w:tcPr>
            <w:tcW w:w="567" w:type="dxa"/>
            <w:vMerge w:val="restart"/>
            <w:tcBorders>
              <w:top w:val="single" w:sz="4" w:space="0" w:color="auto"/>
              <w:right w:val="single" w:sz="4" w:space="0" w:color="auto"/>
            </w:tcBorders>
          </w:tcPr>
          <w:p w14:paraId="30EA35E7" w14:textId="3F4A8EFB" w:rsidR="00286826" w:rsidRPr="00064A31" w:rsidRDefault="00286826" w:rsidP="00592020">
            <w:pPr>
              <w:pStyle w:val="ad"/>
              <w:rPr>
                <w:sz w:val="20"/>
                <w:szCs w:val="20"/>
              </w:rPr>
            </w:pPr>
            <w:r w:rsidRPr="00064A31">
              <w:rPr>
                <w:sz w:val="20"/>
                <w:szCs w:val="20"/>
              </w:rPr>
              <w:t>Мероприятие 1.3.</w:t>
            </w:r>
          </w:p>
        </w:tc>
        <w:tc>
          <w:tcPr>
            <w:tcW w:w="1702" w:type="dxa"/>
            <w:vMerge w:val="restart"/>
            <w:tcBorders>
              <w:top w:val="single" w:sz="4" w:space="0" w:color="auto"/>
              <w:left w:val="single" w:sz="4" w:space="0" w:color="auto"/>
              <w:right w:val="single" w:sz="4" w:space="0" w:color="auto"/>
            </w:tcBorders>
          </w:tcPr>
          <w:p w14:paraId="2422B623" w14:textId="1B38B049" w:rsidR="00286826" w:rsidRPr="00064A31" w:rsidRDefault="00286826" w:rsidP="00592020">
            <w:pPr>
              <w:pStyle w:val="ad"/>
              <w:rPr>
                <w:sz w:val="20"/>
                <w:szCs w:val="20"/>
              </w:rPr>
            </w:pPr>
            <w:r w:rsidRPr="00064A31">
              <w:rPr>
                <w:sz w:val="20"/>
                <w:szCs w:val="20"/>
              </w:rPr>
              <w:t>Развития водоснабжения в сельской местности</w:t>
            </w:r>
          </w:p>
        </w:tc>
        <w:tc>
          <w:tcPr>
            <w:tcW w:w="707" w:type="dxa"/>
            <w:vMerge/>
            <w:tcBorders>
              <w:left w:val="single" w:sz="4" w:space="0" w:color="auto"/>
              <w:right w:val="single" w:sz="4" w:space="0" w:color="auto"/>
            </w:tcBorders>
          </w:tcPr>
          <w:p w14:paraId="62B220AC" w14:textId="77777777" w:rsidR="00286826" w:rsidRPr="00064A31" w:rsidRDefault="00286826" w:rsidP="00592020">
            <w:pPr>
              <w:pStyle w:val="ad"/>
              <w:rPr>
                <w:sz w:val="20"/>
                <w:szCs w:val="20"/>
              </w:rPr>
            </w:pPr>
          </w:p>
        </w:tc>
        <w:tc>
          <w:tcPr>
            <w:tcW w:w="1134" w:type="dxa"/>
            <w:vMerge/>
            <w:tcBorders>
              <w:left w:val="single" w:sz="4" w:space="0" w:color="auto"/>
              <w:right w:val="single" w:sz="4" w:space="0" w:color="auto"/>
            </w:tcBorders>
          </w:tcPr>
          <w:p w14:paraId="669C5D05" w14:textId="77777777" w:rsidR="00286826" w:rsidRPr="00064A31" w:rsidRDefault="00286826" w:rsidP="00592020">
            <w:pPr>
              <w:pStyle w:val="ad"/>
              <w:rPr>
                <w:sz w:val="20"/>
                <w:szCs w:val="20"/>
              </w:rPr>
            </w:pPr>
          </w:p>
        </w:tc>
        <w:tc>
          <w:tcPr>
            <w:tcW w:w="710" w:type="dxa"/>
            <w:tcBorders>
              <w:top w:val="single" w:sz="4" w:space="0" w:color="auto"/>
              <w:left w:val="single" w:sz="4" w:space="0" w:color="auto"/>
              <w:bottom w:val="single" w:sz="4" w:space="0" w:color="auto"/>
              <w:right w:val="single" w:sz="4" w:space="0" w:color="auto"/>
            </w:tcBorders>
          </w:tcPr>
          <w:p w14:paraId="17A9704C" w14:textId="57B01DC3"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5A45C12A" w14:textId="1A72B53C" w:rsidR="00286826" w:rsidRPr="00064A31" w:rsidRDefault="00286826" w:rsidP="00592020">
            <w:pPr>
              <w:pStyle w:val="aa"/>
              <w:jc w:val="center"/>
              <w:rPr>
                <w:sz w:val="20"/>
                <w:szCs w:val="20"/>
              </w:rPr>
            </w:pPr>
            <w:r w:rsidRPr="00064A31">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11052E2" w14:textId="3D9F756C"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2A486DC9" w14:textId="296873AC" w:rsidR="00286826" w:rsidRPr="00064A31" w:rsidRDefault="00286826" w:rsidP="00592020">
            <w:pPr>
              <w:pStyle w:val="aa"/>
              <w:jc w:val="center"/>
              <w:rPr>
                <w:sz w:val="20"/>
                <w:szCs w:val="20"/>
              </w:rPr>
            </w:pPr>
            <w:r w:rsidRPr="00064A31">
              <w:rPr>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37A88F03" w14:textId="272A533F" w:rsidR="00286826" w:rsidRPr="00064A31" w:rsidRDefault="00286826" w:rsidP="00592020">
            <w:pPr>
              <w:pStyle w:val="ad"/>
              <w:rPr>
                <w:sz w:val="20"/>
                <w:szCs w:val="20"/>
              </w:rPr>
            </w:pPr>
            <w:r w:rsidRPr="00064A31">
              <w:rPr>
                <w:sz w:val="20"/>
                <w:szCs w:val="20"/>
              </w:rPr>
              <w:t>всего</w:t>
            </w:r>
          </w:p>
        </w:tc>
        <w:tc>
          <w:tcPr>
            <w:tcW w:w="709" w:type="dxa"/>
            <w:tcBorders>
              <w:top w:val="single" w:sz="4" w:space="0" w:color="auto"/>
              <w:left w:val="single" w:sz="4" w:space="0" w:color="auto"/>
              <w:bottom w:val="single" w:sz="4" w:space="0" w:color="auto"/>
              <w:right w:val="single" w:sz="4" w:space="0" w:color="auto"/>
            </w:tcBorders>
          </w:tcPr>
          <w:p w14:paraId="58833B82" w14:textId="1DC84F7C" w:rsidR="00286826" w:rsidRPr="00064A31" w:rsidRDefault="00286826" w:rsidP="00592020">
            <w:pPr>
              <w:pStyle w:val="aa"/>
              <w:jc w:val="center"/>
              <w:rPr>
                <w:sz w:val="20"/>
                <w:szCs w:val="20"/>
              </w:rPr>
            </w:pPr>
            <w:r w:rsidRPr="00064A31">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3D8EC6C3" w14:textId="289E1959"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96C0D32" w14:textId="543F21E1" w:rsidR="00286826" w:rsidRPr="00064A31" w:rsidRDefault="00286826" w:rsidP="00592020">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3142EF49" w14:textId="0A65C744" w:rsidR="00286826" w:rsidRPr="00064A31" w:rsidRDefault="00286826" w:rsidP="00592020">
            <w:pPr>
              <w:pStyle w:val="aa"/>
              <w:jc w:val="center"/>
              <w:rPr>
                <w:sz w:val="20"/>
                <w:szCs w:val="20"/>
              </w:rPr>
            </w:pPr>
            <w:r w:rsidRPr="00064A31">
              <w:rPr>
                <w:sz w:val="20"/>
                <w:szCs w:val="20"/>
              </w:rPr>
              <w:t>1785,00</w:t>
            </w:r>
          </w:p>
        </w:tc>
        <w:tc>
          <w:tcPr>
            <w:tcW w:w="992" w:type="dxa"/>
            <w:tcBorders>
              <w:top w:val="single" w:sz="4" w:space="0" w:color="auto"/>
              <w:left w:val="single" w:sz="4" w:space="0" w:color="auto"/>
              <w:bottom w:val="single" w:sz="4" w:space="0" w:color="auto"/>
              <w:right w:val="single" w:sz="4" w:space="0" w:color="auto"/>
            </w:tcBorders>
          </w:tcPr>
          <w:p w14:paraId="6FE29F3B" w14:textId="45DA85EB"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40380DC" w14:textId="6B5065F4"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5735D72" w14:textId="06643CD4"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5D4E356" w14:textId="4E7E35CE"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3223D13" w14:textId="5AE300CB" w:rsidR="00286826" w:rsidRPr="00064A31" w:rsidRDefault="00286826" w:rsidP="00592020">
            <w:pPr>
              <w:pStyle w:val="aa"/>
              <w:jc w:val="center"/>
              <w:rPr>
                <w:sz w:val="20"/>
                <w:szCs w:val="20"/>
              </w:rPr>
            </w:pPr>
            <w:r w:rsidRPr="00064A31">
              <w:rPr>
                <w:sz w:val="20"/>
                <w:szCs w:val="20"/>
              </w:rPr>
              <w:t>0,00</w:t>
            </w:r>
          </w:p>
        </w:tc>
        <w:tc>
          <w:tcPr>
            <w:tcW w:w="378" w:type="dxa"/>
            <w:tcBorders>
              <w:top w:val="nil"/>
              <w:left w:val="single" w:sz="4" w:space="0" w:color="auto"/>
              <w:bottom w:val="nil"/>
              <w:right w:val="nil"/>
            </w:tcBorders>
          </w:tcPr>
          <w:p w14:paraId="438DCBC8" w14:textId="77777777" w:rsidR="00286826" w:rsidRPr="00064A31" w:rsidRDefault="00286826" w:rsidP="00592020">
            <w:pPr>
              <w:pStyle w:val="aa"/>
              <w:jc w:val="center"/>
              <w:rPr>
                <w:sz w:val="20"/>
                <w:szCs w:val="20"/>
              </w:rPr>
            </w:pPr>
          </w:p>
        </w:tc>
      </w:tr>
      <w:tr w:rsidR="00064A31" w:rsidRPr="00064A31" w14:paraId="7557CEB2" w14:textId="77777777" w:rsidTr="00C52D84">
        <w:trPr>
          <w:trHeight w:val="145"/>
        </w:trPr>
        <w:tc>
          <w:tcPr>
            <w:tcW w:w="567" w:type="dxa"/>
            <w:vMerge/>
            <w:tcBorders>
              <w:right w:val="single" w:sz="4" w:space="0" w:color="auto"/>
            </w:tcBorders>
          </w:tcPr>
          <w:p w14:paraId="5CBF3CD5" w14:textId="77777777" w:rsidR="00286826" w:rsidRPr="00064A31" w:rsidRDefault="00286826" w:rsidP="00592020">
            <w:pPr>
              <w:pStyle w:val="ad"/>
              <w:rPr>
                <w:sz w:val="20"/>
                <w:szCs w:val="20"/>
              </w:rPr>
            </w:pPr>
          </w:p>
        </w:tc>
        <w:tc>
          <w:tcPr>
            <w:tcW w:w="1702" w:type="dxa"/>
            <w:vMerge/>
            <w:tcBorders>
              <w:left w:val="single" w:sz="4" w:space="0" w:color="auto"/>
              <w:right w:val="single" w:sz="4" w:space="0" w:color="auto"/>
            </w:tcBorders>
          </w:tcPr>
          <w:p w14:paraId="2F8DAF6A" w14:textId="77777777" w:rsidR="00286826" w:rsidRPr="00064A31" w:rsidRDefault="00286826" w:rsidP="00592020">
            <w:pPr>
              <w:pStyle w:val="ad"/>
              <w:rPr>
                <w:sz w:val="20"/>
                <w:szCs w:val="20"/>
              </w:rPr>
            </w:pPr>
          </w:p>
        </w:tc>
        <w:tc>
          <w:tcPr>
            <w:tcW w:w="707" w:type="dxa"/>
            <w:vMerge/>
            <w:tcBorders>
              <w:left w:val="single" w:sz="4" w:space="0" w:color="auto"/>
              <w:right w:val="single" w:sz="4" w:space="0" w:color="auto"/>
            </w:tcBorders>
          </w:tcPr>
          <w:p w14:paraId="698F4EE5" w14:textId="77777777" w:rsidR="00286826" w:rsidRPr="00064A31" w:rsidRDefault="00286826" w:rsidP="00592020">
            <w:pPr>
              <w:pStyle w:val="ad"/>
              <w:rPr>
                <w:sz w:val="20"/>
                <w:szCs w:val="20"/>
              </w:rPr>
            </w:pPr>
          </w:p>
        </w:tc>
        <w:tc>
          <w:tcPr>
            <w:tcW w:w="1134" w:type="dxa"/>
            <w:vMerge/>
            <w:tcBorders>
              <w:left w:val="single" w:sz="4" w:space="0" w:color="auto"/>
              <w:right w:val="single" w:sz="4" w:space="0" w:color="auto"/>
            </w:tcBorders>
          </w:tcPr>
          <w:p w14:paraId="39D29BC8" w14:textId="77777777" w:rsidR="00286826" w:rsidRPr="00064A31" w:rsidRDefault="00286826" w:rsidP="00592020">
            <w:pPr>
              <w:pStyle w:val="ad"/>
              <w:rPr>
                <w:sz w:val="20"/>
                <w:szCs w:val="20"/>
              </w:rPr>
            </w:pPr>
          </w:p>
        </w:tc>
        <w:tc>
          <w:tcPr>
            <w:tcW w:w="710" w:type="dxa"/>
            <w:tcBorders>
              <w:top w:val="single" w:sz="4" w:space="0" w:color="auto"/>
              <w:left w:val="single" w:sz="4" w:space="0" w:color="auto"/>
              <w:bottom w:val="single" w:sz="4" w:space="0" w:color="auto"/>
              <w:right w:val="single" w:sz="4" w:space="0" w:color="auto"/>
            </w:tcBorders>
          </w:tcPr>
          <w:p w14:paraId="5FAF1368" w14:textId="51A2473C"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5A886F1F" w14:textId="59939A51" w:rsidR="00286826" w:rsidRPr="00064A31" w:rsidRDefault="00286826" w:rsidP="00592020">
            <w:pPr>
              <w:pStyle w:val="aa"/>
              <w:jc w:val="center"/>
              <w:rPr>
                <w:sz w:val="20"/>
                <w:szCs w:val="20"/>
              </w:rPr>
            </w:pPr>
            <w:r w:rsidRPr="00064A31">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F1BD925" w14:textId="0E94073F"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2A6634F6" w14:textId="5FE6ABFD" w:rsidR="00286826" w:rsidRPr="00064A31" w:rsidRDefault="00286826" w:rsidP="00592020">
            <w:pPr>
              <w:pStyle w:val="aa"/>
              <w:jc w:val="center"/>
              <w:rPr>
                <w:sz w:val="20"/>
                <w:szCs w:val="20"/>
              </w:rPr>
            </w:pPr>
            <w:r w:rsidRPr="00064A31">
              <w:rPr>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2E0A9703" w14:textId="2F60FA47" w:rsidR="00286826" w:rsidRPr="00064A31" w:rsidRDefault="00286826" w:rsidP="00592020">
            <w:pPr>
              <w:pStyle w:val="ad"/>
              <w:rPr>
                <w:sz w:val="20"/>
                <w:szCs w:val="20"/>
              </w:rPr>
            </w:pPr>
            <w:r w:rsidRPr="00064A31">
              <w:rPr>
                <w:sz w:val="20"/>
                <w:szCs w:val="20"/>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14:paraId="6750192A" w14:textId="366E48D0" w:rsidR="00286826" w:rsidRPr="00064A31" w:rsidRDefault="00286826" w:rsidP="00592020">
            <w:pPr>
              <w:pStyle w:val="aa"/>
              <w:jc w:val="center"/>
              <w:rPr>
                <w:sz w:val="20"/>
                <w:szCs w:val="20"/>
              </w:rPr>
            </w:pPr>
            <w:r w:rsidRPr="00064A31">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06E2609D" w14:textId="3FEC374B"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5A12048" w14:textId="64120904" w:rsidR="00286826" w:rsidRPr="00064A31" w:rsidRDefault="00286826" w:rsidP="00592020">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01603B4F" w14:textId="22F0D751"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3CFEE4F" w14:textId="0C80F161"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AF637C6" w14:textId="49B8DD7F"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2C67B87" w14:textId="54162102"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37DA04A" w14:textId="6FFD3BB1"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57B2434" w14:textId="60E7D9B4" w:rsidR="00286826" w:rsidRPr="00064A31" w:rsidRDefault="00286826" w:rsidP="00592020">
            <w:pPr>
              <w:pStyle w:val="aa"/>
              <w:jc w:val="center"/>
              <w:rPr>
                <w:sz w:val="20"/>
                <w:szCs w:val="20"/>
              </w:rPr>
            </w:pPr>
            <w:r w:rsidRPr="00064A31">
              <w:rPr>
                <w:sz w:val="20"/>
                <w:szCs w:val="20"/>
              </w:rPr>
              <w:t>0,00</w:t>
            </w:r>
          </w:p>
        </w:tc>
        <w:tc>
          <w:tcPr>
            <w:tcW w:w="378" w:type="dxa"/>
            <w:tcBorders>
              <w:top w:val="nil"/>
              <w:left w:val="single" w:sz="4" w:space="0" w:color="auto"/>
              <w:bottom w:val="nil"/>
              <w:right w:val="nil"/>
            </w:tcBorders>
          </w:tcPr>
          <w:p w14:paraId="4028B941" w14:textId="77777777" w:rsidR="00286826" w:rsidRPr="00064A31" w:rsidRDefault="00286826" w:rsidP="00592020">
            <w:pPr>
              <w:pStyle w:val="aa"/>
              <w:jc w:val="center"/>
              <w:rPr>
                <w:sz w:val="20"/>
                <w:szCs w:val="20"/>
              </w:rPr>
            </w:pPr>
          </w:p>
        </w:tc>
      </w:tr>
      <w:tr w:rsidR="00064A31" w:rsidRPr="00064A31" w14:paraId="5ACD17DC" w14:textId="77777777" w:rsidTr="00C52D84">
        <w:trPr>
          <w:trHeight w:val="145"/>
        </w:trPr>
        <w:tc>
          <w:tcPr>
            <w:tcW w:w="567" w:type="dxa"/>
            <w:vMerge/>
            <w:tcBorders>
              <w:right w:val="single" w:sz="4" w:space="0" w:color="auto"/>
            </w:tcBorders>
          </w:tcPr>
          <w:p w14:paraId="33AB62BC" w14:textId="77777777" w:rsidR="00286826" w:rsidRPr="00064A31" w:rsidRDefault="00286826" w:rsidP="00592020">
            <w:pPr>
              <w:pStyle w:val="ad"/>
              <w:rPr>
                <w:sz w:val="20"/>
                <w:szCs w:val="20"/>
              </w:rPr>
            </w:pPr>
          </w:p>
        </w:tc>
        <w:tc>
          <w:tcPr>
            <w:tcW w:w="1702" w:type="dxa"/>
            <w:vMerge/>
            <w:tcBorders>
              <w:left w:val="single" w:sz="4" w:space="0" w:color="auto"/>
              <w:right w:val="single" w:sz="4" w:space="0" w:color="auto"/>
            </w:tcBorders>
          </w:tcPr>
          <w:p w14:paraId="50F7866F" w14:textId="77777777" w:rsidR="00286826" w:rsidRPr="00064A31" w:rsidRDefault="00286826" w:rsidP="00592020">
            <w:pPr>
              <w:pStyle w:val="ad"/>
              <w:rPr>
                <w:sz w:val="20"/>
                <w:szCs w:val="20"/>
              </w:rPr>
            </w:pPr>
          </w:p>
        </w:tc>
        <w:tc>
          <w:tcPr>
            <w:tcW w:w="707" w:type="dxa"/>
            <w:vMerge/>
            <w:tcBorders>
              <w:left w:val="single" w:sz="4" w:space="0" w:color="auto"/>
              <w:right w:val="single" w:sz="4" w:space="0" w:color="auto"/>
            </w:tcBorders>
          </w:tcPr>
          <w:p w14:paraId="42ED3CBF" w14:textId="77777777" w:rsidR="00286826" w:rsidRPr="00064A31" w:rsidRDefault="00286826" w:rsidP="00592020">
            <w:pPr>
              <w:pStyle w:val="ad"/>
              <w:rPr>
                <w:sz w:val="20"/>
                <w:szCs w:val="20"/>
              </w:rPr>
            </w:pPr>
          </w:p>
        </w:tc>
        <w:tc>
          <w:tcPr>
            <w:tcW w:w="1134" w:type="dxa"/>
            <w:vMerge/>
            <w:tcBorders>
              <w:left w:val="single" w:sz="4" w:space="0" w:color="auto"/>
              <w:right w:val="single" w:sz="4" w:space="0" w:color="auto"/>
            </w:tcBorders>
          </w:tcPr>
          <w:p w14:paraId="22403EDC" w14:textId="77777777" w:rsidR="00286826" w:rsidRPr="00064A31" w:rsidRDefault="00286826" w:rsidP="00592020">
            <w:pPr>
              <w:pStyle w:val="ad"/>
              <w:rPr>
                <w:sz w:val="20"/>
                <w:szCs w:val="20"/>
              </w:rPr>
            </w:pPr>
          </w:p>
        </w:tc>
        <w:tc>
          <w:tcPr>
            <w:tcW w:w="710" w:type="dxa"/>
            <w:tcBorders>
              <w:top w:val="single" w:sz="4" w:space="0" w:color="auto"/>
              <w:left w:val="single" w:sz="4" w:space="0" w:color="auto"/>
              <w:bottom w:val="single" w:sz="4" w:space="0" w:color="auto"/>
              <w:right w:val="single" w:sz="4" w:space="0" w:color="auto"/>
            </w:tcBorders>
          </w:tcPr>
          <w:p w14:paraId="15B83EBD" w14:textId="3997B784"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584B90B5" w14:textId="0C6816BA" w:rsidR="00286826" w:rsidRPr="00064A31" w:rsidRDefault="00286826" w:rsidP="00592020">
            <w:pPr>
              <w:pStyle w:val="aa"/>
              <w:jc w:val="center"/>
              <w:rPr>
                <w:sz w:val="20"/>
                <w:szCs w:val="20"/>
              </w:rPr>
            </w:pPr>
            <w:r w:rsidRPr="00064A31">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5FB447F" w14:textId="103C93E6"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737FA6AF" w14:textId="7F02861D" w:rsidR="00286826" w:rsidRPr="00064A31" w:rsidRDefault="00286826" w:rsidP="00592020">
            <w:pPr>
              <w:pStyle w:val="aa"/>
              <w:jc w:val="center"/>
              <w:rPr>
                <w:sz w:val="20"/>
                <w:szCs w:val="20"/>
              </w:rPr>
            </w:pPr>
            <w:r w:rsidRPr="00064A31">
              <w:rPr>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032A6CA8" w14:textId="1EE00325" w:rsidR="00286826" w:rsidRPr="00064A31" w:rsidRDefault="00286826" w:rsidP="00592020">
            <w:pPr>
              <w:pStyle w:val="ad"/>
              <w:rPr>
                <w:sz w:val="20"/>
                <w:szCs w:val="20"/>
              </w:rPr>
            </w:pPr>
            <w:r w:rsidRPr="00064A31">
              <w:rPr>
                <w:sz w:val="20"/>
                <w:szCs w:val="20"/>
              </w:rPr>
              <w:t xml:space="preserve">республиканский бюджет </w:t>
            </w:r>
            <w:r w:rsidRPr="00064A31">
              <w:rPr>
                <w:sz w:val="20"/>
                <w:szCs w:val="20"/>
              </w:rPr>
              <w:lastRenderedPageBreak/>
              <w:t>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14:paraId="0D971DDC" w14:textId="12E5589E" w:rsidR="00286826" w:rsidRPr="00064A31" w:rsidRDefault="00286826" w:rsidP="00592020">
            <w:pPr>
              <w:pStyle w:val="aa"/>
              <w:jc w:val="center"/>
              <w:rPr>
                <w:sz w:val="20"/>
                <w:szCs w:val="20"/>
              </w:rPr>
            </w:pPr>
            <w:r w:rsidRPr="00064A31">
              <w:rPr>
                <w:sz w:val="20"/>
                <w:szCs w:val="20"/>
              </w:rPr>
              <w:lastRenderedPageBreak/>
              <w:t>0,00</w:t>
            </w:r>
          </w:p>
        </w:tc>
        <w:tc>
          <w:tcPr>
            <w:tcW w:w="850" w:type="dxa"/>
            <w:tcBorders>
              <w:top w:val="single" w:sz="4" w:space="0" w:color="auto"/>
              <w:left w:val="single" w:sz="4" w:space="0" w:color="auto"/>
              <w:bottom w:val="single" w:sz="4" w:space="0" w:color="auto"/>
              <w:right w:val="single" w:sz="4" w:space="0" w:color="auto"/>
            </w:tcBorders>
          </w:tcPr>
          <w:p w14:paraId="79613692" w14:textId="03856564"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17771FB" w14:textId="2F8F6573" w:rsidR="00286826" w:rsidRPr="00064A31" w:rsidRDefault="00286826" w:rsidP="00592020">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7E5C763B" w14:textId="2B33C87E"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C30C3A6" w14:textId="7C9F49D5"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5CE87DB" w14:textId="05E07C33"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F3E9A26" w14:textId="100961E9"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FAC897C" w14:textId="52FDCFA8"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923202F" w14:textId="6E1439B8" w:rsidR="00286826" w:rsidRPr="00064A31" w:rsidRDefault="00286826" w:rsidP="00592020">
            <w:pPr>
              <w:pStyle w:val="aa"/>
              <w:jc w:val="center"/>
              <w:rPr>
                <w:sz w:val="20"/>
                <w:szCs w:val="20"/>
              </w:rPr>
            </w:pPr>
            <w:r w:rsidRPr="00064A31">
              <w:rPr>
                <w:sz w:val="20"/>
                <w:szCs w:val="20"/>
              </w:rPr>
              <w:t>0,00</w:t>
            </w:r>
          </w:p>
        </w:tc>
        <w:tc>
          <w:tcPr>
            <w:tcW w:w="378" w:type="dxa"/>
            <w:tcBorders>
              <w:top w:val="nil"/>
              <w:left w:val="single" w:sz="4" w:space="0" w:color="auto"/>
              <w:bottom w:val="nil"/>
              <w:right w:val="nil"/>
            </w:tcBorders>
          </w:tcPr>
          <w:p w14:paraId="23965F27" w14:textId="77777777" w:rsidR="00286826" w:rsidRPr="00064A31" w:rsidRDefault="00286826" w:rsidP="00592020">
            <w:pPr>
              <w:pStyle w:val="aa"/>
              <w:jc w:val="center"/>
              <w:rPr>
                <w:sz w:val="20"/>
                <w:szCs w:val="20"/>
              </w:rPr>
            </w:pPr>
          </w:p>
        </w:tc>
      </w:tr>
      <w:tr w:rsidR="00064A31" w:rsidRPr="00064A31" w14:paraId="4FBC3F00" w14:textId="77777777" w:rsidTr="00C52D84">
        <w:trPr>
          <w:trHeight w:val="145"/>
        </w:trPr>
        <w:tc>
          <w:tcPr>
            <w:tcW w:w="567" w:type="dxa"/>
            <w:vMerge/>
            <w:tcBorders>
              <w:right w:val="single" w:sz="4" w:space="0" w:color="auto"/>
            </w:tcBorders>
          </w:tcPr>
          <w:p w14:paraId="269E5D4B" w14:textId="77777777" w:rsidR="00286826" w:rsidRPr="00064A31" w:rsidRDefault="00286826" w:rsidP="00592020">
            <w:pPr>
              <w:pStyle w:val="ad"/>
              <w:rPr>
                <w:sz w:val="20"/>
                <w:szCs w:val="20"/>
              </w:rPr>
            </w:pPr>
          </w:p>
        </w:tc>
        <w:tc>
          <w:tcPr>
            <w:tcW w:w="1702" w:type="dxa"/>
            <w:vMerge/>
            <w:tcBorders>
              <w:left w:val="single" w:sz="4" w:space="0" w:color="auto"/>
              <w:right w:val="single" w:sz="4" w:space="0" w:color="auto"/>
            </w:tcBorders>
          </w:tcPr>
          <w:p w14:paraId="246DBDEB" w14:textId="77777777" w:rsidR="00286826" w:rsidRPr="00064A31" w:rsidRDefault="00286826" w:rsidP="00592020">
            <w:pPr>
              <w:pStyle w:val="ad"/>
              <w:rPr>
                <w:sz w:val="20"/>
                <w:szCs w:val="20"/>
              </w:rPr>
            </w:pPr>
          </w:p>
        </w:tc>
        <w:tc>
          <w:tcPr>
            <w:tcW w:w="707" w:type="dxa"/>
            <w:vMerge/>
            <w:tcBorders>
              <w:left w:val="single" w:sz="4" w:space="0" w:color="auto"/>
              <w:right w:val="single" w:sz="4" w:space="0" w:color="auto"/>
            </w:tcBorders>
          </w:tcPr>
          <w:p w14:paraId="211BB8A4" w14:textId="77777777" w:rsidR="00286826" w:rsidRPr="00064A31" w:rsidRDefault="00286826" w:rsidP="00592020">
            <w:pPr>
              <w:pStyle w:val="ad"/>
              <w:rPr>
                <w:sz w:val="20"/>
                <w:szCs w:val="20"/>
              </w:rPr>
            </w:pPr>
          </w:p>
        </w:tc>
        <w:tc>
          <w:tcPr>
            <w:tcW w:w="1134" w:type="dxa"/>
            <w:vMerge/>
            <w:tcBorders>
              <w:left w:val="single" w:sz="4" w:space="0" w:color="auto"/>
              <w:right w:val="single" w:sz="4" w:space="0" w:color="auto"/>
            </w:tcBorders>
          </w:tcPr>
          <w:p w14:paraId="3F871E01" w14:textId="77777777" w:rsidR="00286826" w:rsidRPr="00064A31" w:rsidRDefault="00286826" w:rsidP="00592020">
            <w:pPr>
              <w:pStyle w:val="ad"/>
              <w:rPr>
                <w:sz w:val="20"/>
                <w:szCs w:val="20"/>
              </w:rPr>
            </w:pPr>
          </w:p>
        </w:tc>
        <w:tc>
          <w:tcPr>
            <w:tcW w:w="710" w:type="dxa"/>
            <w:tcBorders>
              <w:top w:val="single" w:sz="4" w:space="0" w:color="auto"/>
              <w:left w:val="single" w:sz="4" w:space="0" w:color="auto"/>
              <w:bottom w:val="single" w:sz="4" w:space="0" w:color="auto"/>
              <w:right w:val="single" w:sz="4" w:space="0" w:color="auto"/>
            </w:tcBorders>
          </w:tcPr>
          <w:p w14:paraId="3D96EF92" w14:textId="18F731F2"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62717A65" w14:textId="5E43CC2E" w:rsidR="00286826" w:rsidRPr="00064A31" w:rsidRDefault="00286826" w:rsidP="00592020">
            <w:pPr>
              <w:pStyle w:val="aa"/>
              <w:jc w:val="center"/>
              <w:rPr>
                <w:sz w:val="20"/>
                <w:szCs w:val="20"/>
              </w:rPr>
            </w:pPr>
            <w:r w:rsidRPr="00064A31">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6716409" w14:textId="69FCF48C"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371783F6" w14:textId="283E9805" w:rsidR="00286826" w:rsidRPr="00064A31" w:rsidRDefault="00286826" w:rsidP="00592020">
            <w:pPr>
              <w:pStyle w:val="aa"/>
              <w:jc w:val="center"/>
              <w:rPr>
                <w:sz w:val="20"/>
                <w:szCs w:val="20"/>
              </w:rPr>
            </w:pPr>
            <w:r w:rsidRPr="00064A31">
              <w:rPr>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1C2E5447" w14:textId="045AC6A5" w:rsidR="00286826" w:rsidRPr="00064A31" w:rsidRDefault="00286826" w:rsidP="00592020">
            <w:pPr>
              <w:pStyle w:val="ad"/>
              <w:rPr>
                <w:sz w:val="20"/>
                <w:szCs w:val="20"/>
              </w:rPr>
            </w:pPr>
            <w:r w:rsidRPr="00064A31">
              <w:rPr>
                <w:sz w:val="20"/>
                <w:szCs w:val="20"/>
              </w:rPr>
              <w:t>местные бюджеты</w:t>
            </w:r>
          </w:p>
        </w:tc>
        <w:tc>
          <w:tcPr>
            <w:tcW w:w="709" w:type="dxa"/>
            <w:tcBorders>
              <w:top w:val="single" w:sz="4" w:space="0" w:color="auto"/>
              <w:left w:val="single" w:sz="4" w:space="0" w:color="auto"/>
              <w:bottom w:val="single" w:sz="4" w:space="0" w:color="auto"/>
              <w:right w:val="single" w:sz="4" w:space="0" w:color="auto"/>
            </w:tcBorders>
          </w:tcPr>
          <w:p w14:paraId="3863EE73" w14:textId="29835EB7" w:rsidR="00286826" w:rsidRPr="00064A31" w:rsidRDefault="00286826" w:rsidP="00592020">
            <w:pPr>
              <w:pStyle w:val="aa"/>
              <w:jc w:val="center"/>
              <w:rPr>
                <w:sz w:val="20"/>
                <w:szCs w:val="20"/>
              </w:rPr>
            </w:pPr>
            <w:r w:rsidRPr="00064A31">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6CBF96A1" w14:textId="2FD563DB"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D028B10" w14:textId="28648614" w:rsidR="00286826" w:rsidRPr="00064A31" w:rsidRDefault="00286826" w:rsidP="00592020">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359D9FEF" w14:textId="20193D7D" w:rsidR="00286826" w:rsidRPr="00064A31" w:rsidRDefault="00286826" w:rsidP="00592020">
            <w:pPr>
              <w:pStyle w:val="aa"/>
              <w:jc w:val="center"/>
              <w:rPr>
                <w:sz w:val="20"/>
                <w:szCs w:val="20"/>
              </w:rPr>
            </w:pPr>
            <w:r w:rsidRPr="00064A31">
              <w:rPr>
                <w:sz w:val="20"/>
                <w:szCs w:val="20"/>
              </w:rPr>
              <w:t>1785,00</w:t>
            </w:r>
          </w:p>
        </w:tc>
        <w:tc>
          <w:tcPr>
            <w:tcW w:w="992" w:type="dxa"/>
            <w:tcBorders>
              <w:top w:val="single" w:sz="4" w:space="0" w:color="auto"/>
              <w:left w:val="single" w:sz="4" w:space="0" w:color="auto"/>
              <w:bottom w:val="single" w:sz="4" w:space="0" w:color="auto"/>
              <w:right w:val="single" w:sz="4" w:space="0" w:color="auto"/>
            </w:tcBorders>
          </w:tcPr>
          <w:p w14:paraId="7B0D535C" w14:textId="2CDF024A"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943F1D3" w14:textId="0267AAF3"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EA0F9CD" w14:textId="5E15EC7D"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09C18A0" w14:textId="0A1E6ACE"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F695BDC" w14:textId="4BF420D3" w:rsidR="00286826" w:rsidRPr="00064A31" w:rsidRDefault="00286826" w:rsidP="00592020">
            <w:pPr>
              <w:pStyle w:val="aa"/>
              <w:jc w:val="center"/>
              <w:rPr>
                <w:sz w:val="20"/>
                <w:szCs w:val="20"/>
              </w:rPr>
            </w:pPr>
            <w:r w:rsidRPr="00064A31">
              <w:rPr>
                <w:sz w:val="20"/>
                <w:szCs w:val="20"/>
              </w:rPr>
              <w:t>0,00</w:t>
            </w:r>
          </w:p>
        </w:tc>
        <w:tc>
          <w:tcPr>
            <w:tcW w:w="378" w:type="dxa"/>
            <w:tcBorders>
              <w:top w:val="nil"/>
              <w:left w:val="single" w:sz="4" w:space="0" w:color="auto"/>
              <w:bottom w:val="nil"/>
              <w:right w:val="nil"/>
            </w:tcBorders>
          </w:tcPr>
          <w:p w14:paraId="17F5E76F" w14:textId="77777777" w:rsidR="00286826" w:rsidRPr="00064A31" w:rsidRDefault="00286826" w:rsidP="00592020">
            <w:pPr>
              <w:pStyle w:val="aa"/>
              <w:jc w:val="center"/>
              <w:rPr>
                <w:sz w:val="20"/>
                <w:szCs w:val="20"/>
              </w:rPr>
            </w:pPr>
          </w:p>
        </w:tc>
      </w:tr>
      <w:tr w:rsidR="00064A31" w:rsidRPr="00064A31" w14:paraId="19859E98" w14:textId="77777777" w:rsidTr="00286826">
        <w:trPr>
          <w:trHeight w:val="145"/>
        </w:trPr>
        <w:tc>
          <w:tcPr>
            <w:tcW w:w="567" w:type="dxa"/>
            <w:vMerge/>
            <w:tcBorders>
              <w:bottom w:val="single" w:sz="4" w:space="0" w:color="auto"/>
              <w:right w:val="single" w:sz="4" w:space="0" w:color="auto"/>
            </w:tcBorders>
          </w:tcPr>
          <w:p w14:paraId="6FC35691" w14:textId="77777777" w:rsidR="00286826" w:rsidRPr="00064A31" w:rsidRDefault="00286826" w:rsidP="00592020">
            <w:pPr>
              <w:pStyle w:val="ad"/>
              <w:rPr>
                <w:sz w:val="20"/>
                <w:szCs w:val="20"/>
              </w:rPr>
            </w:pPr>
          </w:p>
        </w:tc>
        <w:tc>
          <w:tcPr>
            <w:tcW w:w="1702" w:type="dxa"/>
            <w:vMerge/>
            <w:tcBorders>
              <w:left w:val="single" w:sz="4" w:space="0" w:color="auto"/>
              <w:bottom w:val="single" w:sz="4" w:space="0" w:color="auto"/>
              <w:right w:val="single" w:sz="4" w:space="0" w:color="auto"/>
            </w:tcBorders>
          </w:tcPr>
          <w:p w14:paraId="33DCE878" w14:textId="77777777" w:rsidR="00286826" w:rsidRPr="00064A31" w:rsidRDefault="00286826" w:rsidP="00592020">
            <w:pPr>
              <w:pStyle w:val="ad"/>
              <w:rPr>
                <w:sz w:val="20"/>
                <w:szCs w:val="20"/>
              </w:rPr>
            </w:pPr>
          </w:p>
        </w:tc>
        <w:tc>
          <w:tcPr>
            <w:tcW w:w="707" w:type="dxa"/>
            <w:vMerge/>
            <w:tcBorders>
              <w:left w:val="single" w:sz="4" w:space="0" w:color="auto"/>
              <w:bottom w:val="single" w:sz="4" w:space="0" w:color="auto"/>
              <w:right w:val="single" w:sz="4" w:space="0" w:color="auto"/>
            </w:tcBorders>
          </w:tcPr>
          <w:p w14:paraId="3CCF1DBC" w14:textId="77777777" w:rsidR="00286826" w:rsidRPr="00064A31" w:rsidRDefault="00286826" w:rsidP="00592020">
            <w:pPr>
              <w:pStyle w:val="ad"/>
              <w:rPr>
                <w:sz w:val="20"/>
                <w:szCs w:val="20"/>
              </w:rPr>
            </w:pPr>
          </w:p>
        </w:tc>
        <w:tc>
          <w:tcPr>
            <w:tcW w:w="1134" w:type="dxa"/>
            <w:vMerge/>
            <w:tcBorders>
              <w:left w:val="single" w:sz="4" w:space="0" w:color="auto"/>
              <w:bottom w:val="single" w:sz="4" w:space="0" w:color="auto"/>
              <w:right w:val="single" w:sz="4" w:space="0" w:color="auto"/>
            </w:tcBorders>
          </w:tcPr>
          <w:p w14:paraId="70B47C7A" w14:textId="77777777" w:rsidR="00286826" w:rsidRPr="00064A31" w:rsidRDefault="00286826" w:rsidP="00592020">
            <w:pPr>
              <w:pStyle w:val="ad"/>
              <w:rPr>
                <w:sz w:val="20"/>
                <w:szCs w:val="20"/>
              </w:rPr>
            </w:pPr>
          </w:p>
        </w:tc>
        <w:tc>
          <w:tcPr>
            <w:tcW w:w="710" w:type="dxa"/>
            <w:tcBorders>
              <w:top w:val="single" w:sz="4" w:space="0" w:color="auto"/>
              <w:left w:val="single" w:sz="4" w:space="0" w:color="auto"/>
              <w:bottom w:val="single" w:sz="4" w:space="0" w:color="auto"/>
              <w:right w:val="single" w:sz="4" w:space="0" w:color="auto"/>
            </w:tcBorders>
          </w:tcPr>
          <w:p w14:paraId="57184396" w14:textId="6F9C1D22"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58E5C7A7" w14:textId="5316A36D" w:rsidR="00286826" w:rsidRPr="00064A31" w:rsidRDefault="00286826" w:rsidP="00592020">
            <w:pPr>
              <w:pStyle w:val="aa"/>
              <w:jc w:val="center"/>
              <w:rPr>
                <w:sz w:val="20"/>
                <w:szCs w:val="20"/>
              </w:rPr>
            </w:pPr>
            <w:r w:rsidRPr="00064A31">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2293CAB" w14:textId="26887307"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03092E49" w14:textId="5BB192A2" w:rsidR="00286826" w:rsidRPr="00064A31" w:rsidRDefault="00286826" w:rsidP="00592020">
            <w:pPr>
              <w:pStyle w:val="aa"/>
              <w:jc w:val="center"/>
              <w:rPr>
                <w:sz w:val="20"/>
                <w:szCs w:val="20"/>
              </w:rPr>
            </w:pPr>
            <w:r w:rsidRPr="00064A31">
              <w:rPr>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124168E9" w14:textId="46532871" w:rsidR="00286826" w:rsidRPr="00064A31" w:rsidRDefault="00286826" w:rsidP="00592020">
            <w:pPr>
              <w:pStyle w:val="ad"/>
              <w:rPr>
                <w:sz w:val="20"/>
                <w:szCs w:val="20"/>
              </w:rPr>
            </w:pPr>
            <w:r w:rsidRPr="00064A31">
              <w:rPr>
                <w:sz w:val="20"/>
                <w:szCs w:val="20"/>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14:paraId="72627A91" w14:textId="7F435DD9" w:rsidR="00286826" w:rsidRPr="00064A31" w:rsidRDefault="00286826" w:rsidP="00592020">
            <w:pPr>
              <w:pStyle w:val="aa"/>
              <w:jc w:val="center"/>
              <w:rPr>
                <w:sz w:val="20"/>
                <w:szCs w:val="20"/>
              </w:rPr>
            </w:pPr>
            <w:r w:rsidRPr="00064A31">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70513A4" w14:textId="56745620"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8CF51DF" w14:textId="4818F30D" w:rsidR="00286826" w:rsidRPr="00064A31" w:rsidRDefault="00286826" w:rsidP="00592020">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3484A2F1" w14:textId="00310302"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F6BC39A" w14:textId="734D0990"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43BD2CC" w14:textId="6D74CF19"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612AC82" w14:textId="3539EEFD"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570CD3E" w14:textId="0A9231F6"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37EB171" w14:textId="259359E0" w:rsidR="00286826" w:rsidRPr="00064A31" w:rsidRDefault="00286826" w:rsidP="00592020">
            <w:pPr>
              <w:pStyle w:val="aa"/>
              <w:jc w:val="center"/>
              <w:rPr>
                <w:sz w:val="20"/>
                <w:szCs w:val="20"/>
              </w:rPr>
            </w:pPr>
            <w:r w:rsidRPr="00064A31">
              <w:rPr>
                <w:sz w:val="20"/>
                <w:szCs w:val="20"/>
              </w:rPr>
              <w:t>0,00</w:t>
            </w:r>
          </w:p>
        </w:tc>
        <w:tc>
          <w:tcPr>
            <w:tcW w:w="378" w:type="dxa"/>
            <w:tcBorders>
              <w:top w:val="nil"/>
              <w:left w:val="single" w:sz="4" w:space="0" w:color="auto"/>
              <w:bottom w:val="nil"/>
              <w:right w:val="nil"/>
            </w:tcBorders>
          </w:tcPr>
          <w:p w14:paraId="0E6A27CD" w14:textId="77777777" w:rsidR="00286826" w:rsidRPr="00064A31" w:rsidRDefault="00286826" w:rsidP="00592020">
            <w:pPr>
              <w:pStyle w:val="aa"/>
              <w:jc w:val="center"/>
              <w:rPr>
                <w:sz w:val="20"/>
                <w:szCs w:val="20"/>
              </w:rPr>
            </w:pPr>
          </w:p>
        </w:tc>
      </w:tr>
      <w:tr w:rsidR="00064A31" w:rsidRPr="00064A31" w14:paraId="7A2E4341" w14:textId="2BE2F120" w:rsidTr="00286826">
        <w:trPr>
          <w:trHeight w:val="145"/>
        </w:trPr>
        <w:tc>
          <w:tcPr>
            <w:tcW w:w="567" w:type="dxa"/>
            <w:vMerge w:val="restart"/>
            <w:tcBorders>
              <w:top w:val="single" w:sz="4" w:space="0" w:color="auto"/>
              <w:bottom w:val="single" w:sz="4" w:space="0" w:color="auto"/>
              <w:right w:val="single" w:sz="4" w:space="0" w:color="auto"/>
            </w:tcBorders>
          </w:tcPr>
          <w:p w14:paraId="0EA37128" w14:textId="77777777" w:rsidR="00286826" w:rsidRPr="00064A31" w:rsidRDefault="00286826" w:rsidP="00592020">
            <w:pPr>
              <w:pStyle w:val="ad"/>
              <w:rPr>
                <w:sz w:val="20"/>
                <w:szCs w:val="20"/>
              </w:rPr>
            </w:pPr>
            <w:r w:rsidRPr="00064A31">
              <w:rPr>
                <w:sz w:val="20"/>
                <w:szCs w:val="20"/>
              </w:rPr>
              <w:t>Основное мероприятие 2</w:t>
            </w:r>
          </w:p>
        </w:tc>
        <w:tc>
          <w:tcPr>
            <w:tcW w:w="1702" w:type="dxa"/>
            <w:vMerge w:val="restart"/>
            <w:tcBorders>
              <w:top w:val="single" w:sz="4" w:space="0" w:color="auto"/>
              <w:left w:val="single" w:sz="4" w:space="0" w:color="auto"/>
              <w:bottom w:val="single" w:sz="4" w:space="0" w:color="auto"/>
              <w:right w:val="single" w:sz="4" w:space="0" w:color="auto"/>
            </w:tcBorders>
          </w:tcPr>
          <w:p w14:paraId="2F38B7AA" w14:textId="308D59C6" w:rsidR="00286826" w:rsidRPr="00064A31" w:rsidRDefault="00286826" w:rsidP="00592020">
            <w:pPr>
              <w:pStyle w:val="ad"/>
              <w:rPr>
                <w:sz w:val="20"/>
                <w:szCs w:val="20"/>
              </w:rPr>
            </w:pPr>
            <w:r w:rsidRPr="00064A31">
              <w:rPr>
                <w:sz w:val="20"/>
                <w:szCs w:val="20"/>
              </w:rPr>
              <w:t>Водоотведение и очистка бытовых сточных вод</w:t>
            </w:r>
          </w:p>
        </w:tc>
        <w:tc>
          <w:tcPr>
            <w:tcW w:w="707" w:type="dxa"/>
            <w:vMerge w:val="restart"/>
            <w:tcBorders>
              <w:top w:val="single" w:sz="4" w:space="0" w:color="auto"/>
              <w:left w:val="single" w:sz="4" w:space="0" w:color="auto"/>
              <w:bottom w:val="single" w:sz="4" w:space="0" w:color="auto"/>
              <w:right w:val="single" w:sz="4" w:space="0" w:color="auto"/>
            </w:tcBorders>
          </w:tcPr>
          <w:p w14:paraId="2DEACE13" w14:textId="2B34E941" w:rsidR="00286826" w:rsidRPr="00064A31" w:rsidRDefault="00286826" w:rsidP="00592020">
            <w:pPr>
              <w:pStyle w:val="ad"/>
              <w:rPr>
                <w:sz w:val="20"/>
                <w:szCs w:val="20"/>
              </w:rPr>
            </w:pPr>
            <w:r w:rsidRPr="00064A31">
              <w:rPr>
                <w:sz w:val="20"/>
                <w:szCs w:val="20"/>
              </w:rPr>
              <w:t>повышение качества питьевого водоснабжения и надежности систем водоснабжения в населенных пунктах</w:t>
            </w:r>
          </w:p>
        </w:tc>
        <w:tc>
          <w:tcPr>
            <w:tcW w:w="1134" w:type="dxa"/>
            <w:vMerge w:val="restart"/>
            <w:tcBorders>
              <w:top w:val="single" w:sz="4" w:space="0" w:color="auto"/>
              <w:left w:val="single" w:sz="4" w:space="0" w:color="auto"/>
              <w:bottom w:val="single" w:sz="4" w:space="0" w:color="auto"/>
              <w:right w:val="single" w:sz="4" w:space="0" w:color="auto"/>
            </w:tcBorders>
          </w:tcPr>
          <w:p w14:paraId="23F07629" w14:textId="27E53CC1" w:rsidR="00286826" w:rsidRPr="00064A31" w:rsidRDefault="00286826" w:rsidP="00592020">
            <w:pPr>
              <w:pStyle w:val="ad"/>
              <w:rPr>
                <w:sz w:val="20"/>
                <w:szCs w:val="20"/>
              </w:rPr>
            </w:pPr>
            <w:r w:rsidRPr="00064A31">
              <w:rPr>
                <w:sz w:val="20"/>
                <w:szCs w:val="20"/>
              </w:rPr>
              <w:t>структурные подразделения администрации Чебоксарского района</w:t>
            </w:r>
          </w:p>
        </w:tc>
        <w:tc>
          <w:tcPr>
            <w:tcW w:w="710" w:type="dxa"/>
            <w:tcBorders>
              <w:top w:val="single" w:sz="4" w:space="0" w:color="auto"/>
              <w:left w:val="single" w:sz="4" w:space="0" w:color="auto"/>
              <w:bottom w:val="single" w:sz="4" w:space="0" w:color="auto"/>
              <w:right w:val="single" w:sz="4" w:space="0" w:color="auto"/>
            </w:tcBorders>
          </w:tcPr>
          <w:p w14:paraId="5AF1D2C4" w14:textId="77777777"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0A2F9B2C" w14:textId="77777777" w:rsidR="00286826" w:rsidRPr="00064A31" w:rsidRDefault="00286826" w:rsidP="00592020">
            <w:pPr>
              <w:pStyle w:val="aa"/>
              <w:jc w:val="center"/>
              <w:rPr>
                <w:sz w:val="20"/>
                <w:szCs w:val="20"/>
              </w:rPr>
            </w:pPr>
            <w:r w:rsidRPr="00064A31">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F60A506" w14:textId="77777777"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19A7C04F" w14:textId="77777777" w:rsidR="00286826" w:rsidRPr="00064A31" w:rsidRDefault="00286826" w:rsidP="00592020">
            <w:pPr>
              <w:pStyle w:val="aa"/>
              <w:jc w:val="center"/>
              <w:rPr>
                <w:sz w:val="20"/>
                <w:szCs w:val="20"/>
              </w:rPr>
            </w:pPr>
            <w:r w:rsidRPr="00064A31">
              <w:rPr>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5389441B" w14:textId="77777777" w:rsidR="00286826" w:rsidRPr="00064A31" w:rsidRDefault="00286826" w:rsidP="00592020">
            <w:pPr>
              <w:pStyle w:val="ad"/>
              <w:rPr>
                <w:sz w:val="20"/>
                <w:szCs w:val="20"/>
              </w:rPr>
            </w:pPr>
            <w:r w:rsidRPr="00064A31">
              <w:rPr>
                <w:sz w:val="20"/>
                <w:szCs w:val="20"/>
              </w:rPr>
              <w:t>всего</w:t>
            </w:r>
          </w:p>
        </w:tc>
        <w:tc>
          <w:tcPr>
            <w:tcW w:w="709" w:type="dxa"/>
            <w:tcBorders>
              <w:top w:val="single" w:sz="4" w:space="0" w:color="auto"/>
              <w:left w:val="single" w:sz="4" w:space="0" w:color="auto"/>
              <w:bottom w:val="single" w:sz="4" w:space="0" w:color="auto"/>
              <w:right w:val="single" w:sz="4" w:space="0" w:color="auto"/>
            </w:tcBorders>
          </w:tcPr>
          <w:p w14:paraId="54069C7E" w14:textId="3D8202EF" w:rsidR="00286826" w:rsidRPr="00064A31" w:rsidRDefault="00286826" w:rsidP="00592020">
            <w:pPr>
              <w:pStyle w:val="aa"/>
              <w:jc w:val="center"/>
              <w:rPr>
                <w:sz w:val="20"/>
                <w:szCs w:val="20"/>
              </w:rPr>
            </w:pPr>
            <w:r w:rsidRPr="00064A31">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1CAE8211" w14:textId="3FB75262" w:rsidR="00286826" w:rsidRPr="00064A31" w:rsidRDefault="00286826" w:rsidP="00592020">
            <w:pPr>
              <w:pStyle w:val="aa"/>
              <w:jc w:val="center"/>
              <w:rPr>
                <w:sz w:val="20"/>
                <w:szCs w:val="20"/>
              </w:rPr>
            </w:pPr>
            <w:r w:rsidRPr="00064A31">
              <w:rPr>
                <w:sz w:val="20"/>
                <w:szCs w:val="20"/>
              </w:rPr>
              <w:t>792,00</w:t>
            </w:r>
          </w:p>
        </w:tc>
        <w:tc>
          <w:tcPr>
            <w:tcW w:w="992" w:type="dxa"/>
            <w:tcBorders>
              <w:top w:val="single" w:sz="4" w:space="0" w:color="auto"/>
              <w:left w:val="single" w:sz="4" w:space="0" w:color="auto"/>
              <w:bottom w:val="single" w:sz="4" w:space="0" w:color="auto"/>
              <w:right w:val="single" w:sz="4" w:space="0" w:color="auto"/>
            </w:tcBorders>
          </w:tcPr>
          <w:p w14:paraId="6DC0760D" w14:textId="76E03EFB" w:rsidR="00286826" w:rsidRPr="00064A31" w:rsidRDefault="00286826" w:rsidP="00592020">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0B7DD38D" w14:textId="26393536" w:rsidR="00286826" w:rsidRPr="00064A31" w:rsidRDefault="00286826" w:rsidP="00592020">
            <w:pPr>
              <w:pStyle w:val="aa"/>
              <w:jc w:val="center"/>
              <w:rPr>
                <w:sz w:val="20"/>
                <w:szCs w:val="20"/>
              </w:rPr>
            </w:pPr>
            <w:r w:rsidRPr="00064A31">
              <w:rPr>
                <w:sz w:val="20"/>
                <w:szCs w:val="20"/>
              </w:rPr>
              <w:t>1683,00</w:t>
            </w:r>
          </w:p>
        </w:tc>
        <w:tc>
          <w:tcPr>
            <w:tcW w:w="992" w:type="dxa"/>
            <w:tcBorders>
              <w:top w:val="single" w:sz="4" w:space="0" w:color="auto"/>
              <w:left w:val="single" w:sz="4" w:space="0" w:color="auto"/>
              <w:bottom w:val="single" w:sz="4" w:space="0" w:color="auto"/>
              <w:right w:val="single" w:sz="4" w:space="0" w:color="auto"/>
            </w:tcBorders>
          </w:tcPr>
          <w:p w14:paraId="75298164" w14:textId="26C89186"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455C9DF" w14:textId="77837D52"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64156FE" w14:textId="0A6BA31C"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0BFD585" w14:textId="5E5D2770"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44FA320" w14:textId="36BECB5B" w:rsidR="00286826" w:rsidRPr="00064A31" w:rsidRDefault="00286826" w:rsidP="00592020">
            <w:pPr>
              <w:pStyle w:val="aa"/>
              <w:jc w:val="center"/>
              <w:rPr>
                <w:sz w:val="20"/>
                <w:szCs w:val="20"/>
              </w:rPr>
            </w:pPr>
            <w:r w:rsidRPr="00064A31">
              <w:rPr>
                <w:sz w:val="20"/>
                <w:szCs w:val="20"/>
              </w:rPr>
              <w:t>0,00</w:t>
            </w:r>
          </w:p>
        </w:tc>
        <w:tc>
          <w:tcPr>
            <w:tcW w:w="378" w:type="dxa"/>
            <w:tcBorders>
              <w:top w:val="nil"/>
              <w:left w:val="single" w:sz="4" w:space="0" w:color="auto"/>
              <w:bottom w:val="nil"/>
              <w:right w:val="nil"/>
            </w:tcBorders>
          </w:tcPr>
          <w:p w14:paraId="3C491F22" w14:textId="5203BBFC" w:rsidR="00286826" w:rsidRPr="00064A31" w:rsidRDefault="00286826" w:rsidP="00592020">
            <w:pPr>
              <w:pStyle w:val="aa"/>
              <w:jc w:val="center"/>
              <w:rPr>
                <w:sz w:val="20"/>
                <w:szCs w:val="20"/>
              </w:rPr>
            </w:pPr>
          </w:p>
        </w:tc>
      </w:tr>
      <w:tr w:rsidR="00064A31" w:rsidRPr="00064A31" w14:paraId="79101248" w14:textId="5C3C3244" w:rsidTr="00286826">
        <w:trPr>
          <w:gridAfter w:val="1"/>
          <w:wAfter w:w="378" w:type="dxa"/>
          <w:trHeight w:val="145"/>
        </w:trPr>
        <w:tc>
          <w:tcPr>
            <w:tcW w:w="567" w:type="dxa"/>
            <w:vMerge/>
            <w:tcBorders>
              <w:top w:val="single" w:sz="4" w:space="0" w:color="auto"/>
              <w:bottom w:val="single" w:sz="4" w:space="0" w:color="auto"/>
              <w:right w:val="single" w:sz="4" w:space="0" w:color="auto"/>
            </w:tcBorders>
          </w:tcPr>
          <w:p w14:paraId="5BD70D3F" w14:textId="77777777" w:rsidR="00286826" w:rsidRPr="00064A31" w:rsidRDefault="00286826" w:rsidP="00592020">
            <w:pPr>
              <w:pStyle w:val="aa"/>
              <w:rPr>
                <w:sz w:val="20"/>
                <w:szCs w:val="20"/>
              </w:rPr>
            </w:pPr>
          </w:p>
        </w:tc>
        <w:tc>
          <w:tcPr>
            <w:tcW w:w="1702" w:type="dxa"/>
            <w:vMerge/>
            <w:tcBorders>
              <w:top w:val="single" w:sz="4" w:space="0" w:color="auto"/>
              <w:left w:val="single" w:sz="4" w:space="0" w:color="auto"/>
              <w:bottom w:val="single" w:sz="4" w:space="0" w:color="auto"/>
              <w:right w:val="single" w:sz="4" w:space="0" w:color="auto"/>
            </w:tcBorders>
          </w:tcPr>
          <w:p w14:paraId="642414CF" w14:textId="77777777" w:rsidR="00286826" w:rsidRPr="00064A31" w:rsidRDefault="00286826" w:rsidP="00592020">
            <w:pPr>
              <w:pStyle w:val="aa"/>
              <w:rPr>
                <w:sz w:val="20"/>
                <w:szCs w:val="20"/>
              </w:rPr>
            </w:pPr>
          </w:p>
        </w:tc>
        <w:tc>
          <w:tcPr>
            <w:tcW w:w="707" w:type="dxa"/>
            <w:vMerge/>
            <w:tcBorders>
              <w:top w:val="single" w:sz="4" w:space="0" w:color="auto"/>
              <w:left w:val="single" w:sz="4" w:space="0" w:color="auto"/>
              <w:bottom w:val="single" w:sz="4" w:space="0" w:color="auto"/>
              <w:right w:val="single" w:sz="4" w:space="0" w:color="auto"/>
            </w:tcBorders>
          </w:tcPr>
          <w:p w14:paraId="573F2AC1" w14:textId="77777777" w:rsidR="00286826" w:rsidRPr="00064A31" w:rsidRDefault="00286826" w:rsidP="00592020">
            <w:pPr>
              <w:pStyle w:val="aa"/>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2D581AFC" w14:textId="77777777" w:rsidR="00286826" w:rsidRPr="00064A31" w:rsidRDefault="00286826" w:rsidP="00592020">
            <w:pPr>
              <w:pStyle w:val="aa"/>
              <w:rPr>
                <w:sz w:val="20"/>
                <w:szCs w:val="20"/>
              </w:rPr>
            </w:pPr>
          </w:p>
        </w:tc>
        <w:tc>
          <w:tcPr>
            <w:tcW w:w="710" w:type="dxa"/>
            <w:tcBorders>
              <w:top w:val="single" w:sz="4" w:space="0" w:color="auto"/>
              <w:left w:val="single" w:sz="4" w:space="0" w:color="auto"/>
              <w:bottom w:val="single" w:sz="4" w:space="0" w:color="auto"/>
              <w:right w:val="single" w:sz="4" w:space="0" w:color="auto"/>
            </w:tcBorders>
          </w:tcPr>
          <w:p w14:paraId="28100C77" w14:textId="77777777"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0ABAFFAF" w14:textId="77777777" w:rsidR="00286826" w:rsidRPr="00064A31" w:rsidRDefault="00286826" w:rsidP="00592020">
            <w:pPr>
              <w:pStyle w:val="aa"/>
              <w:jc w:val="center"/>
              <w:rPr>
                <w:sz w:val="20"/>
                <w:szCs w:val="20"/>
              </w:rPr>
            </w:pPr>
            <w:r w:rsidRPr="00064A31">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2EF96DE" w14:textId="77777777"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7C7BA89F" w14:textId="77777777" w:rsidR="00286826" w:rsidRPr="00064A31" w:rsidRDefault="00286826" w:rsidP="00592020">
            <w:pPr>
              <w:pStyle w:val="aa"/>
              <w:jc w:val="center"/>
              <w:rPr>
                <w:sz w:val="20"/>
                <w:szCs w:val="20"/>
              </w:rPr>
            </w:pPr>
            <w:r w:rsidRPr="00064A31">
              <w:rPr>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2F00E422" w14:textId="77777777" w:rsidR="00286826" w:rsidRPr="00064A31" w:rsidRDefault="00286826" w:rsidP="00592020">
            <w:pPr>
              <w:pStyle w:val="ad"/>
              <w:rPr>
                <w:sz w:val="20"/>
                <w:szCs w:val="20"/>
              </w:rPr>
            </w:pPr>
            <w:r w:rsidRPr="00064A31">
              <w:rPr>
                <w:sz w:val="20"/>
                <w:szCs w:val="20"/>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14:paraId="503CB64E" w14:textId="508C2977" w:rsidR="00286826" w:rsidRPr="00064A31" w:rsidRDefault="00286826" w:rsidP="00592020">
            <w:pPr>
              <w:pStyle w:val="aa"/>
              <w:jc w:val="center"/>
              <w:rPr>
                <w:sz w:val="20"/>
                <w:szCs w:val="20"/>
              </w:rPr>
            </w:pPr>
            <w:r w:rsidRPr="00064A31">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42AB2E4" w14:textId="2C1F980B"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51DA587" w14:textId="5318A15B" w:rsidR="00286826" w:rsidRPr="00064A31" w:rsidRDefault="00286826" w:rsidP="00592020">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4D63F792" w14:textId="72F30536"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F1D797A" w14:textId="701BCAB2"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8CA0433" w14:textId="753C0606"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74B1DEB" w14:textId="1ABFFBA9"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746D12F" w14:textId="52263006"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0C614F85" w14:textId="1E0D47C6" w:rsidR="00286826" w:rsidRPr="00064A31" w:rsidRDefault="00286826" w:rsidP="00592020">
            <w:pPr>
              <w:pStyle w:val="aa"/>
              <w:jc w:val="center"/>
              <w:rPr>
                <w:sz w:val="20"/>
                <w:szCs w:val="20"/>
              </w:rPr>
            </w:pPr>
            <w:r w:rsidRPr="00064A31">
              <w:rPr>
                <w:sz w:val="20"/>
                <w:szCs w:val="20"/>
              </w:rPr>
              <w:t>0,00</w:t>
            </w:r>
          </w:p>
        </w:tc>
      </w:tr>
      <w:tr w:rsidR="00064A31" w:rsidRPr="00064A31" w14:paraId="64E03965" w14:textId="0C345B9D" w:rsidTr="00286826">
        <w:trPr>
          <w:gridAfter w:val="1"/>
          <w:wAfter w:w="378" w:type="dxa"/>
          <w:trHeight w:val="145"/>
        </w:trPr>
        <w:tc>
          <w:tcPr>
            <w:tcW w:w="567" w:type="dxa"/>
            <w:vMerge/>
            <w:tcBorders>
              <w:top w:val="single" w:sz="4" w:space="0" w:color="auto"/>
              <w:bottom w:val="single" w:sz="4" w:space="0" w:color="auto"/>
              <w:right w:val="single" w:sz="4" w:space="0" w:color="auto"/>
            </w:tcBorders>
          </w:tcPr>
          <w:p w14:paraId="789A5ACD" w14:textId="77777777" w:rsidR="00286826" w:rsidRPr="00064A31" w:rsidRDefault="00286826" w:rsidP="00592020">
            <w:pPr>
              <w:pStyle w:val="aa"/>
              <w:rPr>
                <w:sz w:val="20"/>
                <w:szCs w:val="20"/>
              </w:rPr>
            </w:pPr>
          </w:p>
        </w:tc>
        <w:tc>
          <w:tcPr>
            <w:tcW w:w="1702" w:type="dxa"/>
            <w:vMerge/>
            <w:tcBorders>
              <w:top w:val="single" w:sz="4" w:space="0" w:color="auto"/>
              <w:left w:val="single" w:sz="4" w:space="0" w:color="auto"/>
              <w:bottom w:val="single" w:sz="4" w:space="0" w:color="auto"/>
              <w:right w:val="single" w:sz="4" w:space="0" w:color="auto"/>
            </w:tcBorders>
          </w:tcPr>
          <w:p w14:paraId="549A540C" w14:textId="77777777" w:rsidR="00286826" w:rsidRPr="00064A31" w:rsidRDefault="00286826" w:rsidP="00592020">
            <w:pPr>
              <w:pStyle w:val="aa"/>
              <w:rPr>
                <w:sz w:val="20"/>
                <w:szCs w:val="20"/>
              </w:rPr>
            </w:pPr>
          </w:p>
        </w:tc>
        <w:tc>
          <w:tcPr>
            <w:tcW w:w="707" w:type="dxa"/>
            <w:vMerge/>
            <w:tcBorders>
              <w:top w:val="single" w:sz="4" w:space="0" w:color="auto"/>
              <w:left w:val="single" w:sz="4" w:space="0" w:color="auto"/>
              <w:bottom w:val="single" w:sz="4" w:space="0" w:color="auto"/>
              <w:right w:val="single" w:sz="4" w:space="0" w:color="auto"/>
            </w:tcBorders>
          </w:tcPr>
          <w:p w14:paraId="3F9727A7" w14:textId="77777777" w:rsidR="00286826" w:rsidRPr="00064A31" w:rsidRDefault="00286826" w:rsidP="00592020">
            <w:pPr>
              <w:pStyle w:val="aa"/>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24D8FC99" w14:textId="77777777" w:rsidR="00286826" w:rsidRPr="00064A31" w:rsidRDefault="00286826" w:rsidP="00592020">
            <w:pPr>
              <w:pStyle w:val="aa"/>
              <w:rPr>
                <w:sz w:val="20"/>
                <w:szCs w:val="20"/>
              </w:rPr>
            </w:pPr>
          </w:p>
        </w:tc>
        <w:tc>
          <w:tcPr>
            <w:tcW w:w="710" w:type="dxa"/>
            <w:tcBorders>
              <w:top w:val="single" w:sz="4" w:space="0" w:color="auto"/>
              <w:left w:val="single" w:sz="4" w:space="0" w:color="auto"/>
              <w:bottom w:val="single" w:sz="4" w:space="0" w:color="auto"/>
              <w:right w:val="single" w:sz="4" w:space="0" w:color="auto"/>
            </w:tcBorders>
          </w:tcPr>
          <w:p w14:paraId="335F45A3" w14:textId="77777777"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68FF3FB3" w14:textId="77777777" w:rsidR="00286826" w:rsidRPr="00064A31" w:rsidRDefault="00286826" w:rsidP="00592020">
            <w:pPr>
              <w:pStyle w:val="aa"/>
              <w:jc w:val="center"/>
              <w:rPr>
                <w:sz w:val="20"/>
                <w:szCs w:val="20"/>
              </w:rPr>
            </w:pPr>
            <w:r w:rsidRPr="00064A31">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33BACCA" w14:textId="77777777"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43609767" w14:textId="77777777" w:rsidR="00286826" w:rsidRPr="00064A31" w:rsidRDefault="00286826" w:rsidP="00592020">
            <w:pPr>
              <w:pStyle w:val="aa"/>
              <w:jc w:val="center"/>
              <w:rPr>
                <w:sz w:val="20"/>
                <w:szCs w:val="20"/>
              </w:rPr>
            </w:pPr>
            <w:r w:rsidRPr="00064A31">
              <w:rPr>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6B9D11F9" w14:textId="77777777" w:rsidR="00286826" w:rsidRPr="00064A31" w:rsidRDefault="00286826" w:rsidP="00592020">
            <w:pPr>
              <w:pStyle w:val="ad"/>
              <w:rPr>
                <w:sz w:val="20"/>
                <w:szCs w:val="20"/>
              </w:rPr>
            </w:pPr>
            <w:r w:rsidRPr="00064A31">
              <w:rPr>
                <w:sz w:val="20"/>
                <w:szCs w:val="20"/>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14:paraId="03C76935" w14:textId="7E87387D" w:rsidR="00286826" w:rsidRPr="00064A31" w:rsidRDefault="00286826" w:rsidP="00592020">
            <w:pPr>
              <w:pStyle w:val="aa"/>
              <w:jc w:val="center"/>
              <w:rPr>
                <w:sz w:val="20"/>
                <w:szCs w:val="20"/>
              </w:rPr>
            </w:pPr>
            <w:r w:rsidRPr="00064A31">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141BD186" w14:textId="248F1124"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A41CF29" w14:textId="1F916420" w:rsidR="00286826" w:rsidRPr="00064A31" w:rsidRDefault="00286826" w:rsidP="00592020">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19B50454" w14:textId="27BAF57F"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073D957" w14:textId="4A68C2C2"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765BBBF" w14:textId="30045A1B"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128C7B4" w14:textId="3201782E"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4E37BC4" w14:textId="7D6C434A"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4FAB55A6" w14:textId="3D5E7222" w:rsidR="00286826" w:rsidRPr="00064A31" w:rsidRDefault="00286826" w:rsidP="00592020">
            <w:pPr>
              <w:pStyle w:val="aa"/>
              <w:jc w:val="center"/>
              <w:rPr>
                <w:sz w:val="20"/>
                <w:szCs w:val="20"/>
              </w:rPr>
            </w:pPr>
            <w:r w:rsidRPr="00064A31">
              <w:rPr>
                <w:sz w:val="20"/>
                <w:szCs w:val="20"/>
              </w:rPr>
              <w:t>0,00</w:t>
            </w:r>
          </w:p>
        </w:tc>
      </w:tr>
      <w:tr w:rsidR="00064A31" w:rsidRPr="00064A31" w14:paraId="0AC74CA2" w14:textId="7B01A34F" w:rsidTr="00286826">
        <w:trPr>
          <w:gridAfter w:val="1"/>
          <w:wAfter w:w="378" w:type="dxa"/>
          <w:trHeight w:val="145"/>
        </w:trPr>
        <w:tc>
          <w:tcPr>
            <w:tcW w:w="567" w:type="dxa"/>
            <w:vMerge/>
            <w:tcBorders>
              <w:top w:val="single" w:sz="4" w:space="0" w:color="auto"/>
              <w:bottom w:val="single" w:sz="4" w:space="0" w:color="auto"/>
              <w:right w:val="single" w:sz="4" w:space="0" w:color="auto"/>
            </w:tcBorders>
          </w:tcPr>
          <w:p w14:paraId="0906BB93" w14:textId="77777777" w:rsidR="00286826" w:rsidRPr="00064A31" w:rsidRDefault="00286826" w:rsidP="00592020">
            <w:pPr>
              <w:pStyle w:val="aa"/>
              <w:rPr>
                <w:sz w:val="20"/>
                <w:szCs w:val="20"/>
              </w:rPr>
            </w:pPr>
          </w:p>
        </w:tc>
        <w:tc>
          <w:tcPr>
            <w:tcW w:w="1702" w:type="dxa"/>
            <w:vMerge/>
            <w:tcBorders>
              <w:top w:val="single" w:sz="4" w:space="0" w:color="auto"/>
              <w:left w:val="single" w:sz="4" w:space="0" w:color="auto"/>
              <w:bottom w:val="single" w:sz="4" w:space="0" w:color="auto"/>
              <w:right w:val="single" w:sz="4" w:space="0" w:color="auto"/>
            </w:tcBorders>
          </w:tcPr>
          <w:p w14:paraId="6256AEBF" w14:textId="77777777" w:rsidR="00286826" w:rsidRPr="00064A31" w:rsidRDefault="00286826" w:rsidP="00592020">
            <w:pPr>
              <w:pStyle w:val="aa"/>
              <w:rPr>
                <w:sz w:val="20"/>
                <w:szCs w:val="20"/>
              </w:rPr>
            </w:pPr>
          </w:p>
        </w:tc>
        <w:tc>
          <w:tcPr>
            <w:tcW w:w="707" w:type="dxa"/>
            <w:vMerge/>
            <w:tcBorders>
              <w:top w:val="single" w:sz="4" w:space="0" w:color="auto"/>
              <w:left w:val="single" w:sz="4" w:space="0" w:color="auto"/>
              <w:bottom w:val="single" w:sz="4" w:space="0" w:color="auto"/>
              <w:right w:val="single" w:sz="4" w:space="0" w:color="auto"/>
            </w:tcBorders>
          </w:tcPr>
          <w:p w14:paraId="327AC601" w14:textId="77777777" w:rsidR="00286826" w:rsidRPr="00064A31" w:rsidRDefault="00286826" w:rsidP="00592020">
            <w:pPr>
              <w:pStyle w:val="aa"/>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2B0AEE6E" w14:textId="77777777" w:rsidR="00286826" w:rsidRPr="00064A31" w:rsidRDefault="00286826" w:rsidP="00592020">
            <w:pPr>
              <w:pStyle w:val="aa"/>
              <w:rPr>
                <w:sz w:val="20"/>
                <w:szCs w:val="20"/>
              </w:rPr>
            </w:pPr>
          </w:p>
        </w:tc>
        <w:tc>
          <w:tcPr>
            <w:tcW w:w="710" w:type="dxa"/>
            <w:tcBorders>
              <w:top w:val="single" w:sz="4" w:space="0" w:color="auto"/>
              <w:left w:val="single" w:sz="4" w:space="0" w:color="auto"/>
              <w:bottom w:val="single" w:sz="4" w:space="0" w:color="auto"/>
              <w:right w:val="single" w:sz="4" w:space="0" w:color="auto"/>
            </w:tcBorders>
          </w:tcPr>
          <w:p w14:paraId="5D69B22C" w14:textId="77777777"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3AE53560" w14:textId="77777777" w:rsidR="00286826" w:rsidRPr="00064A31" w:rsidRDefault="00286826" w:rsidP="00592020">
            <w:pPr>
              <w:pStyle w:val="aa"/>
              <w:jc w:val="center"/>
              <w:rPr>
                <w:sz w:val="20"/>
                <w:szCs w:val="20"/>
              </w:rPr>
            </w:pPr>
            <w:r w:rsidRPr="00064A31">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63D733A" w14:textId="77777777"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7E7A3941" w14:textId="77777777" w:rsidR="00286826" w:rsidRPr="00064A31" w:rsidRDefault="00286826" w:rsidP="00592020">
            <w:pPr>
              <w:pStyle w:val="aa"/>
              <w:jc w:val="center"/>
              <w:rPr>
                <w:sz w:val="20"/>
                <w:szCs w:val="20"/>
              </w:rPr>
            </w:pPr>
            <w:r w:rsidRPr="00064A31">
              <w:rPr>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31F373DE" w14:textId="77777777" w:rsidR="00286826" w:rsidRPr="00064A31" w:rsidRDefault="00286826" w:rsidP="00592020">
            <w:pPr>
              <w:pStyle w:val="ad"/>
              <w:rPr>
                <w:sz w:val="20"/>
                <w:szCs w:val="20"/>
              </w:rPr>
            </w:pPr>
            <w:r w:rsidRPr="00064A31">
              <w:rPr>
                <w:sz w:val="20"/>
                <w:szCs w:val="20"/>
              </w:rPr>
              <w:t>местные бюджеты</w:t>
            </w:r>
          </w:p>
        </w:tc>
        <w:tc>
          <w:tcPr>
            <w:tcW w:w="709" w:type="dxa"/>
            <w:tcBorders>
              <w:top w:val="single" w:sz="4" w:space="0" w:color="auto"/>
              <w:left w:val="single" w:sz="4" w:space="0" w:color="auto"/>
              <w:bottom w:val="single" w:sz="4" w:space="0" w:color="auto"/>
              <w:right w:val="single" w:sz="4" w:space="0" w:color="auto"/>
            </w:tcBorders>
          </w:tcPr>
          <w:p w14:paraId="63B0CBDC" w14:textId="6B4D4CC1" w:rsidR="00286826" w:rsidRPr="00064A31" w:rsidRDefault="00286826" w:rsidP="00592020">
            <w:pPr>
              <w:pStyle w:val="aa"/>
              <w:jc w:val="center"/>
              <w:rPr>
                <w:sz w:val="20"/>
                <w:szCs w:val="20"/>
              </w:rPr>
            </w:pPr>
            <w:r w:rsidRPr="00064A31">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1089AA51" w14:textId="0F86701E" w:rsidR="00286826" w:rsidRPr="00064A31" w:rsidRDefault="00286826" w:rsidP="00592020">
            <w:pPr>
              <w:pStyle w:val="aa"/>
              <w:jc w:val="center"/>
              <w:rPr>
                <w:sz w:val="20"/>
                <w:szCs w:val="20"/>
              </w:rPr>
            </w:pPr>
            <w:r w:rsidRPr="00064A31">
              <w:rPr>
                <w:sz w:val="20"/>
                <w:szCs w:val="20"/>
              </w:rPr>
              <w:t>792,0</w:t>
            </w:r>
          </w:p>
        </w:tc>
        <w:tc>
          <w:tcPr>
            <w:tcW w:w="992" w:type="dxa"/>
            <w:tcBorders>
              <w:top w:val="single" w:sz="4" w:space="0" w:color="auto"/>
              <w:left w:val="single" w:sz="4" w:space="0" w:color="auto"/>
              <w:bottom w:val="single" w:sz="4" w:space="0" w:color="auto"/>
              <w:right w:val="single" w:sz="4" w:space="0" w:color="auto"/>
            </w:tcBorders>
          </w:tcPr>
          <w:p w14:paraId="0C578E6A" w14:textId="3387E6DF" w:rsidR="00286826" w:rsidRPr="00064A31" w:rsidRDefault="00286826" w:rsidP="00592020">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15FF39B3" w14:textId="54BCE482" w:rsidR="00286826" w:rsidRPr="00064A31" w:rsidRDefault="00286826" w:rsidP="00592020">
            <w:pPr>
              <w:pStyle w:val="aa"/>
              <w:jc w:val="center"/>
              <w:rPr>
                <w:sz w:val="20"/>
                <w:szCs w:val="20"/>
              </w:rPr>
            </w:pPr>
            <w:r w:rsidRPr="00064A31">
              <w:rPr>
                <w:sz w:val="20"/>
                <w:szCs w:val="20"/>
              </w:rPr>
              <w:t>1683,00</w:t>
            </w:r>
          </w:p>
        </w:tc>
        <w:tc>
          <w:tcPr>
            <w:tcW w:w="992" w:type="dxa"/>
            <w:tcBorders>
              <w:top w:val="single" w:sz="4" w:space="0" w:color="auto"/>
              <w:left w:val="single" w:sz="4" w:space="0" w:color="auto"/>
              <w:bottom w:val="single" w:sz="4" w:space="0" w:color="auto"/>
              <w:right w:val="single" w:sz="4" w:space="0" w:color="auto"/>
            </w:tcBorders>
          </w:tcPr>
          <w:p w14:paraId="7B553C8C" w14:textId="3BC6FBB0"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000D3BA" w14:textId="5BB273B7"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3A5775E" w14:textId="680E1915"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8157B66" w14:textId="7FE52027"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08E2FE05" w14:textId="140F7D18" w:rsidR="00286826" w:rsidRPr="00064A31" w:rsidRDefault="00286826" w:rsidP="00592020">
            <w:pPr>
              <w:pStyle w:val="aa"/>
              <w:jc w:val="center"/>
              <w:rPr>
                <w:sz w:val="20"/>
                <w:szCs w:val="20"/>
              </w:rPr>
            </w:pPr>
            <w:r w:rsidRPr="00064A31">
              <w:rPr>
                <w:sz w:val="20"/>
                <w:szCs w:val="20"/>
              </w:rPr>
              <w:t>0,00</w:t>
            </w:r>
          </w:p>
        </w:tc>
      </w:tr>
      <w:tr w:rsidR="00064A31" w:rsidRPr="00064A31" w14:paraId="3FBEE6D2" w14:textId="0737C416" w:rsidTr="00286826">
        <w:trPr>
          <w:gridAfter w:val="1"/>
          <w:wAfter w:w="378" w:type="dxa"/>
          <w:trHeight w:val="145"/>
        </w:trPr>
        <w:tc>
          <w:tcPr>
            <w:tcW w:w="567" w:type="dxa"/>
            <w:vMerge/>
            <w:tcBorders>
              <w:top w:val="single" w:sz="4" w:space="0" w:color="auto"/>
              <w:bottom w:val="single" w:sz="4" w:space="0" w:color="auto"/>
              <w:right w:val="single" w:sz="4" w:space="0" w:color="auto"/>
            </w:tcBorders>
          </w:tcPr>
          <w:p w14:paraId="1AD38FF6" w14:textId="77777777" w:rsidR="00286826" w:rsidRPr="00064A31" w:rsidRDefault="00286826" w:rsidP="00592020">
            <w:pPr>
              <w:pStyle w:val="aa"/>
              <w:rPr>
                <w:sz w:val="20"/>
                <w:szCs w:val="20"/>
              </w:rPr>
            </w:pPr>
          </w:p>
        </w:tc>
        <w:tc>
          <w:tcPr>
            <w:tcW w:w="1702" w:type="dxa"/>
            <w:vMerge/>
            <w:tcBorders>
              <w:top w:val="single" w:sz="4" w:space="0" w:color="auto"/>
              <w:left w:val="single" w:sz="4" w:space="0" w:color="auto"/>
              <w:bottom w:val="single" w:sz="4" w:space="0" w:color="auto"/>
              <w:right w:val="single" w:sz="4" w:space="0" w:color="auto"/>
            </w:tcBorders>
          </w:tcPr>
          <w:p w14:paraId="4146912E" w14:textId="77777777" w:rsidR="00286826" w:rsidRPr="00064A31" w:rsidRDefault="00286826" w:rsidP="00592020">
            <w:pPr>
              <w:pStyle w:val="aa"/>
              <w:rPr>
                <w:sz w:val="20"/>
                <w:szCs w:val="20"/>
              </w:rPr>
            </w:pPr>
          </w:p>
        </w:tc>
        <w:tc>
          <w:tcPr>
            <w:tcW w:w="707" w:type="dxa"/>
            <w:vMerge/>
            <w:tcBorders>
              <w:top w:val="single" w:sz="4" w:space="0" w:color="auto"/>
              <w:left w:val="single" w:sz="4" w:space="0" w:color="auto"/>
              <w:bottom w:val="single" w:sz="4" w:space="0" w:color="auto"/>
              <w:right w:val="single" w:sz="4" w:space="0" w:color="auto"/>
            </w:tcBorders>
          </w:tcPr>
          <w:p w14:paraId="4B3C701F" w14:textId="77777777" w:rsidR="00286826" w:rsidRPr="00064A31" w:rsidRDefault="00286826" w:rsidP="00592020">
            <w:pPr>
              <w:pStyle w:val="aa"/>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68A62A01" w14:textId="77777777" w:rsidR="00286826" w:rsidRPr="00064A31" w:rsidRDefault="00286826" w:rsidP="00592020">
            <w:pPr>
              <w:pStyle w:val="aa"/>
              <w:rPr>
                <w:sz w:val="20"/>
                <w:szCs w:val="20"/>
              </w:rPr>
            </w:pPr>
          </w:p>
        </w:tc>
        <w:tc>
          <w:tcPr>
            <w:tcW w:w="710" w:type="dxa"/>
            <w:tcBorders>
              <w:top w:val="single" w:sz="4" w:space="0" w:color="auto"/>
              <w:left w:val="single" w:sz="4" w:space="0" w:color="auto"/>
              <w:bottom w:val="single" w:sz="4" w:space="0" w:color="auto"/>
              <w:right w:val="single" w:sz="4" w:space="0" w:color="auto"/>
            </w:tcBorders>
          </w:tcPr>
          <w:p w14:paraId="49A652E9" w14:textId="77777777"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0CC799BA" w14:textId="77777777" w:rsidR="00286826" w:rsidRPr="00064A31" w:rsidRDefault="00286826" w:rsidP="00592020">
            <w:pPr>
              <w:pStyle w:val="aa"/>
              <w:jc w:val="center"/>
              <w:rPr>
                <w:sz w:val="20"/>
                <w:szCs w:val="20"/>
              </w:rPr>
            </w:pPr>
            <w:r w:rsidRPr="00064A31">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0612951" w14:textId="77777777"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0A7B03D6" w14:textId="77777777" w:rsidR="00286826" w:rsidRPr="00064A31" w:rsidRDefault="00286826" w:rsidP="00592020">
            <w:pPr>
              <w:pStyle w:val="aa"/>
              <w:jc w:val="center"/>
              <w:rPr>
                <w:sz w:val="20"/>
                <w:szCs w:val="20"/>
              </w:rPr>
            </w:pPr>
            <w:r w:rsidRPr="00064A31">
              <w:rPr>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2C4EE270" w14:textId="77777777" w:rsidR="00286826" w:rsidRPr="00064A31" w:rsidRDefault="00286826" w:rsidP="00592020">
            <w:pPr>
              <w:pStyle w:val="ad"/>
              <w:rPr>
                <w:sz w:val="20"/>
                <w:szCs w:val="20"/>
              </w:rPr>
            </w:pPr>
            <w:r w:rsidRPr="00064A31">
              <w:rPr>
                <w:sz w:val="20"/>
                <w:szCs w:val="20"/>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14:paraId="6951B748" w14:textId="313EBE30" w:rsidR="00286826" w:rsidRPr="00064A31" w:rsidRDefault="00286826" w:rsidP="00592020">
            <w:pPr>
              <w:pStyle w:val="aa"/>
              <w:jc w:val="center"/>
              <w:rPr>
                <w:sz w:val="20"/>
                <w:szCs w:val="20"/>
              </w:rPr>
            </w:pPr>
            <w:r w:rsidRPr="00064A31">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7EF121C4" w14:textId="4F130151"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3A94987" w14:textId="27265E03" w:rsidR="00286826" w:rsidRPr="00064A31" w:rsidRDefault="00286826" w:rsidP="00592020">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1076741F" w14:textId="05F16DEA"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B5185F5" w14:textId="1A124ECD"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18CC06C" w14:textId="4B65C911"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074D205" w14:textId="1ADF6CAA"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CA13E88" w14:textId="08588749"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016A314D" w14:textId="474AA09C" w:rsidR="00286826" w:rsidRPr="00064A31" w:rsidRDefault="00286826" w:rsidP="00592020">
            <w:pPr>
              <w:pStyle w:val="aa"/>
              <w:jc w:val="center"/>
              <w:rPr>
                <w:sz w:val="20"/>
                <w:szCs w:val="20"/>
              </w:rPr>
            </w:pPr>
            <w:r w:rsidRPr="00064A31">
              <w:rPr>
                <w:sz w:val="20"/>
                <w:szCs w:val="20"/>
              </w:rPr>
              <w:t>0,00</w:t>
            </w:r>
          </w:p>
        </w:tc>
      </w:tr>
      <w:tr w:rsidR="00064A31" w:rsidRPr="00064A31" w14:paraId="25BD7566" w14:textId="77777777" w:rsidTr="00286826">
        <w:trPr>
          <w:gridAfter w:val="1"/>
          <w:wAfter w:w="378" w:type="dxa"/>
          <w:trHeight w:val="145"/>
        </w:trPr>
        <w:tc>
          <w:tcPr>
            <w:tcW w:w="567" w:type="dxa"/>
            <w:vMerge w:val="restart"/>
            <w:tcBorders>
              <w:top w:val="single" w:sz="4" w:space="0" w:color="auto"/>
              <w:right w:val="single" w:sz="4" w:space="0" w:color="auto"/>
            </w:tcBorders>
          </w:tcPr>
          <w:p w14:paraId="3163C518" w14:textId="72CA4DF9" w:rsidR="00286826" w:rsidRPr="00064A31" w:rsidRDefault="00286826" w:rsidP="00592020">
            <w:pPr>
              <w:pStyle w:val="ad"/>
              <w:rPr>
                <w:sz w:val="20"/>
                <w:szCs w:val="20"/>
              </w:rPr>
            </w:pPr>
            <w:r w:rsidRPr="00064A31">
              <w:rPr>
                <w:sz w:val="20"/>
                <w:szCs w:val="20"/>
              </w:rPr>
              <w:t>Мероприятие 2.1.</w:t>
            </w:r>
          </w:p>
        </w:tc>
        <w:tc>
          <w:tcPr>
            <w:tcW w:w="1702" w:type="dxa"/>
            <w:vMerge w:val="restart"/>
            <w:tcBorders>
              <w:top w:val="single" w:sz="4" w:space="0" w:color="auto"/>
              <w:left w:val="single" w:sz="4" w:space="0" w:color="auto"/>
              <w:right w:val="single" w:sz="4" w:space="0" w:color="auto"/>
            </w:tcBorders>
          </w:tcPr>
          <w:p w14:paraId="5B8CFDB6" w14:textId="5164ABB2" w:rsidR="00286826" w:rsidRPr="00064A31" w:rsidRDefault="00286826" w:rsidP="00592020">
            <w:pPr>
              <w:pStyle w:val="ad"/>
              <w:rPr>
                <w:sz w:val="20"/>
                <w:szCs w:val="20"/>
              </w:rPr>
            </w:pPr>
            <w:r w:rsidRPr="00064A31">
              <w:rPr>
                <w:sz w:val="20"/>
                <w:szCs w:val="20"/>
              </w:rPr>
              <w:t xml:space="preserve">Строительства (реконструкция) объектов водоотведения (очистных сооружений и </w:t>
            </w:r>
            <w:r w:rsidRPr="00064A31">
              <w:rPr>
                <w:sz w:val="20"/>
                <w:szCs w:val="20"/>
              </w:rPr>
              <w:lastRenderedPageBreak/>
              <w:t>др.) муниципальных образований</w:t>
            </w:r>
          </w:p>
        </w:tc>
        <w:tc>
          <w:tcPr>
            <w:tcW w:w="707" w:type="dxa"/>
            <w:vMerge w:val="restart"/>
            <w:tcBorders>
              <w:top w:val="single" w:sz="4" w:space="0" w:color="auto"/>
              <w:left w:val="single" w:sz="4" w:space="0" w:color="auto"/>
              <w:bottom w:val="single" w:sz="4" w:space="0" w:color="auto"/>
              <w:right w:val="single" w:sz="4" w:space="0" w:color="auto"/>
            </w:tcBorders>
          </w:tcPr>
          <w:p w14:paraId="4AEE20B5" w14:textId="77777777" w:rsidR="00286826" w:rsidRPr="00064A31" w:rsidRDefault="00286826" w:rsidP="00592020">
            <w:pPr>
              <w:pStyle w:val="ad"/>
              <w:rPr>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tcPr>
          <w:p w14:paraId="2C69A7AE" w14:textId="77777777" w:rsidR="00286826" w:rsidRPr="00064A31" w:rsidRDefault="00286826" w:rsidP="00592020">
            <w:pPr>
              <w:pStyle w:val="ad"/>
              <w:rPr>
                <w:sz w:val="20"/>
                <w:szCs w:val="20"/>
              </w:rPr>
            </w:pPr>
          </w:p>
        </w:tc>
        <w:tc>
          <w:tcPr>
            <w:tcW w:w="710" w:type="dxa"/>
            <w:tcBorders>
              <w:top w:val="single" w:sz="4" w:space="0" w:color="auto"/>
              <w:left w:val="single" w:sz="4" w:space="0" w:color="auto"/>
              <w:bottom w:val="single" w:sz="4" w:space="0" w:color="auto"/>
              <w:right w:val="single" w:sz="4" w:space="0" w:color="auto"/>
            </w:tcBorders>
          </w:tcPr>
          <w:p w14:paraId="6C529593" w14:textId="4BB8B9D5"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374120AA" w14:textId="08BE04A3" w:rsidR="00286826" w:rsidRPr="00064A31" w:rsidRDefault="00286826" w:rsidP="00592020">
            <w:pPr>
              <w:pStyle w:val="aa"/>
              <w:jc w:val="center"/>
              <w:rPr>
                <w:sz w:val="20"/>
                <w:szCs w:val="20"/>
              </w:rPr>
            </w:pPr>
            <w:r w:rsidRPr="00064A31">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88EE1C3" w14:textId="7CC49609"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7C77E508" w14:textId="1CBCD9A6" w:rsidR="00286826" w:rsidRPr="00064A31" w:rsidRDefault="00286826" w:rsidP="00592020">
            <w:pPr>
              <w:pStyle w:val="aa"/>
              <w:jc w:val="center"/>
              <w:rPr>
                <w:sz w:val="20"/>
                <w:szCs w:val="20"/>
              </w:rPr>
            </w:pPr>
            <w:r w:rsidRPr="00064A31">
              <w:rPr>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1E9A5307" w14:textId="13F66AE2" w:rsidR="00286826" w:rsidRPr="00064A31" w:rsidRDefault="00286826" w:rsidP="00592020">
            <w:pPr>
              <w:pStyle w:val="ad"/>
              <w:rPr>
                <w:sz w:val="20"/>
                <w:szCs w:val="20"/>
              </w:rPr>
            </w:pPr>
            <w:r w:rsidRPr="00064A31">
              <w:rPr>
                <w:sz w:val="20"/>
                <w:szCs w:val="20"/>
              </w:rPr>
              <w:t>всего</w:t>
            </w:r>
          </w:p>
        </w:tc>
        <w:tc>
          <w:tcPr>
            <w:tcW w:w="709" w:type="dxa"/>
            <w:tcBorders>
              <w:top w:val="single" w:sz="4" w:space="0" w:color="auto"/>
              <w:left w:val="single" w:sz="4" w:space="0" w:color="auto"/>
              <w:bottom w:val="single" w:sz="4" w:space="0" w:color="auto"/>
              <w:right w:val="single" w:sz="4" w:space="0" w:color="auto"/>
            </w:tcBorders>
          </w:tcPr>
          <w:p w14:paraId="216FF568" w14:textId="6F6F0EB4" w:rsidR="00286826" w:rsidRPr="00064A31" w:rsidRDefault="00286826" w:rsidP="00592020">
            <w:pPr>
              <w:pStyle w:val="aa"/>
              <w:jc w:val="center"/>
              <w:rPr>
                <w:sz w:val="20"/>
                <w:szCs w:val="20"/>
              </w:rPr>
            </w:pPr>
            <w:r w:rsidRPr="00064A31">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5F2663A8" w14:textId="12940ED9" w:rsidR="00286826" w:rsidRPr="00064A31" w:rsidRDefault="00286826" w:rsidP="00592020">
            <w:pPr>
              <w:pStyle w:val="aa"/>
              <w:jc w:val="center"/>
              <w:rPr>
                <w:sz w:val="20"/>
                <w:szCs w:val="20"/>
              </w:rPr>
            </w:pPr>
            <w:r w:rsidRPr="00064A31">
              <w:rPr>
                <w:sz w:val="20"/>
                <w:szCs w:val="20"/>
              </w:rPr>
              <w:t>792,00</w:t>
            </w:r>
          </w:p>
        </w:tc>
        <w:tc>
          <w:tcPr>
            <w:tcW w:w="992" w:type="dxa"/>
            <w:tcBorders>
              <w:top w:val="single" w:sz="4" w:space="0" w:color="auto"/>
              <w:left w:val="single" w:sz="4" w:space="0" w:color="auto"/>
              <w:bottom w:val="single" w:sz="4" w:space="0" w:color="auto"/>
              <w:right w:val="single" w:sz="4" w:space="0" w:color="auto"/>
            </w:tcBorders>
          </w:tcPr>
          <w:p w14:paraId="5ECA0BCE" w14:textId="550A4D42" w:rsidR="00286826" w:rsidRPr="00064A31" w:rsidRDefault="00286826" w:rsidP="00592020">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0833CDA2" w14:textId="0742C02F" w:rsidR="00286826" w:rsidRPr="00064A31" w:rsidRDefault="00286826" w:rsidP="00592020">
            <w:pPr>
              <w:pStyle w:val="aa"/>
              <w:jc w:val="center"/>
              <w:rPr>
                <w:sz w:val="20"/>
                <w:szCs w:val="20"/>
              </w:rPr>
            </w:pPr>
            <w:r w:rsidRPr="00064A31">
              <w:rPr>
                <w:sz w:val="20"/>
                <w:szCs w:val="20"/>
              </w:rPr>
              <w:t>1683,00</w:t>
            </w:r>
          </w:p>
        </w:tc>
        <w:tc>
          <w:tcPr>
            <w:tcW w:w="992" w:type="dxa"/>
            <w:tcBorders>
              <w:top w:val="single" w:sz="4" w:space="0" w:color="auto"/>
              <w:left w:val="single" w:sz="4" w:space="0" w:color="auto"/>
              <w:bottom w:val="single" w:sz="4" w:space="0" w:color="auto"/>
              <w:right w:val="single" w:sz="4" w:space="0" w:color="auto"/>
            </w:tcBorders>
          </w:tcPr>
          <w:p w14:paraId="466473A0" w14:textId="26D3916F"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6B4AEAC" w14:textId="1D7F184F"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C9DC564" w14:textId="2FD43F07"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BAA5D0D" w14:textId="7C82CF73"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11C09FC1" w14:textId="415D5BCC" w:rsidR="00286826" w:rsidRPr="00064A31" w:rsidRDefault="00286826" w:rsidP="00592020">
            <w:pPr>
              <w:pStyle w:val="aa"/>
              <w:jc w:val="center"/>
              <w:rPr>
                <w:sz w:val="20"/>
                <w:szCs w:val="20"/>
              </w:rPr>
            </w:pPr>
            <w:r w:rsidRPr="00064A31">
              <w:rPr>
                <w:sz w:val="20"/>
                <w:szCs w:val="20"/>
              </w:rPr>
              <w:t>0,00</w:t>
            </w:r>
          </w:p>
        </w:tc>
      </w:tr>
      <w:tr w:rsidR="00064A31" w:rsidRPr="00064A31" w14:paraId="3EC751CA" w14:textId="77777777" w:rsidTr="00286826">
        <w:trPr>
          <w:gridAfter w:val="1"/>
          <w:wAfter w:w="378" w:type="dxa"/>
          <w:trHeight w:val="145"/>
        </w:trPr>
        <w:tc>
          <w:tcPr>
            <w:tcW w:w="567" w:type="dxa"/>
            <w:vMerge/>
            <w:tcBorders>
              <w:right w:val="single" w:sz="4" w:space="0" w:color="auto"/>
            </w:tcBorders>
          </w:tcPr>
          <w:p w14:paraId="6E6F3C64" w14:textId="77777777" w:rsidR="00286826" w:rsidRPr="00064A31" w:rsidRDefault="00286826" w:rsidP="00592020">
            <w:pPr>
              <w:pStyle w:val="ad"/>
              <w:rPr>
                <w:sz w:val="20"/>
                <w:szCs w:val="20"/>
              </w:rPr>
            </w:pPr>
          </w:p>
        </w:tc>
        <w:tc>
          <w:tcPr>
            <w:tcW w:w="1702" w:type="dxa"/>
            <w:vMerge/>
            <w:tcBorders>
              <w:left w:val="single" w:sz="4" w:space="0" w:color="auto"/>
              <w:right w:val="single" w:sz="4" w:space="0" w:color="auto"/>
            </w:tcBorders>
          </w:tcPr>
          <w:p w14:paraId="3C6CC037" w14:textId="77777777" w:rsidR="00286826" w:rsidRPr="00064A31" w:rsidRDefault="00286826" w:rsidP="00592020">
            <w:pPr>
              <w:pStyle w:val="ad"/>
              <w:rPr>
                <w:sz w:val="20"/>
                <w:szCs w:val="20"/>
              </w:rPr>
            </w:pPr>
          </w:p>
        </w:tc>
        <w:tc>
          <w:tcPr>
            <w:tcW w:w="707" w:type="dxa"/>
            <w:vMerge/>
            <w:tcBorders>
              <w:top w:val="single" w:sz="4" w:space="0" w:color="auto"/>
              <w:left w:val="single" w:sz="4" w:space="0" w:color="auto"/>
              <w:bottom w:val="single" w:sz="4" w:space="0" w:color="auto"/>
              <w:right w:val="single" w:sz="4" w:space="0" w:color="auto"/>
            </w:tcBorders>
          </w:tcPr>
          <w:p w14:paraId="3316C96F" w14:textId="77777777" w:rsidR="00286826" w:rsidRPr="00064A31" w:rsidRDefault="00286826" w:rsidP="00592020">
            <w:pPr>
              <w:pStyle w:val="ad"/>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0C3A7DCC" w14:textId="77777777" w:rsidR="00286826" w:rsidRPr="00064A31" w:rsidRDefault="00286826" w:rsidP="00592020">
            <w:pPr>
              <w:pStyle w:val="ad"/>
              <w:rPr>
                <w:sz w:val="20"/>
                <w:szCs w:val="20"/>
              </w:rPr>
            </w:pPr>
          </w:p>
        </w:tc>
        <w:tc>
          <w:tcPr>
            <w:tcW w:w="710" w:type="dxa"/>
            <w:tcBorders>
              <w:top w:val="single" w:sz="4" w:space="0" w:color="auto"/>
              <w:left w:val="single" w:sz="4" w:space="0" w:color="auto"/>
              <w:bottom w:val="single" w:sz="4" w:space="0" w:color="auto"/>
              <w:right w:val="single" w:sz="4" w:space="0" w:color="auto"/>
            </w:tcBorders>
          </w:tcPr>
          <w:p w14:paraId="3AF89FC0" w14:textId="3597860A"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6F155BC5" w14:textId="10FDFAD0" w:rsidR="00286826" w:rsidRPr="00064A31" w:rsidRDefault="00286826" w:rsidP="00592020">
            <w:pPr>
              <w:pStyle w:val="aa"/>
              <w:jc w:val="center"/>
              <w:rPr>
                <w:sz w:val="20"/>
                <w:szCs w:val="20"/>
              </w:rPr>
            </w:pPr>
            <w:r w:rsidRPr="00064A31">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16E784C" w14:textId="7A8BB47B"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2609CC75" w14:textId="5C97D85B" w:rsidR="00286826" w:rsidRPr="00064A31" w:rsidRDefault="00286826" w:rsidP="00592020">
            <w:pPr>
              <w:pStyle w:val="aa"/>
              <w:jc w:val="center"/>
              <w:rPr>
                <w:sz w:val="20"/>
                <w:szCs w:val="20"/>
              </w:rPr>
            </w:pPr>
            <w:r w:rsidRPr="00064A31">
              <w:rPr>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60F57DF7" w14:textId="4853F6B2" w:rsidR="00286826" w:rsidRPr="00064A31" w:rsidRDefault="00286826" w:rsidP="00592020">
            <w:pPr>
              <w:pStyle w:val="ad"/>
              <w:rPr>
                <w:sz w:val="20"/>
                <w:szCs w:val="20"/>
              </w:rPr>
            </w:pPr>
            <w:r w:rsidRPr="00064A31">
              <w:rPr>
                <w:sz w:val="20"/>
                <w:szCs w:val="20"/>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14:paraId="44EE684A" w14:textId="582BEA1F" w:rsidR="00286826" w:rsidRPr="00064A31" w:rsidRDefault="00286826" w:rsidP="00592020">
            <w:pPr>
              <w:pStyle w:val="aa"/>
              <w:jc w:val="center"/>
              <w:rPr>
                <w:sz w:val="20"/>
                <w:szCs w:val="20"/>
              </w:rPr>
            </w:pPr>
            <w:r w:rsidRPr="00064A31">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0923A685" w14:textId="27C190D6"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7B7E24E" w14:textId="47DE38F5" w:rsidR="00286826" w:rsidRPr="00064A31" w:rsidRDefault="00286826" w:rsidP="00592020">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2471A7B3" w14:textId="333BF954"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73B3DF1" w14:textId="1ED8DBB1"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6C41E10" w14:textId="0070D66B"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CC25202" w14:textId="03DE746E"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5D0FCDB" w14:textId="0825643A"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5D812723" w14:textId="1D82AFE4" w:rsidR="00286826" w:rsidRPr="00064A31" w:rsidRDefault="00286826" w:rsidP="00592020">
            <w:pPr>
              <w:pStyle w:val="aa"/>
              <w:jc w:val="center"/>
              <w:rPr>
                <w:sz w:val="20"/>
                <w:szCs w:val="20"/>
              </w:rPr>
            </w:pPr>
            <w:r w:rsidRPr="00064A31">
              <w:rPr>
                <w:sz w:val="20"/>
                <w:szCs w:val="20"/>
              </w:rPr>
              <w:t>0,00</w:t>
            </w:r>
          </w:p>
        </w:tc>
      </w:tr>
      <w:tr w:rsidR="00064A31" w:rsidRPr="00064A31" w14:paraId="30ED6D2F" w14:textId="77777777" w:rsidTr="00286826">
        <w:trPr>
          <w:gridAfter w:val="1"/>
          <w:wAfter w:w="378" w:type="dxa"/>
          <w:trHeight w:val="145"/>
        </w:trPr>
        <w:tc>
          <w:tcPr>
            <w:tcW w:w="567" w:type="dxa"/>
            <w:vMerge/>
            <w:tcBorders>
              <w:right w:val="single" w:sz="4" w:space="0" w:color="auto"/>
            </w:tcBorders>
          </w:tcPr>
          <w:p w14:paraId="64927CC8" w14:textId="77777777" w:rsidR="00286826" w:rsidRPr="00064A31" w:rsidRDefault="00286826" w:rsidP="00592020">
            <w:pPr>
              <w:pStyle w:val="ad"/>
              <w:rPr>
                <w:sz w:val="20"/>
                <w:szCs w:val="20"/>
              </w:rPr>
            </w:pPr>
          </w:p>
        </w:tc>
        <w:tc>
          <w:tcPr>
            <w:tcW w:w="1702" w:type="dxa"/>
            <w:vMerge/>
            <w:tcBorders>
              <w:left w:val="single" w:sz="4" w:space="0" w:color="auto"/>
              <w:right w:val="single" w:sz="4" w:space="0" w:color="auto"/>
            </w:tcBorders>
          </w:tcPr>
          <w:p w14:paraId="62C9EC21" w14:textId="77777777" w:rsidR="00286826" w:rsidRPr="00064A31" w:rsidRDefault="00286826" w:rsidP="00592020">
            <w:pPr>
              <w:pStyle w:val="ad"/>
              <w:rPr>
                <w:sz w:val="20"/>
                <w:szCs w:val="20"/>
              </w:rPr>
            </w:pPr>
          </w:p>
        </w:tc>
        <w:tc>
          <w:tcPr>
            <w:tcW w:w="707" w:type="dxa"/>
            <w:vMerge/>
            <w:tcBorders>
              <w:top w:val="single" w:sz="4" w:space="0" w:color="auto"/>
              <w:left w:val="single" w:sz="4" w:space="0" w:color="auto"/>
              <w:bottom w:val="single" w:sz="4" w:space="0" w:color="auto"/>
              <w:right w:val="single" w:sz="4" w:space="0" w:color="auto"/>
            </w:tcBorders>
          </w:tcPr>
          <w:p w14:paraId="7774A845" w14:textId="77777777" w:rsidR="00286826" w:rsidRPr="00064A31" w:rsidRDefault="00286826" w:rsidP="00592020">
            <w:pPr>
              <w:pStyle w:val="ad"/>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516849B0" w14:textId="77777777" w:rsidR="00286826" w:rsidRPr="00064A31" w:rsidRDefault="00286826" w:rsidP="00592020">
            <w:pPr>
              <w:pStyle w:val="ad"/>
              <w:rPr>
                <w:sz w:val="20"/>
                <w:szCs w:val="20"/>
              </w:rPr>
            </w:pPr>
          </w:p>
        </w:tc>
        <w:tc>
          <w:tcPr>
            <w:tcW w:w="710" w:type="dxa"/>
            <w:tcBorders>
              <w:top w:val="single" w:sz="4" w:space="0" w:color="auto"/>
              <w:left w:val="single" w:sz="4" w:space="0" w:color="auto"/>
              <w:bottom w:val="single" w:sz="4" w:space="0" w:color="auto"/>
              <w:right w:val="single" w:sz="4" w:space="0" w:color="auto"/>
            </w:tcBorders>
          </w:tcPr>
          <w:p w14:paraId="28DFD110" w14:textId="39A2757B"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2D640A69" w14:textId="2881CFD1" w:rsidR="00286826" w:rsidRPr="00064A31" w:rsidRDefault="00286826" w:rsidP="00592020">
            <w:pPr>
              <w:pStyle w:val="aa"/>
              <w:jc w:val="center"/>
              <w:rPr>
                <w:sz w:val="20"/>
                <w:szCs w:val="20"/>
              </w:rPr>
            </w:pPr>
            <w:r w:rsidRPr="00064A31">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1F02F70" w14:textId="170E607E"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2658DEF7" w14:textId="1D9873E7" w:rsidR="00286826" w:rsidRPr="00064A31" w:rsidRDefault="00286826" w:rsidP="00592020">
            <w:pPr>
              <w:pStyle w:val="aa"/>
              <w:jc w:val="center"/>
              <w:rPr>
                <w:sz w:val="20"/>
                <w:szCs w:val="20"/>
              </w:rPr>
            </w:pPr>
            <w:r w:rsidRPr="00064A31">
              <w:rPr>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3A6E6633" w14:textId="7CA32C3F" w:rsidR="00286826" w:rsidRPr="00064A31" w:rsidRDefault="00286826" w:rsidP="00592020">
            <w:pPr>
              <w:pStyle w:val="ad"/>
              <w:rPr>
                <w:sz w:val="20"/>
                <w:szCs w:val="20"/>
              </w:rPr>
            </w:pPr>
            <w:r w:rsidRPr="00064A31">
              <w:rPr>
                <w:sz w:val="20"/>
                <w:szCs w:val="20"/>
              </w:rPr>
              <w:t>республикански</w:t>
            </w:r>
            <w:r w:rsidRPr="00064A31">
              <w:rPr>
                <w:sz w:val="20"/>
                <w:szCs w:val="20"/>
              </w:rPr>
              <w:lastRenderedPageBreak/>
              <w:t>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14:paraId="38537C68" w14:textId="1AE56A18" w:rsidR="00286826" w:rsidRPr="00064A31" w:rsidRDefault="00286826" w:rsidP="00592020">
            <w:pPr>
              <w:pStyle w:val="aa"/>
              <w:jc w:val="center"/>
              <w:rPr>
                <w:sz w:val="20"/>
                <w:szCs w:val="20"/>
              </w:rPr>
            </w:pPr>
            <w:r w:rsidRPr="00064A31">
              <w:rPr>
                <w:sz w:val="20"/>
                <w:szCs w:val="20"/>
              </w:rPr>
              <w:lastRenderedPageBreak/>
              <w:t>0,00</w:t>
            </w:r>
          </w:p>
        </w:tc>
        <w:tc>
          <w:tcPr>
            <w:tcW w:w="850" w:type="dxa"/>
            <w:tcBorders>
              <w:top w:val="single" w:sz="4" w:space="0" w:color="auto"/>
              <w:left w:val="single" w:sz="4" w:space="0" w:color="auto"/>
              <w:bottom w:val="single" w:sz="4" w:space="0" w:color="auto"/>
              <w:right w:val="single" w:sz="4" w:space="0" w:color="auto"/>
            </w:tcBorders>
          </w:tcPr>
          <w:p w14:paraId="75D87F5D" w14:textId="6E23E246"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D9B0DF8" w14:textId="71AC832D" w:rsidR="00286826" w:rsidRPr="00064A31" w:rsidRDefault="00286826" w:rsidP="00592020">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1073AE40" w14:textId="023136FC"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0F087D8" w14:textId="351708BC"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69844F4" w14:textId="4FB6EE10"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A9A3C86" w14:textId="37D7BD85"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A10D280" w14:textId="6A8E6BC2"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426828AE" w14:textId="74C8E683" w:rsidR="00286826" w:rsidRPr="00064A31" w:rsidRDefault="00286826" w:rsidP="00592020">
            <w:pPr>
              <w:pStyle w:val="aa"/>
              <w:jc w:val="center"/>
              <w:rPr>
                <w:sz w:val="20"/>
                <w:szCs w:val="20"/>
              </w:rPr>
            </w:pPr>
            <w:r w:rsidRPr="00064A31">
              <w:rPr>
                <w:sz w:val="20"/>
                <w:szCs w:val="20"/>
              </w:rPr>
              <w:t>0,00</w:t>
            </w:r>
          </w:p>
        </w:tc>
      </w:tr>
      <w:tr w:rsidR="00064A31" w:rsidRPr="00064A31" w14:paraId="7F0127EF" w14:textId="77777777" w:rsidTr="00286826">
        <w:trPr>
          <w:gridAfter w:val="1"/>
          <w:wAfter w:w="378" w:type="dxa"/>
          <w:trHeight w:val="145"/>
        </w:trPr>
        <w:tc>
          <w:tcPr>
            <w:tcW w:w="567" w:type="dxa"/>
            <w:vMerge/>
            <w:tcBorders>
              <w:right w:val="single" w:sz="4" w:space="0" w:color="auto"/>
            </w:tcBorders>
          </w:tcPr>
          <w:p w14:paraId="712D48A7" w14:textId="77777777" w:rsidR="00286826" w:rsidRPr="00064A31" w:rsidRDefault="00286826" w:rsidP="00592020">
            <w:pPr>
              <w:pStyle w:val="ad"/>
              <w:rPr>
                <w:sz w:val="20"/>
                <w:szCs w:val="20"/>
              </w:rPr>
            </w:pPr>
          </w:p>
        </w:tc>
        <w:tc>
          <w:tcPr>
            <w:tcW w:w="1702" w:type="dxa"/>
            <w:vMerge/>
            <w:tcBorders>
              <w:left w:val="single" w:sz="4" w:space="0" w:color="auto"/>
              <w:right w:val="single" w:sz="4" w:space="0" w:color="auto"/>
            </w:tcBorders>
          </w:tcPr>
          <w:p w14:paraId="7149202F" w14:textId="77777777" w:rsidR="00286826" w:rsidRPr="00064A31" w:rsidRDefault="00286826" w:rsidP="00592020">
            <w:pPr>
              <w:pStyle w:val="ad"/>
              <w:rPr>
                <w:sz w:val="20"/>
                <w:szCs w:val="20"/>
              </w:rPr>
            </w:pPr>
          </w:p>
        </w:tc>
        <w:tc>
          <w:tcPr>
            <w:tcW w:w="707" w:type="dxa"/>
            <w:vMerge/>
            <w:tcBorders>
              <w:top w:val="single" w:sz="4" w:space="0" w:color="auto"/>
              <w:left w:val="single" w:sz="4" w:space="0" w:color="auto"/>
              <w:bottom w:val="single" w:sz="4" w:space="0" w:color="auto"/>
              <w:right w:val="single" w:sz="4" w:space="0" w:color="auto"/>
            </w:tcBorders>
          </w:tcPr>
          <w:p w14:paraId="1D648C1C" w14:textId="77777777" w:rsidR="00286826" w:rsidRPr="00064A31" w:rsidRDefault="00286826" w:rsidP="00592020">
            <w:pPr>
              <w:pStyle w:val="ad"/>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355FCA57" w14:textId="77777777" w:rsidR="00286826" w:rsidRPr="00064A31" w:rsidRDefault="00286826" w:rsidP="00592020">
            <w:pPr>
              <w:pStyle w:val="ad"/>
              <w:rPr>
                <w:sz w:val="20"/>
                <w:szCs w:val="20"/>
              </w:rPr>
            </w:pPr>
          </w:p>
        </w:tc>
        <w:tc>
          <w:tcPr>
            <w:tcW w:w="710" w:type="dxa"/>
            <w:tcBorders>
              <w:top w:val="single" w:sz="4" w:space="0" w:color="auto"/>
              <w:left w:val="single" w:sz="4" w:space="0" w:color="auto"/>
              <w:bottom w:val="single" w:sz="4" w:space="0" w:color="auto"/>
              <w:right w:val="single" w:sz="4" w:space="0" w:color="auto"/>
            </w:tcBorders>
          </w:tcPr>
          <w:p w14:paraId="36E23FFA" w14:textId="5A402527"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20BD2187" w14:textId="69DE22DB" w:rsidR="00286826" w:rsidRPr="00064A31" w:rsidRDefault="00286826" w:rsidP="00592020">
            <w:pPr>
              <w:pStyle w:val="aa"/>
              <w:jc w:val="center"/>
              <w:rPr>
                <w:sz w:val="20"/>
                <w:szCs w:val="20"/>
              </w:rPr>
            </w:pPr>
            <w:r w:rsidRPr="00064A31">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2BC0B5E" w14:textId="09EC15A9"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530CC806" w14:textId="4107AFAA" w:rsidR="00286826" w:rsidRPr="00064A31" w:rsidRDefault="00286826" w:rsidP="00592020">
            <w:pPr>
              <w:pStyle w:val="aa"/>
              <w:jc w:val="center"/>
              <w:rPr>
                <w:sz w:val="20"/>
                <w:szCs w:val="20"/>
              </w:rPr>
            </w:pPr>
            <w:r w:rsidRPr="00064A31">
              <w:rPr>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2C6274D5" w14:textId="5EEADA3B" w:rsidR="00286826" w:rsidRPr="00064A31" w:rsidRDefault="00286826" w:rsidP="00592020">
            <w:pPr>
              <w:pStyle w:val="ad"/>
              <w:rPr>
                <w:sz w:val="20"/>
                <w:szCs w:val="20"/>
              </w:rPr>
            </w:pPr>
            <w:r w:rsidRPr="00064A31">
              <w:rPr>
                <w:sz w:val="20"/>
                <w:szCs w:val="20"/>
              </w:rPr>
              <w:t>местные бюджеты</w:t>
            </w:r>
          </w:p>
        </w:tc>
        <w:tc>
          <w:tcPr>
            <w:tcW w:w="709" w:type="dxa"/>
            <w:tcBorders>
              <w:top w:val="single" w:sz="4" w:space="0" w:color="auto"/>
              <w:left w:val="single" w:sz="4" w:space="0" w:color="auto"/>
              <w:bottom w:val="single" w:sz="4" w:space="0" w:color="auto"/>
              <w:right w:val="single" w:sz="4" w:space="0" w:color="auto"/>
            </w:tcBorders>
          </w:tcPr>
          <w:p w14:paraId="5828E35F" w14:textId="72C30297" w:rsidR="00286826" w:rsidRPr="00064A31" w:rsidRDefault="00286826" w:rsidP="00592020">
            <w:pPr>
              <w:pStyle w:val="aa"/>
              <w:jc w:val="center"/>
              <w:rPr>
                <w:sz w:val="20"/>
                <w:szCs w:val="20"/>
              </w:rPr>
            </w:pPr>
            <w:r w:rsidRPr="00064A31">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33A7A51B" w14:textId="3E47500B" w:rsidR="00286826" w:rsidRPr="00064A31" w:rsidRDefault="00286826" w:rsidP="00592020">
            <w:pPr>
              <w:pStyle w:val="aa"/>
              <w:jc w:val="center"/>
              <w:rPr>
                <w:sz w:val="20"/>
                <w:szCs w:val="20"/>
              </w:rPr>
            </w:pPr>
            <w:r w:rsidRPr="00064A31">
              <w:rPr>
                <w:sz w:val="20"/>
                <w:szCs w:val="20"/>
              </w:rPr>
              <w:t>792,0</w:t>
            </w:r>
          </w:p>
        </w:tc>
        <w:tc>
          <w:tcPr>
            <w:tcW w:w="992" w:type="dxa"/>
            <w:tcBorders>
              <w:top w:val="single" w:sz="4" w:space="0" w:color="auto"/>
              <w:left w:val="single" w:sz="4" w:space="0" w:color="auto"/>
              <w:bottom w:val="single" w:sz="4" w:space="0" w:color="auto"/>
              <w:right w:val="single" w:sz="4" w:space="0" w:color="auto"/>
            </w:tcBorders>
          </w:tcPr>
          <w:p w14:paraId="4175BE5F" w14:textId="50D69322" w:rsidR="00286826" w:rsidRPr="00064A31" w:rsidRDefault="00286826" w:rsidP="00592020">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D1519E0" w14:textId="52D750B9" w:rsidR="00286826" w:rsidRPr="00064A31" w:rsidRDefault="00286826" w:rsidP="00592020">
            <w:pPr>
              <w:pStyle w:val="aa"/>
              <w:jc w:val="center"/>
              <w:rPr>
                <w:sz w:val="20"/>
                <w:szCs w:val="20"/>
              </w:rPr>
            </w:pPr>
            <w:r w:rsidRPr="00064A31">
              <w:rPr>
                <w:sz w:val="20"/>
                <w:szCs w:val="20"/>
              </w:rPr>
              <w:t>1683,00</w:t>
            </w:r>
          </w:p>
        </w:tc>
        <w:tc>
          <w:tcPr>
            <w:tcW w:w="992" w:type="dxa"/>
            <w:tcBorders>
              <w:top w:val="single" w:sz="4" w:space="0" w:color="auto"/>
              <w:left w:val="single" w:sz="4" w:space="0" w:color="auto"/>
              <w:bottom w:val="single" w:sz="4" w:space="0" w:color="auto"/>
              <w:right w:val="single" w:sz="4" w:space="0" w:color="auto"/>
            </w:tcBorders>
          </w:tcPr>
          <w:p w14:paraId="0D8E9EA3" w14:textId="2940AD17"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3689B26" w14:textId="313D03B4"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F14C2AB" w14:textId="0CC3DAA6"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A7CE6FF" w14:textId="50A7C601"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54B6AC69" w14:textId="4F63FAF1" w:rsidR="00286826" w:rsidRPr="00064A31" w:rsidRDefault="00286826" w:rsidP="00592020">
            <w:pPr>
              <w:pStyle w:val="aa"/>
              <w:jc w:val="center"/>
              <w:rPr>
                <w:sz w:val="20"/>
                <w:szCs w:val="20"/>
              </w:rPr>
            </w:pPr>
            <w:r w:rsidRPr="00064A31">
              <w:rPr>
                <w:sz w:val="20"/>
                <w:szCs w:val="20"/>
              </w:rPr>
              <w:t>0,00</w:t>
            </w:r>
          </w:p>
        </w:tc>
      </w:tr>
      <w:tr w:rsidR="00064A31" w:rsidRPr="00064A31" w14:paraId="45403848" w14:textId="77777777" w:rsidTr="00286826">
        <w:trPr>
          <w:gridAfter w:val="1"/>
          <w:wAfter w:w="378" w:type="dxa"/>
          <w:trHeight w:val="145"/>
        </w:trPr>
        <w:tc>
          <w:tcPr>
            <w:tcW w:w="567" w:type="dxa"/>
            <w:vMerge/>
            <w:tcBorders>
              <w:bottom w:val="single" w:sz="4" w:space="0" w:color="auto"/>
              <w:right w:val="single" w:sz="4" w:space="0" w:color="auto"/>
            </w:tcBorders>
          </w:tcPr>
          <w:p w14:paraId="4D8066FE" w14:textId="77777777" w:rsidR="00286826" w:rsidRPr="00064A31" w:rsidRDefault="00286826" w:rsidP="00592020">
            <w:pPr>
              <w:pStyle w:val="ad"/>
              <w:rPr>
                <w:sz w:val="20"/>
                <w:szCs w:val="20"/>
              </w:rPr>
            </w:pPr>
          </w:p>
        </w:tc>
        <w:tc>
          <w:tcPr>
            <w:tcW w:w="1702" w:type="dxa"/>
            <w:vMerge/>
            <w:tcBorders>
              <w:left w:val="single" w:sz="4" w:space="0" w:color="auto"/>
              <w:bottom w:val="single" w:sz="4" w:space="0" w:color="auto"/>
              <w:right w:val="single" w:sz="4" w:space="0" w:color="auto"/>
            </w:tcBorders>
          </w:tcPr>
          <w:p w14:paraId="51FC0FA4" w14:textId="77777777" w:rsidR="00286826" w:rsidRPr="00064A31" w:rsidRDefault="00286826" w:rsidP="00592020">
            <w:pPr>
              <w:pStyle w:val="ad"/>
              <w:rPr>
                <w:sz w:val="20"/>
                <w:szCs w:val="20"/>
              </w:rPr>
            </w:pPr>
          </w:p>
        </w:tc>
        <w:tc>
          <w:tcPr>
            <w:tcW w:w="707" w:type="dxa"/>
            <w:vMerge/>
            <w:tcBorders>
              <w:top w:val="single" w:sz="4" w:space="0" w:color="auto"/>
              <w:left w:val="single" w:sz="4" w:space="0" w:color="auto"/>
              <w:bottom w:val="single" w:sz="4" w:space="0" w:color="auto"/>
              <w:right w:val="single" w:sz="4" w:space="0" w:color="auto"/>
            </w:tcBorders>
          </w:tcPr>
          <w:p w14:paraId="4DF0D999" w14:textId="77777777" w:rsidR="00286826" w:rsidRPr="00064A31" w:rsidRDefault="00286826" w:rsidP="00592020">
            <w:pPr>
              <w:pStyle w:val="ad"/>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2BD8A650" w14:textId="77777777" w:rsidR="00286826" w:rsidRPr="00064A31" w:rsidRDefault="00286826" w:rsidP="00592020">
            <w:pPr>
              <w:pStyle w:val="ad"/>
              <w:rPr>
                <w:sz w:val="20"/>
                <w:szCs w:val="20"/>
              </w:rPr>
            </w:pPr>
          </w:p>
        </w:tc>
        <w:tc>
          <w:tcPr>
            <w:tcW w:w="710" w:type="dxa"/>
            <w:tcBorders>
              <w:top w:val="single" w:sz="4" w:space="0" w:color="auto"/>
              <w:left w:val="single" w:sz="4" w:space="0" w:color="auto"/>
              <w:bottom w:val="single" w:sz="4" w:space="0" w:color="auto"/>
              <w:right w:val="single" w:sz="4" w:space="0" w:color="auto"/>
            </w:tcBorders>
          </w:tcPr>
          <w:p w14:paraId="31711BD6" w14:textId="499EBC94"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5B45B33D" w14:textId="69B5491D" w:rsidR="00286826" w:rsidRPr="00064A31" w:rsidRDefault="00286826" w:rsidP="00592020">
            <w:pPr>
              <w:pStyle w:val="aa"/>
              <w:jc w:val="center"/>
              <w:rPr>
                <w:sz w:val="20"/>
                <w:szCs w:val="20"/>
              </w:rPr>
            </w:pPr>
            <w:r w:rsidRPr="00064A31">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BFA047A" w14:textId="6AC2C515" w:rsidR="00286826" w:rsidRPr="00064A31" w:rsidRDefault="00286826" w:rsidP="00592020">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618A8393" w14:textId="4D0FB7E1" w:rsidR="00286826" w:rsidRPr="00064A31" w:rsidRDefault="00286826" w:rsidP="00592020">
            <w:pPr>
              <w:pStyle w:val="aa"/>
              <w:jc w:val="center"/>
              <w:rPr>
                <w:sz w:val="20"/>
                <w:szCs w:val="20"/>
              </w:rPr>
            </w:pPr>
            <w:r w:rsidRPr="00064A31">
              <w:rPr>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19E694A4" w14:textId="6F0E193D" w:rsidR="00286826" w:rsidRPr="00064A31" w:rsidRDefault="00286826" w:rsidP="00592020">
            <w:pPr>
              <w:pStyle w:val="ad"/>
              <w:rPr>
                <w:sz w:val="20"/>
                <w:szCs w:val="20"/>
              </w:rPr>
            </w:pPr>
            <w:r w:rsidRPr="00064A31">
              <w:rPr>
                <w:sz w:val="20"/>
                <w:szCs w:val="20"/>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14:paraId="3DE1232E" w14:textId="0AEB2596" w:rsidR="00286826" w:rsidRPr="00064A31" w:rsidRDefault="00286826" w:rsidP="00592020">
            <w:pPr>
              <w:pStyle w:val="aa"/>
              <w:jc w:val="center"/>
              <w:rPr>
                <w:sz w:val="20"/>
                <w:szCs w:val="20"/>
              </w:rPr>
            </w:pPr>
            <w:r w:rsidRPr="00064A31">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010F801E" w14:textId="7A0D98AC"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AB2C1A9" w14:textId="76A6ECA0" w:rsidR="00286826" w:rsidRPr="00064A31" w:rsidRDefault="00286826" w:rsidP="00592020">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46BC442A" w14:textId="7CD0B6EC"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F8FE769" w14:textId="6E06853A"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EAD6D0E" w14:textId="0B31E7E7" w:rsidR="00286826" w:rsidRPr="00064A31" w:rsidRDefault="00286826" w:rsidP="00592020">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E3D779F" w14:textId="149A36B4"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722D7D2" w14:textId="7B314A30" w:rsidR="00286826" w:rsidRPr="00064A31" w:rsidRDefault="00286826" w:rsidP="00592020">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5EBE4A96" w14:textId="2CF8197C" w:rsidR="00286826" w:rsidRPr="00064A31" w:rsidRDefault="00286826" w:rsidP="00592020">
            <w:pPr>
              <w:pStyle w:val="aa"/>
              <w:jc w:val="center"/>
              <w:rPr>
                <w:sz w:val="20"/>
                <w:szCs w:val="20"/>
              </w:rPr>
            </w:pPr>
            <w:r w:rsidRPr="00064A31">
              <w:rPr>
                <w:sz w:val="20"/>
                <w:szCs w:val="20"/>
              </w:rPr>
              <w:t>0,00</w:t>
            </w:r>
          </w:p>
        </w:tc>
      </w:tr>
      <w:tr w:rsidR="00064A31" w:rsidRPr="00064A31" w14:paraId="4CC0DE46" w14:textId="77777777" w:rsidTr="00286826">
        <w:trPr>
          <w:gridAfter w:val="1"/>
          <w:wAfter w:w="378" w:type="dxa"/>
          <w:trHeight w:val="145"/>
        </w:trPr>
        <w:tc>
          <w:tcPr>
            <w:tcW w:w="567" w:type="dxa"/>
            <w:vMerge w:val="restart"/>
            <w:tcBorders>
              <w:top w:val="single" w:sz="4" w:space="0" w:color="auto"/>
              <w:right w:val="single" w:sz="4" w:space="0" w:color="auto"/>
            </w:tcBorders>
          </w:tcPr>
          <w:p w14:paraId="1847F6E9" w14:textId="01B8E5B6" w:rsidR="00286826" w:rsidRPr="00064A31" w:rsidRDefault="00286826" w:rsidP="00DA5877">
            <w:pPr>
              <w:pStyle w:val="aa"/>
              <w:rPr>
                <w:sz w:val="20"/>
                <w:szCs w:val="20"/>
              </w:rPr>
            </w:pPr>
            <w:r w:rsidRPr="00064A31">
              <w:rPr>
                <w:sz w:val="20"/>
                <w:szCs w:val="20"/>
              </w:rPr>
              <w:t>Основное мероприятие 3</w:t>
            </w:r>
          </w:p>
        </w:tc>
        <w:tc>
          <w:tcPr>
            <w:tcW w:w="1702" w:type="dxa"/>
            <w:vMerge w:val="restart"/>
            <w:tcBorders>
              <w:top w:val="single" w:sz="4" w:space="0" w:color="auto"/>
              <w:left w:val="single" w:sz="4" w:space="0" w:color="auto"/>
              <w:right w:val="single" w:sz="4" w:space="0" w:color="auto"/>
            </w:tcBorders>
          </w:tcPr>
          <w:p w14:paraId="1BD80005" w14:textId="6BA1E2F3" w:rsidR="00286826" w:rsidRPr="00064A31" w:rsidRDefault="00286826" w:rsidP="00DA5877">
            <w:pPr>
              <w:pStyle w:val="aa"/>
              <w:rPr>
                <w:sz w:val="20"/>
                <w:szCs w:val="20"/>
              </w:rPr>
            </w:pPr>
            <w:r w:rsidRPr="00064A31">
              <w:rPr>
                <w:sz w:val="20"/>
                <w:szCs w:val="20"/>
              </w:rPr>
              <w:t>Повышения качества водоснабжения</w:t>
            </w:r>
          </w:p>
        </w:tc>
        <w:tc>
          <w:tcPr>
            <w:tcW w:w="707" w:type="dxa"/>
            <w:vMerge w:val="restart"/>
            <w:tcBorders>
              <w:top w:val="single" w:sz="4" w:space="0" w:color="auto"/>
              <w:left w:val="single" w:sz="4" w:space="0" w:color="auto"/>
              <w:bottom w:val="single" w:sz="4" w:space="0" w:color="auto"/>
              <w:right w:val="single" w:sz="4" w:space="0" w:color="auto"/>
            </w:tcBorders>
          </w:tcPr>
          <w:p w14:paraId="48857C35" w14:textId="57A4A29D" w:rsidR="00286826" w:rsidRPr="00064A31" w:rsidRDefault="00286826" w:rsidP="00DA5877">
            <w:pPr>
              <w:pStyle w:val="aa"/>
              <w:rPr>
                <w:sz w:val="20"/>
                <w:szCs w:val="20"/>
              </w:rPr>
            </w:pPr>
            <w:r w:rsidRPr="00064A31">
              <w:rPr>
                <w:sz w:val="20"/>
                <w:szCs w:val="20"/>
              </w:rPr>
              <w:t>повышение качества питьевого водоснабжения и надежности систем водоснабжения в населенных пунктах</w:t>
            </w:r>
          </w:p>
        </w:tc>
        <w:tc>
          <w:tcPr>
            <w:tcW w:w="1134" w:type="dxa"/>
            <w:vMerge w:val="restart"/>
            <w:tcBorders>
              <w:top w:val="single" w:sz="4" w:space="0" w:color="auto"/>
              <w:left w:val="single" w:sz="4" w:space="0" w:color="auto"/>
              <w:bottom w:val="single" w:sz="4" w:space="0" w:color="auto"/>
              <w:right w:val="single" w:sz="4" w:space="0" w:color="auto"/>
            </w:tcBorders>
          </w:tcPr>
          <w:p w14:paraId="43FAE687" w14:textId="61FF4091" w:rsidR="00286826" w:rsidRPr="00064A31" w:rsidRDefault="00286826" w:rsidP="00DA5877">
            <w:pPr>
              <w:pStyle w:val="aa"/>
              <w:rPr>
                <w:sz w:val="20"/>
                <w:szCs w:val="20"/>
              </w:rPr>
            </w:pPr>
            <w:r w:rsidRPr="00064A31">
              <w:rPr>
                <w:sz w:val="20"/>
                <w:szCs w:val="20"/>
              </w:rPr>
              <w:t>структурные подразделения администрации Чебоксарского района</w:t>
            </w:r>
          </w:p>
        </w:tc>
        <w:tc>
          <w:tcPr>
            <w:tcW w:w="710" w:type="dxa"/>
            <w:tcBorders>
              <w:top w:val="single" w:sz="4" w:space="0" w:color="auto"/>
              <w:left w:val="single" w:sz="4" w:space="0" w:color="auto"/>
              <w:bottom w:val="single" w:sz="4" w:space="0" w:color="auto"/>
              <w:right w:val="single" w:sz="4" w:space="0" w:color="auto"/>
            </w:tcBorders>
          </w:tcPr>
          <w:p w14:paraId="0B6AAAC1" w14:textId="17A51B71" w:rsidR="00286826" w:rsidRPr="00064A31" w:rsidRDefault="00286826" w:rsidP="00DA5877">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16255C32" w14:textId="341A77BF" w:rsidR="00286826" w:rsidRPr="00064A31" w:rsidRDefault="00286826" w:rsidP="00DA5877">
            <w:pPr>
              <w:pStyle w:val="aa"/>
              <w:jc w:val="center"/>
              <w:rPr>
                <w:sz w:val="20"/>
                <w:szCs w:val="20"/>
              </w:rPr>
            </w:pPr>
            <w:r w:rsidRPr="00064A31">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24EB8D7" w14:textId="7670AEFA" w:rsidR="00286826" w:rsidRPr="00064A31" w:rsidRDefault="00286826" w:rsidP="00DA5877">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1115DF4F" w14:textId="5BF5AFCB" w:rsidR="00286826" w:rsidRPr="00064A31" w:rsidRDefault="00286826" w:rsidP="00DA5877">
            <w:pPr>
              <w:pStyle w:val="aa"/>
              <w:jc w:val="center"/>
              <w:rPr>
                <w:sz w:val="20"/>
                <w:szCs w:val="20"/>
              </w:rPr>
            </w:pPr>
            <w:r w:rsidRPr="00064A31">
              <w:rPr>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0F248CF4" w14:textId="72E42DCA" w:rsidR="00286826" w:rsidRPr="00064A31" w:rsidRDefault="00286826" w:rsidP="00DA5877">
            <w:pPr>
              <w:pStyle w:val="ad"/>
              <w:rPr>
                <w:sz w:val="20"/>
                <w:szCs w:val="20"/>
              </w:rPr>
            </w:pPr>
            <w:r w:rsidRPr="00064A31">
              <w:rPr>
                <w:sz w:val="20"/>
                <w:szCs w:val="20"/>
              </w:rPr>
              <w:t>всего</w:t>
            </w:r>
          </w:p>
        </w:tc>
        <w:tc>
          <w:tcPr>
            <w:tcW w:w="709" w:type="dxa"/>
            <w:tcBorders>
              <w:top w:val="single" w:sz="4" w:space="0" w:color="auto"/>
              <w:left w:val="single" w:sz="4" w:space="0" w:color="auto"/>
              <w:bottom w:val="single" w:sz="4" w:space="0" w:color="auto"/>
              <w:right w:val="single" w:sz="4" w:space="0" w:color="auto"/>
            </w:tcBorders>
          </w:tcPr>
          <w:p w14:paraId="08402969" w14:textId="4279D910" w:rsidR="00286826" w:rsidRPr="00064A31" w:rsidRDefault="00286826" w:rsidP="00DA5877">
            <w:pPr>
              <w:pStyle w:val="aa"/>
              <w:jc w:val="center"/>
              <w:rPr>
                <w:sz w:val="20"/>
                <w:szCs w:val="20"/>
              </w:rPr>
            </w:pPr>
            <w:r w:rsidRPr="00064A31">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20816089" w14:textId="578914E1" w:rsidR="00286826" w:rsidRPr="00064A31" w:rsidRDefault="00286826" w:rsidP="00DA5877">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E6134E0" w14:textId="40F2D2F5" w:rsidR="00286826" w:rsidRPr="00064A31" w:rsidRDefault="00286826" w:rsidP="00DA5877">
            <w:pPr>
              <w:pStyle w:val="aa"/>
              <w:jc w:val="center"/>
              <w:rPr>
                <w:sz w:val="20"/>
                <w:szCs w:val="20"/>
              </w:rPr>
            </w:pPr>
            <w:r w:rsidRPr="00064A31">
              <w:rPr>
                <w:sz w:val="20"/>
                <w:szCs w:val="20"/>
              </w:rPr>
              <w:t>34690,81</w:t>
            </w:r>
          </w:p>
        </w:tc>
        <w:tc>
          <w:tcPr>
            <w:tcW w:w="993" w:type="dxa"/>
            <w:tcBorders>
              <w:top w:val="single" w:sz="4" w:space="0" w:color="auto"/>
              <w:left w:val="single" w:sz="4" w:space="0" w:color="auto"/>
              <w:bottom w:val="single" w:sz="4" w:space="0" w:color="auto"/>
              <w:right w:val="single" w:sz="4" w:space="0" w:color="auto"/>
            </w:tcBorders>
          </w:tcPr>
          <w:p w14:paraId="12362555" w14:textId="695DD9F1" w:rsidR="00286826" w:rsidRPr="00064A31" w:rsidRDefault="00286826" w:rsidP="00DA5877">
            <w:pPr>
              <w:pStyle w:val="aa"/>
              <w:jc w:val="center"/>
              <w:rPr>
                <w:sz w:val="20"/>
                <w:szCs w:val="20"/>
              </w:rPr>
            </w:pPr>
            <w:r w:rsidRPr="00064A31">
              <w:rPr>
                <w:sz w:val="20"/>
                <w:szCs w:val="20"/>
              </w:rPr>
              <w:t>1101,49</w:t>
            </w:r>
          </w:p>
        </w:tc>
        <w:tc>
          <w:tcPr>
            <w:tcW w:w="992" w:type="dxa"/>
            <w:tcBorders>
              <w:top w:val="single" w:sz="4" w:space="0" w:color="auto"/>
              <w:left w:val="single" w:sz="4" w:space="0" w:color="auto"/>
              <w:bottom w:val="single" w:sz="4" w:space="0" w:color="auto"/>
              <w:right w:val="single" w:sz="4" w:space="0" w:color="auto"/>
            </w:tcBorders>
          </w:tcPr>
          <w:p w14:paraId="4242EAF2" w14:textId="45F807E7" w:rsidR="00286826" w:rsidRPr="00064A31" w:rsidRDefault="00286826" w:rsidP="00DA5877">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C3C212E" w14:textId="57541065" w:rsidR="00286826" w:rsidRPr="00064A31" w:rsidRDefault="00286826" w:rsidP="00DA5877">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9D19E54" w14:textId="4F05C69C" w:rsidR="00286826" w:rsidRPr="00064A31" w:rsidRDefault="00286826" w:rsidP="00DA5877">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9B3D456" w14:textId="2BA1394C" w:rsidR="00286826" w:rsidRPr="00064A31" w:rsidRDefault="00286826" w:rsidP="00DA5877">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52E59639" w14:textId="631FDE4A" w:rsidR="00286826" w:rsidRPr="00064A31" w:rsidRDefault="00286826" w:rsidP="00DA5877">
            <w:pPr>
              <w:pStyle w:val="aa"/>
              <w:jc w:val="center"/>
              <w:rPr>
                <w:sz w:val="20"/>
                <w:szCs w:val="20"/>
              </w:rPr>
            </w:pPr>
            <w:r w:rsidRPr="00064A31">
              <w:rPr>
                <w:sz w:val="20"/>
                <w:szCs w:val="20"/>
              </w:rPr>
              <w:t>0,00</w:t>
            </w:r>
          </w:p>
        </w:tc>
      </w:tr>
      <w:tr w:rsidR="00064A31" w:rsidRPr="00064A31" w14:paraId="7443137C" w14:textId="77777777" w:rsidTr="003159DC">
        <w:trPr>
          <w:gridAfter w:val="1"/>
          <w:wAfter w:w="378" w:type="dxa"/>
          <w:trHeight w:val="145"/>
        </w:trPr>
        <w:tc>
          <w:tcPr>
            <w:tcW w:w="567" w:type="dxa"/>
            <w:vMerge/>
            <w:tcBorders>
              <w:right w:val="single" w:sz="4" w:space="0" w:color="auto"/>
            </w:tcBorders>
          </w:tcPr>
          <w:p w14:paraId="16092E2F" w14:textId="77777777" w:rsidR="00286826" w:rsidRPr="00064A31" w:rsidRDefault="00286826" w:rsidP="00DA5877">
            <w:pPr>
              <w:pStyle w:val="aa"/>
              <w:rPr>
                <w:sz w:val="20"/>
                <w:szCs w:val="20"/>
              </w:rPr>
            </w:pPr>
          </w:p>
        </w:tc>
        <w:tc>
          <w:tcPr>
            <w:tcW w:w="1702" w:type="dxa"/>
            <w:vMerge/>
            <w:tcBorders>
              <w:left w:val="single" w:sz="4" w:space="0" w:color="auto"/>
              <w:right w:val="single" w:sz="4" w:space="0" w:color="auto"/>
            </w:tcBorders>
          </w:tcPr>
          <w:p w14:paraId="793D7226" w14:textId="77777777" w:rsidR="00286826" w:rsidRPr="00064A31" w:rsidRDefault="00286826" w:rsidP="00DA5877">
            <w:pPr>
              <w:pStyle w:val="aa"/>
              <w:rPr>
                <w:sz w:val="20"/>
                <w:szCs w:val="20"/>
              </w:rPr>
            </w:pPr>
          </w:p>
        </w:tc>
        <w:tc>
          <w:tcPr>
            <w:tcW w:w="707" w:type="dxa"/>
            <w:vMerge/>
            <w:tcBorders>
              <w:top w:val="nil"/>
              <w:left w:val="single" w:sz="4" w:space="0" w:color="auto"/>
              <w:bottom w:val="single" w:sz="4" w:space="0" w:color="auto"/>
              <w:right w:val="single" w:sz="4" w:space="0" w:color="auto"/>
            </w:tcBorders>
          </w:tcPr>
          <w:p w14:paraId="45511B08" w14:textId="7B756B95" w:rsidR="00286826" w:rsidRPr="00064A31" w:rsidRDefault="00286826" w:rsidP="00DA5877">
            <w:pPr>
              <w:pStyle w:val="aa"/>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5386EC3B" w14:textId="0FF314E6" w:rsidR="00286826" w:rsidRPr="00064A31" w:rsidRDefault="00286826" w:rsidP="00DA5877">
            <w:pPr>
              <w:pStyle w:val="aa"/>
              <w:rPr>
                <w:sz w:val="20"/>
                <w:szCs w:val="20"/>
              </w:rPr>
            </w:pPr>
          </w:p>
        </w:tc>
        <w:tc>
          <w:tcPr>
            <w:tcW w:w="710" w:type="dxa"/>
            <w:tcBorders>
              <w:top w:val="single" w:sz="4" w:space="0" w:color="auto"/>
              <w:left w:val="single" w:sz="4" w:space="0" w:color="auto"/>
              <w:bottom w:val="single" w:sz="4" w:space="0" w:color="auto"/>
              <w:right w:val="single" w:sz="4" w:space="0" w:color="auto"/>
            </w:tcBorders>
          </w:tcPr>
          <w:p w14:paraId="7A21639B" w14:textId="7B65EC10" w:rsidR="00286826" w:rsidRPr="00064A31" w:rsidRDefault="00286826" w:rsidP="00DA5877">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6DF718C8" w14:textId="101E228B" w:rsidR="00286826" w:rsidRPr="00064A31" w:rsidRDefault="00286826" w:rsidP="00DA5877">
            <w:pPr>
              <w:pStyle w:val="aa"/>
              <w:jc w:val="center"/>
              <w:rPr>
                <w:sz w:val="20"/>
                <w:szCs w:val="20"/>
              </w:rPr>
            </w:pPr>
            <w:r w:rsidRPr="00064A31">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B7EAB04" w14:textId="6F1FE45E" w:rsidR="00286826" w:rsidRPr="00064A31" w:rsidRDefault="00286826" w:rsidP="00DA5877">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057383C3" w14:textId="3588DAFE" w:rsidR="00286826" w:rsidRPr="00064A31" w:rsidRDefault="00286826" w:rsidP="00DA5877">
            <w:pPr>
              <w:pStyle w:val="aa"/>
              <w:jc w:val="center"/>
              <w:rPr>
                <w:sz w:val="20"/>
                <w:szCs w:val="20"/>
              </w:rPr>
            </w:pPr>
            <w:r w:rsidRPr="00064A31">
              <w:rPr>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3B927202" w14:textId="36BD851C" w:rsidR="00286826" w:rsidRPr="00064A31" w:rsidRDefault="00286826" w:rsidP="00DA5877">
            <w:pPr>
              <w:pStyle w:val="ad"/>
              <w:rPr>
                <w:sz w:val="20"/>
                <w:szCs w:val="20"/>
              </w:rPr>
            </w:pPr>
            <w:r w:rsidRPr="00064A31">
              <w:rPr>
                <w:sz w:val="20"/>
                <w:szCs w:val="20"/>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14:paraId="7C2C89F8" w14:textId="589FBA3D" w:rsidR="00286826" w:rsidRPr="00064A31" w:rsidRDefault="00286826" w:rsidP="00DA5877">
            <w:pPr>
              <w:pStyle w:val="aa"/>
              <w:jc w:val="center"/>
              <w:rPr>
                <w:sz w:val="20"/>
                <w:szCs w:val="20"/>
              </w:rPr>
            </w:pPr>
            <w:r w:rsidRPr="00064A31">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53B5E7BA" w14:textId="02B88B95" w:rsidR="00286826" w:rsidRPr="00064A31" w:rsidRDefault="00286826" w:rsidP="00DA5877">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487B57F" w14:textId="7CCF894C" w:rsidR="00286826" w:rsidRPr="00064A31" w:rsidRDefault="00286826" w:rsidP="00DA5877">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654A8454" w14:textId="40D33554" w:rsidR="00286826" w:rsidRPr="00064A31" w:rsidRDefault="00286826" w:rsidP="00DA5877">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6C37762" w14:textId="01B1A6B8" w:rsidR="00286826" w:rsidRPr="00064A31" w:rsidRDefault="00286826" w:rsidP="00DA5877">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3C7E7E2" w14:textId="17559419" w:rsidR="00286826" w:rsidRPr="00064A31" w:rsidRDefault="00286826" w:rsidP="00DA5877">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717978D" w14:textId="491F3FDA" w:rsidR="00286826" w:rsidRPr="00064A31" w:rsidRDefault="00286826" w:rsidP="00DA5877">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F1DDCE2" w14:textId="4EE16496" w:rsidR="00286826" w:rsidRPr="00064A31" w:rsidRDefault="00286826" w:rsidP="00DA5877">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07AF89B8" w14:textId="37DCB8E4" w:rsidR="00286826" w:rsidRPr="00064A31" w:rsidRDefault="00286826" w:rsidP="00DA5877">
            <w:pPr>
              <w:pStyle w:val="aa"/>
              <w:jc w:val="center"/>
              <w:rPr>
                <w:sz w:val="20"/>
                <w:szCs w:val="20"/>
              </w:rPr>
            </w:pPr>
            <w:r w:rsidRPr="00064A31">
              <w:rPr>
                <w:sz w:val="20"/>
                <w:szCs w:val="20"/>
              </w:rPr>
              <w:t>0,00</w:t>
            </w:r>
          </w:p>
        </w:tc>
      </w:tr>
      <w:tr w:rsidR="00064A31" w:rsidRPr="00064A31" w14:paraId="4EAF60B3" w14:textId="77777777" w:rsidTr="003159DC">
        <w:trPr>
          <w:gridAfter w:val="1"/>
          <w:wAfter w:w="378" w:type="dxa"/>
          <w:trHeight w:val="145"/>
        </w:trPr>
        <w:tc>
          <w:tcPr>
            <w:tcW w:w="567" w:type="dxa"/>
            <w:vMerge/>
            <w:tcBorders>
              <w:right w:val="single" w:sz="4" w:space="0" w:color="auto"/>
            </w:tcBorders>
          </w:tcPr>
          <w:p w14:paraId="0C41D560" w14:textId="77777777" w:rsidR="00286826" w:rsidRPr="00064A31" w:rsidRDefault="00286826" w:rsidP="00DA5877">
            <w:pPr>
              <w:pStyle w:val="aa"/>
              <w:rPr>
                <w:sz w:val="20"/>
                <w:szCs w:val="20"/>
              </w:rPr>
            </w:pPr>
          </w:p>
        </w:tc>
        <w:tc>
          <w:tcPr>
            <w:tcW w:w="1702" w:type="dxa"/>
            <w:vMerge/>
            <w:tcBorders>
              <w:left w:val="single" w:sz="4" w:space="0" w:color="auto"/>
              <w:right w:val="single" w:sz="4" w:space="0" w:color="auto"/>
            </w:tcBorders>
          </w:tcPr>
          <w:p w14:paraId="54A379BF" w14:textId="77777777" w:rsidR="00286826" w:rsidRPr="00064A31" w:rsidRDefault="00286826" w:rsidP="00DA5877">
            <w:pPr>
              <w:pStyle w:val="aa"/>
              <w:rPr>
                <w:sz w:val="20"/>
                <w:szCs w:val="20"/>
              </w:rPr>
            </w:pPr>
          </w:p>
        </w:tc>
        <w:tc>
          <w:tcPr>
            <w:tcW w:w="707" w:type="dxa"/>
            <w:vMerge/>
            <w:tcBorders>
              <w:top w:val="nil"/>
              <w:left w:val="single" w:sz="4" w:space="0" w:color="auto"/>
              <w:bottom w:val="single" w:sz="4" w:space="0" w:color="auto"/>
              <w:right w:val="single" w:sz="4" w:space="0" w:color="auto"/>
            </w:tcBorders>
          </w:tcPr>
          <w:p w14:paraId="1E82853B" w14:textId="26529B30" w:rsidR="00286826" w:rsidRPr="00064A31" w:rsidRDefault="00286826" w:rsidP="00DA5877">
            <w:pPr>
              <w:pStyle w:val="aa"/>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103DF10B" w14:textId="62AD1D86" w:rsidR="00286826" w:rsidRPr="00064A31" w:rsidRDefault="00286826" w:rsidP="00DA5877">
            <w:pPr>
              <w:pStyle w:val="aa"/>
              <w:rPr>
                <w:sz w:val="20"/>
                <w:szCs w:val="20"/>
              </w:rPr>
            </w:pPr>
          </w:p>
        </w:tc>
        <w:tc>
          <w:tcPr>
            <w:tcW w:w="710" w:type="dxa"/>
            <w:tcBorders>
              <w:top w:val="single" w:sz="4" w:space="0" w:color="auto"/>
              <w:left w:val="single" w:sz="4" w:space="0" w:color="auto"/>
              <w:bottom w:val="single" w:sz="4" w:space="0" w:color="auto"/>
              <w:right w:val="single" w:sz="4" w:space="0" w:color="auto"/>
            </w:tcBorders>
          </w:tcPr>
          <w:p w14:paraId="3354E6D9" w14:textId="5E460B07" w:rsidR="00286826" w:rsidRPr="00064A31" w:rsidRDefault="00286826" w:rsidP="00DA5877">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5B28E0FB" w14:textId="4021F3B2" w:rsidR="00286826" w:rsidRPr="00064A31" w:rsidRDefault="00286826" w:rsidP="00DA5877">
            <w:pPr>
              <w:pStyle w:val="aa"/>
              <w:jc w:val="center"/>
              <w:rPr>
                <w:sz w:val="20"/>
                <w:szCs w:val="20"/>
              </w:rPr>
            </w:pPr>
            <w:r w:rsidRPr="00064A31">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A4BE855" w14:textId="718EB992" w:rsidR="00286826" w:rsidRPr="00064A31" w:rsidRDefault="00286826" w:rsidP="00DA5877">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5D1CD4FA" w14:textId="0B7201F0" w:rsidR="00286826" w:rsidRPr="00064A31" w:rsidRDefault="00286826" w:rsidP="00DA5877">
            <w:pPr>
              <w:pStyle w:val="aa"/>
              <w:jc w:val="center"/>
              <w:rPr>
                <w:sz w:val="20"/>
                <w:szCs w:val="20"/>
              </w:rPr>
            </w:pPr>
            <w:r w:rsidRPr="00064A31">
              <w:rPr>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36235B54" w14:textId="1FA85E36" w:rsidR="00286826" w:rsidRPr="00064A31" w:rsidRDefault="00286826" w:rsidP="00DA5877">
            <w:pPr>
              <w:pStyle w:val="ad"/>
              <w:rPr>
                <w:sz w:val="20"/>
                <w:szCs w:val="20"/>
              </w:rPr>
            </w:pPr>
            <w:r w:rsidRPr="00064A31">
              <w:rPr>
                <w:sz w:val="20"/>
                <w:szCs w:val="20"/>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14:paraId="05737D8F" w14:textId="29ADD9F9" w:rsidR="00286826" w:rsidRPr="00064A31" w:rsidRDefault="00286826" w:rsidP="00DA5877">
            <w:pPr>
              <w:pStyle w:val="aa"/>
              <w:jc w:val="center"/>
              <w:rPr>
                <w:sz w:val="20"/>
                <w:szCs w:val="20"/>
              </w:rPr>
            </w:pPr>
            <w:r w:rsidRPr="00064A31">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3AA49AD6" w14:textId="0D8FE274" w:rsidR="00286826" w:rsidRPr="00064A31" w:rsidRDefault="00286826" w:rsidP="00DA5877">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7D4CCF2" w14:textId="63EF2A12" w:rsidR="00286826" w:rsidRPr="00064A31" w:rsidRDefault="00286826" w:rsidP="00DA5877">
            <w:pPr>
              <w:pStyle w:val="aa"/>
              <w:jc w:val="center"/>
              <w:rPr>
                <w:sz w:val="20"/>
                <w:szCs w:val="20"/>
              </w:rPr>
            </w:pPr>
            <w:r w:rsidRPr="00064A31">
              <w:rPr>
                <w:sz w:val="20"/>
                <w:szCs w:val="20"/>
              </w:rPr>
              <w:t>34690,81</w:t>
            </w:r>
          </w:p>
        </w:tc>
        <w:tc>
          <w:tcPr>
            <w:tcW w:w="993" w:type="dxa"/>
            <w:tcBorders>
              <w:top w:val="single" w:sz="4" w:space="0" w:color="auto"/>
              <w:left w:val="single" w:sz="4" w:space="0" w:color="auto"/>
              <w:bottom w:val="single" w:sz="4" w:space="0" w:color="auto"/>
              <w:right w:val="single" w:sz="4" w:space="0" w:color="auto"/>
            </w:tcBorders>
          </w:tcPr>
          <w:p w14:paraId="19C74B84" w14:textId="692DDBA3" w:rsidR="00286826" w:rsidRPr="00064A31" w:rsidRDefault="00286826" w:rsidP="00DA5877">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DA8B423" w14:textId="1F4FFA06" w:rsidR="00286826" w:rsidRPr="00064A31" w:rsidRDefault="00286826" w:rsidP="00DA5877">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C136A80" w14:textId="5A376AAE" w:rsidR="00286826" w:rsidRPr="00064A31" w:rsidRDefault="00286826" w:rsidP="00DA5877">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FE9646D" w14:textId="1B047F63" w:rsidR="00286826" w:rsidRPr="00064A31" w:rsidRDefault="00286826" w:rsidP="00DA5877">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7BE7EB8" w14:textId="1697BB34" w:rsidR="00286826" w:rsidRPr="00064A31" w:rsidRDefault="00286826" w:rsidP="00DA5877">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52101982" w14:textId="55F5833F" w:rsidR="00286826" w:rsidRPr="00064A31" w:rsidRDefault="00286826" w:rsidP="00DA5877">
            <w:pPr>
              <w:pStyle w:val="aa"/>
              <w:jc w:val="center"/>
              <w:rPr>
                <w:sz w:val="20"/>
                <w:szCs w:val="20"/>
              </w:rPr>
            </w:pPr>
            <w:r w:rsidRPr="00064A31">
              <w:rPr>
                <w:sz w:val="20"/>
                <w:szCs w:val="20"/>
              </w:rPr>
              <w:t>0,00</w:t>
            </w:r>
          </w:p>
        </w:tc>
      </w:tr>
      <w:tr w:rsidR="00064A31" w:rsidRPr="00064A31" w14:paraId="71DA2873" w14:textId="77777777" w:rsidTr="003159DC">
        <w:trPr>
          <w:gridAfter w:val="1"/>
          <w:wAfter w:w="378" w:type="dxa"/>
          <w:trHeight w:val="145"/>
        </w:trPr>
        <w:tc>
          <w:tcPr>
            <w:tcW w:w="567" w:type="dxa"/>
            <w:vMerge/>
            <w:tcBorders>
              <w:right w:val="single" w:sz="4" w:space="0" w:color="auto"/>
            </w:tcBorders>
          </w:tcPr>
          <w:p w14:paraId="53D52FE9" w14:textId="77777777" w:rsidR="00286826" w:rsidRPr="00064A31" w:rsidRDefault="00286826" w:rsidP="00DA5877">
            <w:pPr>
              <w:pStyle w:val="aa"/>
              <w:rPr>
                <w:sz w:val="20"/>
                <w:szCs w:val="20"/>
              </w:rPr>
            </w:pPr>
          </w:p>
        </w:tc>
        <w:tc>
          <w:tcPr>
            <w:tcW w:w="1702" w:type="dxa"/>
            <w:vMerge/>
            <w:tcBorders>
              <w:left w:val="single" w:sz="4" w:space="0" w:color="auto"/>
              <w:right w:val="single" w:sz="4" w:space="0" w:color="auto"/>
            </w:tcBorders>
          </w:tcPr>
          <w:p w14:paraId="349BD59D" w14:textId="77777777" w:rsidR="00286826" w:rsidRPr="00064A31" w:rsidRDefault="00286826" w:rsidP="00DA5877">
            <w:pPr>
              <w:pStyle w:val="aa"/>
              <w:rPr>
                <w:sz w:val="20"/>
                <w:szCs w:val="20"/>
              </w:rPr>
            </w:pPr>
          </w:p>
        </w:tc>
        <w:tc>
          <w:tcPr>
            <w:tcW w:w="707" w:type="dxa"/>
            <w:vMerge/>
            <w:tcBorders>
              <w:top w:val="nil"/>
              <w:left w:val="single" w:sz="4" w:space="0" w:color="auto"/>
              <w:bottom w:val="single" w:sz="4" w:space="0" w:color="auto"/>
              <w:right w:val="single" w:sz="4" w:space="0" w:color="auto"/>
            </w:tcBorders>
          </w:tcPr>
          <w:p w14:paraId="595EA4F3" w14:textId="1EF97942" w:rsidR="00286826" w:rsidRPr="00064A31" w:rsidRDefault="00286826" w:rsidP="00DA5877">
            <w:pPr>
              <w:pStyle w:val="aa"/>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1EEAF1F8" w14:textId="4A183D6E" w:rsidR="00286826" w:rsidRPr="00064A31" w:rsidRDefault="00286826" w:rsidP="00DA5877">
            <w:pPr>
              <w:pStyle w:val="aa"/>
              <w:rPr>
                <w:sz w:val="20"/>
                <w:szCs w:val="20"/>
              </w:rPr>
            </w:pPr>
          </w:p>
        </w:tc>
        <w:tc>
          <w:tcPr>
            <w:tcW w:w="710" w:type="dxa"/>
            <w:tcBorders>
              <w:top w:val="single" w:sz="4" w:space="0" w:color="auto"/>
              <w:left w:val="single" w:sz="4" w:space="0" w:color="auto"/>
              <w:bottom w:val="single" w:sz="4" w:space="0" w:color="auto"/>
              <w:right w:val="single" w:sz="4" w:space="0" w:color="auto"/>
            </w:tcBorders>
          </w:tcPr>
          <w:p w14:paraId="36517BF4" w14:textId="2FC11D3E" w:rsidR="00286826" w:rsidRPr="00064A31" w:rsidRDefault="00286826" w:rsidP="00DA5877">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6F0D16B4" w14:textId="1E8BB130" w:rsidR="00286826" w:rsidRPr="00064A31" w:rsidRDefault="00286826" w:rsidP="00DA5877">
            <w:pPr>
              <w:pStyle w:val="aa"/>
              <w:jc w:val="center"/>
              <w:rPr>
                <w:sz w:val="20"/>
                <w:szCs w:val="20"/>
              </w:rPr>
            </w:pPr>
            <w:r w:rsidRPr="00064A31">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42CFA23" w14:textId="701933DC" w:rsidR="00286826" w:rsidRPr="00064A31" w:rsidRDefault="00286826" w:rsidP="00DA5877">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2C850F92" w14:textId="11E76C52" w:rsidR="00286826" w:rsidRPr="00064A31" w:rsidRDefault="00286826" w:rsidP="00DA5877">
            <w:pPr>
              <w:pStyle w:val="aa"/>
              <w:jc w:val="center"/>
              <w:rPr>
                <w:sz w:val="20"/>
                <w:szCs w:val="20"/>
              </w:rPr>
            </w:pPr>
            <w:r w:rsidRPr="00064A31">
              <w:rPr>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07B31B60" w14:textId="19330BB2" w:rsidR="00286826" w:rsidRPr="00064A31" w:rsidRDefault="00286826" w:rsidP="00DA5877">
            <w:pPr>
              <w:pStyle w:val="ad"/>
              <w:rPr>
                <w:sz w:val="20"/>
                <w:szCs w:val="20"/>
              </w:rPr>
            </w:pPr>
            <w:r w:rsidRPr="00064A31">
              <w:rPr>
                <w:sz w:val="20"/>
                <w:szCs w:val="20"/>
              </w:rPr>
              <w:t>местные бюджеты</w:t>
            </w:r>
          </w:p>
        </w:tc>
        <w:tc>
          <w:tcPr>
            <w:tcW w:w="709" w:type="dxa"/>
            <w:tcBorders>
              <w:top w:val="single" w:sz="4" w:space="0" w:color="auto"/>
              <w:left w:val="single" w:sz="4" w:space="0" w:color="auto"/>
              <w:bottom w:val="single" w:sz="4" w:space="0" w:color="auto"/>
              <w:right w:val="single" w:sz="4" w:space="0" w:color="auto"/>
            </w:tcBorders>
          </w:tcPr>
          <w:p w14:paraId="7D2DE25A" w14:textId="46B8DB0F" w:rsidR="00286826" w:rsidRPr="00064A31" w:rsidRDefault="00286826" w:rsidP="00DA5877">
            <w:pPr>
              <w:pStyle w:val="aa"/>
              <w:jc w:val="center"/>
              <w:rPr>
                <w:sz w:val="20"/>
                <w:szCs w:val="20"/>
              </w:rPr>
            </w:pPr>
            <w:r w:rsidRPr="00064A31">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6451848A" w14:textId="3CB899C1" w:rsidR="00286826" w:rsidRPr="00064A31" w:rsidRDefault="00286826" w:rsidP="00DA5877">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6568710" w14:textId="10EF49A6" w:rsidR="00286826" w:rsidRPr="00064A31" w:rsidRDefault="00286826" w:rsidP="00DA5877">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60883DFD" w14:textId="3019F476" w:rsidR="00286826" w:rsidRPr="00064A31" w:rsidRDefault="00286826" w:rsidP="00DA5877">
            <w:pPr>
              <w:pStyle w:val="aa"/>
              <w:jc w:val="center"/>
              <w:rPr>
                <w:sz w:val="20"/>
                <w:szCs w:val="20"/>
              </w:rPr>
            </w:pPr>
            <w:r w:rsidRPr="00064A31">
              <w:rPr>
                <w:sz w:val="20"/>
                <w:szCs w:val="20"/>
              </w:rPr>
              <w:t>1101,49</w:t>
            </w:r>
          </w:p>
        </w:tc>
        <w:tc>
          <w:tcPr>
            <w:tcW w:w="992" w:type="dxa"/>
            <w:tcBorders>
              <w:top w:val="single" w:sz="4" w:space="0" w:color="auto"/>
              <w:left w:val="single" w:sz="4" w:space="0" w:color="auto"/>
              <w:bottom w:val="single" w:sz="4" w:space="0" w:color="auto"/>
              <w:right w:val="single" w:sz="4" w:space="0" w:color="auto"/>
            </w:tcBorders>
          </w:tcPr>
          <w:p w14:paraId="65BEF032" w14:textId="766B8DB5" w:rsidR="00286826" w:rsidRPr="00064A31" w:rsidRDefault="00286826" w:rsidP="00DA5877">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9118D78" w14:textId="17284388" w:rsidR="00286826" w:rsidRPr="00064A31" w:rsidRDefault="00286826" w:rsidP="00DA5877">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16D3698" w14:textId="7EB365BC" w:rsidR="00286826" w:rsidRPr="00064A31" w:rsidRDefault="00286826" w:rsidP="00DA5877">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5D444AE" w14:textId="4352D961" w:rsidR="00286826" w:rsidRPr="00064A31" w:rsidRDefault="00286826" w:rsidP="00DA5877">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2B5B8A6C" w14:textId="5C6A3049" w:rsidR="00286826" w:rsidRPr="00064A31" w:rsidRDefault="00286826" w:rsidP="00DA5877">
            <w:pPr>
              <w:pStyle w:val="aa"/>
              <w:jc w:val="center"/>
              <w:rPr>
                <w:sz w:val="20"/>
                <w:szCs w:val="20"/>
              </w:rPr>
            </w:pPr>
            <w:r w:rsidRPr="00064A31">
              <w:rPr>
                <w:sz w:val="20"/>
                <w:szCs w:val="20"/>
              </w:rPr>
              <w:t>0,00</w:t>
            </w:r>
          </w:p>
        </w:tc>
      </w:tr>
      <w:tr w:rsidR="00064A31" w:rsidRPr="00064A31" w14:paraId="664F5A79" w14:textId="77777777" w:rsidTr="003159DC">
        <w:trPr>
          <w:gridAfter w:val="1"/>
          <w:wAfter w:w="378" w:type="dxa"/>
          <w:trHeight w:val="145"/>
        </w:trPr>
        <w:tc>
          <w:tcPr>
            <w:tcW w:w="567" w:type="dxa"/>
            <w:vMerge/>
            <w:tcBorders>
              <w:bottom w:val="single" w:sz="4" w:space="0" w:color="auto"/>
              <w:right w:val="single" w:sz="4" w:space="0" w:color="auto"/>
            </w:tcBorders>
          </w:tcPr>
          <w:p w14:paraId="1328C49C" w14:textId="77777777" w:rsidR="00286826" w:rsidRPr="00064A31" w:rsidRDefault="00286826" w:rsidP="00DA5877">
            <w:pPr>
              <w:pStyle w:val="aa"/>
              <w:rPr>
                <w:sz w:val="20"/>
                <w:szCs w:val="20"/>
              </w:rPr>
            </w:pPr>
          </w:p>
        </w:tc>
        <w:tc>
          <w:tcPr>
            <w:tcW w:w="1702" w:type="dxa"/>
            <w:vMerge/>
            <w:tcBorders>
              <w:left w:val="single" w:sz="4" w:space="0" w:color="auto"/>
              <w:bottom w:val="single" w:sz="4" w:space="0" w:color="auto"/>
              <w:right w:val="single" w:sz="4" w:space="0" w:color="auto"/>
            </w:tcBorders>
          </w:tcPr>
          <w:p w14:paraId="1E0B557D" w14:textId="77777777" w:rsidR="00286826" w:rsidRPr="00064A31" w:rsidRDefault="00286826" w:rsidP="00DA5877">
            <w:pPr>
              <w:pStyle w:val="aa"/>
              <w:rPr>
                <w:sz w:val="20"/>
                <w:szCs w:val="20"/>
              </w:rPr>
            </w:pPr>
          </w:p>
        </w:tc>
        <w:tc>
          <w:tcPr>
            <w:tcW w:w="707" w:type="dxa"/>
            <w:vMerge/>
            <w:tcBorders>
              <w:top w:val="nil"/>
              <w:left w:val="single" w:sz="4" w:space="0" w:color="auto"/>
              <w:bottom w:val="single" w:sz="4" w:space="0" w:color="auto"/>
              <w:right w:val="single" w:sz="4" w:space="0" w:color="auto"/>
            </w:tcBorders>
          </w:tcPr>
          <w:p w14:paraId="33DB5475" w14:textId="15EED8ED" w:rsidR="00286826" w:rsidRPr="00064A31" w:rsidRDefault="00286826" w:rsidP="00DA5877">
            <w:pPr>
              <w:pStyle w:val="aa"/>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0043E141" w14:textId="63AD99B6" w:rsidR="00286826" w:rsidRPr="00064A31" w:rsidRDefault="00286826" w:rsidP="00DA5877">
            <w:pPr>
              <w:pStyle w:val="aa"/>
              <w:rPr>
                <w:sz w:val="20"/>
                <w:szCs w:val="20"/>
              </w:rPr>
            </w:pPr>
          </w:p>
        </w:tc>
        <w:tc>
          <w:tcPr>
            <w:tcW w:w="710" w:type="dxa"/>
            <w:tcBorders>
              <w:top w:val="single" w:sz="4" w:space="0" w:color="auto"/>
              <w:left w:val="single" w:sz="4" w:space="0" w:color="auto"/>
              <w:bottom w:val="single" w:sz="4" w:space="0" w:color="auto"/>
              <w:right w:val="single" w:sz="4" w:space="0" w:color="auto"/>
            </w:tcBorders>
          </w:tcPr>
          <w:p w14:paraId="4725186F" w14:textId="763340C1" w:rsidR="00286826" w:rsidRPr="00064A31" w:rsidRDefault="00286826" w:rsidP="00DA5877">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75273F67" w14:textId="27482A72" w:rsidR="00286826" w:rsidRPr="00064A31" w:rsidRDefault="00286826" w:rsidP="00DA5877">
            <w:pPr>
              <w:pStyle w:val="aa"/>
              <w:jc w:val="center"/>
              <w:rPr>
                <w:sz w:val="20"/>
                <w:szCs w:val="20"/>
              </w:rPr>
            </w:pPr>
            <w:r w:rsidRPr="00064A31">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7DB83BEA" w14:textId="1691147C" w:rsidR="00286826" w:rsidRPr="00064A31" w:rsidRDefault="00286826" w:rsidP="00DA5877">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1FDF769F" w14:textId="56CB8DF2" w:rsidR="00286826" w:rsidRPr="00064A31" w:rsidRDefault="00286826" w:rsidP="00DA5877">
            <w:pPr>
              <w:pStyle w:val="aa"/>
              <w:jc w:val="center"/>
              <w:rPr>
                <w:sz w:val="20"/>
                <w:szCs w:val="20"/>
              </w:rPr>
            </w:pPr>
            <w:r w:rsidRPr="00064A31">
              <w:rPr>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5AD679EB" w14:textId="5654697B" w:rsidR="00286826" w:rsidRPr="00064A31" w:rsidRDefault="00286826" w:rsidP="00DA5877">
            <w:pPr>
              <w:pStyle w:val="ad"/>
              <w:rPr>
                <w:sz w:val="20"/>
                <w:szCs w:val="20"/>
              </w:rPr>
            </w:pPr>
            <w:r w:rsidRPr="00064A31">
              <w:rPr>
                <w:sz w:val="20"/>
                <w:szCs w:val="20"/>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14:paraId="71100323" w14:textId="70CB3662" w:rsidR="00286826" w:rsidRPr="00064A31" w:rsidRDefault="00286826" w:rsidP="00DA5877">
            <w:pPr>
              <w:pStyle w:val="aa"/>
              <w:jc w:val="center"/>
              <w:rPr>
                <w:sz w:val="20"/>
                <w:szCs w:val="20"/>
              </w:rPr>
            </w:pPr>
            <w:r w:rsidRPr="00064A31">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0E553C98" w14:textId="3EF253F3" w:rsidR="00286826" w:rsidRPr="00064A31" w:rsidRDefault="00286826" w:rsidP="00DA5877">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70255D4" w14:textId="718B5EFA" w:rsidR="00286826" w:rsidRPr="00064A31" w:rsidRDefault="00286826" w:rsidP="00DA5877">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2FA39237" w14:textId="0AC78486" w:rsidR="00286826" w:rsidRPr="00064A31" w:rsidRDefault="00286826" w:rsidP="00DA5877">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12D068C" w14:textId="2333CB25" w:rsidR="00286826" w:rsidRPr="00064A31" w:rsidRDefault="00286826" w:rsidP="00DA5877">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760F60A" w14:textId="15050257" w:rsidR="00286826" w:rsidRPr="00064A31" w:rsidRDefault="00286826" w:rsidP="00DA5877">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DCB948E" w14:textId="7C378A69" w:rsidR="00286826" w:rsidRPr="00064A31" w:rsidRDefault="00286826" w:rsidP="00DA5877">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60EEAE6" w14:textId="79C5D0EE" w:rsidR="00286826" w:rsidRPr="00064A31" w:rsidRDefault="00286826" w:rsidP="00DA5877">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55562ED4" w14:textId="34ED4527" w:rsidR="00286826" w:rsidRPr="00064A31" w:rsidRDefault="00286826" w:rsidP="00DA5877">
            <w:pPr>
              <w:pStyle w:val="aa"/>
              <w:jc w:val="center"/>
              <w:rPr>
                <w:sz w:val="20"/>
                <w:szCs w:val="20"/>
              </w:rPr>
            </w:pPr>
            <w:r w:rsidRPr="00064A31">
              <w:rPr>
                <w:sz w:val="20"/>
                <w:szCs w:val="20"/>
              </w:rPr>
              <w:t>0,00</w:t>
            </w:r>
          </w:p>
        </w:tc>
      </w:tr>
      <w:tr w:rsidR="00064A31" w:rsidRPr="00064A31" w14:paraId="40EC43BC" w14:textId="77777777" w:rsidTr="00286826">
        <w:trPr>
          <w:gridAfter w:val="1"/>
          <w:wAfter w:w="378" w:type="dxa"/>
          <w:trHeight w:val="145"/>
        </w:trPr>
        <w:tc>
          <w:tcPr>
            <w:tcW w:w="567" w:type="dxa"/>
            <w:vMerge w:val="restart"/>
            <w:tcBorders>
              <w:top w:val="single" w:sz="4" w:space="0" w:color="auto"/>
              <w:right w:val="single" w:sz="4" w:space="0" w:color="auto"/>
            </w:tcBorders>
          </w:tcPr>
          <w:p w14:paraId="34445DD4" w14:textId="02AD3C30" w:rsidR="00286826" w:rsidRPr="00064A31" w:rsidRDefault="00286826" w:rsidP="00E6658A">
            <w:pPr>
              <w:pStyle w:val="aa"/>
              <w:rPr>
                <w:sz w:val="20"/>
                <w:szCs w:val="20"/>
              </w:rPr>
            </w:pPr>
            <w:r w:rsidRPr="00064A31">
              <w:rPr>
                <w:sz w:val="20"/>
                <w:szCs w:val="20"/>
              </w:rPr>
              <w:t xml:space="preserve">Мероприятие </w:t>
            </w:r>
            <w:r w:rsidRPr="00064A31">
              <w:rPr>
                <w:sz w:val="20"/>
                <w:szCs w:val="20"/>
              </w:rPr>
              <w:lastRenderedPageBreak/>
              <w:t>3.1</w:t>
            </w:r>
          </w:p>
        </w:tc>
        <w:tc>
          <w:tcPr>
            <w:tcW w:w="1702" w:type="dxa"/>
            <w:vMerge w:val="restart"/>
            <w:tcBorders>
              <w:top w:val="single" w:sz="4" w:space="0" w:color="auto"/>
              <w:left w:val="single" w:sz="4" w:space="0" w:color="auto"/>
              <w:right w:val="single" w:sz="4" w:space="0" w:color="auto"/>
            </w:tcBorders>
          </w:tcPr>
          <w:p w14:paraId="3DD06023" w14:textId="4A48FCA1" w:rsidR="00286826" w:rsidRPr="00064A31" w:rsidRDefault="00286826" w:rsidP="00DA5877">
            <w:pPr>
              <w:pStyle w:val="aa"/>
              <w:rPr>
                <w:sz w:val="20"/>
                <w:szCs w:val="20"/>
              </w:rPr>
            </w:pPr>
            <w:r w:rsidRPr="00064A31">
              <w:rPr>
                <w:sz w:val="20"/>
                <w:szCs w:val="20"/>
              </w:rPr>
              <w:lastRenderedPageBreak/>
              <w:t xml:space="preserve">Строительства водопроводной сети в                  д. Кибечкасы </w:t>
            </w:r>
            <w:r w:rsidRPr="00064A31">
              <w:rPr>
                <w:sz w:val="20"/>
                <w:szCs w:val="20"/>
              </w:rPr>
              <w:lastRenderedPageBreak/>
              <w:t>Чебоксарского района Чувашской Республики</w:t>
            </w:r>
          </w:p>
        </w:tc>
        <w:tc>
          <w:tcPr>
            <w:tcW w:w="707" w:type="dxa"/>
            <w:vMerge w:val="restart"/>
            <w:tcBorders>
              <w:top w:val="single" w:sz="4" w:space="0" w:color="auto"/>
              <w:left w:val="single" w:sz="4" w:space="0" w:color="auto"/>
              <w:bottom w:val="single" w:sz="4" w:space="0" w:color="auto"/>
              <w:right w:val="single" w:sz="4" w:space="0" w:color="auto"/>
            </w:tcBorders>
          </w:tcPr>
          <w:p w14:paraId="7E04FB8C" w14:textId="3BC5B2FB" w:rsidR="00286826" w:rsidRPr="00064A31" w:rsidRDefault="00286826" w:rsidP="00DA5877">
            <w:pPr>
              <w:pStyle w:val="aa"/>
              <w:rPr>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tcPr>
          <w:p w14:paraId="20332C16" w14:textId="378D1E07" w:rsidR="00286826" w:rsidRPr="00064A31" w:rsidRDefault="00286826" w:rsidP="00DA5877">
            <w:pPr>
              <w:pStyle w:val="aa"/>
              <w:rPr>
                <w:sz w:val="20"/>
                <w:szCs w:val="20"/>
              </w:rPr>
            </w:pPr>
          </w:p>
        </w:tc>
        <w:tc>
          <w:tcPr>
            <w:tcW w:w="710" w:type="dxa"/>
            <w:tcBorders>
              <w:top w:val="single" w:sz="4" w:space="0" w:color="auto"/>
              <w:left w:val="single" w:sz="4" w:space="0" w:color="auto"/>
              <w:bottom w:val="single" w:sz="4" w:space="0" w:color="auto"/>
              <w:right w:val="single" w:sz="4" w:space="0" w:color="auto"/>
            </w:tcBorders>
          </w:tcPr>
          <w:p w14:paraId="662F1624" w14:textId="7AE632C2" w:rsidR="00286826" w:rsidRPr="00064A31" w:rsidRDefault="00286826" w:rsidP="00DA5877">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37714E3A" w14:textId="6C3635A2" w:rsidR="00286826" w:rsidRPr="00064A31" w:rsidRDefault="00286826" w:rsidP="00DA5877">
            <w:pPr>
              <w:pStyle w:val="aa"/>
              <w:jc w:val="center"/>
              <w:rPr>
                <w:sz w:val="20"/>
                <w:szCs w:val="20"/>
              </w:rPr>
            </w:pPr>
            <w:r w:rsidRPr="00064A31">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0D2D72C" w14:textId="76B47D1D" w:rsidR="00286826" w:rsidRPr="00064A31" w:rsidRDefault="00286826" w:rsidP="00DA5877">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03956D22" w14:textId="0530A5B8" w:rsidR="00286826" w:rsidRPr="00064A31" w:rsidRDefault="00286826" w:rsidP="00DA5877">
            <w:pPr>
              <w:pStyle w:val="aa"/>
              <w:jc w:val="center"/>
              <w:rPr>
                <w:sz w:val="20"/>
                <w:szCs w:val="20"/>
              </w:rPr>
            </w:pPr>
            <w:r w:rsidRPr="00064A31">
              <w:rPr>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16886308" w14:textId="365231C7" w:rsidR="00286826" w:rsidRPr="00064A31" w:rsidRDefault="00286826" w:rsidP="00DA5877">
            <w:pPr>
              <w:pStyle w:val="ad"/>
              <w:rPr>
                <w:sz w:val="20"/>
                <w:szCs w:val="20"/>
              </w:rPr>
            </w:pPr>
            <w:r w:rsidRPr="00064A31">
              <w:rPr>
                <w:sz w:val="20"/>
                <w:szCs w:val="20"/>
              </w:rPr>
              <w:t>всего</w:t>
            </w:r>
          </w:p>
        </w:tc>
        <w:tc>
          <w:tcPr>
            <w:tcW w:w="709" w:type="dxa"/>
            <w:tcBorders>
              <w:top w:val="single" w:sz="4" w:space="0" w:color="auto"/>
              <w:left w:val="single" w:sz="4" w:space="0" w:color="auto"/>
              <w:bottom w:val="single" w:sz="4" w:space="0" w:color="auto"/>
              <w:right w:val="single" w:sz="4" w:space="0" w:color="auto"/>
            </w:tcBorders>
          </w:tcPr>
          <w:p w14:paraId="094BEDCC" w14:textId="0A4C6009" w:rsidR="00286826" w:rsidRPr="00064A31" w:rsidRDefault="00286826" w:rsidP="00DA5877">
            <w:pPr>
              <w:pStyle w:val="aa"/>
              <w:jc w:val="center"/>
              <w:rPr>
                <w:sz w:val="20"/>
                <w:szCs w:val="20"/>
              </w:rPr>
            </w:pPr>
            <w:r w:rsidRPr="00064A31">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0EE4DF4" w14:textId="2F0CEA59" w:rsidR="00286826" w:rsidRPr="00064A31" w:rsidRDefault="00286826" w:rsidP="00DA5877">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1314EE1" w14:textId="3DD04F4B" w:rsidR="00286826" w:rsidRPr="00064A31" w:rsidRDefault="00286826" w:rsidP="00DA5877">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2BABBAEC" w14:textId="66773556" w:rsidR="00286826" w:rsidRPr="00064A31" w:rsidRDefault="00286826" w:rsidP="00DA5877">
            <w:pPr>
              <w:pStyle w:val="aa"/>
              <w:jc w:val="center"/>
              <w:rPr>
                <w:sz w:val="20"/>
                <w:szCs w:val="20"/>
              </w:rPr>
            </w:pPr>
            <w:r w:rsidRPr="00064A31">
              <w:rPr>
                <w:sz w:val="20"/>
                <w:szCs w:val="20"/>
              </w:rPr>
              <w:t>1101,49</w:t>
            </w:r>
          </w:p>
        </w:tc>
        <w:tc>
          <w:tcPr>
            <w:tcW w:w="992" w:type="dxa"/>
            <w:tcBorders>
              <w:top w:val="single" w:sz="4" w:space="0" w:color="auto"/>
              <w:left w:val="single" w:sz="4" w:space="0" w:color="auto"/>
              <w:bottom w:val="single" w:sz="4" w:space="0" w:color="auto"/>
              <w:right w:val="single" w:sz="4" w:space="0" w:color="auto"/>
            </w:tcBorders>
          </w:tcPr>
          <w:p w14:paraId="762EB783" w14:textId="06460CD9" w:rsidR="00286826" w:rsidRPr="00064A31" w:rsidRDefault="00286826" w:rsidP="00DA5877">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9431D3D" w14:textId="486783D3" w:rsidR="00286826" w:rsidRPr="00064A31" w:rsidRDefault="00286826" w:rsidP="00DA5877">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EC5A8B8" w14:textId="463908D3" w:rsidR="00286826" w:rsidRPr="00064A31" w:rsidRDefault="00286826" w:rsidP="00DA5877">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FE6628D" w14:textId="151451F5" w:rsidR="00286826" w:rsidRPr="00064A31" w:rsidRDefault="00286826" w:rsidP="00DA5877">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645F8E8B" w14:textId="4798EC89" w:rsidR="00286826" w:rsidRPr="00064A31" w:rsidRDefault="00286826" w:rsidP="00DA5877">
            <w:pPr>
              <w:pStyle w:val="aa"/>
              <w:jc w:val="center"/>
              <w:rPr>
                <w:sz w:val="20"/>
                <w:szCs w:val="20"/>
              </w:rPr>
            </w:pPr>
            <w:r w:rsidRPr="00064A31">
              <w:rPr>
                <w:sz w:val="20"/>
                <w:szCs w:val="20"/>
              </w:rPr>
              <w:t>0,00</w:t>
            </w:r>
          </w:p>
        </w:tc>
      </w:tr>
      <w:tr w:rsidR="00064A31" w:rsidRPr="00064A31" w14:paraId="0D3487BF" w14:textId="77777777" w:rsidTr="003159DC">
        <w:trPr>
          <w:gridAfter w:val="1"/>
          <w:wAfter w:w="378" w:type="dxa"/>
          <w:trHeight w:val="145"/>
        </w:trPr>
        <w:tc>
          <w:tcPr>
            <w:tcW w:w="567" w:type="dxa"/>
            <w:vMerge/>
            <w:tcBorders>
              <w:right w:val="single" w:sz="4" w:space="0" w:color="auto"/>
            </w:tcBorders>
          </w:tcPr>
          <w:p w14:paraId="375E089C" w14:textId="77777777" w:rsidR="00286826" w:rsidRPr="00064A31" w:rsidRDefault="00286826" w:rsidP="00DA5877">
            <w:pPr>
              <w:pStyle w:val="aa"/>
              <w:rPr>
                <w:sz w:val="20"/>
                <w:szCs w:val="20"/>
              </w:rPr>
            </w:pPr>
          </w:p>
        </w:tc>
        <w:tc>
          <w:tcPr>
            <w:tcW w:w="1702" w:type="dxa"/>
            <w:vMerge/>
            <w:tcBorders>
              <w:left w:val="single" w:sz="4" w:space="0" w:color="auto"/>
              <w:right w:val="single" w:sz="4" w:space="0" w:color="auto"/>
            </w:tcBorders>
          </w:tcPr>
          <w:p w14:paraId="2D7D2A01" w14:textId="77777777" w:rsidR="00286826" w:rsidRPr="00064A31" w:rsidRDefault="00286826" w:rsidP="00DA5877">
            <w:pPr>
              <w:pStyle w:val="aa"/>
              <w:rPr>
                <w:sz w:val="20"/>
                <w:szCs w:val="20"/>
              </w:rPr>
            </w:pPr>
          </w:p>
        </w:tc>
        <w:tc>
          <w:tcPr>
            <w:tcW w:w="707" w:type="dxa"/>
            <w:vMerge/>
            <w:tcBorders>
              <w:top w:val="nil"/>
              <w:left w:val="single" w:sz="4" w:space="0" w:color="auto"/>
              <w:bottom w:val="single" w:sz="4" w:space="0" w:color="auto"/>
              <w:right w:val="single" w:sz="4" w:space="0" w:color="auto"/>
            </w:tcBorders>
          </w:tcPr>
          <w:p w14:paraId="35C14054" w14:textId="77777777" w:rsidR="00286826" w:rsidRPr="00064A31" w:rsidRDefault="00286826" w:rsidP="00DA5877">
            <w:pPr>
              <w:pStyle w:val="aa"/>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51CDB9CB" w14:textId="77777777" w:rsidR="00286826" w:rsidRPr="00064A31" w:rsidRDefault="00286826" w:rsidP="00DA5877">
            <w:pPr>
              <w:pStyle w:val="aa"/>
              <w:rPr>
                <w:sz w:val="20"/>
                <w:szCs w:val="20"/>
              </w:rPr>
            </w:pPr>
          </w:p>
        </w:tc>
        <w:tc>
          <w:tcPr>
            <w:tcW w:w="710" w:type="dxa"/>
            <w:tcBorders>
              <w:top w:val="single" w:sz="4" w:space="0" w:color="auto"/>
              <w:left w:val="single" w:sz="4" w:space="0" w:color="auto"/>
              <w:bottom w:val="single" w:sz="4" w:space="0" w:color="auto"/>
              <w:right w:val="single" w:sz="4" w:space="0" w:color="auto"/>
            </w:tcBorders>
          </w:tcPr>
          <w:p w14:paraId="5C5D946F" w14:textId="50B71704" w:rsidR="00286826" w:rsidRPr="00064A31" w:rsidRDefault="00286826" w:rsidP="00DA5877">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0D14518D" w14:textId="1AFAC6BA" w:rsidR="00286826" w:rsidRPr="00064A31" w:rsidRDefault="00286826" w:rsidP="00DA5877">
            <w:pPr>
              <w:pStyle w:val="aa"/>
              <w:jc w:val="center"/>
              <w:rPr>
                <w:sz w:val="20"/>
                <w:szCs w:val="20"/>
              </w:rPr>
            </w:pPr>
            <w:r w:rsidRPr="00064A31">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F893EED" w14:textId="21A691FB" w:rsidR="00286826" w:rsidRPr="00064A31" w:rsidRDefault="00286826" w:rsidP="00DA5877">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2F3FE67C" w14:textId="0E3B1DCF" w:rsidR="00286826" w:rsidRPr="00064A31" w:rsidRDefault="00286826" w:rsidP="00DA5877">
            <w:pPr>
              <w:pStyle w:val="aa"/>
              <w:jc w:val="center"/>
              <w:rPr>
                <w:sz w:val="20"/>
                <w:szCs w:val="20"/>
              </w:rPr>
            </w:pPr>
            <w:r w:rsidRPr="00064A31">
              <w:rPr>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4179FB76" w14:textId="0CF33697" w:rsidR="00286826" w:rsidRPr="00064A31" w:rsidRDefault="00286826" w:rsidP="00DA5877">
            <w:pPr>
              <w:pStyle w:val="ad"/>
              <w:rPr>
                <w:sz w:val="20"/>
                <w:szCs w:val="20"/>
              </w:rPr>
            </w:pPr>
            <w:r w:rsidRPr="00064A31">
              <w:rPr>
                <w:sz w:val="20"/>
                <w:szCs w:val="20"/>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14:paraId="7FB0C497" w14:textId="6981EEA8" w:rsidR="00286826" w:rsidRPr="00064A31" w:rsidRDefault="00286826" w:rsidP="00DA5877">
            <w:pPr>
              <w:pStyle w:val="aa"/>
              <w:jc w:val="center"/>
              <w:rPr>
                <w:sz w:val="20"/>
                <w:szCs w:val="20"/>
              </w:rPr>
            </w:pPr>
            <w:r w:rsidRPr="00064A31">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3B72D62F" w14:textId="38AD9EE3" w:rsidR="00286826" w:rsidRPr="00064A31" w:rsidRDefault="00286826" w:rsidP="00DA5877">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F8F9055" w14:textId="77B54DF7" w:rsidR="00286826" w:rsidRPr="00064A31" w:rsidRDefault="00286826" w:rsidP="00DA5877">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01A0DCC2" w14:textId="017D0554" w:rsidR="00286826" w:rsidRPr="00064A31" w:rsidRDefault="00286826" w:rsidP="00DA5877">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341A3B8" w14:textId="34422016" w:rsidR="00286826" w:rsidRPr="00064A31" w:rsidRDefault="00286826" w:rsidP="00DA5877">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83287E2" w14:textId="67D5CB26" w:rsidR="00286826" w:rsidRPr="00064A31" w:rsidRDefault="00286826" w:rsidP="00DA5877">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593DDBB" w14:textId="0FDF7060" w:rsidR="00286826" w:rsidRPr="00064A31" w:rsidRDefault="00286826" w:rsidP="00DA5877">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4AE0B07" w14:textId="09E6BC8A" w:rsidR="00286826" w:rsidRPr="00064A31" w:rsidRDefault="00286826" w:rsidP="00DA5877">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13E9D8F2" w14:textId="73DBAD4E" w:rsidR="00286826" w:rsidRPr="00064A31" w:rsidRDefault="00286826" w:rsidP="00DA5877">
            <w:pPr>
              <w:pStyle w:val="aa"/>
              <w:jc w:val="center"/>
              <w:rPr>
                <w:sz w:val="20"/>
                <w:szCs w:val="20"/>
              </w:rPr>
            </w:pPr>
            <w:r w:rsidRPr="00064A31">
              <w:rPr>
                <w:sz w:val="20"/>
                <w:szCs w:val="20"/>
              </w:rPr>
              <w:t>0,00</w:t>
            </w:r>
          </w:p>
        </w:tc>
      </w:tr>
      <w:tr w:rsidR="00064A31" w:rsidRPr="00064A31" w14:paraId="55936690" w14:textId="77777777" w:rsidTr="003159DC">
        <w:trPr>
          <w:gridAfter w:val="1"/>
          <w:wAfter w:w="378" w:type="dxa"/>
          <w:trHeight w:val="145"/>
        </w:trPr>
        <w:tc>
          <w:tcPr>
            <w:tcW w:w="567" w:type="dxa"/>
            <w:vMerge/>
            <w:tcBorders>
              <w:right w:val="single" w:sz="4" w:space="0" w:color="auto"/>
            </w:tcBorders>
          </w:tcPr>
          <w:p w14:paraId="6BA9ECE3" w14:textId="77777777" w:rsidR="00286826" w:rsidRPr="00064A31" w:rsidRDefault="00286826" w:rsidP="00DA5877">
            <w:pPr>
              <w:pStyle w:val="aa"/>
              <w:rPr>
                <w:sz w:val="20"/>
                <w:szCs w:val="20"/>
              </w:rPr>
            </w:pPr>
          </w:p>
        </w:tc>
        <w:tc>
          <w:tcPr>
            <w:tcW w:w="1702" w:type="dxa"/>
            <w:vMerge/>
            <w:tcBorders>
              <w:left w:val="single" w:sz="4" w:space="0" w:color="auto"/>
              <w:right w:val="single" w:sz="4" w:space="0" w:color="auto"/>
            </w:tcBorders>
          </w:tcPr>
          <w:p w14:paraId="70F1A6BD" w14:textId="77777777" w:rsidR="00286826" w:rsidRPr="00064A31" w:rsidRDefault="00286826" w:rsidP="00DA5877">
            <w:pPr>
              <w:pStyle w:val="aa"/>
              <w:rPr>
                <w:sz w:val="20"/>
                <w:szCs w:val="20"/>
              </w:rPr>
            </w:pPr>
          </w:p>
        </w:tc>
        <w:tc>
          <w:tcPr>
            <w:tcW w:w="707" w:type="dxa"/>
            <w:vMerge/>
            <w:tcBorders>
              <w:top w:val="nil"/>
              <w:left w:val="single" w:sz="4" w:space="0" w:color="auto"/>
              <w:bottom w:val="single" w:sz="4" w:space="0" w:color="auto"/>
              <w:right w:val="single" w:sz="4" w:space="0" w:color="auto"/>
            </w:tcBorders>
          </w:tcPr>
          <w:p w14:paraId="01969E9E" w14:textId="77777777" w:rsidR="00286826" w:rsidRPr="00064A31" w:rsidRDefault="00286826" w:rsidP="00DA5877">
            <w:pPr>
              <w:pStyle w:val="aa"/>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0A4FD3EA" w14:textId="77777777" w:rsidR="00286826" w:rsidRPr="00064A31" w:rsidRDefault="00286826" w:rsidP="00DA5877">
            <w:pPr>
              <w:pStyle w:val="aa"/>
              <w:rPr>
                <w:sz w:val="20"/>
                <w:szCs w:val="20"/>
              </w:rPr>
            </w:pPr>
          </w:p>
        </w:tc>
        <w:tc>
          <w:tcPr>
            <w:tcW w:w="710" w:type="dxa"/>
            <w:tcBorders>
              <w:top w:val="single" w:sz="4" w:space="0" w:color="auto"/>
              <w:left w:val="single" w:sz="4" w:space="0" w:color="auto"/>
              <w:bottom w:val="single" w:sz="4" w:space="0" w:color="auto"/>
              <w:right w:val="single" w:sz="4" w:space="0" w:color="auto"/>
            </w:tcBorders>
          </w:tcPr>
          <w:p w14:paraId="33817A8C" w14:textId="4D948BDC" w:rsidR="00286826" w:rsidRPr="00064A31" w:rsidRDefault="00286826" w:rsidP="00DA5877">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0947173B" w14:textId="56C660F2" w:rsidR="00286826" w:rsidRPr="00064A31" w:rsidRDefault="00286826" w:rsidP="00DA5877">
            <w:pPr>
              <w:pStyle w:val="aa"/>
              <w:jc w:val="center"/>
              <w:rPr>
                <w:sz w:val="20"/>
                <w:szCs w:val="20"/>
              </w:rPr>
            </w:pPr>
            <w:r w:rsidRPr="00064A31">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752DD69" w14:textId="1381FE95" w:rsidR="00286826" w:rsidRPr="00064A31" w:rsidRDefault="00286826" w:rsidP="00DA5877">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1104AC00" w14:textId="7D10455C" w:rsidR="00286826" w:rsidRPr="00064A31" w:rsidRDefault="00286826" w:rsidP="00DA5877">
            <w:pPr>
              <w:pStyle w:val="aa"/>
              <w:jc w:val="center"/>
              <w:rPr>
                <w:sz w:val="20"/>
                <w:szCs w:val="20"/>
              </w:rPr>
            </w:pPr>
            <w:r w:rsidRPr="00064A31">
              <w:rPr>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7B472339" w14:textId="7441D334" w:rsidR="00286826" w:rsidRPr="00064A31" w:rsidRDefault="00286826" w:rsidP="00DA5877">
            <w:pPr>
              <w:pStyle w:val="ad"/>
              <w:rPr>
                <w:sz w:val="20"/>
                <w:szCs w:val="20"/>
              </w:rPr>
            </w:pPr>
            <w:r w:rsidRPr="00064A31">
              <w:rPr>
                <w:sz w:val="20"/>
                <w:szCs w:val="20"/>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14:paraId="731F3222" w14:textId="1C506A9A" w:rsidR="00286826" w:rsidRPr="00064A31" w:rsidRDefault="00286826" w:rsidP="00DA5877">
            <w:pPr>
              <w:pStyle w:val="aa"/>
              <w:jc w:val="center"/>
              <w:rPr>
                <w:sz w:val="20"/>
                <w:szCs w:val="20"/>
              </w:rPr>
            </w:pPr>
            <w:r w:rsidRPr="00064A31">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0ED344A8" w14:textId="54166166" w:rsidR="00286826" w:rsidRPr="00064A31" w:rsidRDefault="00286826" w:rsidP="00DA5877">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9FD8FB6" w14:textId="48E7ED80" w:rsidR="00286826" w:rsidRPr="00064A31" w:rsidRDefault="00286826" w:rsidP="00DA5877">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6F7F192C" w14:textId="0B214BB0" w:rsidR="00286826" w:rsidRPr="00064A31" w:rsidRDefault="00286826" w:rsidP="00DA5877">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9F5A7F0" w14:textId="17614BAC" w:rsidR="00286826" w:rsidRPr="00064A31" w:rsidRDefault="00286826" w:rsidP="00DA5877">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038A53C" w14:textId="0AA0C9D3" w:rsidR="00286826" w:rsidRPr="00064A31" w:rsidRDefault="00286826" w:rsidP="00DA5877">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827E328" w14:textId="556B49F1" w:rsidR="00286826" w:rsidRPr="00064A31" w:rsidRDefault="00286826" w:rsidP="00DA5877">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D42791B" w14:textId="1000756D" w:rsidR="00286826" w:rsidRPr="00064A31" w:rsidRDefault="00286826" w:rsidP="00DA5877">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6A2CD926" w14:textId="7CA58606" w:rsidR="00286826" w:rsidRPr="00064A31" w:rsidRDefault="00286826" w:rsidP="00DA5877">
            <w:pPr>
              <w:pStyle w:val="aa"/>
              <w:jc w:val="center"/>
              <w:rPr>
                <w:sz w:val="20"/>
                <w:szCs w:val="20"/>
              </w:rPr>
            </w:pPr>
            <w:r w:rsidRPr="00064A31">
              <w:rPr>
                <w:sz w:val="20"/>
                <w:szCs w:val="20"/>
              </w:rPr>
              <w:t>0,00</w:t>
            </w:r>
          </w:p>
        </w:tc>
      </w:tr>
      <w:tr w:rsidR="00064A31" w:rsidRPr="00064A31" w14:paraId="359DF43F" w14:textId="77777777" w:rsidTr="003159DC">
        <w:trPr>
          <w:gridAfter w:val="1"/>
          <w:wAfter w:w="378" w:type="dxa"/>
          <w:trHeight w:val="145"/>
        </w:trPr>
        <w:tc>
          <w:tcPr>
            <w:tcW w:w="567" w:type="dxa"/>
            <w:vMerge/>
            <w:tcBorders>
              <w:right w:val="single" w:sz="4" w:space="0" w:color="auto"/>
            </w:tcBorders>
          </w:tcPr>
          <w:p w14:paraId="7DE14727" w14:textId="77777777" w:rsidR="00286826" w:rsidRPr="00064A31" w:rsidRDefault="00286826" w:rsidP="00DA5877">
            <w:pPr>
              <w:pStyle w:val="aa"/>
              <w:rPr>
                <w:sz w:val="20"/>
                <w:szCs w:val="20"/>
              </w:rPr>
            </w:pPr>
          </w:p>
        </w:tc>
        <w:tc>
          <w:tcPr>
            <w:tcW w:w="1702" w:type="dxa"/>
            <w:vMerge/>
            <w:tcBorders>
              <w:left w:val="single" w:sz="4" w:space="0" w:color="auto"/>
              <w:right w:val="single" w:sz="4" w:space="0" w:color="auto"/>
            </w:tcBorders>
          </w:tcPr>
          <w:p w14:paraId="4673A4CB" w14:textId="77777777" w:rsidR="00286826" w:rsidRPr="00064A31" w:rsidRDefault="00286826" w:rsidP="00DA5877">
            <w:pPr>
              <w:pStyle w:val="aa"/>
              <w:rPr>
                <w:sz w:val="20"/>
                <w:szCs w:val="20"/>
              </w:rPr>
            </w:pPr>
          </w:p>
        </w:tc>
        <w:tc>
          <w:tcPr>
            <w:tcW w:w="707" w:type="dxa"/>
            <w:vMerge/>
            <w:tcBorders>
              <w:top w:val="nil"/>
              <w:left w:val="single" w:sz="4" w:space="0" w:color="auto"/>
              <w:bottom w:val="single" w:sz="4" w:space="0" w:color="auto"/>
              <w:right w:val="single" w:sz="4" w:space="0" w:color="auto"/>
            </w:tcBorders>
          </w:tcPr>
          <w:p w14:paraId="5D85E2E0" w14:textId="77777777" w:rsidR="00286826" w:rsidRPr="00064A31" w:rsidRDefault="00286826" w:rsidP="00DA5877">
            <w:pPr>
              <w:pStyle w:val="aa"/>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745D9120" w14:textId="77777777" w:rsidR="00286826" w:rsidRPr="00064A31" w:rsidRDefault="00286826" w:rsidP="00DA5877">
            <w:pPr>
              <w:pStyle w:val="aa"/>
              <w:rPr>
                <w:sz w:val="20"/>
                <w:szCs w:val="20"/>
              </w:rPr>
            </w:pPr>
          </w:p>
        </w:tc>
        <w:tc>
          <w:tcPr>
            <w:tcW w:w="710" w:type="dxa"/>
            <w:tcBorders>
              <w:top w:val="single" w:sz="4" w:space="0" w:color="auto"/>
              <w:left w:val="single" w:sz="4" w:space="0" w:color="auto"/>
              <w:bottom w:val="single" w:sz="4" w:space="0" w:color="auto"/>
              <w:right w:val="single" w:sz="4" w:space="0" w:color="auto"/>
            </w:tcBorders>
          </w:tcPr>
          <w:p w14:paraId="44956C17" w14:textId="7513938E" w:rsidR="00286826" w:rsidRPr="00064A31" w:rsidRDefault="00286826" w:rsidP="00DA5877">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336084C0" w14:textId="0B10A6B3" w:rsidR="00286826" w:rsidRPr="00064A31" w:rsidRDefault="00286826" w:rsidP="00DA5877">
            <w:pPr>
              <w:pStyle w:val="aa"/>
              <w:jc w:val="center"/>
              <w:rPr>
                <w:sz w:val="20"/>
                <w:szCs w:val="20"/>
              </w:rPr>
            </w:pPr>
            <w:r w:rsidRPr="00064A31">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8D17DCA" w14:textId="18D7DB19" w:rsidR="00286826" w:rsidRPr="00064A31" w:rsidRDefault="00286826" w:rsidP="00DA5877">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37D35F29" w14:textId="2BFD1F28" w:rsidR="00286826" w:rsidRPr="00064A31" w:rsidRDefault="00286826" w:rsidP="00DA5877">
            <w:pPr>
              <w:pStyle w:val="aa"/>
              <w:jc w:val="center"/>
              <w:rPr>
                <w:sz w:val="20"/>
                <w:szCs w:val="20"/>
              </w:rPr>
            </w:pPr>
            <w:r w:rsidRPr="00064A31">
              <w:rPr>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42F68B40" w14:textId="28A1098A" w:rsidR="00286826" w:rsidRPr="00064A31" w:rsidRDefault="00286826" w:rsidP="00DA5877">
            <w:pPr>
              <w:pStyle w:val="ad"/>
              <w:rPr>
                <w:sz w:val="20"/>
                <w:szCs w:val="20"/>
              </w:rPr>
            </w:pPr>
            <w:r w:rsidRPr="00064A31">
              <w:rPr>
                <w:sz w:val="20"/>
                <w:szCs w:val="20"/>
              </w:rPr>
              <w:t>местные бюджеты</w:t>
            </w:r>
          </w:p>
        </w:tc>
        <w:tc>
          <w:tcPr>
            <w:tcW w:w="709" w:type="dxa"/>
            <w:tcBorders>
              <w:top w:val="single" w:sz="4" w:space="0" w:color="auto"/>
              <w:left w:val="single" w:sz="4" w:space="0" w:color="auto"/>
              <w:bottom w:val="single" w:sz="4" w:space="0" w:color="auto"/>
              <w:right w:val="single" w:sz="4" w:space="0" w:color="auto"/>
            </w:tcBorders>
          </w:tcPr>
          <w:p w14:paraId="0748EA8C" w14:textId="44F7BBF7" w:rsidR="00286826" w:rsidRPr="00064A31" w:rsidRDefault="00286826" w:rsidP="00DA5877">
            <w:pPr>
              <w:pStyle w:val="aa"/>
              <w:jc w:val="center"/>
              <w:rPr>
                <w:sz w:val="20"/>
                <w:szCs w:val="20"/>
              </w:rPr>
            </w:pPr>
            <w:r w:rsidRPr="00064A31">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135ABD9A" w14:textId="6EF2BB7C" w:rsidR="00286826" w:rsidRPr="00064A31" w:rsidRDefault="00286826" w:rsidP="00DA5877">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B286E07" w14:textId="710F6C32" w:rsidR="00286826" w:rsidRPr="00064A31" w:rsidRDefault="00286826" w:rsidP="00DA5877">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7911B50B" w14:textId="77B6A695" w:rsidR="00286826" w:rsidRPr="00064A31" w:rsidRDefault="00286826" w:rsidP="00DA5877">
            <w:pPr>
              <w:pStyle w:val="aa"/>
              <w:jc w:val="center"/>
              <w:rPr>
                <w:sz w:val="20"/>
                <w:szCs w:val="20"/>
              </w:rPr>
            </w:pPr>
            <w:r w:rsidRPr="00064A31">
              <w:rPr>
                <w:sz w:val="20"/>
                <w:szCs w:val="20"/>
              </w:rPr>
              <w:t>1101,49</w:t>
            </w:r>
          </w:p>
        </w:tc>
        <w:tc>
          <w:tcPr>
            <w:tcW w:w="992" w:type="dxa"/>
            <w:tcBorders>
              <w:top w:val="single" w:sz="4" w:space="0" w:color="auto"/>
              <w:left w:val="single" w:sz="4" w:space="0" w:color="auto"/>
              <w:bottom w:val="single" w:sz="4" w:space="0" w:color="auto"/>
              <w:right w:val="single" w:sz="4" w:space="0" w:color="auto"/>
            </w:tcBorders>
          </w:tcPr>
          <w:p w14:paraId="375B512C" w14:textId="35219C0A" w:rsidR="00286826" w:rsidRPr="00064A31" w:rsidRDefault="00286826" w:rsidP="00DA5877">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545C74C" w14:textId="656BF37D" w:rsidR="00286826" w:rsidRPr="00064A31" w:rsidRDefault="00286826" w:rsidP="00DA5877">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0FB7EEF" w14:textId="7968E3AA" w:rsidR="00286826" w:rsidRPr="00064A31" w:rsidRDefault="00286826" w:rsidP="00DA5877">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B4165DF" w14:textId="47F2E81E" w:rsidR="00286826" w:rsidRPr="00064A31" w:rsidRDefault="00286826" w:rsidP="00DA5877">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46EE0E0D" w14:textId="4CBFAE60" w:rsidR="00286826" w:rsidRPr="00064A31" w:rsidRDefault="00286826" w:rsidP="00DA5877">
            <w:pPr>
              <w:pStyle w:val="aa"/>
              <w:jc w:val="center"/>
              <w:rPr>
                <w:sz w:val="20"/>
                <w:szCs w:val="20"/>
              </w:rPr>
            </w:pPr>
            <w:r w:rsidRPr="00064A31">
              <w:rPr>
                <w:sz w:val="20"/>
                <w:szCs w:val="20"/>
              </w:rPr>
              <w:t>0,00</w:t>
            </w:r>
          </w:p>
        </w:tc>
      </w:tr>
      <w:tr w:rsidR="00064A31" w:rsidRPr="00064A31" w14:paraId="1A31C02E" w14:textId="77777777" w:rsidTr="003159DC">
        <w:trPr>
          <w:gridAfter w:val="1"/>
          <w:wAfter w:w="378" w:type="dxa"/>
          <w:trHeight w:val="145"/>
        </w:trPr>
        <w:tc>
          <w:tcPr>
            <w:tcW w:w="567" w:type="dxa"/>
            <w:vMerge/>
            <w:tcBorders>
              <w:bottom w:val="single" w:sz="4" w:space="0" w:color="auto"/>
              <w:right w:val="single" w:sz="4" w:space="0" w:color="auto"/>
            </w:tcBorders>
          </w:tcPr>
          <w:p w14:paraId="7BE47D11" w14:textId="77777777" w:rsidR="00286826" w:rsidRPr="00064A31" w:rsidRDefault="00286826" w:rsidP="00DA5877">
            <w:pPr>
              <w:pStyle w:val="aa"/>
              <w:rPr>
                <w:sz w:val="20"/>
                <w:szCs w:val="20"/>
              </w:rPr>
            </w:pPr>
          </w:p>
        </w:tc>
        <w:tc>
          <w:tcPr>
            <w:tcW w:w="1702" w:type="dxa"/>
            <w:vMerge/>
            <w:tcBorders>
              <w:left w:val="single" w:sz="4" w:space="0" w:color="auto"/>
              <w:bottom w:val="single" w:sz="4" w:space="0" w:color="auto"/>
              <w:right w:val="single" w:sz="4" w:space="0" w:color="auto"/>
            </w:tcBorders>
          </w:tcPr>
          <w:p w14:paraId="079EED71" w14:textId="77777777" w:rsidR="00286826" w:rsidRPr="00064A31" w:rsidRDefault="00286826" w:rsidP="00DA5877">
            <w:pPr>
              <w:pStyle w:val="aa"/>
              <w:rPr>
                <w:sz w:val="20"/>
                <w:szCs w:val="20"/>
              </w:rPr>
            </w:pPr>
          </w:p>
        </w:tc>
        <w:tc>
          <w:tcPr>
            <w:tcW w:w="707" w:type="dxa"/>
            <w:vMerge/>
            <w:tcBorders>
              <w:top w:val="nil"/>
              <w:left w:val="single" w:sz="4" w:space="0" w:color="auto"/>
              <w:bottom w:val="single" w:sz="4" w:space="0" w:color="auto"/>
              <w:right w:val="single" w:sz="4" w:space="0" w:color="auto"/>
            </w:tcBorders>
          </w:tcPr>
          <w:p w14:paraId="7707A9B1" w14:textId="77777777" w:rsidR="00286826" w:rsidRPr="00064A31" w:rsidRDefault="00286826" w:rsidP="00DA5877">
            <w:pPr>
              <w:pStyle w:val="aa"/>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7C05DA7E" w14:textId="77777777" w:rsidR="00286826" w:rsidRPr="00064A31" w:rsidRDefault="00286826" w:rsidP="00DA5877">
            <w:pPr>
              <w:pStyle w:val="aa"/>
              <w:rPr>
                <w:sz w:val="20"/>
                <w:szCs w:val="20"/>
              </w:rPr>
            </w:pPr>
          </w:p>
        </w:tc>
        <w:tc>
          <w:tcPr>
            <w:tcW w:w="710" w:type="dxa"/>
            <w:tcBorders>
              <w:top w:val="single" w:sz="4" w:space="0" w:color="auto"/>
              <w:left w:val="single" w:sz="4" w:space="0" w:color="auto"/>
              <w:bottom w:val="single" w:sz="4" w:space="0" w:color="auto"/>
              <w:right w:val="single" w:sz="4" w:space="0" w:color="auto"/>
            </w:tcBorders>
          </w:tcPr>
          <w:p w14:paraId="079C02E5" w14:textId="70916CCB" w:rsidR="00286826" w:rsidRPr="00064A31" w:rsidRDefault="00286826" w:rsidP="00DA5877">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0727CD0F" w14:textId="1607925F" w:rsidR="00286826" w:rsidRPr="00064A31" w:rsidRDefault="00286826" w:rsidP="00DA5877">
            <w:pPr>
              <w:pStyle w:val="aa"/>
              <w:jc w:val="center"/>
              <w:rPr>
                <w:sz w:val="20"/>
                <w:szCs w:val="20"/>
              </w:rPr>
            </w:pPr>
            <w:r w:rsidRPr="00064A31">
              <w:rPr>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CF25EF7" w14:textId="3B870C45" w:rsidR="00286826" w:rsidRPr="00064A31" w:rsidRDefault="00286826" w:rsidP="00DA5877">
            <w:pPr>
              <w:pStyle w:val="aa"/>
              <w:jc w:val="center"/>
              <w:rPr>
                <w:sz w:val="20"/>
                <w:szCs w:val="20"/>
              </w:rPr>
            </w:pPr>
            <w:r w:rsidRPr="00064A31">
              <w:rPr>
                <w:sz w:val="20"/>
                <w:szCs w:val="20"/>
              </w:rPr>
              <w:t>x</w:t>
            </w:r>
          </w:p>
        </w:tc>
        <w:tc>
          <w:tcPr>
            <w:tcW w:w="709" w:type="dxa"/>
            <w:tcBorders>
              <w:top w:val="single" w:sz="4" w:space="0" w:color="auto"/>
              <w:left w:val="single" w:sz="4" w:space="0" w:color="auto"/>
              <w:bottom w:val="single" w:sz="4" w:space="0" w:color="auto"/>
              <w:right w:val="single" w:sz="4" w:space="0" w:color="auto"/>
            </w:tcBorders>
          </w:tcPr>
          <w:p w14:paraId="1931EB25" w14:textId="46EE9107" w:rsidR="00286826" w:rsidRPr="00064A31" w:rsidRDefault="00286826" w:rsidP="00DA5877">
            <w:pPr>
              <w:pStyle w:val="aa"/>
              <w:jc w:val="center"/>
              <w:rPr>
                <w:sz w:val="20"/>
                <w:szCs w:val="20"/>
              </w:rPr>
            </w:pPr>
            <w:r w:rsidRPr="00064A31">
              <w:rPr>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2B16B3DF" w14:textId="493E8AD7" w:rsidR="00286826" w:rsidRPr="00064A31" w:rsidRDefault="00286826" w:rsidP="00DA5877">
            <w:pPr>
              <w:pStyle w:val="ad"/>
              <w:rPr>
                <w:sz w:val="20"/>
                <w:szCs w:val="20"/>
              </w:rPr>
            </w:pPr>
            <w:r w:rsidRPr="00064A31">
              <w:rPr>
                <w:sz w:val="20"/>
                <w:szCs w:val="20"/>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14:paraId="20FF4C27" w14:textId="7F613703" w:rsidR="00286826" w:rsidRPr="00064A31" w:rsidRDefault="00286826" w:rsidP="00DA5877">
            <w:pPr>
              <w:pStyle w:val="aa"/>
              <w:jc w:val="center"/>
              <w:rPr>
                <w:sz w:val="20"/>
                <w:szCs w:val="20"/>
              </w:rPr>
            </w:pPr>
            <w:r w:rsidRPr="00064A31">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7D193B59" w14:textId="4F887748" w:rsidR="00286826" w:rsidRPr="00064A31" w:rsidRDefault="00286826" w:rsidP="00DA5877">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C06B49A" w14:textId="4154F579" w:rsidR="00286826" w:rsidRPr="00064A31" w:rsidRDefault="00286826" w:rsidP="00DA5877">
            <w:pPr>
              <w:pStyle w:val="aa"/>
              <w:jc w:val="center"/>
              <w:rPr>
                <w:sz w:val="20"/>
                <w:szCs w:val="20"/>
              </w:rPr>
            </w:pPr>
            <w:r w:rsidRPr="00064A31">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384B47BF" w14:textId="735A0782" w:rsidR="00286826" w:rsidRPr="00064A31" w:rsidRDefault="00286826" w:rsidP="00DA5877">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B0C2F06" w14:textId="5FDEFD49" w:rsidR="00286826" w:rsidRPr="00064A31" w:rsidRDefault="00286826" w:rsidP="00DA5877">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D74BB57" w14:textId="08A7CB7D" w:rsidR="00286826" w:rsidRPr="00064A31" w:rsidRDefault="00286826" w:rsidP="00DA5877">
            <w:pPr>
              <w:pStyle w:val="aa"/>
              <w:jc w:val="center"/>
              <w:rPr>
                <w:sz w:val="20"/>
                <w:szCs w:val="20"/>
              </w:rPr>
            </w:pPr>
            <w:r w:rsidRPr="00064A3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243E15A" w14:textId="28363874" w:rsidR="00286826" w:rsidRPr="00064A31" w:rsidRDefault="00286826" w:rsidP="00DA5877">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1293759" w14:textId="43207CE7" w:rsidR="00286826" w:rsidRPr="00064A31" w:rsidRDefault="00286826" w:rsidP="00DA5877">
            <w:pPr>
              <w:pStyle w:val="aa"/>
              <w:jc w:val="center"/>
              <w:rPr>
                <w:sz w:val="20"/>
                <w:szCs w:val="20"/>
              </w:rPr>
            </w:pPr>
            <w:r w:rsidRPr="00064A31">
              <w:rPr>
                <w:sz w:val="20"/>
                <w:szCs w:val="20"/>
              </w:rPr>
              <w:t>0,00</w:t>
            </w:r>
          </w:p>
        </w:tc>
        <w:tc>
          <w:tcPr>
            <w:tcW w:w="709" w:type="dxa"/>
            <w:tcBorders>
              <w:top w:val="single" w:sz="4" w:space="0" w:color="auto"/>
              <w:left w:val="single" w:sz="4" w:space="0" w:color="auto"/>
              <w:bottom w:val="single" w:sz="4" w:space="0" w:color="auto"/>
            </w:tcBorders>
          </w:tcPr>
          <w:p w14:paraId="053D42A1" w14:textId="50647DB0" w:rsidR="00286826" w:rsidRPr="00064A31" w:rsidRDefault="00286826" w:rsidP="00DA5877">
            <w:pPr>
              <w:pStyle w:val="aa"/>
              <w:jc w:val="center"/>
              <w:rPr>
                <w:sz w:val="20"/>
                <w:szCs w:val="20"/>
              </w:rPr>
            </w:pPr>
            <w:r w:rsidRPr="00064A31">
              <w:rPr>
                <w:sz w:val="20"/>
                <w:szCs w:val="20"/>
              </w:rPr>
              <w:t>0,00</w:t>
            </w:r>
          </w:p>
        </w:tc>
      </w:tr>
    </w:tbl>
    <w:p w14:paraId="2B7460E3" w14:textId="77777777" w:rsidR="00E21F8A" w:rsidRPr="00064A31" w:rsidRDefault="00E21F8A" w:rsidP="00C44EA8">
      <w:pPr>
        <w:ind w:firstLine="0"/>
      </w:pPr>
    </w:p>
    <w:sectPr w:rsidR="00E21F8A" w:rsidRPr="00064A31" w:rsidSect="00B671D4">
      <w:headerReference w:type="default" r:id="rId65"/>
      <w:footerReference w:type="default" r:id="rId66"/>
      <w:pgSz w:w="16837" w:h="11905" w:orient="landscape"/>
      <w:pgMar w:top="799" w:right="1440" w:bottom="799"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149F7" w14:textId="77777777" w:rsidR="005F50EE" w:rsidRDefault="005F50EE">
      <w:r>
        <w:separator/>
      </w:r>
    </w:p>
  </w:endnote>
  <w:endnote w:type="continuationSeparator" w:id="0">
    <w:p w14:paraId="3882C81D" w14:textId="77777777" w:rsidR="005F50EE" w:rsidRDefault="005F5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5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ltica">
    <w:panose1 w:val="020B0604020202020204"/>
    <w:charset w:val="00"/>
    <w:family w:val="swiss"/>
    <w:pitch w:val="variable"/>
    <w:sig w:usb0="00000287" w:usb1="000000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69"/>
      <w:gridCol w:w="3465"/>
      <w:gridCol w:w="3465"/>
    </w:tblGrid>
    <w:tr w:rsidR="005F50EE" w14:paraId="34832C38" w14:textId="77777777">
      <w:tc>
        <w:tcPr>
          <w:tcW w:w="3433" w:type="dxa"/>
          <w:tcBorders>
            <w:top w:val="nil"/>
            <w:left w:val="nil"/>
            <w:bottom w:val="nil"/>
            <w:right w:val="nil"/>
          </w:tcBorders>
        </w:tcPr>
        <w:p w14:paraId="6B41599D" w14:textId="77777777" w:rsidR="005F50EE" w:rsidRDefault="005F50EE">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4517BC51" w14:textId="77777777" w:rsidR="005F50EE" w:rsidRDefault="005F50EE">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3AA05900" w14:textId="77777777" w:rsidR="005F50EE" w:rsidRDefault="005F50EE">
          <w:pPr>
            <w:ind w:firstLine="0"/>
            <w:jc w:val="right"/>
            <w:rPr>
              <w:rFonts w:ascii="Times New Roman" w:hAnsi="Times New Roman" w:cs="Times New Roman"/>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8"/>
      <w:gridCol w:w="5078"/>
    </w:tblGrid>
    <w:tr w:rsidR="005F50EE" w14:paraId="7059D6D2" w14:textId="77777777">
      <w:tc>
        <w:tcPr>
          <w:tcW w:w="5079" w:type="dxa"/>
          <w:tcBorders>
            <w:top w:val="nil"/>
            <w:left w:val="nil"/>
            <w:bottom w:val="nil"/>
            <w:right w:val="nil"/>
          </w:tcBorders>
        </w:tcPr>
        <w:p w14:paraId="62678AF9" w14:textId="77777777" w:rsidR="005F50EE" w:rsidRDefault="005F50EE">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394B6FE4" w14:textId="77777777" w:rsidR="005F50EE" w:rsidRDefault="005F50EE">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1E103F51" w14:textId="77777777" w:rsidR="005F50EE" w:rsidRDefault="005F50EE">
          <w:pPr>
            <w:ind w:firstLine="0"/>
            <w:jc w:val="right"/>
            <w:rPr>
              <w:rFonts w:ascii="Times New Roman" w:hAnsi="Times New Roman" w:cs="Times New Roman"/>
              <w:sz w:val="20"/>
              <w:szCs w:val="20"/>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9"/>
      <w:gridCol w:w="3434"/>
      <w:gridCol w:w="3434"/>
    </w:tblGrid>
    <w:tr w:rsidR="005F50EE" w14:paraId="61CD72BF" w14:textId="77777777">
      <w:tc>
        <w:tcPr>
          <w:tcW w:w="3008" w:type="dxa"/>
          <w:tcBorders>
            <w:top w:val="nil"/>
            <w:left w:val="nil"/>
            <w:bottom w:val="nil"/>
            <w:right w:val="nil"/>
          </w:tcBorders>
        </w:tcPr>
        <w:p w14:paraId="4A45C1B8" w14:textId="77777777" w:rsidR="005F50EE" w:rsidRDefault="005F50EE">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712595BE" w14:textId="77777777" w:rsidR="005F50EE" w:rsidRDefault="005F50EE">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49EE9B6D" w14:textId="77777777" w:rsidR="005F50EE" w:rsidRDefault="005F50EE">
          <w:pPr>
            <w:ind w:firstLine="0"/>
            <w:jc w:val="right"/>
            <w:rPr>
              <w:rFonts w:ascii="Times New Roman" w:hAnsi="Times New Roman" w:cs="Times New Roman"/>
              <w:sz w:val="20"/>
              <w:szCs w:val="20"/>
            </w:rPr>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8"/>
      <w:gridCol w:w="5078"/>
    </w:tblGrid>
    <w:tr w:rsidR="005F50EE" w14:paraId="3442BC97" w14:textId="77777777">
      <w:tc>
        <w:tcPr>
          <w:tcW w:w="5079" w:type="dxa"/>
          <w:tcBorders>
            <w:top w:val="nil"/>
            <w:left w:val="nil"/>
            <w:bottom w:val="nil"/>
            <w:right w:val="nil"/>
          </w:tcBorders>
        </w:tcPr>
        <w:p w14:paraId="22F45A93" w14:textId="77777777" w:rsidR="005F50EE" w:rsidRDefault="005F50EE">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13437D4A" w14:textId="77777777" w:rsidR="005F50EE" w:rsidRDefault="005F50EE">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1F2A4917" w14:textId="77777777" w:rsidR="005F50EE" w:rsidRDefault="005F50EE">
          <w:pPr>
            <w:ind w:firstLine="0"/>
            <w:jc w:val="right"/>
            <w:rPr>
              <w:rFonts w:ascii="Times New Roman" w:hAnsi="Times New Roman" w:cs="Times New Roman"/>
              <w:sz w:val="20"/>
              <w:szCs w:val="20"/>
            </w:rPr>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69" w:type="pct"/>
      <w:tblInd w:w="-142"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579"/>
      <w:gridCol w:w="3435"/>
      <w:gridCol w:w="3435"/>
    </w:tblGrid>
    <w:tr w:rsidR="005F50EE" w14:paraId="48679143" w14:textId="77777777" w:rsidTr="009071B8">
      <w:trPr>
        <w:trHeight w:val="284"/>
      </w:trPr>
      <w:tc>
        <w:tcPr>
          <w:tcW w:w="3579" w:type="dxa"/>
          <w:tcBorders>
            <w:top w:val="nil"/>
            <w:left w:val="nil"/>
            <w:bottom w:val="nil"/>
            <w:right w:val="nil"/>
          </w:tcBorders>
        </w:tcPr>
        <w:p w14:paraId="7D8A9BC8" w14:textId="77777777" w:rsidR="005F50EE" w:rsidRDefault="005F50EE">
          <w:pPr>
            <w:ind w:firstLine="0"/>
            <w:jc w:val="left"/>
            <w:rPr>
              <w:rFonts w:ascii="Times New Roman" w:hAnsi="Times New Roman" w:cs="Times New Roman"/>
              <w:sz w:val="20"/>
              <w:szCs w:val="20"/>
            </w:rPr>
          </w:pPr>
        </w:p>
      </w:tc>
      <w:tc>
        <w:tcPr>
          <w:tcW w:w="3434" w:type="dxa"/>
          <w:tcBorders>
            <w:top w:val="nil"/>
            <w:left w:val="nil"/>
            <w:bottom w:val="nil"/>
            <w:right w:val="nil"/>
          </w:tcBorders>
        </w:tcPr>
        <w:p w14:paraId="49874CCE" w14:textId="77777777" w:rsidR="005F50EE" w:rsidRDefault="005F50EE">
          <w:pPr>
            <w:ind w:firstLine="0"/>
            <w:jc w:val="center"/>
            <w:rPr>
              <w:rFonts w:ascii="Times New Roman" w:hAnsi="Times New Roman" w:cs="Times New Roman"/>
              <w:sz w:val="20"/>
              <w:szCs w:val="20"/>
            </w:rPr>
          </w:pPr>
        </w:p>
      </w:tc>
      <w:tc>
        <w:tcPr>
          <w:tcW w:w="3434" w:type="dxa"/>
          <w:tcBorders>
            <w:top w:val="nil"/>
            <w:left w:val="nil"/>
            <w:bottom w:val="nil"/>
            <w:right w:val="nil"/>
          </w:tcBorders>
        </w:tcPr>
        <w:p w14:paraId="669A4C22" w14:textId="77777777" w:rsidR="005F50EE" w:rsidRDefault="005F50EE">
          <w:pPr>
            <w:ind w:firstLine="0"/>
            <w:jc w:val="right"/>
            <w:rPr>
              <w:rFonts w:ascii="Times New Roman" w:hAnsi="Times New Roman" w:cs="Times New Roman"/>
              <w:sz w:val="20"/>
              <w:szCs w:val="20"/>
            </w:rPr>
          </w:pPr>
        </w:p>
      </w:tc>
    </w:tr>
  </w:tbl>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5F50EE" w14:paraId="36558825" w14:textId="77777777">
      <w:tc>
        <w:tcPr>
          <w:tcW w:w="5079" w:type="dxa"/>
          <w:tcBorders>
            <w:top w:val="nil"/>
            <w:left w:val="nil"/>
            <w:bottom w:val="nil"/>
            <w:right w:val="nil"/>
          </w:tcBorders>
        </w:tcPr>
        <w:p w14:paraId="6D7799D4" w14:textId="77777777" w:rsidR="005F50EE" w:rsidRDefault="005F50EE">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20554B89" w14:textId="77777777" w:rsidR="005F50EE" w:rsidRDefault="005F50EE">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033F8171" w14:textId="77777777" w:rsidR="005F50EE" w:rsidRDefault="005F50EE">
          <w:pPr>
            <w:ind w:firstLine="0"/>
            <w:jc w:val="right"/>
            <w:rPr>
              <w:rFonts w:ascii="Times New Roman" w:hAnsi="Times New Roman" w:cs="Times New Roman"/>
              <w:sz w:val="20"/>
              <w:szCs w:val="20"/>
            </w:rPr>
          </w:pPr>
        </w:p>
      </w:tc>
    </w:tr>
  </w:tbl>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5F50EE" w14:paraId="25199710" w14:textId="77777777">
      <w:tc>
        <w:tcPr>
          <w:tcW w:w="3008" w:type="dxa"/>
          <w:tcBorders>
            <w:top w:val="nil"/>
            <w:left w:val="nil"/>
            <w:bottom w:val="nil"/>
            <w:right w:val="nil"/>
          </w:tcBorders>
        </w:tcPr>
        <w:p w14:paraId="778278ED" w14:textId="77777777" w:rsidR="005F50EE" w:rsidRDefault="005F50EE">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63662537" w14:textId="77777777" w:rsidR="005F50EE" w:rsidRDefault="005F50EE">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60AE9867" w14:textId="77777777" w:rsidR="005F50EE" w:rsidRDefault="005F50EE">
          <w:pPr>
            <w:ind w:firstLine="0"/>
            <w:jc w:val="right"/>
            <w:rPr>
              <w:rFonts w:ascii="Times New Roman" w:hAnsi="Times New Roman" w:cs="Times New Roman"/>
              <w:sz w:val="20"/>
              <w:szCs w:val="20"/>
            </w:rPr>
          </w:pPr>
        </w:p>
      </w:tc>
    </w:tr>
  </w:tbl>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57"/>
      <w:gridCol w:w="4650"/>
      <w:gridCol w:w="4650"/>
    </w:tblGrid>
    <w:tr w:rsidR="005F50EE" w14:paraId="49BCB671" w14:textId="77777777">
      <w:tc>
        <w:tcPr>
          <w:tcW w:w="3008" w:type="dxa"/>
          <w:tcBorders>
            <w:top w:val="nil"/>
            <w:left w:val="nil"/>
            <w:bottom w:val="nil"/>
            <w:right w:val="nil"/>
          </w:tcBorders>
        </w:tcPr>
        <w:p w14:paraId="2F3D33F6" w14:textId="77777777" w:rsidR="005F50EE" w:rsidRDefault="005F50EE">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59FF24E1" w14:textId="77777777" w:rsidR="005F50EE" w:rsidRDefault="005F50EE">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2C36B4A4" w14:textId="77777777" w:rsidR="005F50EE" w:rsidRDefault="005F50EE">
          <w:pPr>
            <w:ind w:firstLine="0"/>
            <w:jc w:val="right"/>
            <w:rPr>
              <w:rFonts w:ascii="Times New Roman" w:hAnsi="Times New Roman" w:cs="Times New Roman"/>
              <w:sz w:val="20"/>
              <w:szCs w:val="20"/>
            </w:rPr>
          </w:pPr>
        </w:p>
      </w:tc>
    </w:tr>
  </w:tbl>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57"/>
      <w:gridCol w:w="4650"/>
      <w:gridCol w:w="4650"/>
    </w:tblGrid>
    <w:tr w:rsidR="005F50EE" w14:paraId="758233F0" w14:textId="77777777">
      <w:tc>
        <w:tcPr>
          <w:tcW w:w="5079" w:type="dxa"/>
          <w:tcBorders>
            <w:top w:val="nil"/>
            <w:left w:val="nil"/>
            <w:bottom w:val="nil"/>
            <w:right w:val="nil"/>
          </w:tcBorders>
        </w:tcPr>
        <w:p w14:paraId="646E7737" w14:textId="77777777" w:rsidR="005F50EE" w:rsidRDefault="005F50EE">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7CE052BE" w14:textId="77777777" w:rsidR="005F50EE" w:rsidRDefault="005F50EE">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44D33417" w14:textId="77777777" w:rsidR="005F50EE" w:rsidRDefault="005F50EE">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B5A43B" w14:textId="77777777" w:rsidR="005F50EE" w:rsidRDefault="005F50EE">
      <w:r>
        <w:separator/>
      </w:r>
    </w:p>
  </w:footnote>
  <w:footnote w:type="continuationSeparator" w:id="0">
    <w:p w14:paraId="26809C2B" w14:textId="77777777" w:rsidR="005F50EE" w:rsidRDefault="005F5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D64EB" w14:textId="77777777" w:rsidR="005F50EE" w:rsidRPr="00594424" w:rsidRDefault="005F50EE" w:rsidP="00594424">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BB80A" w14:textId="77777777" w:rsidR="005F50EE" w:rsidRPr="002C5916" w:rsidRDefault="005F50EE" w:rsidP="002C5916">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CFBDF" w14:textId="77777777" w:rsidR="005F50EE" w:rsidRPr="00711946" w:rsidRDefault="005F50EE" w:rsidP="00711946">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6F733" w14:textId="77777777" w:rsidR="005F50EE" w:rsidRPr="00B22074" w:rsidRDefault="005F50EE" w:rsidP="00B22074">
    <w:pPr>
      <w:pStyle w:val="a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353DD" w14:textId="77777777" w:rsidR="005F50EE" w:rsidRDefault="005F50EE">
    <w:pPr>
      <w:ind w:firstLine="0"/>
      <w:jc w:val="left"/>
      <w:rPr>
        <w:rFonts w:ascii="Times New Roman" w:hAnsi="Times New Roman" w:cs="Times New Roman"/>
        <w:sz w:val="20"/>
        <w:szCs w:val="20"/>
      </w:rPr>
    </w:pPr>
    <w:r>
      <w:rPr>
        <w:rFonts w:ascii="Times New Roman" w:hAnsi="Times New Roman" w:cs="Times New Roman"/>
        <w:sz w:val="20"/>
        <w:szCs w:val="20"/>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7014C" w14:textId="77777777" w:rsidR="005F50EE" w:rsidRPr="00441A4D" w:rsidRDefault="005F50EE" w:rsidP="00441A4D">
    <w:pPr>
      <w:pStyle w:val="af"/>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121E0" w14:textId="77777777" w:rsidR="005F50EE" w:rsidRPr="00BD2468" w:rsidRDefault="005F50EE" w:rsidP="00BD2468">
    <w:pPr>
      <w:pStyle w:val="af"/>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1103F" w14:textId="77777777" w:rsidR="005F50EE" w:rsidRPr="00B671D4" w:rsidRDefault="005F50EE" w:rsidP="00B671D4">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128EB"/>
    <w:multiLevelType w:val="hybridMultilevel"/>
    <w:tmpl w:val="56B60FE8"/>
    <w:lvl w:ilvl="0" w:tplc="51C4569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9B2495"/>
    <w:multiLevelType w:val="hybridMultilevel"/>
    <w:tmpl w:val="9A72852E"/>
    <w:lvl w:ilvl="0" w:tplc="B582AFCC">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4530EEE"/>
    <w:multiLevelType w:val="hybridMultilevel"/>
    <w:tmpl w:val="2CEEF9F0"/>
    <w:lvl w:ilvl="0" w:tplc="4EFA1E84">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F8A"/>
    <w:rsid w:val="0000034C"/>
    <w:rsid w:val="000100BA"/>
    <w:rsid w:val="00015C59"/>
    <w:rsid w:val="00016A5B"/>
    <w:rsid w:val="00020B4A"/>
    <w:rsid w:val="00021CF9"/>
    <w:rsid w:val="000269C9"/>
    <w:rsid w:val="00037452"/>
    <w:rsid w:val="000410F1"/>
    <w:rsid w:val="00041ABD"/>
    <w:rsid w:val="00044619"/>
    <w:rsid w:val="00050A63"/>
    <w:rsid w:val="00054A09"/>
    <w:rsid w:val="00055AF2"/>
    <w:rsid w:val="0005793B"/>
    <w:rsid w:val="00060606"/>
    <w:rsid w:val="00064A31"/>
    <w:rsid w:val="000669E4"/>
    <w:rsid w:val="000806C9"/>
    <w:rsid w:val="00083814"/>
    <w:rsid w:val="0008508B"/>
    <w:rsid w:val="000861DD"/>
    <w:rsid w:val="00086E79"/>
    <w:rsid w:val="000A43BB"/>
    <w:rsid w:val="000A6617"/>
    <w:rsid w:val="000A79A8"/>
    <w:rsid w:val="000B0C66"/>
    <w:rsid w:val="000B194E"/>
    <w:rsid w:val="000C4173"/>
    <w:rsid w:val="000C7FDF"/>
    <w:rsid w:val="000D59E1"/>
    <w:rsid w:val="000E21AE"/>
    <w:rsid w:val="000E27DC"/>
    <w:rsid w:val="000E4C48"/>
    <w:rsid w:val="000E6304"/>
    <w:rsid w:val="000F16C1"/>
    <w:rsid w:val="000F5590"/>
    <w:rsid w:val="000F6990"/>
    <w:rsid w:val="001037C0"/>
    <w:rsid w:val="00104C8E"/>
    <w:rsid w:val="00106A2D"/>
    <w:rsid w:val="00107F4E"/>
    <w:rsid w:val="001158E3"/>
    <w:rsid w:val="00116F77"/>
    <w:rsid w:val="00117D5C"/>
    <w:rsid w:val="00120FAB"/>
    <w:rsid w:val="00121906"/>
    <w:rsid w:val="00121E65"/>
    <w:rsid w:val="001246C2"/>
    <w:rsid w:val="001252F1"/>
    <w:rsid w:val="00131724"/>
    <w:rsid w:val="00137196"/>
    <w:rsid w:val="00137E11"/>
    <w:rsid w:val="00140B7A"/>
    <w:rsid w:val="00143D43"/>
    <w:rsid w:val="0014463F"/>
    <w:rsid w:val="00147F11"/>
    <w:rsid w:val="001532E5"/>
    <w:rsid w:val="00156D7D"/>
    <w:rsid w:val="0016374E"/>
    <w:rsid w:val="00172633"/>
    <w:rsid w:val="001757C9"/>
    <w:rsid w:val="001766BD"/>
    <w:rsid w:val="00184948"/>
    <w:rsid w:val="00190FDC"/>
    <w:rsid w:val="00194AAF"/>
    <w:rsid w:val="00195E20"/>
    <w:rsid w:val="001A22CA"/>
    <w:rsid w:val="001B2F1A"/>
    <w:rsid w:val="001B6F53"/>
    <w:rsid w:val="001C71DF"/>
    <w:rsid w:val="001D13B2"/>
    <w:rsid w:val="001D54E6"/>
    <w:rsid w:val="001D67D4"/>
    <w:rsid w:val="001D6AE8"/>
    <w:rsid w:val="001D7D8C"/>
    <w:rsid w:val="001E1E1D"/>
    <w:rsid w:val="001E2C07"/>
    <w:rsid w:val="001E3F2B"/>
    <w:rsid w:val="001E518E"/>
    <w:rsid w:val="001E59E4"/>
    <w:rsid w:val="001F1D9D"/>
    <w:rsid w:val="001F23CE"/>
    <w:rsid w:val="001F3494"/>
    <w:rsid w:val="001F5B87"/>
    <w:rsid w:val="001F621B"/>
    <w:rsid w:val="001F6B50"/>
    <w:rsid w:val="001F71B5"/>
    <w:rsid w:val="001F7F01"/>
    <w:rsid w:val="002066FB"/>
    <w:rsid w:val="00210B5C"/>
    <w:rsid w:val="002144D2"/>
    <w:rsid w:val="002313F4"/>
    <w:rsid w:val="00233BE2"/>
    <w:rsid w:val="00234EA6"/>
    <w:rsid w:val="00256609"/>
    <w:rsid w:val="0026515A"/>
    <w:rsid w:val="00273FFC"/>
    <w:rsid w:val="00286826"/>
    <w:rsid w:val="00286FB8"/>
    <w:rsid w:val="0028719E"/>
    <w:rsid w:val="00292244"/>
    <w:rsid w:val="0029451B"/>
    <w:rsid w:val="0029543B"/>
    <w:rsid w:val="00295C43"/>
    <w:rsid w:val="00297CFA"/>
    <w:rsid w:val="002A3F2E"/>
    <w:rsid w:val="002B626F"/>
    <w:rsid w:val="002B7819"/>
    <w:rsid w:val="002C5916"/>
    <w:rsid w:val="002C699D"/>
    <w:rsid w:val="002E4062"/>
    <w:rsid w:val="002E7AAF"/>
    <w:rsid w:val="002E7BA4"/>
    <w:rsid w:val="002F6E8D"/>
    <w:rsid w:val="0030465C"/>
    <w:rsid w:val="00310FA6"/>
    <w:rsid w:val="00313E19"/>
    <w:rsid w:val="003159DC"/>
    <w:rsid w:val="00317203"/>
    <w:rsid w:val="0032169C"/>
    <w:rsid w:val="00325E0C"/>
    <w:rsid w:val="00326385"/>
    <w:rsid w:val="00334471"/>
    <w:rsid w:val="00337C34"/>
    <w:rsid w:val="00343805"/>
    <w:rsid w:val="00345D43"/>
    <w:rsid w:val="003464AF"/>
    <w:rsid w:val="00347634"/>
    <w:rsid w:val="003501BC"/>
    <w:rsid w:val="00352671"/>
    <w:rsid w:val="00354C91"/>
    <w:rsid w:val="00363BBB"/>
    <w:rsid w:val="00364B16"/>
    <w:rsid w:val="00366C19"/>
    <w:rsid w:val="00373920"/>
    <w:rsid w:val="00382B2D"/>
    <w:rsid w:val="00386088"/>
    <w:rsid w:val="00386BFF"/>
    <w:rsid w:val="003941E6"/>
    <w:rsid w:val="00396420"/>
    <w:rsid w:val="00396B4B"/>
    <w:rsid w:val="00397EDC"/>
    <w:rsid w:val="003B21C3"/>
    <w:rsid w:val="003B38FF"/>
    <w:rsid w:val="003B3F7D"/>
    <w:rsid w:val="003B653E"/>
    <w:rsid w:val="003C363B"/>
    <w:rsid w:val="003C6F16"/>
    <w:rsid w:val="003D0D8A"/>
    <w:rsid w:val="003D1D80"/>
    <w:rsid w:val="003D6B24"/>
    <w:rsid w:val="003E550A"/>
    <w:rsid w:val="003F175E"/>
    <w:rsid w:val="003F3EF4"/>
    <w:rsid w:val="003F6A3A"/>
    <w:rsid w:val="004030B9"/>
    <w:rsid w:val="00403387"/>
    <w:rsid w:val="004059F9"/>
    <w:rsid w:val="004110EF"/>
    <w:rsid w:val="004141D3"/>
    <w:rsid w:val="00430234"/>
    <w:rsid w:val="00431DF2"/>
    <w:rsid w:val="004329DA"/>
    <w:rsid w:val="00435736"/>
    <w:rsid w:val="00441A4D"/>
    <w:rsid w:val="00442809"/>
    <w:rsid w:val="00445105"/>
    <w:rsid w:val="00451F75"/>
    <w:rsid w:val="00457974"/>
    <w:rsid w:val="00457D9B"/>
    <w:rsid w:val="0046140E"/>
    <w:rsid w:val="0046289F"/>
    <w:rsid w:val="00465430"/>
    <w:rsid w:val="00467055"/>
    <w:rsid w:val="00472664"/>
    <w:rsid w:val="0048192D"/>
    <w:rsid w:val="00484C64"/>
    <w:rsid w:val="004862E2"/>
    <w:rsid w:val="00487622"/>
    <w:rsid w:val="004904F2"/>
    <w:rsid w:val="00492E45"/>
    <w:rsid w:val="00497A81"/>
    <w:rsid w:val="004A25C7"/>
    <w:rsid w:val="004A440E"/>
    <w:rsid w:val="004B09A2"/>
    <w:rsid w:val="004C01DC"/>
    <w:rsid w:val="004C18F4"/>
    <w:rsid w:val="004C454F"/>
    <w:rsid w:val="004D4E56"/>
    <w:rsid w:val="004D62BA"/>
    <w:rsid w:val="004E43C6"/>
    <w:rsid w:val="004E7065"/>
    <w:rsid w:val="004F2844"/>
    <w:rsid w:val="004F7E56"/>
    <w:rsid w:val="00500527"/>
    <w:rsid w:val="00502655"/>
    <w:rsid w:val="005073D4"/>
    <w:rsid w:val="00514167"/>
    <w:rsid w:val="0051484D"/>
    <w:rsid w:val="00515E6C"/>
    <w:rsid w:val="00523714"/>
    <w:rsid w:val="005312B7"/>
    <w:rsid w:val="005347A4"/>
    <w:rsid w:val="00534F17"/>
    <w:rsid w:val="00540424"/>
    <w:rsid w:val="00541FEF"/>
    <w:rsid w:val="00542286"/>
    <w:rsid w:val="005461FA"/>
    <w:rsid w:val="005553D6"/>
    <w:rsid w:val="00561C94"/>
    <w:rsid w:val="005625D1"/>
    <w:rsid w:val="00564D3E"/>
    <w:rsid w:val="00575585"/>
    <w:rsid w:val="005841E6"/>
    <w:rsid w:val="00585A99"/>
    <w:rsid w:val="005919A6"/>
    <w:rsid w:val="00592020"/>
    <w:rsid w:val="00593FC7"/>
    <w:rsid w:val="00594424"/>
    <w:rsid w:val="005B6ACB"/>
    <w:rsid w:val="005C3389"/>
    <w:rsid w:val="005C3C16"/>
    <w:rsid w:val="005C510E"/>
    <w:rsid w:val="005C5FB3"/>
    <w:rsid w:val="005D246F"/>
    <w:rsid w:val="005E3382"/>
    <w:rsid w:val="005E410B"/>
    <w:rsid w:val="005E4D49"/>
    <w:rsid w:val="005E56AE"/>
    <w:rsid w:val="005E5B96"/>
    <w:rsid w:val="005F04F0"/>
    <w:rsid w:val="005F4889"/>
    <w:rsid w:val="005F4A5E"/>
    <w:rsid w:val="005F4A91"/>
    <w:rsid w:val="005F50EE"/>
    <w:rsid w:val="00600CC3"/>
    <w:rsid w:val="0060706A"/>
    <w:rsid w:val="00610086"/>
    <w:rsid w:val="00612764"/>
    <w:rsid w:val="006163D3"/>
    <w:rsid w:val="006178E8"/>
    <w:rsid w:val="00620F2D"/>
    <w:rsid w:val="00621BF5"/>
    <w:rsid w:val="0062292E"/>
    <w:rsid w:val="00642E8A"/>
    <w:rsid w:val="00643C38"/>
    <w:rsid w:val="0064498F"/>
    <w:rsid w:val="00644B31"/>
    <w:rsid w:val="0064787D"/>
    <w:rsid w:val="006531FA"/>
    <w:rsid w:val="00654F3E"/>
    <w:rsid w:val="00655166"/>
    <w:rsid w:val="00656017"/>
    <w:rsid w:val="00661001"/>
    <w:rsid w:val="006610F6"/>
    <w:rsid w:val="00666E07"/>
    <w:rsid w:val="0067252E"/>
    <w:rsid w:val="00683ACA"/>
    <w:rsid w:val="006849C5"/>
    <w:rsid w:val="006853E6"/>
    <w:rsid w:val="00690AE2"/>
    <w:rsid w:val="00691C94"/>
    <w:rsid w:val="006B2F6A"/>
    <w:rsid w:val="006B6BBA"/>
    <w:rsid w:val="006C3C86"/>
    <w:rsid w:val="006C769D"/>
    <w:rsid w:val="006C77D8"/>
    <w:rsid w:val="006D56E3"/>
    <w:rsid w:val="006D6019"/>
    <w:rsid w:val="006D685D"/>
    <w:rsid w:val="006E1303"/>
    <w:rsid w:val="006E6BA1"/>
    <w:rsid w:val="006F054F"/>
    <w:rsid w:val="006F1623"/>
    <w:rsid w:val="006F1FDD"/>
    <w:rsid w:val="00700704"/>
    <w:rsid w:val="00705BA3"/>
    <w:rsid w:val="00711946"/>
    <w:rsid w:val="00721F7A"/>
    <w:rsid w:val="00722A6F"/>
    <w:rsid w:val="0074020F"/>
    <w:rsid w:val="007456CF"/>
    <w:rsid w:val="00745B47"/>
    <w:rsid w:val="007504D0"/>
    <w:rsid w:val="00762771"/>
    <w:rsid w:val="00763891"/>
    <w:rsid w:val="00775A96"/>
    <w:rsid w:val="007804E3"/>
    <w:rsid w:val="00781028"/>
    <w:rsid w:val="0078482F"/>
    <w:rsid w:val="00794D9D"/>
    <w:rsid w:val="0079527C"/>
    <w:rsid w:val="007965D3"/>
    <w:rsid w:val="007A138D"/>
    <w:rsid w:val="007B0D82"/>
    <w:rsid w:val="007B2A7C"/>
    <w:rsid w:val="007B4DFD"/>
    <w:rsid w:val="007B5EF8"/>
    <w:rsid w:val="007B6B86"/>
    <w:rsid w:val="007C1690"/>
    <w:rsid w:val="007C61DD"/>
    <w:rsid w:val="007D1E4B"/>
    <w:rsid w:val="007D5193"/>
    <w:rsid w:val="007D577A"/>
    <w:rsid w:val="007D79B8"/>
    <w:rsid w:val="007F2D67"/>
    <w:rsid w:val="0080372A"/>
    <w:rsid w:val="008062F2"/>
    <w:rsid w:val="00806AAF"/>
    <w:rsid w:val="00820CA2"/>
    <w:rsid w:val="00822612"/>
    <w:rsid w:val="00822F65"/>
    <w:rsid w:val="00834299"/>
    <w:rsid w:val="008376DB"/>
    <w:rsid w:val="00841065"/>
    <w:rsid w:val="008506FD"/>
    <w:rsid w:val="00856771"/>
    <w:rsid w:val="00856A79"/>
    <w:rsid w:val="00856A8D"/>
    <w:rsid w:val="00861183"/>
    <w:rsid w:val="00862436"/>
    <w:rsid w:val="0086352C"/>
    <w:rsid w:val="00864295"/>
    <w:rsid w:val="00864A33"/>
    <w:rsid w:val="00867605"/>
    <w:rsid w:val="00871D12"/>
    <w:rsid w:val="00871DC3"/>
    <w:rsid w:val="00873311"/>
    <w:rsid w:val="00873CD5"/>
    <w:rsid w:val="00875A8A"/>
    <w:rsid w:val="0088143F"/>
    <w:rsid w:val="00887389"/>
    <w:rsid w:val="008877A6"/>
    <w:rsid w:val="00891A34"/>
    <w:rsid w:val="008A04EB"/>
    <w:rsid w:val="008A75DF"/>
    <w:rsid w:val="008B1C03"/>
    <w:rsid w:val="008B2838"/>
    <w:rsid w:val="008B4BEF"/>
    <w:rsid w:val="008C0390"/>
    <w:rsid w:val="008D41E6"/>
    <w:rsid w:val="008D60B1"/>
    <w:rsid w:val="008D6DCC"/>
    <w:rsid w:val="008F1F76"/>
    <w:rsid w:val="009071B8"/>
    <w:rsid w:val="009079F3"/>
    <w:rsid w:val="00910C3C"/>
    <w:rsid w:val="00912529"/>
    <w:rsid w:val="009157FC"/>
    <w:rsid w:val="00920EBE"/>
    <w:rsid w:val="00923796"/>
    <w:rsid w:val="009277B8"/>
    <w:rsid w:val="00941751"/>
    <w:rsid w:val="00950B0C"/>
    <w:rsid w:val="0095773F"/>
    <w:rsid w:val="00957DFA"/>
    <w:rsid w:val="00961003"/>
    <w:rsid w:val="00961A40"/>
    <w:rsid w:val="00962D2B"/>
    <w:rsid w:val="00964CB7"/>
    <w:rsid w:val="00973C5B"/>
    <w:rsid w:val="0097445B"/>
    <w:rsid w:val="009767AA"/>
    <w:rsid w:val="00982870"/>
    <w:rsid w:val="00985203"/>
    <w:rsid w:val="00986281"/>
    <w:rsid w:val="00986FC0"/>
    <w:rsid w:val="009955CB"/>
    <w:rsid w:val="009A0986"/>
    <w:rsid w:val="009A3D49"/>
    <w:rsid w:val="009A3FF8"/>
    <w:rsid w:val="009A4FB9"/>
    <w:rsid w:val="009C0680"/>
    <w:rsid w:val="009C3C5E"/>
    <w:rsid w:val="009C3F9D"/>
    <w:rsid w:val="009C414A"/>
    <w:rsid w:val="009C7362"/>
    <w:rsid w:val="009D31E0"/>
    <w:rsid w:val="009D3D2D"/>
    <w:rsid w:val="009D3F2A"/>
    <w:rsid w:val="009D7C0E"/>
    <w:rsid w:val="009E3D14"/>
    <w:rsid w:val="009F0520"/>
    <w:rsid w:val="00A00D1F"/>
    <w:rsid w:val="00A04F06"/>
    <w:rsid w:val="00A14E87"/>
    <w:rsid w:val="00A16E14"/>
    <w:rsid w:val="00A1779B"/>
    <w:rsid w:val="00A265D6"/>
    <w:rsid w:val="00A275EF"/>
    <w:rsid w:val="00A33B9A"/>
    <w:rsid w:val="00A366EE"/>
    <w:rsid w:val="00A3750B"/>
    <w:rsid w:val="00A461DA"/>
    <w:rsid w:val="00A50F04"/>
    <w:rsid w:val="00A5119F"/>
    <w:rsid w:val="00A51EB6"/>
    <w:rsid w:val="00A57B76"/>
    <w:rsid w:val="00A6274F"/>
    <w:rsid w:val="00A71D6F"/>
    <w:rsid w:val="00A83D22"/>
    <w:rsid w:val="00A8761C"/>
    <w:rsid w:val="00A90937"/>
    <w:rsid w:val="00A91D79"/>
    <w:rsid w:val="00A971E5"/>
    <w:rsid w:val="00AA0CAE"/>
    <w:rsid w:val="00AA1CB8"/>
    <w:rsid w:val="00AA7407"/>
    <w:rsid w:val="00AA7858"/>
    <w:rsid w:val="00AB60D0"/>
    <w:rsid w:val="00AC2C06"/>
    <w:rsid w:val="00AC5025"/>
    <w:rsid w:val="00AD5157"/>
    <w:rsid w:val="00AD7F78"/>
    <w:rsid w:val="00AE1693"/>
    <w:rsid w:val="00AE2455"/>
    <w:rsid w:val="00AE24C1"/>
    <w:rsid w:val="00AE4D6D"/>
    <w:rsid w:val="00AE6062"/>
    <w:rsid w:val="00AF797E"/>
    <w:rsid w:val="00AF7A22"/>
    <w:rsid w:val="00B02219"/>
    <w:rsid w:val="00B03F9D"/>
    <w:rsid w:val="00B04C33"/>
    <w:rsid w:val="00B04E9C"/>
    <w:rsid w:val="00B126CE"/>
    <w:rsid w:val="00B16635"/>
    <w:rsid w:val="00B17394"/>
    <w:rsid w:val="00B22074"/>
    <w:rsid w:val="00B23B4E"/>
    <w:rsid w:val="00B27712"/>
    <w:rsid w:val="00B302CC"/>
    <w:rsid w:val="00B31F73"/>
    <w:rsid w:val="00B32AD4"/>
    <w:rsid w:val="00B40A81"/>
    <w:rsid w:val="00B40E16"/>
    <w:rsid w:val="00B4397B"/>
    <w:rsid w:val="00B43F85"/>
    <w:rsid w:val="00B45DB8"/>
    <w:rsid w:val="00B46BA9"/>
    <w:rsid w:val="00B629E7"/>
    <w:rsid w:val="00B63B94"/>
    <w:rsid w:val="00B66600"/>
    <w:rsid w:val="00B671D4"/>
    <w:rsid w:val="00B6774F"/>
    <w:rsid w:val="00B735FF"/>
    <w:rsid w:val="00B73849"/>
    <w:rsid w:val="00B76003"/>
    <w:rsid w:val="00B8319B"/>
    <w:rsid w:val="00BA06DF"/>
    <w:rsid w:val="00BA0767"/>
    <w:rsid w:val="00BA2320"/>
    <w:rsid w:val="00BA476B"/>
    <w:rsid w:val="00BA55B9"/>
    <w:rsid w:val="00BB1228"/>
    <w:rsid w:val="00BB22E1"/>
    <w:rsid w:val="00BB684D"/>
    <w:rsid w:val="00BC0DD5"/>
    <w:rsid w:val="00BC1901"/>
    <w:rsid w:val="00BC4B6B"/>
    <w:rsid w:val="00BC6A9A"/>
    <w:rsid w:val="00BC7573"/>
    <w:rsid w:val="00BD122F"/>
    <w:rsid w:val="00BD2468"/>
    <w:rsid w:val="00BD64AB"/>
    <w:rsid w:val="00BD7725"/>
    <w:rsid w:val="00BE111F"/>
    <w:rsid w:val="00BE603D"/>
    <w:rsid w:val="00BF0882"/>
    <w:rsid w:val="00BF1FDA"/>
    <w:rsid w:val="00BF4A0E"/>
    <w:rsid w:val="00BF7C46"/>
    <w:rsid w:val="00C0034A"/>
    <w:rsid w:val="00C0105D"/>
    <w:rsid w:val="00C06AD2"/>
    <w:rsid w:val="00C10C93"/>
    <w:rsid w:val="00C1404F"/>
    <w:rsid w:val="00C15A69"/>
    <w:rsid w:val="00C237A5"/>
    <w:rsid w:val="00C27383"/>
    <w:rsid w:val="00C31D13"/>
    <w:rsid w:val="00C32FC5"/>
    <w:rsid w:val="00C32FF2"/>
    <w:rsid w:val="00C33004"/>
    <w:rsid w:val="00C3648A"/>
    <w:rsid w:val="00C37033"/>
    <w:rsid w:val="00C43DCA"/>
    <w:rsid w:val="00C43FD9"/>
    <w:rsid w:val="00C44EA8"/>
    <w:rsid w:val="00C52D84"/>
    <w:rsid w:val="00C6676B"/>
    <w:rsid w:val="00C671FA"/>
    <w:rsid w:val="00C81985"/>
    <w:rsid w:val="00C82125"/>
    <w:rsid w:val="00C86FF7"/>
    <w:rsid w:val="00C91174"/>
    <w:rsid w:val="00C94D90"/>
    <w:rsid w:val="00C95537"/>
    <w:rsid w:val="00CA436D"/>
    <w:rsid w:val="00CB5344"/>
    <w:rsid w:val="00CC2DFF"/>
    <w:rsid w:val="00CC3B33"/>
    <w:rsid w:val="00CC3BBB"/>
    <w:rsid w:val="00CC4EF9"/>
    <w:rsid w:val="00CC58FA"/>
    <w:rsid w:val="00CC63A5"/>
    <w:rsid w:val="00CD5C1F"/>
    <w:rsid w:val="00CE4464"/>
    <w:rsid w:val="00CE44E0"/>
    <w:rsid w:val="00CE6311"/>
    <w:rsid w:val="00CF1E39"/>
    <w:rsid w:val="00CF55C6"/>
    <w:rsid w:val="00D00110"/>
    <w:rsid w:val="00D03243"/>
    <w:rsid w:val="00D076E4"/>
    <w:rsid w:val="00D123E3"/>
    <w:rsid w:val="00D132D2"/>
    <w:rsid w:val="00D13577"/>
    <w:rsid w:val="00D1361E"/>
    <w:rsid w:val="00D14991"/>
    <w:rsid w:val="00D22480"/>
    <w:rsid w:val="00D229BB"/>
    <w:rsid w:val="00D23089"/>
    <w:rsid w:val="00D23E39"/>
    <w:rsid w:val="00D33D86"/>
    <w:rsid w:val="00D34172"/>
    <w:rsid w:val="00D36918"/>
    <w:rsid w:val="00D42579"/>
    <w:rsid w:val="00D441FA"/>
    <w:rsid w:val="00D47E55"/>
    <w:rsid w:val="00D47F2F"/>
    <w:rsid w:val="00D51D23"/>
    <w:rsid w:val="00D5336D"/>
    <w:rsid w:val="00D601C1"/>
    <w:rsid w:val="00D62C83"/>
    <w:rsid w:val="00D6385B"/>
    <w:rsid w:val="00D64FE1"/>
    <w:rsid w:val="00D73582"/>
    <w:rsid w:val="00D73938"/>
    <w:rsid w:val="00D742C1"/>
    <w:rsid w:val="00D75556"/>
    <w:rsid w:val="00D76715"/>
    <w:rsid w:val="00D8060D"/>
    <w:rsid w:val="00D90FB3"/>
    <w:rsid w:val="00D91CF6"/>
    <w:rsid w:val="00D91F24"/>
    <w:rsid w:val="00D937A7"/>
    <w:rsid w:val="00D9408A"/>
    <w:rsid w:val="00D9570F"/>
    <w:rsid w:val="00D96174"/>
    <w:rsid w:val="00D96498"/>
    <w:rsid w:val="00DA0BA8"/>
    <w:rsid w:val="00DA25C3"/>
    <w:rsid w:val="00DA3216"/>
    <w:rsid w:val="00DA5877"/>
    <w:rsid w:val="00DA65BA"/>
    <w:rsid w:val="00DA68B3"/>
    <w:rsid w:val="00DB1FAC"/>
    <w:rsid w:val="00DC0A64"/>
    <w:rsid w:val="00DC19D4"/>
    <w:rsid w:val="00DC57DB"/>
    <w:rsid w:val="00DC5A96"/>
    <w:rsid w:val="00DE26DD"/>
    <w:rsid w:val="00E01E42"/>
    <w:rsid w:val="00E03D67"/>
    <w:rsid w:val="00E056A3"/>
    <w:rsid w:val="00E12930"/>
    <w:rsid w:val="00E1491C"/>
    <w:rsid w:val="00E20A8F"/>
    <w:rsid w:val="00E20FCF"/>
    <w:rsid w:val="00E21F8A"/>
    <w:rsid w:val="00E405D7"/>
    <w:rsid w:val="00E42AB3"/>
    <w:rsid w:val="00E4475E"/>
    <w:rsid w:val="00E44AC3"/>
    <w:rsid w:val="00E44E26"/>
    <w:rsid w:val="00E52A8E"/>
    <w:rsid w:val="00E54AC9"/>
    <w:rsid w:val="00E66404"/>
    <w:rsid w:val="00E6658A"/>
    <w:rsid w:val="00E67B50"/>
    <w:rsid w:val="00E72A79"/>
    <w:rsid w:val="00E741E4"/>
    <w:rsid w:val="00E83F5F"/>
    <w:rsid w:val="00E85A50"/>
    <w:rsid w:val="00E914DF"/>
    <w:rsid w:val="00E94E48"/>
    <w:rsid w:val="00EA490A"/>
    <w:rsid w:val="00EB0BAD"/>
    <w:rsid w:val="00EB24AA"/>
    <w:rsid w:val="00EB5422"/>
    <w:rsid w:val="00EB5F59"/>
    <w:rsid w:val="00EB6740"/>
    <w:rsid w:val="00EC24F7"/>
    <w:rsid w:val="00EC3DED"/>
    <w:rsid w:val="00EC5E0E"/>
    <w:rsid w:val="00ED4941"/>
    <w:rsid w:val="00EF1FF3"/>
    <w:rsid w:val="00EF2852"/>
    <w:rsid w:val="00EF6D19"/>
    <w:rsid w:val="00F00799"/>
    <w:rsid w:val="00F05D29"/>
    <w:rsid w:val="00F11CB4"/>
    <w:rsid w:val="00F16D88"/>
    <w:rsid w:val="00F17FA6"/>
    <w:rsid w:val="00F25CB7"/>
    <w:rsid w:val="00F26553"/>
    <w:rsid w:val="00F32EF7"/>
    <w:rsid w:val="00F336ED"/>
    <w:rsid w:val="00F40CC1"/>
    <w:rsid w:val="00F40D43"/>
    <w:rsid w:val="00F4436E"/>
    <w:rsid w:val="00F454E3"/>
    <w:rsid w:val="00F5111F"/>
    <w:rsid w:val="00F517CF"/>
    <w:rsid w:val="00F64D93"/>
    <w:rsid w:val="00F65DD5"/>
    <w:rsid w:val="00F67A64"/>
    <w:rsid w:val="00F712E3"/>
    <w:rsid w:val="00F72EC5"/>
    <w:rsid w:val="00F75303"/>
    <w:rsid w:val="00F834C7"/>
    <w:rsid w:val="00F94DBF"/>
    <w:rsid w:val="00FA1554"/>
    <w:rsid w:val="00FA277B"/>
    <w:rsid w:val="00FA27BB"/>
    <w:rsid w:val="00FA595F"/>
    <w:rsid w:val="00FA5DC5"/>
    <w:rsid w:val="00FB4926"/>
    <w:rsid w:val="00FE1016"/>
    <w:rsid w:val="00FE26C3"/>
    <w:rsid w:val="00FE2F20"/>
    <w:rsid w:val="00FE6E9C"/>
    <w:rsid w:val="00FF08F2"/>
    <w:rsid w:val="00FF189B"/>
    <w:rsid w:val="00FF1C05"/>
    <w:rsid w:val="00FF3F71"/>
    <w:rsid w:val="00FF7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D5F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rPr>
      <w:rFonts w:ascii="Times New Roman CYR" w:hAnsi="Times New Roman CYR" w:cs="Times New Roman CYR"/>
      <w:sz w:val="24"/>
      <w:szCs w:val="24"/>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rPr>
      <w:rFonts w:ascii="Times New Roman CYR" w:hAnsi="Times New Roman CYR" w:cs="Times New Roman CYR"/>
      <w:sz w:val="24"/>
      <w:szCs w:val="24"/>
    </w:rPr>
  </w:style>
  <w:style w:type="paragraph" w:styleId="af3">
    <w:name w:val="Balloon Text"/>
    <w:basedOn w:val="a"/>
    <w:link w:val="af4"/>
    <w:uiPriority w:val="99"/>
    <w:semiHidden/>
    <w:unhideWhenUsed/>
    <w:rsid w:val="00E21F8A"/>
    <w:rPr>
      <w:rFonts w:ascii="Tahoma" w:hAnsi="Tahoma" w:cs="Tahoma"/>
      <w:sz w:val="16"/>
      <w:szCs w:val="16"/>
    </w:rPr>
  </w:style>
  <w:style w:type="character" w:customStyle="1" w:styleId="af4">
    <w:name w:val="Текст выноски Знак"/>
    <w:basedOn w:val="a0"/>
    <w:link w:val="af3"/>
    <w:uiPriority w:val="99"/>
    <w:semiHidden/>
    <w:rsid w:val="00E21F8A"/>
    <w:rPr>
      <w:rFonts w:ascii="Tahoma" w:hAnsi="Tahoma" w:cs="Tahoma"/>
      <w:sz w:val="16"/>
      <w:szCs w:val="16"/>
    </w:rPr>
  </w:style>
  <w:style w:type="character" w:customStyle="1" w:styleId="apple-converted-space">
    <w:name w:val="apple-converted-space"/>
    <w:basedOn w:val="a0"/>
    <w:rsid w:val="008062F2"/>
  </w:style>
  <w:style w:type="character" w:styleId="af5">
    <w:name w:val="Emphasis"/>
    <w:basedOn w:val="a0"/>
    <w:uiPriority w:val="20"/>
    <w:qFormat/>
    <w:rsid w:val="008062F2"/>
    <w:rPr>
      <w:i/>
      <w:iCs/>
    </w:rPr>
  </w:style>
  <w:style w:type="character" w:styleId="af6">
    <w:name w:val="Hyperlink"/>
    <w:basedOn w:val="a0"/>
    <w:uiPriority w:val="99"/>
    <w:unhideWhenUsed/>
    <w:rsid w:val="003B3F7D"/>
    <w:rPr>
      <w:color w:val="0000FF" w:themeColor="hyperlink"/>
      <w:u w:val="single"/>
    </w:rPr>
  </w:style>
  <w:style w:type="paragraph" w:styleId="af7">
    <w:name w:val="List Paragraph"/>
    <w:basedOn w:val="a"/>
    <w:uiPriority w:val="34"/>
    <w:qFormat/>
    <w:rsid w:val="00354C91"/>
    <w:pPr>
      <w:widowControl/>
      <w:autoSpaceDE/>
      <w:autoSpaceDN/>
      <w:adjustRightInd/>
      <w:ind w:left="720" w:firstLine="0"/>
      <w:contextualSpacing/>
      <w:jc w:val="left"/>
    </w:pPr>
    <w:rPr>
      <w:rFonts w:ascii="Baltica" w:eastAsia="Times New Roman" w:hAnsi="Baltica" w:cs="Times New Roman"/>
      <w:sz w:val="26"/>
      <w:szCs w:val="20"/>
    </w:rPr>
  </w:style>
  <w:style w:type="character" w:styleId="af8">
    <w:name w:val="page number"/>
    <w:basedOn w:val="a0"/>
    <w:rsid w:val="00534F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rPr>
      <w:rFonts w:ascii="Times New Roman CYR" w:hAnsi="Times New Roman CYR" w:cs="Times New Roman CYR"/>
      <w:sz w:val="24"/>
      <w:szCs w:val="24"/>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rPr>
      <w:rFonts w:ascii="Times New Roman CYR" w:hAnsi="Times New Roman CYR" w:cs="Times New Roman CYR"/>
      <w:sz w:val="24"/>
      <w:szCs w:val="24"/>
    </w:rPr>
  </w:style>
  <w:style w:type="paragraph" w:styleId="af3">
    <w:name w:val="Balloon Text"/>
    <w:basedOn w:val="a"/>
    <w:link w:val="af4"/>
    <w:uiPriority w:val="99"/>
    <w:semiHidden/>
    <w:unhideWhenUsed/>
    <w:rsid w:val="00E21F8A"/>
    <w:rPr>
      <w:rFonts w:ascii="Tahoma" w:hAnsi="Tahoma" w:cs="Tahoma"/>
      <w:sz w:val="16"/>
      <w:szCs w:val="16"/>
    </w:rPr>
  </w:style>
  <w:style w:type="character" w:customStyle="1" w:styleId="af4">
    <w:name w:val="Текст выноски Знак"/>
    <w:basedOn w:val="a0"/>
    <w:link w:val="af3"/>
    <w:uiPriority w:val="99"/>
    <w:semiHidden/>
    <w:rsid w:val="00E21F8A"/>
    <w:rPr>
      <w:rFonts w:ascii="Tahoma" w:hAnsi="Tahoma" w:cs="Tahoma"/>
      <w:sz w:val="16"/>
      <w:szCs w:val="16"/>
    </w:rPr>
  </w:style>
  <w:style w:type="character" w:customStyle="1" w:styleId="apple-converted-space">
    <w:name w:val="apple-converted-space"/>
    <w:basedOn w:val="a0"/>
    <w:rsid w:val="008062F2"/>
  </w:style>
  <w:style w:type="character" w:styleId="af5">
    <w:name w:val="Emphasis"/>
    <w:basedOn w:val="a0"/>
    <w:uiPriority w:val="20"/>
    <w:qFormat/>
    <w:rsid w:val="008062F2"/>
    <w:rPr>
      <w:i/>
      <w:iCs/>
    </w:rPr>
  </w:style>
  <w:style w:type="character" w:styleId="af6">
    <w:name w:val="Hyperlink"/>
    <w:basedOn w:val="a0"/>
    <w:uiPriority w:val="99"/>
    <w:unhideWhenUsed/>
    <w:rsid w:val="003B3F7D"/>
    <w:rPr>
      <w:color w:val="0000FF" w:themeColor="hyperlink"/>
      <w:u w:val="single"/>
    </w:rPr>
  </w:style>
  <w:style w:type="paragraph" w:styleId="af7">
    <w:name w:val="List Paragraph"/>
    <w:basedOn w:val="a"/>
    <w:uiPriority w:val="34"/>
    <w:qFormat/>
    <w:rsid w:val="00354C91"/>
    <w:pPr>
      <w:widowControl/>
      <w:autoSpaceDE/>
      <w:autoSpaceDN/>
      <w:adjustRightInd/>
      <w:ind w:left="720" w:firstLine="0"/>
      <w:contextualSpacing/>
      <w:jc w:val="left"/>
    </w:pPr>
    <w:rPr>
      <w:rFonts w:ascii="Baltica" w:eastAsia="Times New Roman" w:hAnsi="Baltica" w:cs="Times New Roman"/>
      <w:sz w:val="26"/>
      <w:szCs w:val="20"/>
    </w:rPr>
  </w:style>
  <w:style w:type="character" w:styleId="af8">
    <w:name w:val="page number"/>
    <w:basedOn w:val="a0"/>
    <w:rsid w:val="00534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internet.garant.ru/document/redirect/71971578/150050" TargetMode="External"/><Relationship Id="rId39" Type="http://schemas.openxmlformats.org/officeDocument/2006/relationships/hyperlink" Target="http://internet.garant.ru/document/redirect/11901341/0" TargetMode="External"/><Relationship Id="rId21" Type="http://schemas.openxmlformats.org/officeDocument/2006/relationships/hyperlink" Target="http://internet.garant.ru/document/redirect/72275618/120052" TargetMode="External"/><Relationship Id="rId34" Type="http://schemas.openxmlformats.org/officeDocument/2006/relationships/image" Target="media/image7.emf"/><Relationship Id="rId42" Type="http://schemas.openxmlformats.org/officeDocument/2006/relationships/hyperlink" Target="http://internet.garant.ru/document/redirect/12112604/2" TargetMode="External"/><Relationship Id="rId47" Type="http://schemas.openxmlformats.org/officeDocument/2006/relationships/hyperlink" Target="file:///Z:\uks\&#1045;&#1092;&#1080;&#1084;&#1086;&#1074;\2022\&#1087;&#1077;&#1088;&#1077;&#1074;&#1086;&#1076;%20&#1085;&#1072;%20&#1087;&#1086;&#1082;&#1074;&#1072;&#1088;&#1090;&#1080;&#1088;&#1085;&#1086;&#1077;\&#1043;&#1086;&#1089;&#1087;&#1088;&#1086;&#1075;&#1088;&#1072;&#1084;&#1084;&#1072;%20&#1052;&#1086;&#1076;&#1077;&#1088;&#1085;&#1080;&#1079;&#1072;&#1094;&#1080;&#1103;.rtf" TargetMode="External"/><Relationship Id="rId50" Type="http://schemas.openxmlformats.org/officeDocument/2006/relationships/hyperlink" Target="http://internet.garant.ru/document/redirect/72275618/120050" TargetMode="External"/><Relationship Id="rId55" Type="http://schemas.openxmlformats.org/officeDocument/2006/relationships/hyperlink" Target="http://internet.garant.ru/document/redirect/12112604/2" TargetMode="External"/><Relationship Id="rId63" Type="http://schemas.openxmlformats.org/officeDocument/2006/relationships/footer" Target="footer8.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internet.garant.ru/document/redirect/71971578/1000"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71971578/16000" TargetMode="External"/><Relationship Id="rId24" Type="http://schemas.openxmlformats.org/officeDocument/2006/relationships/hyperlink" Target="file:///Z:\uks\&#1045;&#1092;&#1080;&#1084;&#1086;&#1074;\2021\&#1057;&#1091;&#1073;&#1089;&#1080;&#1076;&#1080;&#1080;%20&#1052;&#1059;&#1055;&#1072;&#1084;\&#1055;&#1086;&#1089;&#1090;&#1072;&#1085;&#1086;&#1074;&#1083;&#1077;&#1085;&#1080;&#1077;%20&#1050;&#1072;&#1073;%20&#1052;&#1080;&#1085;&#1072;%20&#1063;&#1091;&#1074;&#1072;&#1096;&#1089;&#1082;&#1086;&#1081;%20&#1056;&#1077;&#1089;&#1087;&#1091;&#1073;&#1083;&#1080;&#1082;&#1080;%20&#1086;&#1090;%2014%20&#1080;&#1102;&#1083;&#1103;%202021%20&#1075;%20N%20319.rtf" TargetMode="External"/><Relationship Id="rId32" Type="http://schemas.openxmlformats.org/officeDocument/2006/relationships/image" Target="media/image5.emf"/><Relationship Id="rId37" Type="http://schemas.openxmlformats.org/officeDocument/2006/relationships/image" Target="media/image10.emf"/><Relationship Id="rId40" Type="http://schemas.openxmlformats.org/officeDocument/2006/relationships/hyperlink" Target="http://internet.garant.ru/document/redirect/12148567/0" TargetMode="External"/><Relationship Id="rId45" Type="http://schemas.openxmlformats.org/officeDocument/2006/relationships/hyperlink" Target="file:///Z:\uks\&#1045;&#1092;&#1080;&#1084;&#1086;&#1074;\2022\&#1087;&#1077;&#1088;&#1077;&#1074;&#1086;&#1076;%20&#1085;&#1072;%20&#1087;&#1086;&#1082;&#1074;&#1072;&#1088;&#1090;&#1080;&#1088;&#1085;&#1086;&#1077;\&#1043;&#1086;&#1089;&#1087;&#1088;&#1086;&#1075;&#1088;&#1072;&#1084;&#1084;&#1072;%20&#1052;&#1086;&#1076;&#1077;&#1088;&#1085;&#1080;&#1079;&#1072;&#1094;&#1080;&#1103;.rtf" TargetMode="External"/><Relationship Id="rId53" Type="http://schemas.openxmlformats.org/officeDocument/2006/relationships/hyperlink" Target="https://internet.garant.ru/" TargetMode="External"/><Relationship Id="rId58" Type="http://schemas.openxmlformats.org/officeDocument/2006/relationships/footer" Target="footer6.xml"/><Relationship Id="rId66"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internet.garant.ru/" TargetMode="External"/><Relationship Id="rId28" Type="http://schemas.openxmlformats.org/officeDocument/2006/relationships/image" Target="media/image1.emf"/><Relationship Id="rId36" Type="http://schemas.openxmlformats.org/officeDocument/2006/relationships/image" Target="media/image9.emf"/><Relationship Id="rId49" Type="http://schemas.openxmlformats.org/officeDocument/2006/relationships/hyperlink" Target="http://internet.garant.ru/document/redirect/72588494/0" TargetMode="External"/><Relationship Id="rId57" Type="http://schemas.openxmlformats.org/officeDocument/2006/relationships/header" Target="header5.xml"/><Relationship Id="rId61" Type="http://schemas.openxmlformats.org/officeDocument/2006/relationships/hyperlink" Target="http://internet.garant.ru/document/redirect/71971578/1000" TargetMode="External"/><Relationship Id="rId10" Type="http://schemas.openxmlformats.org/officeDocument/2006/relationships/hyperlink" Target="http://internet.garant.ru/document/redirect/71971578/1000" TargetMode="External"/><Relationship Id="rId19" Type="http://schemas.openxmlformats.org/officeDocument/2006/relationships/hyperlink" Target="http://internet.garant.ru/document/redirect/72588494/0" TargetMode="External"/><Relationship Id="rId31" Type="http://schemas.openxmlformats.org/officeDocument/2006/relationships/image" Target="media/image4.emf"/><Relationship Id="rId44" Type="http://schemas.openxmlformats.org/officeDocument/2006/relationships/footer" Target="footer5.xml"/><Relationship Id="rId52" Type="http://schemas.openxmlformats.org/officeDocument/2006/relationships/hyperlink" Target="file:///Z:\uks\&#1045;&#1092;&#1080;&#1084;&#1086;&#1074;\2021\&#1057;&#1091;&#1073;&#1089;&#1080;&#1076;&#1080;&#1080;%20&#1052;&#1059;&#1055;&#1072;&#1084;\&#1055;&#1086;&#1089;&#1090;&#1072;&#1085;&#1086;&#1074;&#1083;&#1077;&#1085;&#1080;&#1077;%20&#1050;&#1072;&#1073;%20&#1052;&#1080;&#1085;&#1072;%20&#1063;&#1091;&#1074;&#1072;&#1096;&#1089;&#1082;&#1086;&#1081;%20&#1056;&#1077;&#1089;&#1087;&#1091;&#1073;&#1083;&#1080;&#1082;&#1080;%20&#1086;&#1090;%2014%20&#1080;&#1102;&#1083;&#1103;%202021%20&#1075;%20N%20319.rtf" TargetMode="External"/><Relationship Id="rId60" Type="http://schemas.openxmlformats.org/officeDocument/2006/relationships/footer" Target="footer7.xml"/><Relationship Id="rId65"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file:///Z:\uks\&#1045;&#1092;&#1080;&#1084;&#1086;&#1074;\2021\&#1057;&#1091;&#1073;&#1089;&#1080;&#1076;&#1080;&#1080;%20&#1052;&#1059;&#1055;&#1072;&#1084;\&#1055;&#1086;&#1089;&#1090;&#1072;&#1085;&#1086;&#1074;&#1083;&#1077;&#1085;&#1080;&#1077;%20&#1050;&#1072;&#1073;%20&#1052;&#1080;&#1085;&#1072;%20&#1063;&#1091;&#1074;&#1072;&#1096;&#1089;&#1082;&#1086;&#1081;%20&#1056;&#1077;&#1089;&#1087;&#1091;&#1073;&#1083;&#1080;&#1082;&#1080;%20&#1086;&#1090;%2014%20&#1080;&#1102;&#1083;&#1103;%202021%20&#1075;%20N%20319.rtf" TargetMode="External"/><Relationship Id="rId27" Type="http://schemas.openxmlformats.org/officeDocument/2006/relationships/hyperlink" Target="http://internet.garant.ru/document/redirect/71971578/150052" TargetMode="External"/><Relationship Id="rId30" Type="http://schemas.openxmlformats.org/officeDocument/2006/relationships/image" Target="media/image3.emf"/><Relationship Id="rId35" Type="http://schemas.openxmlformats.org/officeDocument/2006/relationships/image" Target="media/image8.emf"/><Relationship Id="rId43" Type="http://schemas.openxmlformats.org/officeDocument/2006/relationships/header" Target="header4.xml"/><Relationship Id="rId48" Type="http://schemas.openxmlformats.org/officeDocument/2006/relationships/hyperlink" Target="file:///Z:\uks\&#1045;&#1092;&#1080;&#1084;&#1086;&#1074;\2022\&#1087;&#1077;&#1088;&#1077;&#1074;&#1086;&#1076;%20&#1085;&#1072;%20&#1087;&#1086;&#1082;&#1074;&#1072;&#1088;&#1090;&#1080;&#1088;&#1085;&#1086;&#1077;\&#1043;&#1086;&#1089;&#1087;&#1088;&#1086;&#1075;&#1088;&#1072;&#1084;&#1084;&#1072;%20&#1052;&#1086;&#1076;&#1077;&#1088;&#1085;&#1080;&#1079;&#1072;&#1094;&#1080;&#1103;.rtf" TargetMode="External"/><Relationship Id="rId56" Type="http://schemas.openxmlformats.org/officeDocument/2006/relationships/hyperlink" Target="http://internet.garant.ru/document/redirect/71971578/1000" TargetMode="External"/><Relationship Id="rId64" Type="http://schemas.openxmlformats.org/officeDocument/2006/relationships/hyperlink" Target="http://internet.garant.ru/document/redirect/71971578/1000" TargetMode="External"/><Relationship Id="rId8" Type="http://schemas.openxmlformats.org/officeDocument/2006/relationships/endnotes" Target="endnotes.xml"/><Relationship Id="rId51" Type="http://schemas.openxmlformats.org/officeDocument/2006/relationships/hyperlink" Target="http://internet.garant.ru/document/redirect/72275618/120052"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internet.garant.ru/document/redirect/12112604/2" TargetMode="External"/><Relationship Id="rId33" Type="http://schemas.openxmlformats.org/officeDocument/2006/relationships/image" Target="media/image6.emf"/><Relationship Id="rId38" Type="http://schemas.openxmlformats.org/officeDocument/2006/relationships/image" Target="media/image11.emf"/><Relationship Id="rId46" Type="http://schemas.openxmlformats.org/officeDocument/2006/relationships/hyperlink" Target="file:///Z:\uks\&#1045;&#1092;&#1080;&#1084;&#1086;&#1074;\2022\&#1087;&#1077;&#1088;&#1077;&#1074;&#1086;&#1076;%20&#1085;&#1072;%20&#1087;&#1086;&#1082;&#1074;&#1072;&#1088;&#1090;&#1080;&#1088;&#1085;&#1086;&#1077;\&#1043;&#1086;&#1089;&#1087;&#1088;&#1086;&#1075;&#1088;&#1072;&#1084;&#1084;&#1072;%20&#1052;&#1086;&#1076;&#1077;&#1088;&#1085;&#1080;&#1079;&#1072;&#1094;&#1080;&#1103;.rtf" TargetMode="External"/><Relationship Id="rId59" Type="http://schemas.openxmlformats.org/officeDocument/2006/relationships/header" Target="header6.xml"/><Relationship Id="rId67" Type="http://schemas.openxmlformats.org/officeDocument/2006/relationships/fontTable" Target="fontTable.xml"/><Relationship Id="rId20" Type="http://schemas.openxmlformats.org/officeDocument/2006/relationships/hyperlink" Target="http://internet.garant.ru/document/redirect/72275618/120050" TargetMode="External"/><Relationship Id="rId41" Type="http://schemas.openxmlformats.org/officeDocument/2006/relationships/hyperlink" Target="http://internet.garant.ru/document/redirect/12112604/2" TargetMode="External"/><Relationship Id="rId54" Type="http://schemas.openxmlformats.org/officeDocument/2006/relationships/hyperlink" Target="file:///Z:\uks\&#1045;&#1092;&#1080;&#1084;&#1086;&#1074;\2021\&#1057;&#1091;&#1073;&#1089;&#1080;&#1076;&#1080;&#1080;%20&#1052;&#1059;&#1055;&#1072;&#1084;\&#1055;&#1086;&#1089;&#1090;&#1072;&#1085;&#1086;&#1074;&#1083;&#1077;&#1085;&#1080;&#1077;%20&#1050;&#1072;&#1073;%20&#1052;&#1080;&#1085;&#1072;%20&#1063;&#1091;&#1074;&#1072;&#1096;&#1089;&#1082;&#1086;&#1081;%20&#1056;&#1077;&#1089;&#1087;&#1091;&#1073;&#1083;&#1080;&#1082;&#1080;%20&#1086;&#1090;%2014%20&#1080;&#1102;&#1083;&#1103;%202021%20&#1075;%20N%20319.rtf" TargetMode="External"/><Relationship Id="rId6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92FC2-2C06-4F8A-8E47-E59D6E562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3503</TotalTime>
  <Pages>67</Pages>
  <Words>18155</Words>
  <Characters>103486</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121399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Никитина Светлана Владимировна</cp:lastModifiedBy>
  <cp:revision>540</cp:revision>
  <cp:lastPrinted>2023-05-24T13:12:00Z</cp:lastPrinted>
  <dcterms:created xsi:type="dcterms:W3CDTF">2020-10-30T07:55:00Z</dcterms:created>
  <dcterms:modified xsi:type="dcterms:W3CDTF">2023-05-24T13:48:00Z</dcterms:modified>
</cp:coreProperties>
</file>