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Look w:val="0000" w:firstRow="0" w:lastRow="0" w:firstColumn="0" w:lastColumn="0" w:noHBand="0" w:noVBand="0"/>
      </w:tblPr>
      <w:tblGrid>
        <w:gridCol w:w="3794"/>
        <w:gridCol w:w="1843"/>
        <w:gridCol w:w="3402"/>
      </w:tblGrid>
      <w:tr w:rsidR="003F74B8" w:rsidTr="003F74B8">
        <w:trPr>
          <w:cantSplit/>
          <w:trHeight w:val="420"/>
        </w:trPr>
        <w:tc>
          <w:tcPr>
            <w:tcW w:w="3794" w:type="dxa"/>
          </w:tcPr>
          <w:p w:rsidR="003F74B8" w:rsidRPr="004D3F4E" w:rsidRDefault="003F74B8" w:rsidP="003F74B8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3F74B8" w:rsidRPr="004D3F4E" w:rsidRDefault="003F74B8" w:rsidP="003F74B8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3F74B8" w:rsidRPr="004D3F4E" w:rsidRDefault="003F74B8" w:rsidP="003F74B8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843" w:type="dxa"/>
          </w:tcPr>
          <w:p w:rsidR="003F74B8" w:rsidRDefault="003F74B8" w:rsidP="003F74B8">
            <w:pPr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52450" cy="714375"/>
                  <wp:effectExtent l="19050" t="0" r="0" b="0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3F74B8" w:rsidRPr="00914FED" w:rsidRDefault="003F74B8" w:rsidP="003F74B8">
            <w:pPr>
              <w:pStyle w:val="a3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3F74B8" w:rsidRPr="00914FED" w:rsidRDefault="003F74B8" w:rsidP="003F74B8">
            <w:pPr>
              <w:jc w:val="center"/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3F74B8" w:rsidRPr="00914FED" w:rsidRDefault="003F74B8" w:rsidP="003F74B8">
            <w:pPr>
              <w:pStyle w:val="a3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3F74B8" w:rsidTr="003F74B8">
        <w:trPr>
          <w:cantSplit/>
          <w:trHeight w:val="2355"/>
        </w:trPr>
        <w:tc>
          <w:tcPr>
            <w:tcW w:w="3794" w:type="dxa"/>
          </w:tcPr>
          <w:p w:rsidR="003F74B8" w:rsidRDefault="003F74B8" w:rsidP="003F74B8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3F74B8" w:rsidRPr="004D3F4E" w:rsidRDefault="003F74B8" w:rsidP="003F74B8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3F74B8" w:rsidRPr="004D3F4E" w:rsidRDefault="003F74B8" w:rsidP="003F74B8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3F74B8" w:rsidRPr="004D3F4E" w:rsidRDefault="003F74B8" w:rsidP="003F74B8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F74B8" w:rsidRPr="004D3F4E" w:rsidRDefault="003F74B8" w:rsidP="003F74B8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F74B8" w:rsidRPr="004D3F4E" w:rsidRDefault="003F74B8" w:rsidP="003F74B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</w:rPr>
            </w:pPr>
            <w:r w:rsidRPr="004D3F4E">
              <w:rPr>
                <w:rStyle w:val="a4"/>
                <w:rFonts w:ascii="Arial Cyr Chuv" w:hAnsi="Arial Cyr Chuv" w:cs="Times New Roman"/>
                <w:noProof/>
                <w:color w:val="000000"/>
              </w:rPr>
              <w:t>ЙЫШ</w:t>
            </w:r>
            <w:r w:rsidRPr="004D3F4E">
              <w:rPr>
                <w:rStyle w:val="a4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4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3F74B8" w:rsidRPr="004D3F4E" w:rsidRDefault="003F74B8" w:rsidP="003F74B8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F74B8" w:rsidRPr="00352F9D" w:rsidRDefault="003F74B8" w:rsidP="003F74B8">
            <w:pPr>
              <w:pStyle w:val="a3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="003423EF">
              <w:rPr>
                <w:rFonts w:ascii="Arial" w:hAnsi="Arial" w:cs="Arial"/>
                <w:noProof/>
                <w:color w:val="000000"/>
              </w:rPr>
              <w:t>18</w:t>
            </w:r>
            <w:r>
              <w:rPr>
                <w:rFonts w:ascii="Arial" w:hAnsi="Arial" w:cs="Arial"/>
                <w:noProof/>
                <w:color w:val="000000"/>
              </w:rPr>
              <w:t xml:space="preserve">» утӑ </w:t>
            </w:r>
            <w:r w:rsidRPr="00352F9D">
              <w:rPr>
                <w:rFonts w:ascii="Arial" w:hAnsi="Arial" w:cs="Arial"/>
                <w:noProof/>
                <w:color w:val="000000"/>
              </w:rPr>
              <w:t>20</w:t>
            </w:r>
            <w:r>
              <w:rPr>
                <w:rFonts w:ascii="Arial" w:hAnsi="Arial" w:cs="Arial"/>
                <w:noProof/>
                <w:color w:val="000000"/>
              </w:rPr>
              <w:t>2</w:t>
            </w:r>
            <w:r w:rsidR="00FF5D47">
              <w:rPr>
                <w:rFonts w:ascii="Arial" w:hAnsi="Arial" w:cs="Arial"/>
                <w:noProof/>
                <w:color w:val="000000"/>
              </w:rPr>
              <w:t>4</w:t>
            </w:r>
            <w:r>
              <w:rPr>
                <w:rFonts w:ascii="Arial" w:hAnsi="Arial" w:cs="Arial"/>
                <w:noProof/>
                <w:color w:val="000000"/>
              </w:rPr>
              <w:t>ҫ</w:t>
            </w:r>
            <w:r w:rsidRPr="00352F9D">
              <w:rPr>
                <w:rFonts w:ascii="Arial" w:hAnsi="Arial" w:cs="Arial"/>
                <w:noProof/>
                <w:color w:val="000000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</w:rPr>
              <w:t xml:space="preserve"> №__</w:t>
            </w:r>
          </w:p>
          <w:p w:rsidR="003F74B8" w:rsidRPr="004D3F4E" w:rsidRDefault="003F74B8" w:rsidP="003F74B8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3F74B8" w:rsidRPr="004D3F4E" w:rsidRDefault="003F74B8" w:rsidP="003F74B8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  <w:r w:rsidRPr="004D3F4E"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1843" w:type="dxa"/>
          </w:tcPr>
          <w:p w:rsidR="003F74B8" w:rsidRPr="00134FBC" w:rsidRDefault="003F74B8" w:rsidP="003F74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74B8" w:rsidRPr="00914FED" w:rsidRDefault="003F74B8" w:rsidP="003F74B8">
            <w:pPr>
              <w:pStyle w:val="a3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3F74B8" w:rsidRPr="00914FED" w:rsidRDefault="003F74B8" w:rsidP="003F74B8">
            <w:pPr>
              <w:pStyle w:val="a3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3F74B8" w:rsidRPr="00914FED" w:rsidRDefault="003F74B8" w:rsidP="003F74B8">
            <w:pPr>
              <w:pStyle w:val="a3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3F74B8" w:rsidRPr="00914FED" w:rsidRDefault="003F74B8" w:rsidP="003F74B8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</w:rPr>
            </w:pPr>
          </w:p>
          <w:p w:rsidR="003F74B8" w:rsidRPr="00914FED" w:rsidRDefault="003F74B8" w:rsidP="003F74B8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</w:rPr>
            </w:pPr>
          </w:p>
          <w:p w:rsidR="003F74B8" w:rsidRPr="00914FED" w:rsidRDefault="003F74B8" w:rsidP="003F74B8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Style w:val="a4"/>
                <w:rFonts w:ascii="Arial Cyr Chuv" w:hAnsi="Arial Cyr Chuv" w:cs="Times New Roman"/>
                <w:noProof/>
                <w:color w:val="000000"/>
              </w:rPr>
              <w:t>ПОСТАНОВЛЕНИЕ</w:t>
            </w:r>
          </w:p>
          <w:p w:rsidR="003F74B8" w:rsidRPr="00914FED" w:rsidRDefault="003F74B8" w:rsidP="003F74B8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F74B8" w:rsidRPr="00352F9D" w:rsidRDefault="003F74B8" w:rsidP="003F74B8">
            <w:pPr>
              <w:pStyle w:val="a3"/>
              <w:jc w:val="center"/>
              <w:rPr>
                <w:rFonts w:ascii="Arial" w:hAnsi="Arial" w:cs="Arial"/>
              </w:rPr>
            </w:pPr>
            <w:r w:rsidRPr="00352F9D">
              <w:rPr>
                <w:rFonts w:ascii="Arial" w:hAnsi="Arial" w:cs="Arial"/>
                <w:noProof/>
              </w:rPr>
              <w:t>«</w:t>
            </w:r>
            <w:r w:rsidR="00FF5D47">
              <w:rPr>
                <w:rFonts w:ascii="Arial" w:hAnsi="Arial" w:cs="Arial"/>
                <w:noProof/>
              </w:rPr>
              <w:t>18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352F9D">
              <w:rPr>
                <w:rFonts w:ascii="Arial" w:hAnsi="Arial" w:cs="Arial"/>
                <w:noProof/>
              </w:rPr>
              <w:t>»</w:t>
            </w:r>
            <w:r>
              <w:rPr>
                <w:rFonts w:ascii="Arial" w:hAnsi="Arial" w:cs="Arial"/>
                <w:noProof/>
              </w:rPr>
              <w:t xml:space="preserve"> июля 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>2</w:t>
            </w:r>
            <w:r w:rsidR="00FF5D47">
              <w:rPr>
                <w:rFonts w:ascii="Arial" w:hAnsi="Arial" w:cs="Arial"/>
                <w:noProof/>
              </w:rPr>
              <w:t>4</w:t>
            </w:r>
            <w:r w:rsidRPr="00352F9D">
              <w:rPr>
                <w:rFonts w:ascii="Arial" w:hAnsi="Arial" w:cs="Arial"/>
                <w:noProof/>
              </w:rPr>
              <w:t xml:space="preserve">  № </w:t>
            </w:r>
            <w:r w:rsidR="005F0330">
              <w:rPr>
                <w:rFonts w:ascii="Arial" w:hAnsi="Arial" w:cs="Arial"/>
                <w:noProof/>
              </w:rPr>
              <w:t>557</w:t>
            </w:r>
          </w:p>
          <w:p w:rsidR="003F74B8" w:rsidRPr="00914FED" w:rsidRDefault="003F74B8" w:rsidP="003F74B8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3F74B8" w:rsidRPr="00914FED" w:rsidRDefault="003F74B8" w:rsidP="003F74B8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C91CA9" w:rsidRPr="00044564" w:rsidRDefault="00C91CA9" w:rsidP="00C91CA9">
      <w:pPr>
        <w:autoSpaceDE w:val="0"/>
        <w:autoSpaceDN w:val="0"/>
        <w:adjustRightInd w:val="0"/>
        <w:jc w:val="center"/>
        <w:rPr>
          <w:b/>
        </w:rPr>
      </w:pPr>
    </w:p>
    <w:p w:rsidR="00941C2E" w:rsidRDefault="00941C2E" w:rsidP="00941C2E">
      <w:pPr>
        <w:widowControl w:val="0"/>
        <w:tabs>
          <w:tab w:val="left" w:pos="4140"/>
        </w:tabs>
        <w:autoSpaceDE w:val="0"/>
        <w:autoSpaceDN w:val="0"/>
        <w:adjustRightInd w:val="0"/>
        <w:ind w:right="5271"/>
        <w:rPr>
          <w:sz w:val="28"/>
          <w:szCs w:val="28"/>
        </w:rPr>
      </w:pPr>
    </w:p>
    <w:p w:rsidR="00E55361" w:rsidRDefault="00E55361" w:rsidP="00941C2E">
      <w:pPr>
        <w:widowControl w:val="0"/>
        <w:tabs>
          <w:tab w:val="left" w:pos="4140"/>
        </w:tabs>
        <w:autoSpaceDE w:val="0"/>
        <w:autoSpaceDN w:val="0"/>
        <w:adjustRightInd w:val="0"/>
        <w:ind w:right="5271"/>
        <w:rPr>
          <w:sz w:val="28"/>
          <w:szCs w:val="28"/>
        </w:rPr>
      </w:pPr>
    </w:p>
    <w:p w:rsidR="0055780F" w:rsidRPr="00920A45" w:rsidRDefault="00920A45" w:rsidP="00920A45">
      <w:pPr>
        <w:pStyle w:val="1"/>
        <w:ind w:right="396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 утверждении Порядка</w:t>
      </w:r>
      <w:r w:rsidR="003016A9" w:rsidRPr="00920A45">
        <w:rPr>
          <w:rFonts w:ascii="Times New Roman" w:hAnsi="Times New Roman"/>
          <w:bCs/>
          <w:sz w:val="26"/>
          <w:szCs w:val="26"/>
        </w:rPr>
        <w:t xml:space="preserve"> поощрения муниципальной</w:t>
      </w:r>
      <w:r w:rsidR="0055780F" w:rsidRPr="00920A45">
        <w:rPr>
          <w:rFonts w:ascii="Times New Roman" w:hAnsi="Times New Roman"/>
          <w:bCs/>
          <w:sz w:val="26"/>
          <w:szCs w:val="26"/>
        </w:rPr>
        <w:t xml:space="preserve"> управленческ</w:t>
      </w:r>
      <w:r w:rsidR="003016A9" w:rsidRPr="00920A45">
        <w:rPr>
          <w:rFonts w:ascii="Times New Roman" w:hAnsi="Times New Roman"/>
          <w:bCs/>
          <w:sz w:val="26"/>
          <w:szCs w:val="26"/>
        </w:rPr>
        <w:t>ой</w:t>
      </w:r>
      <w:r w:rsidR="0055780F" w:rsidRPr="00920A45">
        <w:rPr>
          <w:rFonts w:ascii="Times New Roman" w:hAnsi="Times New Roman"/>
          <w:bCs/>
          <w:sz w:val="26"/>
          <w:szCs w:val="26"/>
        </w:rPr>
        <w:t xml:space="preserve"> команд</w:t>
      </w:r>
      <w:r w:rsidR="003016A9" w:rsidRPr="00920A45">
        <w:rPr>
          <w:rFonts w:ascii="Times New Roman" w:hAnsi="Times New Roman"/>
          <w:bCs/>
          <w:sz w:val="26"/>
          <w:szCs w:val="26"/>
        </w:rPr>
        <w:t>ы</w:t>
      </w:r>
      <w:r w:rsidR="0055780F" w:rsidRPr="00920A45">
        <w:rPr>
          <w:rFonts w:ascii="Times New Roman" w:hAnsi="Times New Roman"/>
          <w:bCs/>
          <w:sz w:val="26"/>
          <w:szCs w:val="26"/>
        </w:rPr>
        <w:t xml:space="preserve"> </w:t>
      </w:r>
      <w:r w:rsidR="003F74B8" w:rsidRPr="00920A45">
        <w:rPr>
          <w:rFonts w:ascii="Times New Roman" w:hAnsi="Times New Roman"/>
          <w:bCs/>
          <w:sz w:val="26"/>
          <w:szCs w:val="26"/>
        </w:rPr>
        <w:t>Шемуршинского</w:t>
      </w:r>
      <w:r w:rsidR="0055780F" w:rsidRPr="00920A45">
        <w:rPr>
          <w:rFonts w:ascii="Times New Roman" w:hAnsi="Times New Roman"/>
          <w:bCs/>
          <w:sz w:val="26"/>
          <w:szCs w:val="26"/>
        </w:rPr>
        <w:t xml:space="preserve"> муниципального округа</w:t>
      </w:r>
      <w:r w:rsidR="009E79A3" w:rsidRPr="00920A45">
        <w:rPr>
          <w:rFonts w:ascii="Times New Roman" w:hAnsi="Times New Roman"/>
          <w:bCs/>
          <w:sz w:val="26"/>
          <w:szCs w:val="26"/>
        </w:rPr>
        <w:t xml:space="preserve"> </w:t>
      </w:r>
      <w:r w:rsidR="009E79A3" w:rsidRPr="00920A45">
        <w:rPr>
          <w:rFonts w:ascii="Times New Roman" w:hAnsi="Times New Roman"/>
          <w:sz w:val="26"/>
          <w:szCs w:val="26"/>
        </w:rPr>
        <w:t>Чувашской Республики</w:t>
      </w:r>
      <w:r w:rsidR="0055780F" w:rsidRPr="00920A45">
        <w:rPr>
          <w:rFonts w:ascii="Times New Roman" w:hAnsi="Times New Roman"/>
          <w:bCs/>
          <w:sz w:val="26"/>
          <w:szCs w:val="26"/>
        </w:rPr>
        <w:t xml:space="preserve">, </w:t>
      </w:r>
      <w:r w:rsidR="00AA04D0" w:rsidRPr="00920A45">
        <w:rPr>
          <w:rFonts w:ascii="Times New Roman" w:hAnsi="Times New Roman"/>
          <w:sz w:val="26"/>
          <w:szCs w:val="26"/>
        </w:rPr>
        <w:t xml:space="preserve">деятельность которых способствовала достижению Чувашской Республикой значений (уровней) показателей для оценки </w:t>
      </w:r>
      <w:proofErr w:type="gramStart"/>
      <w:r w:rsidR="00AA04D0" w:rsidRPr="00920A45">
        <w:rPr>
          <w:rFonts w:ascii="Times New Roman" w:hAnsi="Times New Roman"/>
          <w:sz w:val="26"/>
          <w:szCs w:val="26"/>
        </w:rPr>
        <w:t>эффективности деятельности высших должностных лиц субъектов Российской Федерации</w:t>
      </w:r>
      <w:proofErr w:type="gramEnd"/>
      <w:r w:rsidR="00AA04D0" w:rsidRPr="00920A45">
        <w:rPr>
          <w:rFonts w:ascii="Times New Roman" w:hAnsi="Times New Roman"/>
          <w:sz w:val="26"/>
          <w:szCs w:val="26"/>
        </w:rPr>
        <w:t xml:space="preserve"> и деятельности исполнительных органов субъектов Российской Федерации, в 202</w:t>
      </w:r>
      <w:r w:rsidR="00E05CB5">
        <w:rPr>
          <w:rFonts w:ascii="Times New Roman" w:hAnsi="Times New Roman"/>
          <w:sz w:val="26"/>
          <w:szCs w:val="26"/>
        </w:rPr>
        <w:t>4</w:t>
      </w:r>
      <w:r w:rsidR="00AA04D0" w:rsidRPr="00920A45">
        <w:rPr>
          <w:rFonts w:ascii="Times New Roman" w:hAnsi="Times New Roman"/>
          <w:sz w:val="26"/>
          <w:szCs w:val="26"/>
        </w:rPr>
        <w:t xml:space="preserve"> году</w:t>
      </w:r>
    </w:p>
    <w:p w:rsidR="00AA04D0" w:rsidRPr="00920A45" w:rsidRDefault="00AA04D0" w:rsidP="0055780F">
      <w:pPr>
        <w:autoSpaceDE w:val="0"/>
        <w:autoSpaceDN w:val="0"/>
        <w:adjustRightInd w:val="0"/>
        <w:ind w:right="-1"/>
        <w:jc w:val="right"/>
        <w:rPr>
          <w:b/>
          <w:sz w:val="26"/>
          <w:szCs w:val="26"/>
        </w:rPr>
      </w:pPr>
    </w:p>
    <w:p w:rsidR="0055780F" w:rsidRPr="00920A45" w:rsidRDefault="0055780F" w:rsidP="0055780F">
      <w:pPr>
        <w:autoSpaceDE w:val="0"/>
        <w:autoSpaceDN w:val="0"/>
        <w:adjustRightInd w:val="0"/>
        <w:ind w:right="-1"/>
        <w:jc w:val="right"/>
        <w:rPr>
          <w:b/>
          <w:bCs/>
          <w:sz w:val="26"/>
          <w:szCs w:val="26"/>
        </w:rPr>
      </w:pPr>
      <w:r w:rsidRPr="00920A45">
        <w:rPr>
          <w:b/>
          <w:sz w:val="26"/>
          <w:szCs w:val="26"/>
        </w:rPr>
        <w:t xml:space="preserve">                                                                                               </w:t>
      </w:r>
    </w:p>
    <w:p w:rsidR="00E55361" w:rsidRDefault="0055780F" w:rsidP="00E55361">
      <w:pPr>
        <w:ind w:firstLine="709"/>
        <w:jc w:val="both"/>
        <w:rPr>
          <w:sz w:val="26"/>
          <w:szCs w:val="26"/>
        </w:rPr>
      </w:pPr>
      <w:proofErr w:type="gramStart"/>
      <w:r w:rsidRPr="00920A45">
        <w:rPr>
          <w:sz w:val="26"/>
          <w:szCs w:val="26"/>
        </w:rPr>
        <w:t xml:space="preserve">В соответствии с постановлением Кабинета Министров Чувашской Республики </w:t>
      </w:r>
      <w:r w:rsidR="00E05CB5">
        <w:rPr>
          <w:sz w:val="26"/>
          <w:szCs w:val="26"/>
        </w:rPr>
        <w:t>от 8 июл</w:t>
      </w:r>
      <w:r w:rsidR="0018009F" w:rsidRPr="00920A45">
        <w:rPr>
          <w:sz w:val="26"/>
          <w:szCs w:val="26"/>
        </w:rPr>
        <w:t>я 202</w:t>
      </w:r>
      <w:r w:rsidR="00E05CB5">
        <w:rPr>
          <w:sz w:val="26"/>
          <w:szCs w:val="26"/>
        </w:rPr>
        <w:t>4</w:t>
      </w:r>
      <w:r w:rsidR="0018009F" w:rsidRPr="00920A45">
        <w:rPr>
          <w:sz w:val="26"/>
          <w:szCs w:val="26"/>
        </w:rPr>
        <w:t xml:space="preserve"> г. № 447 «О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в 202</w:t>
      </w:r>
      <w:r w:rsidR="00E7176D">
        <w:rPr>
          <w:sz w:val="26"/>
          <w:szCs w:val="26"/>
        </w:rPr>
        <w:t>4</w:t>
      </w:r>
      <w:r w:rsidR="0018009F" w:rsidRPr="00920A45">
        <w:rPr>
          <w:sz w:val="26"/>
          <w:szCs w:val="26"/>
        </w:rPr>
        <w:t xml:space="preserve"> году» </w:t>
      </w:r>
      <w:r w:rsidRPr="00920A45">
        <w:rPr>
          <w:sz w:val="26"/>
          <w:szCs w:val="26"/>
        </w:rPr>
        <w:t xml:space="preserve">и распоряжением </w:t>
      </w:r>
      <w:r w:rsidR="00E55361">
        <w:rPr>
          <w:sz w:val="26"/>
          <w:szCs w:val="26"/>
        </w:rPr>
        <w:t xml:space="preserve">Кабинета Министров </w:t>
      </w:r>
      <w:r w:rsidRPr="00920A45">
        <w:rPr>
          <w:sz w:val="26"/>
          <w:szCs w:val="26"/>
        </w:rPr>
        <w:t xml:space="preserve"> Чувашской Республики </w:t>
      </w:r>
      <w:r w:rsidR="00114E2B" w:rsidRPr="00920A45">
        <w:rPr>
          <w:sz w:val="26"/>
          <w:szCs w:val="26"/>
        </w:rPr>
        <w:t xml:space="preserve">от </w:t>
      </w:r>
      <w:r w:rsidR="00E7176D">
        <w:rPr>
          <w:sz w:val="26"/>
          <w:szCs w:val="26"/>
        </w:rPr>
        <w:t>9</w:t>
      </w:r>
      <w:proofErr w:type="gramEnd"/>
      <w:r w:rsidR="00E7176D">
        <w:rPr>
          <w:sz w:val="26"/>
          <w:szCs w:val="26"/>
        </w:rPr>
        <w:t xml:space="preserve"> июл</w:t>
      </w:r>
      <w:r w:rsidR="00114E2B" w:rsidRPr="00920A45">
        <w:rPr>
          <w:sz w:val="26"/>
          <w:szCs w:val="26"/>
        </w:rPr>
        <w:t>я 202</w:t>
      </w:r>
      <w:r w:rsidR="00E7176D">
        <w:rPr>
          <w:sz w:val="26"/>
          <w:szCs w:val="26"/>
        </w:rPr>
        <w:t>4</w:t>
      </w:r>
      <w:r w:rsidR="00114E2B" w:rsidRPr="00920A45">
        <w:rPr>
          <w:sz w:val="26"/>
          <w:szCs w:val="26"/>
        </w:rPr>
        <w:t xml:space="preserve"> г. № 69</w:t>
      </w:r>
      <w:r w:rsidR="00E7176D">
        <w:rPr>
          <w:sz w:val="26"/>
          <w:szCs w:val="26"/>
        </w:rPr>
        <w:t>3</w:t>
      </w:r>
      <w:r w:rsidR="00114E2B" w:rsidRPr="00920A45">
        <w:rPr>
          <w:sz w:val="26"/>
          <w:szCs w:val="26"/>
        </w:rPr>
        <w:t>-р</w:t>
      </w:r>
      <w:r w:rsidR="00E55361">
        <w:rPr>
          <w:sz w:val="26"/>
          <w:szCs w:val="26"/>
        </w:rPr>
        <w:t xml:space="preserve"> «</w:t>
      </w:r>
      <w:r w:rsidR="00E55361" w:rsidRPr="00E55361">
        <w:rPr>
          <w:sz w:val="26"/>
          <w:szCs w:val="26"/>
        </w:rPr>
        <w:t>О распределении иных межбюджетных трансфертов из республиканского бюджета Чувашской Республики бюджетам муниципальных округов и городских округов за содействие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на цели поощрения муниципальных уп</w:t>
      </w:r>
      <w:r w:rsidR="00E55361">
        <w:rPr>
          <w:sz w:val="26"/>
          <w:szCs w:val="26"/>
        </w:rPr>
        <w:t>равленческих команд в 202</w:t>
      </w:r>
      <w:r w:rsidR="00E7176D">
        <w:rPr>
          <w:sz w:val="26"/>
          <w:szCs w:val="26"/>
        </w:rPr>
        <w:t>4</w:t>
      </w:r>
      <w:r w:rsidR="00E55361">
        <w:rPr>
          <w:sz w:val="26"/>
          <w:szCs w:val="26"/>
        </w:rPr>
        <w:t xml:space="preserve"> году»</w:t>
      </w:r>
      <w:r w:rsidR="00114E2B" w:rsidRPr="00920A45">
        <w:rPr>
          <w:sz w:val="26"/>
          <w:szCs w:val="26"/>
        </w:rPr>
        <w:t xml:space="preserve"> </w:t>
      </w:r>
      <w:r w:rsidRPr="00920A45">
        <w:rPr>
          <w:sz w:val="26"/>
          <w:szCs w:val="26"/>
        </w:rPr>
        <w:t xml:space="preserve">администрация </w:t>
      </w:r>
      <w:r w:rsidR="003F74B8" w:rsidRPr="00920A45">
        <w:rPr>
          <w:sz w:val="26"/>
          <w:szCs w:val="26"/>
        </w:rPr>
        <w:t>Шемуршинского</w:t>
      </w:r>
      <w:r w:rsidRPr="00920A45">
        <w:rPr>
          <w:sz w:val="26"/>
          <w:szCs w:val="26"/>
        </w:rPr>
        <w:t xml:space="preserve"> </w:t>
      </w:r>
      <w:r w:rsidR="00E11FB4" w:rsidRPr="00920A45">
        <w:rPr>
          <w:bCs/>
          <w:sz w:val="26"/>
          <w:szCs w:val="26"/>
        </w:rPr>
        <w:t>муниципального округа</w:t>
      </w:r>
      <w:r w:rsidRPr="00920A45">
        <w:rPr>
          <w:sz w:val="26"/>
          <w:szCs w:val="26"/>
        </w:rPr>
        <w:t xml:space="preserve"> Чувашской Республики</w:t>
      </w:r>
      <w:r w:rsidR="00920A45" w:rsidRPr="00920A45">
        <w:rPr>
          <w:sz w:val="26"/>
          <w:szCs w:val="26"/>
        </w:rPr>
        <w:t xml:space="preserve"> постановляет</w:t>
      </w:r>
      <w:r w:rsidRPr="00920A45">
        <w:rPr>
          <w:sz w:val="26"/>
          <w:szCs w:val="26"/>
        </w:rPr>
        <w:t>:</w:t>
      </w:r>
    </w:p>
    <w:p w:rsidR="0055780F" w:rsidRPr="00920A45" w:rsidRDefault="00920A45" w:rsidP="00E55361">
      <w:pPr>
        <w:ind w:firstLine="709"/>
        <w:jc w:val="both"/>
        <w:rPr>
          <w:bCs/>
          <w:sz w:val="26"/>
          <w:szCs w:val="26"/>
        </w:rPr>
      </w:pPr>
      <w:r w:rsidRPr="00920A45">
        <w:rPr>
          <w:sz w:val="26"/>
          <w:szCs w:val="26"/>
        </w:rPr>
        <w:t xml:space="preserve">1. </w:t>
      </w:r>
      <w:r w:rsidR="0055780F" w:rsidRPr="00920A45">
        <w:rPr>
          <w:sz w:val="26"/>
          <w:szCs w:val="26"/>
        </w:rPr>
        <w:t>Утвердить прилагаемый П</w:t>
      </w:r>
      <w:bookmarkStart w:id="0" w:name="_Hlk27477718"/>
      <w:r w:rsidR="0055780F" w:rsidRPr="00920A45">
        <w:rPr>
          <w:sz w:val="26"/>
          <w:szCs w:val="26"/>
        </w:rPr>
        <w:t xml:space="preserve">орядок </w:t>
      </w:r>
      <w:bookmarkEnd w:id="0"/>
      <w:r w:rsidR="0055780F" w:rsidRPr="00920A45">
        <w:rPr>
          <w:bCs/>
          <w:sz w:val="26"/>
          <w:szCs w:val="26"/>
        </w:rPr>
        <w:t>поощрения муниципальн</w:t>
      </w:r>
      <w:r w:rsidR="003016A9" w:rsidRPr="00920A45">
        <w:rPr>
          <w:bCs/>
          <w:sz w:val="26"/>
          <w:szCs w:val="26"/>
        </w:rPr>
        <w:t>ой</w:t>
      </w:r>
      <w:r w:rsidR="0055780F" w:rsidRPr="00920A45">
        <w:rPr>
          <w:bCs/>
          <w:sz w:val="26"/>
          <w:szCs w:val="26"/>
        </w:rPr>
        <w:t xml:space="preserve"> управленческ</w:t>
      </w:r>
      <w:r w:rsidR="003016A9" w:rsidRPr="00920A45">
        <w:rPr>
          <w:bCs/>
          <w:sz w:val="26"/>
          <w:szCs w:val="26"/>
        </w:rPr>
        <w:t>ой</w:t>
      </w:r>
      <w:r w:rsidR="0055780F" w:rsidRPr="00920A45">
        <w:rPr>
          <w:bCs/>
          <w:sz w:val="26"/>
          <w:szCs w:val="26"/>
        </w:rPr>
        <w:t xml:space="preserve"> команд</w:t>
      </w:r>
      <w:r w:rsidR="003016A9" w:rsidRPr="00920A45">
        <w:rPr>
          <w:bCs/>
          <w:sz w:val="26"/>
          <w:szCs w:val="26"/>
        </w:rPr>
        <w:t>ы</w:t>
      </w:r>
      <w:r w:rsidR="0055780F" w:rsidRPr="00920A45">
        <w:rPr>
          <w:bCs/>
          <w:sz w:val="26"/>
          <w:szCs w:val="26"/>
        </w:rPr>
        <w:t xml:space="preserve"> </w:t>
      </w:r>
      <w:r w:rsidR="003F74B8" w:rsidRPr="00920A45">
        <w:rPr>
          <w:bCs/>
          <w:sz w:val="26"/>
          <w:szCs w:val="26"/>
        </w:rPr>
        <w:t>Шемуршинского</w:t>
      </w:r>
      <w:r w:rsidR="0055780F" w:rsidRPr="00920A45">
        <w:rPr>
          <w:bCs/>
          <w:sz w:val="26"/>
          <w:szCs w:val="26"/>
        </w:rPr>
        <w:t xml:space="preserve"> муниципального округа</w:t>
      </w:r>
      <w:r w:rsidR="009E79A3" w:rsidRPr="00920A45">
        <w:rPr>
          <w:sz w:val="26"/>
          <w:szCs w:val="26"/>
        </w:rPr>
        <w:t xml:space="preserve"> Чувашской Республик</w:t>
      </w:r>
      <w:r w:rsidR="00050C11" w:rsidRPr="00920A45">
        <w:rPr>
          <w:sz w:val="26"/>
          <w:szCs w:val="26"/>
        </w:rPr>
        <w:t>и</w:t>
      </w:r>
      <w:r w:rsidR="0055780F" w:rsidRPr="00920A45">
        <w:rPr>
          <w:bCs/>
          <w:sz w:val="26"/>
          <w:szCs w:val="26"/>
        </w:rPr>
        <w:t xml:space="preserve">, </w:t>
      </w:r>
      <w:r w:rsidR="00AA04D0" w:rsidRPr="00920A45">
        <w:rPr>
          <w:sz w:val="26"/>
          <w:szCs w:val="26"/>
        </w:rPr>
        <w:t xml:space="preserve">деятельность которых способствовала достижению Чувашской Республикой значений (уровней) показателей для оценки </w:t>
      </w:r>
      <w:proofErr w:type="gramStart"/>
      <w:r w:rsidR="00AA04D0" w:rsidRPr="00920A45">
        <w:rPr>
          <w:sz w:val="26"/>
          <w:szCs w:val="26"/>
        </w:rPr>
        <w:t>эффективности деятельности высших должностных лиц субъектов Российской Федерации</w:t>
      </w:r>
      <w:proofErr w:type="gramEnd"/>
      <w:r w:rsidR="00AA04D0" w:rsidRPr="00920A45">
        <w:rPr>
          <w:sz w:val="26"/>
          <w:szCs w:val="26"/>
        </w:rPr>
        <w:t xml:space="preserve"> и </w:t>
      </w:r>
      <w:r w:rsidR="00AA04D0" w:rsidRPr="00920A45">
        <w:rPr>
          <w:sz w:val="26"/>
          <w:szCs w:val="26"/>
        </w:rPr>
        <w:lastRenderedPageBreak/>
        <w:t>деятельности исполнительных органов субъектов Российской Федерации, в 202</w:t>
      </w:r>
      <w:r w:rsidR="00E7176D">
        <w:rPr>
          <w:sz w:val="26"/>
          <w:szCs w:val="26"/>
        </w:rPr>
        <w:t>4</w:t>
      </w:r>
      <w:r w:rsidR="00AA04D0" w:rsidRPr="00920A45">
        <w:rPr>
          <w:sz w:val="26"/>
          <w:szCs w:val="26"/>
        </w:rPr>
        <w:t xml:space="preserve"> году</w:t>
      </w:r>
      <w:r w:rsidR="0055780F" w:rsidRPr="00920A45">
        <w:rPr>
          <w:bCs/>
          <w:sz w:val="26"/>
          <w:szCs w:val="26"/>
        </w:rPr>
        <w:t>.</w:t>
      </w:r>
    </w:p>
    <w:p w:rsidR="00920A45" w:rsidRPr="00920A45" w:rsidRDefault="00920A45" w:rsidP="00920A45">
      <w:pPr>
        <w:jc w:val="both"/>
        <w:rPr>
          <w:sz w:val="26"/>
          <w:szCs w:val="26"/>
        </w:rPr>
      </w:pPr>
      <w:r w:rsidRPr="00920A45">
        <w:rPr>
          <w:sz w:val="26"/>
          <w:szCs w:val="26"/>
        </w:rPr>
        <w:tab/>
        <w:t xml:space="preserve">2. Настоящее постановление </w:t>
      </w:r>
      <w:r>
        <w:rPr>
          <w:sz w:val="26"/>
          <w:szCs w:val="26"/>
        </w:rPr>
        <w:t>вступает в силу после его официального опубликования.</w:t>
      </w:r>
    </w:p>
    <w:p w:rsidR="0055780F" w:rsidRDefault="0055780F" w:rsidP="0055780F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55361" w:rsidRPr="00920A45" w:rsidRDefault="00E55361" w:rsidP="0055780F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AA04D0" w:rsidRPr="00920A45" w:rsidRDefault="00AA04D0" w:rsidP="0055780F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55780F" w:rsidRPr="00920A45" w:rsidRDefault="003F74B8" w:rsidP="0055780F">
      <w:pPr>
        <w:spacing w:after="1" w:line="240" w:lineRule="atLeast"/>
        <w:rPr>
          <w:sz w:val="26"/>
          <w:szCs w:val="26"/>
        </w:rPr>
      </w:pPr>
      <w:r w:rsidRPr="00920A45">
        <w:rPr>
          <w:sz w:val="26"/>
          <w:szCs w:val="26"/>
        </w:rPr>
        <w:t>Г</w:t>
      </w:r>
      <w:r w:rsidR="0055780F" w:rsidRPr="00920A45">
        <w:rPr>
          <w:sz w:val="26"/>
          <w:szCs w:val="26"/>
        </w:rPr>
        <w:t>лав</w:t>
      </w:r>
      <w:r w:rsidRPr="00920A45">
        <w:rPr>
          <w:sz w:val="26"/>
          <w:szCs w:val="26"/>
        </w:rPr>
        <w:t>а</w:t>
      </w:r>
      <w:r w:rsidR="0055780F" w:rsidRPr="00920A45">
        <w:rPr>
          <w:sz w:val="26"/>
          <w:szCs w:val="26"/>
        </w:rPr>
        <w:t xml:space="preserve"> </w:t>
      </w:r>
      <w:r w:rsidRPr="00920A45">
        <w:rPr>
          <w:sz w:val="26"/>
          <w:szCs w:val="26"/>
        </w:rPr>
        <w:t>Шемуршинского</w:t>
      </w:r>
      <w:r w:rsidR="0055780F" w:rsidRPr="00920A45">
        <w:rPr>
          <w:sz w:val="26"/>
          <w:szCs w:val="26"/>
        </w:rPr>
        <w:t xml:space="preserve"> </w:t>
      </w:r>
    </w:p>
    <w:p w:rsidR="0055780F" w:rsidRPr="00920A45" w:rsidRDefault="0055780F" w:rsidP="0055780F">
      <w:pPr>
        <w:spacing w:after="1" w:line="240" w:lineRule="atLeast"/>
        <w:rPr>
          <w:sz w:val="26"/>
          <w:szCs w:val="26"/>
        </w:rPr>
      </w:pPr>
      <w:r w:rsidRPr="00920A45">
        <w:rPr>
          <w:sz w:val="26"/>
          <w:szCs w:val="26"/>
        </w:rPr>
        <w:t>муниципального округа</w:t>
      </w:r>
    </w:p>
    <w:p w:rsidR="0055780F" w:rsidRPr="00920A45" w:rsidRDefault="0055780F" w:rsidP="0055780F">
      <w:pPr>
        <w:spacing w:after="1" w:line="240" w:lineRule="atLeast"/>
        <w:rPr>
          <w:sz w:val="26"/>
          <w:szCs w:val="26"/>
        </w:rPr>
      </w:pPr>
      <w:r w:rsidRPr="00920A45">
        <w:rPr>
          <w:sz w:val="26"/>
          <w:szCs w:val="26"/>
        </w:rPr>
        <w:t xml:space="preserve">Чувашской Республики                                                            </w:t>
      </w:r>
      <w:r w:rsidR="00E11FB4" w:rsidRPr="00920A45">
        <w:rPr>
          <w:sz w:val="26"/>
          <w:szCs w:val="26"/>
        </w:rPr>
        <w:t xml:space="preserve">            </w:t>
      </w:r>
      <w:r w:rsidRPr="00920A45">
        <w:rPr>
          <w:sz w:val="26"/>
          <w:szCs w:val="26"/>
        </w:rPr>
        <w:t xml:space="preserve">      </w:t>
      </w:r>
      <w:bookmarkStart w:id="1" w:name="P95"/>
      <w:bookmarkEnd w:id="1"/>
      <w:r w:rsidR="00FF5D47">
        <w:rPr>
          <w:sz w:val="26"/>
          <w:szCs w:val="26"/>
        </w:rPr>
        <w:t>С.А. Галкин</w:t>
      </w:r>
    </w:p>
    <w:p w:rsidR="00114E2B" w:rsidRDefault="00114E2B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7176D" w:rsidRDefault="00E7176D" w:rsidP="0055780F">
      <w:pPr>
        <w:spacing w:after="1" w:line="240" w:lineRule="atLeast"/>
        <w:rPr>
          <w:sz w:val="26"/>
          <w:szCs w:val="26"/>
        </w:rPr>
      </w:pPr>
    </w:p>
    <w:p w:rsidR="00E7176D" w:rsidRDefault="00E7176D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Default="00E55361" w:rsidP="0055780F">
      <w:pPr>
        <w:spacing w:after="1" w:line="240" w:lineRule="atLeast"/>
        <w:rPr>
          <w:sz w:val="26"/>
          <w:szCs w:val="26"/>
        </w:rPr>
      </w:pPr>
    </w:p>
    <w:p w:rsidR="00E55361" w:rsidRPr="00920A45" w:rsidRDefault="00E55361" w:rsidP="0055780F">
      <w:pPr>
        <w:spacing w:after="1" w:line="240" w:lineRule="atLeast"/>
        <w:rPr>
          <w:sz w:val="26"/>
          <w:szCs w:val="26"/>
        </w:rPr>
      </w:pPr>
    </w:p>
    <w:p w:rsidR="0055780F" w:rsidRDefault="0055780F" w:rsidP="0055780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25C0D">
        <w:rPr>
          <w:sz w:val="26"/>
          <w:szCs w:val="26"/>
        </w:rPr>
        <w:tab/>
      </w:r>
      <w:r w:rsidRPr="00625C0D">
        <w:rPr>
          <w:sz w:val="26"/>
          <w:szCs w:val="26"/>
        </w:rPr>
        <w:tab/>
      </w:r>
      <w:r w:rsidRPr="00625C0D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625C0D">
        <w:rPr>
          <w:sz w:val="26"/>
          <w:szCs w:val="26"/>
        </w:rPr>
        <w:tab/>
      </w:r>
      <w:r w:rsidRPr="00625C0D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             </w:t>
      </w:r>
      <w:r w:rsidR="00920A45">
        <w:rPr>
          <w:sz w:val="26"/>
          <w:szCs w:val="26"/>
        </w:rPr>
        <w:t>Утвержден</w:t>
      </w:r>
    </w:p>
    <w:p w:rsidR="0055780F" w:rsidRPr="00C73BCC" w:rsidRDefault="00920A45" w:rsidP="0055780F">
      <w:pPr>
        <w:autoSpaceDE w:val="0"/>
        <w:autoSpaceDN w:val="0"/>
        <w:ind w:left="451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55780F">
        <w:rPr>
          <w:sz w:val="26"/>
          <w:szCs w:val="26"/>
        </w:rPr>
        <w:t xml:space="preserve"> администрации </w:t>
      </w:r>
      <w:r w:rsidR="003F74B8">
        <w:rPr>
          <w:sz w:val="26"/>
          <w:szCs w:val="26"/>
        </w:rPr>
        <w:t>Шемуршинского</w:t>
      </w:r>
      <w:r w:rsidR="0055780F">
        <w:rPr>
          <w:sz w:val="26"/>
          <w:szCs w:val="26"/>
        </w:rPr>
        <w:t xml:space="preserve"> </w:t>
      </w:r>
      <w:r w:rsidR="00E11FB4">
        <w:rPr>
          <w:bCs/>
          <w:sz w:val="26"/>
          <w:szCs w:val="26"/>
        </w:rPr>
        <w:t>муниципального округа</w:t>
      </w:r>
      <w:r w:rsidR="009E79A3" w:rsidRPr="009E79A3">
        <w:rPr>
          <w:sz w:val="26"/>
          <w:szCs w:val="26"/>
        </w:rPr>
        <w:t xml:space="preserve"> </w:t>
      </w:r>
      <w:r w:rsidR="009E79A3" w:rsidRPr="00AA04D0">
        <w:rPr>
          <w:sz w:val="26"/>
          <w:szCs w:val="26"/>
        </w:rPr>
        <w:t>Чувашской Республик</w:t>
      </w:r>
      <w:r w:rsidR="00050C11">
        <w:rPr>
          <w:sz w:val="26"/>
          <w:szCs w:val="26"/>
        </w:rPr>
        <w:t>и</w:t>
      </w:r>
    </w:p>
    <w:p w:rsidR="0055780F" w:rsidRPr="00C73BCC" w:rsidRDefault="00114E2B" w:rsidP="0055780F">
      <w:pPr>
        <w:autoSpaceDE w:val="0"/>
        <w:autoSpaceDN w:val="0"/>
        <w:ind w:left="451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43F42">
        <w:rPr>
          <w:sz w:val="26"/>
          <w:szCs w:val="26"/>
        </w:rPr>
        <w:t>18</w:t>
      </w:r>
      <w:r w:rsidR="00920A45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920A45">
        <w:rPr>
          <w:sz w:val="26"/>
          <w:szCs w:val="26"/>
        </w:rPr>
        <w:t>.202</w:t>
      </w:r>
      <w:r w:rsidR="00643F42">
        <w:rPr>
          <w:sz w:val="26"/>
          <w:szCs w:val="26"/>
        </w:rPr>
        <w:t xml:space="preserve">4 № </w:t>
      </w:r>
      <w:r w:rsidR="005F0330">
        <w:rPr>
          <w:sz w:val="26"/>
          <w:szCs w:val="26"/>
        </w:rPr>
        <w:t>557</w:t>
      </w:r>
      <w:bookmarkStart w:id="2" w:name="_GoBack"/>
      <w:bookmarkEnd w:id="2"/>
    </w:p>
    <w:p w:rsidR="0055780F" w:rsidRPr="00E77A44" w:rsidRDefault="0055780F" w:rsidP="0055780F">
      <w:pPr>
        <w:autoSpaceDE w:val="0"/>
        <w:autoSpaceDN w:val="0"/>
        <w:ind w:left="4510"/>
        <w:jc w:val="center"/>
        <w:outlineLvl w:val="1"/>
        <w:rPr>
          <w:sz w:val="26"/>
          <w:szCs w:val="26"/>
        </w:rPr>
      </w:pPr>
    </w:p>
    <w:p w:rsidR="0055780F" w:rsidRPr="00E77A44" w:rsidRDefault="0055780F" w:rsidP="0055780F">
      <w:pPr>
        <w:tabs>
          <w:tab w:val="left" w:pos="990"/>
        </w:tabs>
        <w:ind w:left="709"/>
        <w:jc w:val="both"/>
        <w:rPr>
          <w:b/>
          <w:bCs/>
          <w:sz w:val="26"/>
          <w:szCs w:val="26"/>
        </w:rPr>
      </w:pPr>
    </w:p>
    <w:p w:rsidR="0055780F" w:rsidRPr="00E77A44" w:rsidRDefault="00E11FB4" w:rsidP="0055780F">
      <w:pPr>
        <w:autoSpaceDE w:val="0"/>
        <w:autoSpaceDN w:val="0"/>
        <w:jc w:val="center"/>
        <w:rPr>
          <w:b/>
          <w:bCs/>
          <w:sz w:val="26"/>
          <w:szCs w:val="26"/>
        </w:rPr>
      </w:pPr>
      <w:bookmarkStart w:id="3" w:name="_Hlk27478083"/>
      <w:r>
        <w:rPr>
          <w:b/>
          <w:bCs/>
          <w:sz w:val="26"/>
          <w:szCs w:val="26"/>
        </w:rPr>
        <w:t>П</w:t>
      </w:r>
      <w:r w:rsidR="0055780F" w:rsidRPr="00E77A44">
        <w:rPr>
          <w:b/>
          <w:bCs/>
          <w:sz w:val="26"/>
          <w:szCs w:val="26"/>
        </w:rPr>
        <w:t>ОРЯДОК</w:t>
      </w:r>
    </w:p>
    <w:bookmarkEnd w:id="3"/>
    <w:p w:rsidR="0055780F" w:rsidRPr="00AA04D0" w:rsidRDefault="0055780F" w:rsidP="0055780F">
      <w:pPr>
        <w:pStyle w:val="1"/>
        <w:ind w:right="-2"/>
        <w:rPr>
          <w:rFonts w:ascii="Times New Roman" w:hAnsi="Times New Roman"/>
          <w:b/>
          <w:bCs/>
          <w:sz w:val="26"/>
          <w:szCs w:val="26"/>
        </w:rPr>
      </w:pPr>
      <w:r w:rsidRPr="00C36D5C">
        <w:rPr>
          <w:rFonts w:ascii="Times New Roman" w:hAnsi="Times New Roman"/>
          <w:b/>
          <w:bCs/>
          <w:sz w:val="26"/>
          <w:szCs w:val="26"/>
        </w:rPr>
        <w:t>поощрения муниципальн</w:t>
      </w:r>
      <w:r w:rsidR="003016A9">
        <w:rPr>
          <w:rFonts w:ascii="Times New Roman" w:hAnsi="Times New Roman"/>
          <w:b/>
          <w:bCs/>
          <w:sz w:val="26"/>
          <w:szCs w:val="26"/>
        </w:rPr>
        <w:t>ой</w:t>
      </w:r>
      <w:r w:rsidRPr="00C36D5C">
        <w:rPr>
          <w:rFonts w:ascii="Times New Roman" w:hAnsi="Times New Roman"/>
          <w:b/>
          <w:bCs/>
          <w:sz w:val="26"/>
          <w:szCs w:val="26"/>
        </w:rPr>
        <w:t xml:space="preserve"> управленческ</w:t>
      </w:r>
      <w:r w:rsidR="003016A9">
        <w:rPr>
          <w:rFonts w:ascii="Times New Roman" w:hAnsi="Times New Roman"/>
          <w:b/>
          <w:bCs/>
          <w:sz w:val="26"/>
          <w:szCs w:val="26"/>
        </w:rPr>
        <w:t>ой</w:t>
      </w:r>
      <w:r w:rsidRPr="00C36D5C">
        <w:rPr>
          <w:rFonts w:ascii="Times New Roman" w:hAnsi="Times New Roman"/>
          <w:b/>
          <w:bCs/>
          <w:sz w:val="26"/>
          <w:szCs w:val="26"/>
        </w:rPr>
        <w:t xml:space="preserve"> команд</w:t>
      </w:r>
      <w:r w:rsidR="003016A9">
        <w:rPr>
          <w:rFonts w:ascii="Times New Roman" w:hAnsi="Times New Roman"/>
          <w:b/>
          <w:bCs/>
          <w:sz w:val="26"/>
          <w:szCs w:val="26"/>
        </w:rPr>
        <w:t>ы</w:t>
      </w:r>
      <w:r w:rsidRPr="00C36D5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F74B8">
        <w:rPr>
          <w:rFonts w:ascii="Times New Roman" w:hAnsi="Times New Roman"/>
          <w:b/>
          <w:bCs/>
          <w:sz w:val="26"/>
          <w:szCs w:val="26"/>
        </w:rPr>
        <w:t>Шемуршинского</w:t>
      </w:r>
      <w:r w:rsidRPr="00C36D5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11FB4" w:rsidRPr="00E11FB4"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 w:rsidR="00E11FB4" w:rsidRPr="009E79A3">
        <w:rPr>
          <w:rFonts w:ascii="Times New Roman" w:hAnsi="Times New Roman"/>
          <w:b/>
          <w:bCs/>
          <w:sz w:val="26"/>
          <w:szCs w:val="26"/>
        </w:rPr>
        <w:t>округа</w:t>
      </w:r>
      <w:r w:rsidR="009E79A3" w:rsidRPr="009E79A3">
        <w:rPr>
          <w:rFonts w:ascii="Times New Roman" w:hAnsi="Times New Roman"/>
          <w:b/>
          <w:sz w:val="26"/>
          <w:szCs w:val="26"/>
        </w:rPr>
        <w:t xml:space="preserve"> Чувашской Республик</w:t>
      </w:r>
      <w:r w:rsidR="00050C11">
        <w:rPr>
          <w:rFonts w:ascii="Times New Roman" w:hAnsi="Times New Roman"/>
          <w:b/>
          <w:sz w:val="26"/>
          <w:szCs w:val="26"/>
        </w:rPr>
        <w:t>и</w:t>
      </w:r>
      <w:r w:rsidRPr="009E79A3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AA04D0" w:rsidRPr="009E79A3">
        <w:rPr>
          <w:rFonts w:ascii="Times New Roman" w:hAnsi="Times New Roman"/>
          <w:b/>
          <w:sz w:val="26"/>
          <w:szCs w:val="26"/>
        </w:rPr>
        <w:t>деятельность которых способствовала достижению Чувашской Республикой</w:t>
      </w:r>
      <w:r w:rsidR="00AA04D0" w:rsidRPr="00AA04D0">
        <w:rPr>
          <w:rFonts w:ascii="Times New Roman" w:hAnsi="Times New Roman"/>
          <w:b/>
          <w:sz w:val="26"/>
          <w:szCs w:val="26"/>
        </w:rPr>
        <w:t xml:space="preserve"> значений (уровней) показателей для оценки </w:t>
      </w:r>
      <w:proofErr w:type="gramStart"/>
      <w:r w:rsidR="00AA04D0" w:rsidRPr="00AA04D0">
        <w:rPr>
          <w:rFonts w:ascii="Times New Roman" w:hAnsi="Times New Roman"/>
          <w:b/>
          <w:sz w:val="26"/>
          <w:szCs w:val="26"/>
        </w:rPr>
        <w:t>эффективности деятельности высших должностных лиц субъектов Российской Федерации</w:t>
      </w:r>
      <w:proofErr w:type="gramEnd"/>
      <w:r w:rsidR="00AA04D0" w:rsidRPr="00AA04D0">
        <w:rPr>
          <w:rFonts w:ascii="Times New Roman" w:hAnsi="Times New Roman"/>
          <w:b/>
          <w:sz w:val="26"/>
          <w:szCs w:val="26"/>
        </w:rPr>
        <w:t xml:space="preserve"> и деятельности исполнительных органов субъек</w:t>
      </w:r>
      <w:r w:rsidR="00643F42">
        <w:rPr>
          <w:rFonts w:ascii="Times New Roman" w:hAnsi="Times New Roman"/>
          <w:b/>
          <w:sz w:val="26"/>
          <w:szCs w:val="26"/>
        </w:rPr>
        <w:t>тов Российской Федерации, в 2024</w:t>
      </w:r>
      <w:r w:rsidR="00AA04D0" w:rsidRPr="00AA04D0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55780F" w:rsidRPr="00C73BCC" w:rsidRDefault="0055780F" w:rsidP="0055780F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237E46" w:rsidRDefault="00237E46" w:rsidP="00237E46">
      <w:pPr>
        <w:pStyle w:val="a9"/>
        <w:ind w:left="0" w:firstLine="567"/>
        <w:jc w:val="both"/>
        <w:rPr>
          <w:sz w:val="26"/>
          <w:szCs w:val="26"/>
        </w:rPr>
      </w:pPr>
      <w:r w:rsidRPr="00C73BCC">
        <w:rPr>
          <w:sz w:val="26"/>
          <w:szCs w:val="26"/>
        </w:rPr>
        <w:t>1</w:t>
      </w:r>
      <w:r w:rsidRPr="00C36D5C">
        <w:rPr>
          <w:sz w:val="26"/>
          <w:szCs w:val="26"/>
        </w:rPr>
        <w:t>. Настоящий Порядок разработан в соответствии с постановлением Кабинета Министров Чувашской Республики</w:t>
      </w:r>
      <w:r w:rsidRPr="00AA04D0">
        <w:rPr>
          <w:sz w:val="26"/>
          <w:szCs w:val="26"/>
        </w:rPr>
        <w:t xml:space="preserve"> </w:t>
      </w:r>
      <w:r w:rsidR="00643F42">
        <w:rPr>
          <w:sz w:val="26"/>
          <w:szCs w:val="26"/>
        </w:rPr>
        <w:t>от 8</w:t>
      </w:r>
      <w:r w:rsidR="00114E2B" w:rsidRPr="00AA04D0">
        <w:rPr>
          <w:sz w:val="26"/>
          <w:szCs w:val="26"/>
        </w:rPr>
        <w:t xml:space="preserve"> ию</w:t>
      </w:r>
      <w:r w:rsidR="00643F42">
        <w:rPr>
          <w:sz w:val="26"/>
          <w:szCs w:val="26"/>
        </w:rPr>
        <w:t>л</w:t>
      </w:r>
      <w:r w:rsidR="00114E2B" w:rsidRPr="00AA04D0">
        <w:rPr>
          <w:sz w:val="26"/>
          <w:szCs w:val="26"/>
        </w:rPr>
        <w:t>я 202</w:t>
      </w:r>
      <w:r w:rsidR="00643F42">
        <w:rPr>
          <w:sz w:val="26"/>
          <w:szCs w:val="26"/>
        </w:rPr>
        <w:t>4</w:t>
      </w:r>
      <w:r w:rsidR="00114E2B" w:rsidRPr="00AA04D0">
        <w:rPr>
          <w:sz w:val="26"/>
          <w:szCs w:val="26"/>
        </w:rPr>
        <w:t xml:space="preserve"> г. № </w:t>
      </w:r>
      <w:r w:rsidR="00643F42">
        <w:rPr>
          <w:sz w:val="26"/>
          <w:szCs w:val="26"/>
        </w:rPr>
        <w:t>384</w:t>
      </w:r>
      <w:r w:rsidR="00114E2B" w:rsidRPr="00AA04D0">
        <w:rPr>
          <w:sz w:val="26"/>
          <w:szCs w:val="26"/>
        </w:rPr>
        <w:t xml:space="preserve"> «О поощрении региональной и муниципальных управленческих команд Чувашской Республики, </w:t>
      </w:r>
      <w:r w:rsidR="00AA04D0" w:rsidRPr="00AA04D0">
        <w:rPr>
          <w:sz w:val="26"/>
          <w:szCs w:val="26"/>
        </w:rPr>
        <w:t>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</w:t>
      </w:r>
      <w:r w:rsidR="00643F42">
        <w:rPr>
          <w:sz w:val="26"/>
          <w:szCs w:val="26"/>
        </w:rPr>
        <w:t>тов Российской Федерации, в 2024</w:t>
      </w:r>
      <w:r w:rsidR="00AA04D0" w:rsidRPr="00AA04D0">
        <w:rPr>
          <w:sz w:val="26"/>
          <w:szCs w:val="26"/>
        </w:rPr>
        <w:t xml:space="preserve"> году</w:t>
      </w:r>
      <w:r w:rsidR="00114E2B" w:rsidRPr="00AA04D0">
        <w:rPr>
          <w:sz w:val="26"/>
          <w:szCs w:val="26"/>
        </w:rPr>
        <w:t>»</w:t>
      </w:r>
      <w:r w:rsidRPr="00AA04D0">
        <w:rPr>
          <w:sz w:val="26"/>
          <w:szCs w:val="26"/>
        </w:rPr>
        <w:t>.</w:t>
      </w:r>
    </w:p>
    <w:p w:rsidR="00237E46" w:rsidRPr="00362D11" w:rsidRDefault="00237E46" w:rsidP="00237E46">
      <w:pPr>
        <w:pStyle w:val="1"/>
        <w:ind w:right="-2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Настоящий </w:t>
      </w:r>
      <w:r w:rsidRPr="00362D11">
        <w:rPr>
          <w:rFonts w:ascii="Times New Roman" w:hAnsi="Times New Roman"/>
          <w:sz w:val="26"/>
          <w:szCs w:val="26"/>
        </w:rPr>
        <w:t xml:space="preserve">Порядок </w:t>
      </w:r>
      <w:r>
        <w:rPr>
          <w:rFonts w:ascii="Times New Roman" w:hAnsi="Times New Roman"/>
          <w:sz w:val="26"/>
          <w:szCs w:val="26"/>
        </w:rPr>
        <w:t xml:space="preserve">устанавливает правила </w:t>
      </w:r>
      <w:r w:rsidRPr="00362D11">
        <w:rPr>
          <w:rFonts w:ascii="Times New Roman" w:hAnsi="Times New Roman"/>
          <w:bCs/>
          <w:sz w:val="26"/>
          <w:szCs w:val="26"/>
        </w:rPr>
        <w:t>поощрения</w:t>
      </w:r>
      <w:r>
        <w:rPr>
          <w:rFonts w:ascii="Times New Roman" w:hAnsi="Times New Roman"/>
          <w:bCs/>
          <w:sz w:val="26"/>
          <w:szCs w:val="26"/>
        </w:rPr>
        <w:t xml:space="preserve"> в 202</w:t>
      </w:r>
      <w:r w:rsidR="00643F42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году </w:t>
      </w:r>
      <w:r w:rsidRPr="00362D11">
        <w:rPr>
          <w:rFonts w:ascii="Times New Roman" w:hAnsi="Times New Roman"/>
          <w:bCs/>
          <w:sz w:val="26"/>
          <w:szCs w:val="26"/>
        </w:rPr>
        <w:t>муниципальн</w:t>
      </w:r>
      <w:r w:rsidR="003016A9">
        <w:rPr>
          <w:rFonts w:ascii="Times New Roman" w:hAnsi="Times New Roman"/>
          <w:bCs/>
          <w:sz w:val="26"/>
          <w:szCs w:val="26"/>
        </w:rPr>
        <w:t>ой</w:t>
      </w:r>
      <w:r w:rsidRPr="00362D11">
        <w:rPr>
          <w:rFonts w:ascii="Times New Roman" w:hAnsi="Times New Roman"/>
          <w:bCs/>
          <w:sz w:val="26"/>
          <w:szCs w:val="26"/>
        </w:rPr>
        <w:t xml:space="preserve"> </w:t>
      </w:r>
      <w:r w:rsidR="003016A9">
        <w:rPr>
          <w:rFonts w:ascii="Times New Roman" w:hAnsi="Times New Roman"/>
          <w:bCs/>
          <w:sz w:val="26"/>
          <w:szCs w:val="26"/>
        </w:rPr>
        <w:t>управленческой</w:t>
      </w:r>
      <w:r w:rsidRPr="00AA04D0">
        <w:rPr>
          <w:rFonts w:ascii="Times New Roman" w:hAnsi="Times New Roman"/>
          <w:bCs/>
          <w:sz w:val="26"/>
          <w:szCs w:val="26"/>
        </w:rPr>
        <w:t xml:space="preserve"> команд</w:t>
      </w:r>
      <w:r w:rsidR="003016A9">
        <w:rPr>
          <w:rFonts w:ascii="Times New Roman" w:hAnsi="Times New Roman"/>
          <w:bCs/>
          <w:sz w:val="26"/>
          <w:szCs w:val="26"/>
        </w:rPr>
        <w:t>ы</w:t>
      </w:r>
      <w:r w:rsidRPr="00AA04D0">
        <w:rPr>
          <w:rFonts w:ascii="Times New Roman" w:hAnsi="Times New Roman"/>
          <w:bCs/>
          <w:sz w:val="26"/>
          <w:szCs w:val="26"/>
        </w:rPr>
        <w:t xml:space="preserve"> </w:t>
      </w:r>
      <w:r w:rsidR="003F74B8">
        <w:rPr>
          <w:rFonts w:ascii="Times New Roman" w:hAnsi="Times New Roman"/>
          <w:bCs/>
          <w:sz w:val="26"/>
          <w:szCs w:val="26"/>
        </w:rPr>
        <w:t>Шемуршинского</w:t>
      </w:r>
      <w:r w:rsidRPr="00AA04D0">
        <w:rPr>
          <w:rFonts w:ascii="Times New Roman" w:hAnsi="Times New Roman"/>
          <w:bCs/>
          <w:sz w:val="26"/>
          <w:szCs w:val="26"/>
        </w:rPr>
        <w:t xml:space="preserve"> муниципального округа</w:t>
      </w:r>
      <w:r w:rsidR="009E79A3" w:rsidRPr="009E79A3">
        <w:rPr>
          <w:rFonts w:ascii="Times New Roman" w:hAnsi="Times New Roman"/>
          <w:sz w:val="26"/>
          <w:szCs w:val="26"/>
        </w:rPr>
        <w:t xml:space="preserve"> </w:t>
      </w:r>
      <w:r w:rsidR="009E79A3" w:rsidRPr="00AA04D0">
        <w:rPr>
          <w:rFonts w:ascii="Times New Roman" w:hAnsi="Times New Roman"/>
          <w:sz w:val="26"/>
          <w:szCs w:val="26"/>
        </w:rPr>
        <w:t>Чувашской Республик</w:t>
      </w:r>
      <w:r w:rsidR="00050C11">
        <w:rPr>
          <w:rFonts w:ascii="Times New Roman" w:hAnsi="Times New Roman"/>
          <w:sz w:val="26"/>
          <w:szCs w:val="26"/>
        </w:rPr>
        <w:t>и</w:t>
      </w:r>
      <w:r w:rsidRPr="00AA04D0">
        <w:rPr>
          <w:rFonts w:ascii="Times New Roman" w:hAnsi="Times New Roman"/>
          <w:bCs/>
          <w:sz w:val="26"/>
          <w:szCs w:val="26"/>
        </w:rPr>
        <w:t xml:space="preserve">, </w:t>
      </w:r>
      <w:r w:rsidR="00AA04D0" w:rsidRPr="00AA04D0">
        <w:rPr>
          <w:rFonts w:ascii="Times New Roman" w:hAnsi="Times New Roman"/>
          <w:sz w:val="26"/>
          <w:szCs w:val="26"/>
        </w:rPr>
        <w:t xml:space="preserve">деятельность которых способствовала достижению Чувашской Республикой значений (уровней) показателей для оценки </w:t>
      </w:r>
      <w:proofErr w:type="gramStart"/>
      <w:r w:rsidR="00AA04D0" w:rsidRPr="00AA04D0">
        <w:rPr>
          <w:rFonts w:ascii="Times New Roman" w:hAnsi="Times New Roman"/>
          <w:sz w:val="26"/>
          <w:szCs w:val="26"/>
        </w:rPr>
        <w:t>эффективности деятельности высших должностных лиц субъектов Российской Федерации</w:t>
      </w:r>
      <w:proofErr w:type="gramEnd"/>
      <w:r w:rsidR="00AA04D0" w:rsidRPr="00AA04D0">
        <w:rPr>
          <w:rFonts w:ascii="Times New Roman" w:hAnsi="Times New Roman"/>
          <w:sz w:val="26"/>
          <w:szCs w:val="26"/>
        </w:rPr>
        <w:t xml:space="preserve"> и деятельности исполнительных органов субъектов Российской Федера</w:t>
      </w:r>
      <w:r w:rsidR="00AA04D0">
        <w:rPr>
          <w:rFonts w:ascii="Times New Roman" w:hAnsi="Times New Roman"/>
          <w:sz w:val="26"/>
          <w:szCs w:val="26"/>
        </w:rPr>
        <w:t>ции</w:t>
      </w:r>
      <w:r w:rsidR="00AA04D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(далее – показатели эффективности).</w:t>
      </w:r>
      <w:r w:rsidRPr="00362D11">
        <w:rPr>
          <w:rFonts w:ascii="Times New Roman" w:hAnsi="Times New Roman"/>
          <w:bCs/>
          <w:sz w:val="26"/>
          <w:szCs w:val="26"/>
        </w:rPr>
        <w:t xml:space="preserve"> </w:t>
      </w:r>
    </w:p>
    <w:p w:rsidR="00237E46" w:rsidRDefault="00237E46" w:rsidP="00237E46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В</w:t>
      </w:r>
      <w:r w:rsidRPr="00C36D5C">
        <w:rPr>
          <w:sz w:val="26"/>
          <w:szCs w:val="26"/>
        </w:rPr>
        <w:t xml:space="preserve"> целях</w:t>
      </w:r>
      <w:r>
        <w:rPr>
          <w:sz w:val="26"/>
          <w:szCs w:val="26"/>
        </w:rPr>
        <w:t xml:space="preserve"> реализации настоящего Порядка под муниципальн</w:t>
      </w:r>
      <w:r w:rsidR="00E810C1">
        <w:rPr>
          <w:sz w:val="26"/>
          <w:szCs w:val="26"/>
        </w:rPr>
        <w:t>ой</w:t>
      </w:r>
      <w:r w:rsidR="00FE3E47">
        <w:rPr>
          <w:sz w:val="26"/>
          <w:szCs w:val="26"/>
        </w:rPr>
        <w:t xml:space="preserve"> управленческой командой</w:t>
      </w:r>
      <w:r>
        <w:rPr>
          <w:sz w:val="26"/>
          <w:szCs w:val="26"/>
        </w:rPr>
        <w:t xml:space="preserve"> </w:t>
      </w:r>
      <w:r w:rsidR="003F74B8">
        <w:rPr>
          <w:sz w:val="26"/>
          <w:szCs w:val="26"/>
        </w:rPr>
        <w:t>Шемуршинского</w:t>
      </w:r>
      <w:r>
        <w:rPr>
          <w:sz w:val="26"/>
          <w:szCs w:val="26"/>
        </w:rPr>
        <w:t xml:space="preserve"> муниципального округа</w:t>
      </w:r>
      <w:r w:rsidR="009E79A3" w:rsidRPr="009E79A3">
        <w:rPr>
          <w:sz w:val="26"/>
          <w:szCs w:val="26"/>
        </w:rPr>
        <w:t xml:space="preserve"> </w:t>
      </w:r>
      <w:r w:rsidR="009E79A3" w:rsidRPr="00AA04D0">
        <w:rPr>
          <w:sz w:val="26"/>
          <w:szCs w:val="26"/>
        </w:rPr>
        <w:t>Чувашской Республик</w:t>
      </w:r>
      <w:r w:rsidR="00050C11">
        <w:rPr>
          <w:sz w:val="26"/>
          <w:szCs w:val="26"/>
        </w:rPr>
        <w:t>и</w:t>
      </w:r>
      <w:r>
        <w:rPr>
          <w:sz w:val="26"/>
          <w:szCs w:val="26"/>
        </w:rPr>
        <w:t xml:space="preserve"> понимается группа должностных лиц, </w:t>
      </w:r>
      <w:r w:rsidRPr="00990CF7">
        <w:rPr>
          <w:sz w:val="26"/>
          <w:szCs w:val="26"/>
        </w:rPr>
        <w:t>замещающие муниципальные должности, должности муниципальной службы, деятельность которых способствовала достижению Чувашской Республик</w:t>
      </w:r>
      <w:r w:rsidR="009E79A3">
        <w:rPr>
          <w:sz w:val="26"/>
          <w:szCs w:val="26"/>
        </w:rPr>
        <w:t>и</w:t>
      </w:r>
      <w:r w:rsidRPr="00990CF7">
        <w:rPr>
          <w:sz w:val="26"/>
          <w:szCs w:val="26"/>
        </w:rPr>
        <w:t xml:space="preserve"> значений (уровней) показателей эффективности.</w:t>
      </w:r>
    </w:p>
    <w:p w:rsidR="00237E46" w:rsidRPr="005252E7" w:rsidRDefault="00237E46" w:rsidP="00237E46">
      <w:pPr>
        <w:pStyle w:val="af1"/>
        <w:spacing w:after="0"/>
        <w:ind w:firstLine="567"/>
        <w:jc w:val="both"/>
        <w:rPr>
          <w:sz w:val="26"/>
          <w:szCs w:val="26"/>
        </w:rPr>
      </w:pPr>
      <w:r w:rsidRPr="005252E7">
        <w:rPr>
          <w:sz w:val="26"/>
          <w:szCs w:val="26"/>
        </w:rPr>
        <w:t>Состав участников муниципальн</w:t>
      </w:r>
      <w:r w:rsidR="00FE3E47">
        <w:rPr>
          <w:sz w:val="26"/>
          <w:szCs w:val="26"/>
        </w:rPr>
        <w:t>ой управленческой</w:t>
      </w:r>
      <w:r w:rsidRPr="005252E7">
        <w:rPr>
          <w:sz w:val="26"/>
          <w:szCs w:val="26"/>
        </w:rPr>
        <w:t xml:space="preserve"> команд</w:t>
      </w:r>
      <w:r w:rsidR="00FE3E47">
        <w:rPr>
          <w:sz w:val="26"/>
          <w:szCs w:val="26"/>
        </w:rPr>
        <w:t>ы</w:t>
      </w:r>
      <w:r w:rsidRPr="005252E7">
        <w:rPr>
          <w:sz w:val="26"/>
          <w:szCs w:val="26"/>
        </w:rPr>
        <w:t xml:space="preserve"> утверждается  распоряжением администрации </w:t>
      </w:r>
      <w:r w:rsidR="003F74B8">
        <w:rPr>
          <w:sz w:val="26"/>
          <w:szCs w:val="26"/>
        </w:rPr>
        <w:t>Шемуршинского</w:t>
      </w:r>
      <w:r>
        <w:rPr>
          <w:sz w:val="26"/>
          <w:szCs w:val="26"/>
        </w:rPr>
        <w:t xml:space="preserve"> муниципального округа</w:t>
      </w:r>
      <w:r w:rsidR="009E79A3" w:rsidRPr="009E79A3">
        <w:rPr>
          <w:sz w:val="26"/>
          <w:szCs w:val="26"/>
        </w:rPr>
        <w:t xml:space="preserve"> </w:t>
      </w:r>
      <w:r w:rsidR="009E79A3" w:rsidRPr="00AA04D0">
        <w:rPr>
          <w:sz w:val="26"/>
          <w:szCs w:val="26"/>
        </w:rPr>
        <w:t>Чувашской Республик</w:t>
      </w:r>
      <w:r w:rsidR="009E79A3">
        <w:rPr>
          <w:sz w:val="26"/>
          <w:szCs w:val="26"/>
        </w:rPr>
        <w:t>и</w:t>
      </w:r>
      <w:r w:rsidRPr="005252E7">
        <w:rPr>
          <w:sz w:val="26"/>
          <w:szCs w:val="26"/>
        </w:rPr>
        <w:t>.</w:t>
      </w:r>
    </w:p>
    <w:p w:rsidR="00237E46" w:rsidRPr="005252E7" w:rsidRDefault="00237E46" w:rsidP="00237E46">
      <w:pPr>
        <w:pStyle w:val="af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73BCC">
        <w:rPr>
          <w:sz w:val="26"/>
          <w:szCs w:val="26"/>
        </w:rPr>
        <w:t>. Источником предоставления средств на</w:t>
      </w:r>
      <w:r>
        <w:rPr>
          <w:sz w:val="26"/>
          <w:szCs w:val="26"/>
        </w:rPr>
        <w:t xml:space="preserve"> цели, указанные в пункте 2 настоящего Порядка, являются </w:t>
      </w:r>
      <w:r w:rsidRPr="005252E7">
        <w:rPr>
          <w:sz w:val="26"/>
          <w:szCs w:val="26"/>
        </w:rPr>
        <w:t>иные межбюджетные трансферты, предоставляемые в 202</w:t>
      </w:r>
      <w:r w:rsidR="00643F42">
        <w:rPr>
          <w:sz w:val="26"/>
          <w:szCs w:val="26"/>
        </w:rPr>
        <w:t>4</w:t>
      </w:r>
      <w:r w:rsidRPr="005252E7">
        <w:rPr>
          <w:sz w:val="26"/>
          <w:szCs w:val="26"/>
        </w:rPr>
        <w:t xml:space="preserve"> году из республиканского бюджета Чувашской Республики бюджету </w:t>
      </w:r>
      <w:r w:rsidR="003F74B8">
        <w:rPr>
          <w:sz w:val="26"/>
          <w:szCs w:val="26"/>
        </w:rPr>
        <w:t>Шемуршинского</w:t>
      </w:r>
      <w:r>
        <w:rPr>
          <w:sz w:val="26"/>
          <w:szCs w:val="26"/>
        </w:rPr>
        <w:t xml:space="preserve"> муниципального округа</w:t>
      </w:r>
      <w:r w:rsidRPr="005252E7">
        <w:rPr>
          <w:sz w:val="26"/>
          <w:szCs w:val="26"/>
        </w:rPr>
        <w:t xml:space="preserve"> </w:t>
      </w:r>
      <w:r w:rsidR="009E79A3" w:rsidRPr="00AA04D0">
        <w:rPr>
          <w:sz w:val="26"/>
          <w:szCs w:val="26"/>
        </w:rPr>
        <w:t>Чувашской Республик</w:t>
      </w:r>
      <w:r w:rsidR="009E79A3">
        <w:rPr>
          <w:sz w:val="26"/>
          <w:szCs w:val="26"/>
        </w:rPr>
        <w:t>и</w:t>
      </w:r>
      <w:r w:rsidR="009E79A3" w:rsidRPr="00AA04D0">
        <w:rPr>
          <w:sz w:val="26"/>
          <w:szCs w:val="26"/>
        </w:rPr>
        <w:t xml:space="preserve"> </w:t>
      </w:r>
      <w:r w:rsidRPr="005252E7">
        <w:rPr>
          <w:sz w:val="26"/>
          <w:szCs w:val="26"/>
        </w:rPr>
        <w:t>за достижение показателей деятельности органов исполнительной власти субъектов Российской Федерации для поощрения муниципальных управленческих команд.</w:t>
      </w:r>
    </w:p>
    <w:p w:rsidR="00237E46" w:rsidRPr="00202C70" w:rsidRDefault="00237E46" w:rsidP="00237E46">
      <w:pPr>
        <w:ind w:firstLine="567"/>
        <w:jc w:val="both"/>
        <w:rPr>
          <w:sz w:val="26"/>
          <w:szCs w:val="26"/>
        </w:rPr>
      </w:pPr>
      <w:r w:rsidRPr="00202C70">
        <w:rPr>
          <w:sz w:val="26"/>
          <w:szCs w:val="26"/>
        </w:rPr>
        <w:t xml:space="preserve">5. Объем средств на поощрение </w:t>
      </w:r>
      <w:r w:rsidR="003016A9" w:rsidRPr="00C73BCC">
        <w:rPr>
          <w:sz w:val="26"/>
          <w:szCs w:val="26"/>
        </w:rPr>
        <w:t>муниципальн</w:t>
      </w:r>
      <w:r w:rsidR="003016A9">
        <w:rPr>
          <w:sz w:val="26"/>
          <w:szCs w:val="26"/>
        </w:rPr>
        <w:t xml:space="preserve">ой управленческой команды </w:t>
      </w:r>
      <w:r w:rsidR="003F74B8">
        <w:rPr>
          <w:sz w:val="26"/>
          <w:szCs w:val="26"/>
        </w:rPr>
        <w:t>Шемуршинского</w:t>
      </w:r>
      <w:r>
        <w:rPr>
          <w:sz w:val="26"/>
          <w:szCs w:val="26"/>
        </w:rPr>
        <w:t xml:space="preserve"> муниципального округа</w:t>
      </w:r>
      <w:r w:rsidR="009E79A3" w:rsidRPr="009E79A3">
        <w:rPr>
          <w:sz w:val="26"/>
          <w:szCs w:val="26"/>
        </w:rPr>
        <w:t xml:space="preserve"> </w:t>
      </w:r>
      <w:r w:rsidR="009E79A3" w:rsidRPr="00AA04D0">
        <w:rPr>
          <w:sz w:val="26"/>
          <w:szCs w:val="26"/>
        </w:rPr>
        <w:t>Чувашской Республик</w:t>
      </w:r>
      <w:r w:rsidR="009E79A3">
        <w:rPr>
          <w:sz w:val="26"/>
          <w:szCs w:val="26"/>
        </w:rPr>
        <w:t>и</w:t>
      </w:r>
      <w:r w:rsidRPr="006A1EE1">
        <w:rPr>
          <w:sz w:val="26"/>
          <w:szCs w:val="26"/>
        </w:rPr>
        <w:t xml:space="preserve"> </w:t>
      </w:r>
      <w:r w:rsidRPr="00202C70">
        <w:rPr>
          <w:sz w:val="26"/>
          <w:szCs w:val="26"/>
        </w:rPr>
        <w:t>(</w:t>
      </w:r>
      <w:r w:rsidRPr="00202C70">
        <w:rPr>
          <w:color w:val="000000"/>
          <w:sz w:val="26"/>
          <w:szCs w:val="26"/>
          <w:lang w:val="en-US"/>
        </w:rPr>
        <w:t>Di</w:t>
      </w:r>
      <w:r w:rsidRPr="00202C70">
        <w:rPr>
          <w:color w:val="000000"/>
          <w:sz w:val="26"/>
          <w:szCs w:val="26"/>
        </w:rPr>
        <w:t xml:space="preserve">), </w:t>
      </w:r>
      <w:r>
        <w:rPr>
          <w:color w:val="000000"/>
          <w:sz w:val="26"/>
          <w:szCs w:val="26"/>
        </w:rPr>
        <w:lastRenderedPageBreak/>
        <w:t xml:space="preserve">определяется </w:t>
      </w:r>
      <w:r w:rsidRPr="0051708E">
        <w:rPr>
          <w:sz w:val="26"/>
          <w:szCs w:val="26"/>
        </w:rPr>
        <w:t>исходя из</w:t>
      </w:r>
      <w:r w:rsidRPr="0051708E">
        <w:rPr>
          <w:color w:val="000000"/>
          <w:sz w:val="26"/>
          <w:szCs w:val="26"/>
        </w:rPr>
        <w:t xml:space="preserve"> фактических расходов на оплату труда и начисления на выплаты по оплате труда работников органов местного самоуправления за 202</w:t>
      </w:r>
      <w:r w:rsidR="009A3608">
        <w:rPr>
          <w:color w:val="000000"/>
          <w:sz w:val="26"/>
          <w:szCs w:val="26"/>
        </w:rPr>
        <w:t>3</w:t>
      </w:r>
      <w:r w:rsidRPr="0051708E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 xml:space="preserve"> по </w:t>
      </w:r>
      <w:r w:rsidRPr="00202C70">
        <w:rPr>
          <w:sz w:val="26"/>
          <w:szCs w:val="26"/>
        </w:rPr>
        <w:t>формуле</w:t>
      </w:r>
      <w:r>
        <w:rPr>
          <w:sz w:val="26"/>
          <w:szCs w:val="26"/>
        </w:rPr>
        <w:t>:</w:t>
      </w:r>
    </w:p>
    <w:p w:rsidR="00237E46" w:rsidRDefault="00920A45" w:rsidP="00237E46">
      <w:pPr>
        <w:adjustRightInd w:val="0"/>
        <w:ind w:firstLine="540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56515</wp:posOffset>
                </wp:positionV>
                <wp:extent cx="6303010" cy="753745"/>
                <wp:effectExtent l="0" t="0" r="2540" b="3175"/>
                <wp:wrapNone/>
                <wp:docPr id="12" name="Полотн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5654" y="423795"/>
                            <a:ext cx="529590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61745" y="57848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F42" w:rsidRDefault="00643F42" w:rsidP="00237E4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7110" y="116205"/>
                            <a:ext cx="1765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F42" w:rsidRDefault="00643F42" w:rsidP="00237E4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Ф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5750" y="317500"/>
                            <a:ext cx="2038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F42" w:rsidRPr="0068023C" w:rsidRDefault="00643F42" w:rsidP="00237E4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73860" y="318135"/>
                            <a:ext cx="97091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F42" w:rsidRPr="002C483D" w:rsidRDefault="00643F42" w:rsidP="00237E46">
                              <w:pP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(1,0 х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О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4745" y="461645"/>
                            <a:ext cx="2781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F42" w:rsidRPr="00C7116B" w:rsidRDefault="00643F42" w:rsidP="00237E4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Ф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56970" y="1943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F42" w:rsidRDefault="00643F42" w:rsidP="00237E4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25475" y="28321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F42" w:rsidRDefault="00643F42" w:rsidP="00237E4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82650" y="414655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F42" w:rsidRDefault="00643F42" w:rsidP="00237E4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16049" y="289425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F42" w:rsidRDefault="00643F42" w:rsidP="00237E46">
                              <w:pPr>
                                <w:pStyle w:val="af3"/>
                                <w:spacing w:after="200" w:line="276" w:lineRule="auto"/>
                              </w:pPr>
                              <w:r>
                                <w:rPr>
                                  <w:rFonts w:ascii="Symbol" w:eastAsia="Calibri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5" o:spid="_x0000_s1026" editas="canvas" style="position:absolute;left:0;text-align:left;margin-left:97.2pt;margin-top:4.45pt;width:496.3pt;height:59.35pt;z-index:251660288" coordsize="63030,7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030;height:7537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7956,4237" to="13252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t+9sEAAADaAAAADwAAAGRycy9kb3ducmV2LnhtbERPTWsCMRC9F/wPYQQvotl6KGU1ighC&#10;oSfdKnobNuNmNZksm1RXf30jFDwNj/c5s0XnrLhSG2rPCt7HGQji0uuaKwU/xXr0CSJEZI3WMym4&#10;U4DFvPc2w1z7G2/ouo2VSCEcclRgYmxyKUNpyGEY+4Y4cSffOowJtpXULd5SuLNykmUf0mHNqcFg&#10;QytD5WX76xQU9ryk76M1xeYwfOyK+yPbD89KDfrdcgoiUhdf4n/3l07z4fnK88r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O372wQAAANoAAAAPAAAAAAAAAAAAAAAA&#10;AKECAABkcnMvZG93bnJldi54bWxQSwUGAAAAAAQABAD5AAAAjwMAAAAA&#10;" strokeweight=".65pt"/>
                <v:rect id="Rectangle 8" o:spid="_x0000_s1029" style="position:absolute;left:12617;top:5784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3F74B8" w:rsidRDefault="003F74B8" w:rsidP="00237E46"/>
                    </w:txbxContent>
                  </v:textbox>
                </v:rect>
                <v:rect id="Rectangle 10" o:spid="_x0000_s1030" style="position:absolute;left:10071;top:1162;width:1765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3F74B8" w:rsidRDefault="003F74B8" w:rsidP="00237E46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Ф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1" o:spid="_x0000_s1031" style="position:absolute;left:2857;top:3175;width:2038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3F74B8" w:rsidRPr="0068023C" w:rsidRDefault="003F74B8" w:rsidP="00237E4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Di</w:t>
                        </w:r>
                      </w:p>
                    </w:txbxContent>
                  </v:textbox>
                </v:rect>
                <v:rect id="Rectangle 12" o:spid="_x0000_s1032" style="position:absolute;left:16738;top:3181;width:9709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3F74B8" w:rsidRPr="002C483D" w:rsidRDefault="003F74B8" w:rsidP="00237E46">
                        <w:pPr>
                          <w:rPr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(1,0 х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ОD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)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3" o:spid="_x0000_s1033" style="position:absolute;left:11347;top:4616;width:278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UrcQA&#10;AADaAAAADwAAAGRycy9kb3ducmV2LnhtbESPQWvCQBSE7wX/w/IEL6Vu6sGm0VVEEDwIYtqD3h7Z&#10;ZzZt9m3Ibk3017uC0OMwM98w82Vva3Gh1leOFbyPExDEhdMVlwq+vzZvKQgfkDXWjknBlTwsF4OX&#10;OWbadXygSx5KESHsM1RgQmgyKX1hyKIfu4Y4emfXWgxRtqXULXYRbms5SZKptFhxXDDY0NpQ8Zv/&#10;WQWb/bEivsnD62fauZ9icsrNrlFqNOxXMxCB+vAffra3WsEHPK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FK3EAAAA2gAAAA8AAAAAAAAAAAAAAAAAmAIAAGRycy9k&#10;b3ducmV2LnhtbFBLBQYAAAAABAAEAPUAAACJAwAAAAA=&#10;" filled="f" stroked="f">
                  <v:textbox style="mso-fit-shape-to-text:t" inset="0,0,0,0">
                    <w:txbxContent>
                      <w:p w:rsidR="003F74B8" w:rsidRPr="00C7116B" w:rsidRDefault="003F74B8" w:rsidP="00237E46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Ф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4" o:spid="_x0000_s1034" style="position:absolute;left:11569;top:1943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3F74B8" w:rsidRDefault="003F74B8" w:rsidP="00237E46"/>
                    </w:txbxContent>
                  </v:textbox>
                </v:rect>
                <v:rect id="Rectangle 15" o:spid="_x0000_s1035" style="position:absolute;left:6254;top:2832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3F74B8" w:rsidRDefault="003F74B8" w:rsidP="00237E46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7" o:spid="_x0000_s1036" style="position:absolute;left:8826;top:4146;width:181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3F74B8" w:rsidRDefault="003F74B8" w:rsidP="00237E46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5" o:spid="_x0000_s1037" style="position:absolute;left:14160;top:2894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3F74B8" w:rsidRDefault="003F74B8" w:rsidP="00237E46">
                        <w:pPr>
                          <w:pStyle w:val="af3"/>
                          <w:spacing w:after="200" w:line="276" w:lineRule="auto"/>
                        </w:pPr>
                        <w:r>
                          <w:rPr>
                            <w:rFonts w:ascii="Symbol" w:eastAsia="Calibri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37E46" w:rsidRDefault="00237E46" w:rsidP="00237E46">
      <w:pPr>
        <w:adjustRightInd w:val="0"/>
        <w:ind w:firstLine="540"/>
        <w:contextualSpacing/>
        <w:jc w:val="both"/>
        <w:rPr>
          <w:sz w:val="26"/>
          <w:szCs w:val="26"/>
        </w:rPr>
      </w:pPr>
    </w:p>
    <w:p w:rsidR="00237E46" w:rsidRDefault="00237E46" w:rsidP="00237E46">
      <w:pPr>
        <w:adjustRightInd w:val="0"/>
        <w:ind w:firstLine="539"/>
        <w:contextualSpacing/>
        <w:jc w:val="both"/>
        <w:rPr>
          <w:sz w:val="26"/>
          <w:szCs w:val="26"/>
        </w:rPr>
      </w:pPr>
    </w:p>
    <w:p w:rsidR="00237E46" w:rsidRDefault="00237E46" w:rsidP="00237E46">
      <w:pPr>
        <w:adjustRightInd w:val="0"/>
        <w:ind w:firstLine="539"/>
        <w:contextualSpacing/>
        <w:jc w:val="both"/>
        <w:rPr>
          <w:sz w:val="26"/>
          <w:szCs w:val="26"/>
        </w:rPr>
      </w:pPr>
    </w:p>
    <w:p w:rsidR="00237E46" w:rsidRDefault="00237E46" w:rsidP="00237E46">
      <w:pPr>
        <w:adjustRightInd w:val="0"/>
        <w:ind w:firstLine="539"/>
        <w:contextualSpacing/>
        <w:jc w:val="both"/>
        <w:rPr>
          <w:sz w:val="26"/>
          <w:szCs w:val="26"/>
        </w:rPr>
      </w:pPr>
    </w:p>
    <w:p w:rsidR="00237E46" w:rsidRPr="00CE1BCB" w:rsidRDefault="00237E46" w:rsidP="00237E46">
      <w:pPr>
        <w:adjustRightInd w:val="0"/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CE1BCB">
        <w:rPr>
          <w:sz w:val="26"/>
          <w:szCs w:val="26"/>
        </w:rPr>
        <w:t>де:</w:t>
      </w:r>
    </w:p>
    <w:p w:rsidR="00237E46" w:rsidRPr="00CE1BCB" w:rsidRDefault="00237E46" w:rsidP="00237E46">
      <w:pPr>
        <w:adjustRightInd w:val="0"/>
        <w:ind w:firstLine="539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</w:t>
      </w:r>
      <w:proofErr w:type="gramStart"/>
      <w:r w:rsidRPr="00CE1BCB">
        <w:rPr>
          <w:sz w:val="26"/>
          <w:szCs w:val="26"/>
        </w:rPr>
        <w:t>i</w:t>
      </w:r>
      <w:proofErr w:type="spellEnd"/>
      <w:proofErr w:type="gramEnd"/>
      <w:r w:rsidRPr="00CE1BCB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E1BCB">
        <w:rPr>
          <w:sz w:val="26"/>
          <w:szCs w:val="26"/>
        </w:rPr>
        <w:t xml:space="preserve"> </w:t>
      </w:r>
      <w:r w:rsidRPr="0051708E">
        <w:rPr>
          <w:color w:val="000000"/>
          <w:sz w:val="26"/>
          <w:szCs w:val="26"/>
        </w:rPr>
        <w:t>фактически</w:t>
      </w:r>
      <w:r>
        <w:rPr>
          <w:color w:val="000000"/>
          <w:sz w:val="26"/>
          <w:szCs w:val="26"/>
        </w:rPr>
        <w:t>е</w:t>
      </w:r>
      <w:r w:rsidRPr="0051708E">
        <w:rPr>
          <w:color w:val="000000"/>
          <w:sz w:val="26"/>
          <w:szCs w:val="26"/>
        </w:rPr>
        <w:t xml:space="preserve"> расход</w:t>
      </w:r>
      <w:r>
        <w:rPr>
          <w:color w:val="000000"/>
          <w:sz w:val="26"/>
          <w:szCs w:val="26"/>
        </w:rPr>
        <w:t>ы</w:t>
      </w:r>
      <w:r w:rsidRPr="0051708E">
        <w:rPr>
          <w:color w:val="000000"/>
          <w:sz w:val="26"/>
          <w:szCs w:val="26"/>
        </w:rPr>
        <w:t xml:space="preserve"> на оплату труда и начисления на выплаты по оплате труда</w:t>
      </w:r>
      <w:r>
        <w:rPr>
          <w:sz w:val="26"/>
          <w:szCs w:val="26"/>
        </w:rPr>
        <w:t xml:space="preserve"> </w:t>
      </w:r>
      <w:r w:rsidRPr="0051708E">
        <w:rPr>
          <w:color w:val="000000"/>
          <w:sz w:val="26"/>
          <w:szCs w:val="26"/>
        </w:rPr>
        <w:t>работников за 202</w:t>
      </w:r>
      <w:r w:rsidR="00643F42">
        <w:rPr>
          <w:color w:val="000000"/>
          <w:sz w:val="26"/>
          <w:szCs w:val="26"/>
        </w:rPr>
        <w:t>3</w:t>
      </w:r>
      <w:r w:rsidRPr="0051708E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(без учета работников, осуществляющих выполнение делегированных государственных полномочий, переданных для осуществления органам местного самоуправления в установленном порядке), по состоянию на 1 января 202</w:t>
      </w:r>
      <w:r w:rsidR="00643F42">
        <w:rPr>
          <w:sz w:val="26"/>
          <w:szCs w:val="26"/>
        </w:rPr>
        <w:t>4</w:t>
      </w:r>
      <w:r>
        <w:rPr>
          <w:sz w:val="26"/>
          <w:szCs w:val="26"/>
        </w:rPr>
        <w:t xml:space="preserve"> года;</w:t>
      </w:r>
    </w:p>
    <w:p w:rsidR="00237E46" w:rsidRPr="00D642D7" w:rsidRDefault="00237E46" w:rsidP="00237E46">
      <w:pPr>
        <w:adjustRightInd w:val="0"/>
        <w:ind w:firstLine="539"/>
        <w:contextualSpacing/>
        <w:jc w:val="both"/>
        <w:rPr>
          <w:sz w:val="26"/>
          <w:szCs w:val="26"/>
        </w:rPr>
      </w:pPr>
      <w:r w:rsidRPr="00D642D7">
        <w:rPr>
          <w:sz w:val="26"/>
          <w:szCs w:val="26"/>
        </w:rPr>
        <w:t>OD – общий объем средств</w:t>
      </w:r>
      <w:r>
        <w:rPr>
          <w:sz w:val="26"/>
          <w:szCs w:val="26"/>
        </w:rPr>
        <w:t xml:space="preserve"> на поощрение </w:t>
      </w:r>
      <w:r w:rsidRPr="00202C70">
        <w:rPr>
          <w:sz w:val="26"/>
          <w:szCs w:val="26"/>
        </w:rPr>
        <w:t>муниципальн</w:t>
      </w:r>
      <w:r w:rsidR="00FE3E47">
        <w:rPr>
          <w:sz w:val="26"/>
          <w:szCs w:val="26"/>
        </w:rPr>
        <w:t>ой</w:t>
      </w:r>
      <w:r w:rsidRPr="00202C70">
        <w:rPr>
          <w:sz w:val="26"/>
          <w:szCs w:val="26"/>
        </w:rPr>
        <w:t xml:space="preserve"> управленческ</w:t>
      </w:r>
      <w:r w:rsidR="00FE3E47">
        <w:rPr>
          <w:sz w:val="26"/>
          <w:szCs w:val="26"/>
        </w:rPr>
        <w:t>ой</w:t>
      </w:r>
      <w:r w:rsidRPr="00202C70">
        <w:rPr>
          <w:sz w:val="26"/>
          <w:szCs w:val="26"/>
        </w:rPr>
        <w:t xml:space="preserve"> команд</w:t>
      </w:r>
      <w:r w:rsidR="00FE3E47">
        <w:rPr>
          <w:sz w:val="26"/>
          <w:szCs w:val="26"/>
        </w:rPr>
        <w:t>ы</w:t>
      </w:r>
      <w:r w:rsidRPr="00202C70">
        <w:rPr>
          <w:sz w:val="26"/>
          <w:szCs w:val="26"/>
        </w:rPr>
        <w:t xml:space="preserve"> </w:t>
      </w:r>
      <w:r w:rsidR="003F74B8">
        <w:rPr>
          <w:sz w:val="26"/>
          <w:szCs w:val="26"/>
        </w:rPr>
        <w:t>Шемуршинского</w:t>
      </w:r>
      <w:r>
        <w:rPr>
          <w:sz w:val="26"/>
          <w:szCs w:val="26"/>
        </w:rPr>
        <w:t xml:space="preserve"> муниципального округа</w:t>
      </w:r>
      <w:r w:rsidR="009E79A3" w:rsidRPr="009E79A3">
        <w:rPr>
          <w:sz w:val="26"/>
          <w:szCs w:val="26"/>
        </w:rPr>
        <w:t xml:space="preserve"> </w:t>
      </w:r>
      <w:r w:rsidR="009E79A3" w:rsidRPr="00AA04D0">
        <w:rPr>
          <w:sz w:val="26"/>
          <w:szCs w:val="26"/>
        </w:rPr>
        <w:t>Чувашской Республик</w:t>
      </w:r>
      <w:r w:rsidR="009E79A3">
        <w:rPr>
          <w:sz w:val="26"/>
          <w:szCs w:val="26"/>
        </w:rPr>
        <w:t>и</w:t>
      </w:r>
      <w:r w:rsidRPr="00D642D7">
        <w:rPr>
          <w:sz w:val="26"/>
          <w:szCs w:val="26"/>
        </w:rPr>
        <w:t>.</w:t>
      </w:r>
    </w:p>
    <w:p w:rsidR="00237E46" w:rsidRDefault="00237E46" w:rsidP="00237E46">
      <w:pPr>
        <w:pStyle w:val="a9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73BCC">
        <w:rPr>
          <w:sz w:val="26"/>
          <w:szCs w:val="26"/>
        </w:rPr>
        <w:t>. Поощрение муниципальн</w:t>
      </w:r>
      <w:r>
        <w:rPr>
          <w:sz w:val="26"/>
          <w:szCs w:val="26"/>
        </w:rPr>
        <w:t xml:space="preserve">ой управленческой команды </w:t>
      </w:r>
      <w:r w:rsidR="003F74B8">
        <w:rPr>
          <w:sz w:val="26"/>
          <w:szCs w:val="26"/>
        </w:rPr>
        <w:t>Шемуршинского</w:t>
      </w:r>
      <w:r>
        <w:rPr>
          <w:sz w:val="26"/>
          <w:szCs w:val="26"/>
        </w:rPr>
        <w:t xml:space="preserve"> муниципального округа </w:t>
      </w:r>
      <w:r w:rsidR="009E79A3" w:rsidRPr="00AA04D0">
        <w:rPr>
          <w:sz w:val="26"/>
          <w:szCs w:val="26"/>
        </w:rPr>
        <w:t>Чувашской Республик</w:t>
      </w:r>
      <w:r w:rsidR="009E79A3">
        <w:rPr>
          <w:sz w:val="26"/>
          <w:szCs w:val="26"/>
        </w:rPr>
        <w:t>и</w:t>
      </w:r>
      <w:r w:rsidR="009E79A3" w:rsidRPr="00AA04D0">
        <w:rPr>
          <w:sz w:val="26"/>
          <w:szCs w:val="26"/>
        </w:rPr>
        <w:t xml:space="preserve"> </w:t>
      </w:r>
      <w:r w:rsidRPr="00C73BCC">
        <w:rPr>
          <w:sz w:val="26"/>
          <w:szCs w:val="26"/>
        </w:rPr>
        <w:t xml:space="preserve">осуществляется в виде премирования на основании распоряжения администрации </w:t>
      </w:r>
      <w:r w:rsidR="003F74B8">
        <w:rPr>
          <w:sz w:val="26"/>
          <w:szCs w:val="26"/>
        </w:rPr>
        <w:t>Шемуршинского</w:t>
      </w:r>
      <w:r>
        <w:rPr>
          <w:sz w:val="26"/>
          <w:szCs w:val="26"/>
        </w:rPr>
        <w:t xml:space="preserve"> муниципального округа</w:t>
      </w:r>
      <w:r w:rsidR="009E79A3" w:rsidRPr="009E79A3">
        <w:rPr>
          <w:sz w:val="26"/>
          <w:szCs w:val="26"/>
        </w:rPr>
        <w:t xml:space="preserve"> </w:t>
      </w:r>
      <w:r w:rsidR="009E79A3" w:rsidRPr="00AA04D0">
        <w:rPr>
          <w:sz w:val="26"/>
          <w:szCs w:val="26"/>
        </w:rPr>
        <w:t>Чувашской Республик</w:t>
      </w:r>
      <w:r w:rsidR="00050C11">
        <w:rPr>
          <w:sz w:val="26"/>
          <w:szCs w:val="26"/>
        </w:rPr>
        <w:t>и</w:t>
      </w:r>
      <w:r w:rsidRPr="00C73BCC">
        <w:rPr>
          <w:sz w:val="26"/>
          <w:szCs w:val="26"/>
        </w:rPr>
        <w:t xml:space="preserve">. </w:t>
      </w:r>
    </w:p>
    <w:p w:rsidR="00237E46" w:rsidRPr="00C73BCC" w:rsidRDefault="00237E46" w:rsidP="00237E46">
      <w:pPr>
        <w:pStyle w:val="a9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C73BC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Средства на поощрение </w:t>
      </w:r>
      <w:r w:rsidR="003016A9" w:rsidRPr="00C73BCC">
        <w:rPr>
          <w:sz w:val="26"/>
          <w:szCs w:val="26"/>
        </w:rPr>
        <w:t>муниципальн</w:t>
      </w:r>
      <w:r w:rsidR="003016A9">
        <w:rPr>
          <w:sz w:val="26"/>
          <w:szCs w:val="26"/>
        </w:rPr>
        <w:t xml:space="preserve">ой управленческой команды </w:t>
      </w:r>
      <w:r w:rsidR="003F74B8">
        <w:rPr>
          <w:sz w:val="26"/>
          <w:szCs w:val="26"/>
        </w:rPr>
        <w:t>Шемуршинского</w:t>
      </w:r>
      <w:r w:rsidR="00D5165E">
        <w:rPr>
          <w:sz w:val="26"/>
          <w:szCs w:val="26"/>
        </w:rPr>
        <w:t xml:space="preserve"> муниципального округа</w:t>
      </w:r>
      <w:r w:rsidR="009E79A3" w:rsidRPr="009E79A3">
        <w:rPr>
          <w:sz w:val="26"/>
          <w:szCs w:val="26"/>
        </w:rPr>
        <w:t xml:space="preserve"> </w:t>
      </w:r>
      <w:r w:rsidR="009E79A3">
        <w:rPr>
          <w:sz w:val="26"/>
          <w:szCs w:val="26"/>
        </w:rPr>
        <w:t>Чувашской Республики</w:t>
      </w:r>
      <w:r w:rsidR="00D5165E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предоставляются в пределах лимитов бюджетных обязательств на 202</w:t>
      </w:r>
      <w:r w:rsidR="00643F42">
        <w:rPr>
          <w:sz w:val="26"/>
          <w:szCs w:val="26"/>
        </w:rPr>
        <w:t>4</w:t>
      </w:r>
      <w:r>
        <w:rPr>
          <w:sz w:val="26"/>
          <w:szCs w:val="26"/>
        </w:rPr>
        <w:t xml:space="preserve"> год, доведенных в установленном порядке до соответствующего главного распорядителя бюджетных средств.</w:t>
      </w:r>
    </w:p>
    <w:p w:rsidR="0055780F" w:rsidRPr="00237E46" w:rsidRDefault="00237E46" w:rsidP="00237E46">
      <w:pPr>
        <w:pStyle w:val="a9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C73BCC">
        <w:rPr>
          <w:sz w:val="26"/>
          <w:szCs w:val="26"/>
        </w:rPr>
        <w:t>. Поощрение (премирование) муниципальных служащих структурных подразделений администрации осуществляется на основании приказа руководителя структурного под</w:t>
      </w:r>
      <w:r>
        <w:rPr>
          <w:sz w:val="26"/>
          <w:szCs w:val="26"/>
        </w:rPr>
        <w:t>разделения администрации</w:t>
      </w:r>
      <w:r w:rsidR="009E79A3">
        <w:rPr>
          <w:sz w:val="26"/>
          <w:szCs w:val="26"/>
        </w:rPr>
        <w:t xml:space="preserve"> </w:t>
      </w:r>
      <w:r w:rsidR="003F74B8">
        <w:rPr>
          <w:sz w:val="26"/>
          <w:szCs w:val="26"/>
        </w:rPr>
        <w:t>Шемуршинского</w:t>
      </w:r>
      <w:r>
        <w:rPr>
          <w:sz w:val="26"/>
          <w:szCs w:val="26"/>
        </w:rPr>
        <w:t xml:space="preserve"> муниципального округа</w:t>
      </w:r>
      <w:r w:rsidR="009E79A3" w:rsidRPr="009E79A3">
        <w:rPr>
          <w:sz w:val="26"/>
          <w:szCs w:val="26"/>
        </w:rPr>
        <w:t xml:space="preserve"> </w:t>
      </w:r>
      <w:r w:rsidR="009E79A3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>.</w:t>
      </w:r>
    </w:p>
    <w:sectPr w:rsidR="0055780F" w:rsidRPr="00237E46" w:rsidSect="00E55361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42" w:rsidRDefault="00643F42">
      <w:r>
        <w:separator/>
      </w:r>
    </w:p>
  </w:endnote>
  <w:endnote w:type="continuationSeparator" w:id="0">
    <w:p w:rsidR="00643F42" w:rsidRDefault="0064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42" w:rsidRDefault="00643F42" w:rsidP="00324F7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43F42" w:rsidRDefault="00643F42" w:rsidP="00324F7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42" w:rsidRPr="003775CE" w:rsidRDefault="00643F42" w:rsidP="00324F7A">
    <w:pPr>
      <w:pStyle w:val="ad"/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42" w:rsidRPr="001E228C" w:rsidRDefault="00643F42" w:rsidP="00324F7A">
    <w:pPr>
      <w:pStyle w:val="ad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42" w:rsidRDefault="00643F42">
      <w:r>
        <w:separator/>
      </w:r>
    </w:p>
  </w:footnote>
  <w:footnote w:type="continuationSeparator" w:id="0">
    <w:p w:rsidR="00643F42" w:rsidRDefault="00643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42" w:rsidRDefault="00643F42" w:rsidP="00324F7A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43F42" w:rsidRDefault="00643F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42" w:rsidRPr="00355605" w:rsidRDefault="00643F42" w:rsidP="00324F7A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C9"/>
    <w:rsid w:val="00007D5A"/>
    <w:rsid w:val="000366F4"/>
    <w:rsid w:val="00044564"/>
    <w:rsid w:val="00050C11"/>
    <w:rsid w:val="00060D97"/>
    <w:rsid w:val="000A3385"/>
    <w:rsid w:val="000B50C9"/>
    <w:rsid w:val="000C15E5"/>
    <w:rsid w:val="000D0525"/>
    <w:rsid w:val="00114E2B"/>
    <w:rsid w:val="00125243"/>
    <w:rsid w:val="00133C58"/>
    <w:rsid w:val="00171830"/>
    <w:rsid w:val="0018009F"/>
    <w:rsid w:val="001933C9"/>
    <w:rsid w:val="001B4C4C"/>
    <w:rsid w:val="002017A9"/>
    <w:rsid w:val="00223D5E"/>
    <w:rsid w:val="00227B36"/>
    <w:rsid w:val="00237E46"/>
    <w:rsid w:val="002439F8"/>
    <w:rsid w:val="0026072F"/>
    <w:rsid w:val="00270E7B"/>
    <w:rsid w:val="00274F0E"/>
    <w:rsid w:val="002B39A7"/>
    <w:rsid w:val="002B59BD"/>
    <w:rsid w:val="002B7A87"/>
    <w:rsid w:val="002F0E4A"/>
    <w:rsid w:val="003016A9"/>
    <w:rsid w:val="00324F7A"/>
    <w:rsid w:val="003423EF"/>
    <w:rsid w:val="0035223B"/>
    <w:rsid w:val="00367998"/>
    <w:rsid w:val="003815C5"/>
    <w:rsid w:val="003971E9"/>
    <w:rsid w:val="003B3B77"/>
    <w:rsid w:val="003F74B8"/>
    <w:rsid w:val="004315C3"/>
    <w:rsid w:val="00444174"/>
    <w:rsid w:val="00450EB3"/>
    <w:rsid w:val="00466B69"/>
    <w:rsid w:val="00467E9E"/>
    <w:rsid w:val="00485307"/>
    <w:rsid w:val="004B0DEA"/>
    <w:rsid w:val="004E07FF"/>
    <w:rsid w:val="004E61EA"/>
    <w:rsid w:val="00503FFC"/>
    <w:rsid w:val="00507D93"/>
    <w:rsid w:val="00511917"/>
    <w:rsid w:val="005127BA"/>
    <w:rsid w:val="00512CEB"/>
    <w:rsid w:val="0055780F"/>
    <w:rsid w:val="005771BF"/>
    <w:rsid w:val="005A357F"/>
    <w:rsid w:val="005A535E"/>
    <w:rsid w:val="005C0389"/>
    <w:rsid w:val="005F0330"/>
    <w:rsid w:val="005F772A"/>
    <w:rsid w:val="0061254E"/>
    <w:rsid w:val="00621924"/>
    <w:rsid w:val="00622DDC"/>
    <w:rsid w:val="00643F42"/>
    <w:rsid w:val="0064610E"/>
    <w:rsid w:val="0067018C"/>
    <w:rsid w:val="00683693"/>
    <w:rsid w:val="006B3D0F"/>
    <w:rsid w:val="006E6AB9"/>
    <w:rsid w:val="006E758E"/>
    <w:rsid w:val="006E794E"/>
    <w:rsid w:val="006F7C28"/>
    <w:rsid w:val="007200B8"/>
    <w:rsid w:val="007223B5"/>
    <w:rsid w:val="007268A2"/>
    <w:rsid w:val="00732C4C"/>
    <w:rsid w:val="007451CC"/>
    <w:rsid w:val="00765BCC"/>
    <w:rsid w:val="00767CCD"/>
    <w:rsid w:val="00772913"/>
    <w:rsid w:val="007834F7"/>
    <w:rsid w:val="00786F9C"/>
    <w:rsid w:val="007D3486"/>
    <w:rsid w:val="007D703F"/>
    <w:rsid w:val="007F43FB"/>
    <w:rsid w:val="00845410"/>
    <w:rsid w:val="00846D99"/>
    <w:rsid w:val="00877CA4"/>
    <w:rsid w:val="0089798B"/>
    <w:rsid w:val="008A2B59"/>
    <w:rsid w:val="008B39D3"/>
    <w:rsid w:val="008E4D65"/>
    <w:rsid w:val="008E675C"/>
    <w:rsid w:val="009063F4"/>
    <w:rsid w:val="009144D0"/>
    <w:rsid w:val="00920A45"/>
    <w:rsid w:val="00930D25"/>
    <w:rsid w:val="00941C2E"/>
    <w:rsid w:val="009A3608"/>
    <w:rsid w:val="009B582C"/>
    <w:rsid w:val="009C5B2E"/>
    <w:rsid w:val="009C6007"/>
    <w:rsid w:val="009D09C5"/>
    <w:rsid w:val="009E79A3"/>
    <w:rsid w:val="009F0EEC"/>
    <w:rsid w:val="009F7AEC"/>
    <w:rsid w:val="00A220BF"/>
    <w:rsid w:val="00A36E4A"/>
    <w:rsid w:val="00A828F9"/>
    <w:rsid w:val="00AA04D0"/>
    <w:rsid w:val="00AA37A3"/>
    <w:rsid w:val="00AA5D83"/>
    <w:rsid w:val="00B859FC"/>
    <w:rsid w:val="00B935A1"/>
    <w:rsid w:val="00B96195"/>
    <w:rsid w:val="00B969AE"/>
    <w:rsid w:val="00BD5ED1"/>
    <w:rsid w:val="00BE5134"/>
    <w:rsid w:val="00BF1BCA"/>
    <w:rsid w:val="00BF24E6"/>
    <w:rsid w:val="00C016CB"/>
    <w:rsid w:val="00C10051"/>
    <w:rsid w:val="00C1007D"/>
    <w:rsid w:val="00C60307"/>
    <w:rsid w:val="00C72F7E"/>
    <w:rsid w:val="00C91CA9"/>
    <w:rsid w:val="00CD357B"/>
    <w:rsid w:val="00D05B62"/>
    <w:rsid w:val="00D14116"/>
    <w:rsid w:val="00D369F2"/>
    <w:rsid w:val="00D5110C"/>
    <w:rsid w:val="00D5165E"/>
    <w:rsid w:val="00D81310"/>
    <w:rsid w:val="00D82465"/>
    <w:rsid w:val="00D91B67"/>
    <w:rsid w:val="00DD250A"/>
    <w:rsid w:val="00DD5B5A"/>
    <w:rsid w:val="00DF3151"/>
    <w:rsid w:val="00E05CB5"/>
    <w:rsid w:val="00E11FB4"/>
    <w:rsid w:val="00E1677E"/>
    <w:rsid w:val="00E2025D"/>
    <w:rsid w:val="00E40D73"/>
    <w:rsid w:val="00E55361"/>
    <w:rsid w:val="00E7176D"/>
    <w:rsid w:val="00E810C1"/>
    <w:rsid w:val="00E837CB"/>
    <w:rsid w:val="00E87A9F"/>
    <w:rsid w:val="00E96C8B"/>
    <w:rsid w:val="00E97235"/>
    <w:rsid w:val="00EA2781"/>
    <w:rsid w:val="00ED6B0F"/>
    <w:rsid w:val="00EF14D0"/>
    <w:rsid w:val="00EF5FB2"/>
    <w:rsid w:val="00F86AD3"/>
    <w:rsid w:val="00F961BC"/>
    <w:rsid w:val="00FA587A"/>
    <w:rsid w:val="00FC22BE"/>
    <w:rsid w:val="00FE3E47"/>
    <w:rsid w:val="00FF55DD"/>
    <w:rsid w:val="00FF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0B8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  <w:style w:type="paragraph" w:styleId="af0">
    <w:name w:val="No Spacing"/>
    <w:uiPriority w:val="1"/>
    <w:qFormat/>
    <w:rsid w:val="00223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200B8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41C2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1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5780F"/>
    <w:pPr>
      <w:suppressAutoHyphens/>
      <w:spacing w:after="200" w:line="276" w:lineRule="auto"/>
      <w:ind w:left="720"/>
      <w:contextualSpacing/>
    </w:pPr>
    <w:rPr>
      <w:rFonts w:ascii="TimesET" w:hAnsi="TimesET" w:cs="TimesET"/>
      <w:sz w:val="48"/>
      <w:szCs w:val="48"/>
      <w:lang w:eastAsia="zh-CN"/>
    </w:rPr>
  </w:style>
  <w:style w:type="paragraph" w:styleId="af3">
    <w:name w:val="Normal (Web)"/>
    <w:basedOn w:val="a"/>
    <w:semiHidden/>
    <w:unhideWhenUsed/>
    <w:rsid w:val="00557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0B8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  <w:style w:type="paragraph" w:styleId="af0">
    <w:name w:val="No Spacing"/>
    <w:uiPriority w:val="1"/>
    <w:qFormat/>
    <w:rsid w:val="00223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200B8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41C2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1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5780F"/>
    <w:pPr>
      <w:suppressAutoHyphens/>
      <w:spacing w:after="200" w:line="276" w:lineRule="auto"/>
      <w:ind w:left="720"/>
      <w:contextualSpacing/>
    </w:pPr>
    <w:rPr>
      <w:rFonts w:ascii="TimesET" w:hAnsi="TimesET" w:cs="TimesET"/>
      <w:sz w:val="48"/>
      <w:szCs w:val="48"/>
      <w:lang w:eastAsia="zh-CN"/>
    </w:rPr>
  </w:style>
  <w:style w:type="paragraph" w:styleId="af3">
    <w:name w:val="Normal (Web)"/>
    <w:basedOn w:val="a"/>
    <w:semiHidden/>
    <w:unhideWhenUsed/>
    <w:rsid w:val="0055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2295-A2DA-491B-A79E-C43FA32E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shemeconom</cp:lastModifiedBy>
  <cp:revision>3</cp:revision>
  <cp:lastPrinted>2024-07-18T08:39:00Z</cp:lastPrinted>
  <dcterms:created xsi:type="dcterms:W3CDTF">2024-07-18T06:36:00Z</dcterms:created>
  <dcterms:modified xsi:type="dcterms:W3CDTF">2024-07-18T08:39:00Z</dcterms:modified>
</cp:coreProperties>
</file>