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985"/>
        <w:gridCol w:w="3435"/>
        <w:gridCol w:w="392"/>
      </w:tblGrid>
      <w:tr w:rsidR="00F05990" w:rsidRPr="00E77EC8" w:rsidTr="00F929F8">
        <w:trPr>
          <w:gridAfter w:val="1"/>
          <w:wAfter w:w="392" w:type="dxa"/>
        </w:trPr>
        <w:tc>
          <w:tcPr>
            <w:tcW w:w="4111" w:type="dxa"/>
            <w:tcBorders>
              <w:top w:val="nil"/>
              <w:left w:val="nil"/>
              <w:bottom w:val="nil"/>
              <w:right w:val="nil"/>
            </w:tcBorders>
          </w:tcPr>
          <w:p w:rsidR="00F05990" w:rsidRPr="00E77EC8" w:rsidRDefault="00F05990" w:rsidP="007550F4">
            <w:pPr>
              <w:jc w:val="center"/>
              <w:rPr>
                <w:rFonts w:cs="Times New Roman"/>
                <w:sz w:val="28"/>
              </w:rPr>
            </w:pPr>
            <w:bookmarkStart w:id="0" w:name="anchor0"/>
            <w:bookmarkEnd w:id="0"/>
          </w:p>
        </w:tc>
        <w:tc>
          <w:tcPr>
            <w:tcW w:w="1985" w:type="dxa"/>
            <w:tcBorders>
              <w:top w:val="nil"/>
              <w:left w:val="nil"/>
              <w:bottom w:val="nil"/>
              <w:right w:val="nil"/>
            </w:tcBorders>
          </w:tcPr>
          <w:p w:rsidR="00F05990" w:rsidRPr="00E77EC8" w:rsidRDefault="00F05990" w:rsidP="00F05990">
            <w:pPr>
              <w:ind w:firstLine="0"/>
              <w:jc w:val="center"/>
              <w:rPr>
                <w:rFonts w:cs="Times New Roman"/>
                <w:sz w:val="28"/>
              </w:rPr>
            </w:pPr>
            <w:r w:rsidRPr="00E77EC8">
              <w:rPr>
                <w:rFonts w:cs="Times New Roman"/>
                <w:noProof/>
                <w:sz w:val="28"/>
              </w:rPr>
              <w:drawing>
                <wp:inline distT="0" distB="0" distL="0" distR="0">
                  <wp:extent cx="895350" cy="1143000"/>
                  <wp:effectExtent l="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435" w:type="dxa"/>
            <w:tcBorders>
              <w:top w:val="nil"/>
              <w:left w:val="nil"/>
              <w:bottom w:val="nil"/>
              <w:right w:val="nil"/>
            </w:tcBorders>
          </w:tcPr>
          <w:p w:rsidR="00F05990" w:rsidRPr="003C59A7" w:rsidRDefault="00F05990" w:rsidP="007550F4">
            <w:pPr>
              <w:jc w:val="right"/>
              <w:rPr>
                <w:rFonts w:cs="Times New Roman"/>
                <w:i/>
                <w:sz w:val="28"/>
              </w:rPr>
            </w:pPr>
          </w:p>
        </w:tc>
      </w:tr>
      <w:tr w:rsidR="00F05990" w:rsidRPr="00E77EC8" w:rsidTr="00F05990">
        <w:tc>
          <w:tcPr>
            <w:tcW w:w="4111" w:type="dxa"/>
            <w:tcBorders>
              <w:top w:val="nil"/>
              <w:left w:val="nil"/>
              <w:bottom w:val="nil"/>
              <w:right w:val="nil"/>
            </w:tcBorders>
          </w:tcPr>
          <w:p w:rsidR="00F05990" w:rsidRPr="001009A5" w:rsidRDefault="00F05990" w:rsidP="00F05990">
            <w:pPr>
              <w:ind w:firstLine="0"/>
              <w:jc w:val="center"/>
              <w:rPr>
                <w:rFonts w:cs="Times New Roman"/>
              </w:rPr>
            </w:pPr>
            <w:r w:rsidRPr="001009A5">
              <w:rPr>
                <w:rFonts w:cs="Times New Roman"/>
              </w:rPr>
              <w:t>ЧĂВАШ РЕСПУБЛИКИН</w:t>
            </w:r>
          </w:p>
          <w:p w:rsidR="00F05990" w:rsidRPr="001009A5" w:rsidRDefault="00F05990" w:rsidP="00F05990">
            <w:pPr>
              <w:ind w:firstLine="34"/>
              <w:jc w:val="center"/>
              <w:rPr>
                <w:rFonts w:cs="Times New Roman"/>
              </w:rPr>
            </w:pPr>
            <w:r w:rsidRPr="001009A5">
              <w:rPr>
                <w:rFonts w:cs="Times New Roman"/>
              </w:rPr>
              <w:t>КОМСОМОЛЬСКИ</w:t>
            </w:r>
          </w:p>
          <w:p w:rsidR="00F05990" w:rsidRPr="001009A5" w:rsidRDefault="00F05990" w:rsidP="00F05990">
            <w:pPr>
              <w:ind w:firstLine="0"/>
              <w:jc w:val="center"/>
              <w:rPr>
                <w:rFonts w:cs="Times New Roman"/>
              </w:rPr>
            </w:pPr>
            <w:r w:rsidRPr="001009A5">
              <w:rPr>
                <w:rFonts w:cs="Times New Roman"/>
              </w:rPr>
              <w:t>МУНИЦИПАЛЛĂ ОКРУГĔН</w:t>
            </w:r>
          </w:p>
          <w:p w:rsidR="00F05990" w:rsidRPr="00C776EF" w:rsidRDefault="00F05990" w:rsidP="00F05990">
            <w:pPr>
              <w:pStyle w:val="ae"/>
              <w:ind w:firstLine="0"/>
              <w:rPr>
                <w:sz w:val="24"/>
              </w:rPr>
            </w:pPr>
            <w:r w:rsidRPr="00C776EF">
              <w:rPr>
                <w:sz w:val="24"/>
              </w:rPr>
              <w:t>АДМИНИСТРАЦИЙĔ</w:t>
            </w:r>
          </w:p>
          <w:p w:rsidR="00F05990" w:rsidRPr="00E77EC8" w:rsidRDefault="00F05990" w:rsidP="00F05990">
            <w:pPr>
              <w:ind w:firstLine="0"/>
              <w:jc w:val="center"/>
              <w:rPr>
                <w:rFonts w:cs="Times New Roman"/>
              </w:rPr>
            </w:pPr>
          </w:p>
          <w:p w:rsidR="00F05990" w:rsidRPr="00E77EC8" w:rsidRDefault="00F05990" w:rsidP="00F05990">
            <w:pPr>
              <w:ind w:firstLine="0"/>
              <w:jc w:val="center"/>
              <w:rPr>
                <w:rFonts w:cs="Times New Roman"/>
              </w:rPr>
            </w:pPr>
            <w:r w:rsidRPr="00E77EC8">
              <w:rPr>
                <w:rFonts w:cs="Times New Roman"/>
              </w:rPr>
              <w:t>ЙЫШ</w:t>
            </w:r>
            <w:r w:rsidRPr="00B51228">
              <w:rPr>
                <w:rFonts w:cs="Times New Roman"/>
              </w:rPr>
              <w:t>Ằ</w:t>
            </w:r>
            <w:r w:rsidRPr="00E77EC8">
              <w:rPr>
                <w:rFonts w:cs="Times New Roman"/>
              </w:rPr>
              <w:t>НУ</w:t>
            </w:r>
          </w:p>
          <w:p w:rsidR="00F05990" w:rsidRPr="00D8045D" w:rsidRDefault="00597E4D" w:rsidP="00F05990">
            <w:pPr>
              <w:ind w:firstLine="0"/>
              <w:jc w:val="center"/>
              <w:rPr>
                <w:rFonts w:cs="Times New Roman"/>
                <w:sz w:val="26"/>
                <w:szCs w:val="26"/>
              </w:rPr>
            </w:pPr>
            <w:r>
              <w:rPr>
                <w:rFonts w:cs="Times New Roman"/>
                <w:sz w:val="26"/>
                <w:szCs w:val="26"/>
              </w:rPr>
              <w:t>22.05</w:t>
            </w:r>
            <w:r w:rsidR="00F05990" w:rsidRPr="00D8045D">
              <w:rPr>
                <w:rFonts w:cs="Times New Roman"/>
                <w:sz w:val="26"/>
                <w:szCs w:val="26"/>
              </w:rPr>
              <w:t>.202</w:t>
            </w:r>
            <w:r w:rsidR="00F05990">
              <w:rPr>
                <w:rFonts w:cs="Times New Roman"/>
                <w:sz w:val="26"/>
                <w:szCs w:val="26"/>
              </w:rPr>
              <w:t>4</w:t>
            </w:r>
            <w:r w:rsidR="00F05990" w:rsidRPr="00D8045D">
              <w:rPr>
                <w:rFonts w:cs="Times New Roman"/>
                <w:sz w:val="26"/>
                <w:szCs w:val="26"/>
              </w:rPr>
              <w:t xml:space="preserve"> </w:t>
            </w:r>
            <w:r w:rsidR="00F05990" w:rsidRPr="00D8045D">
              <w:rPr>
                <w:sz w:val="26"/>
                <w:szCs w:val="26"/>
              </w:rPr>
              <w:t xml:space="preserve">ç. </w:t>
            </w:r>
            <w:r w:rsidR="00F05990" w:rsidRPr="00D8045D">
              <w:rPr>
                <w:rFonts w:cs="Times New Roman"/>
                <w:sz w:val="26"/>
                <w:szCs w:val="26"/>
              </w:rPr>
              <w:t xml:space="preserve">№ </w:t>
            </w:r>
            <w:r>
              <w:rPr>
                <w:rFonts w:cs="Times New Roman"/>
                <w:sz w:val="26"/>
                <w:szCs w:val="26"/>
              </w:rPr>
              <w:t>475</w:t>
            </w:r>
            <w:bookmarkStart w:id="1" w:name="_GoBack"/>
            <w:bookmarkEnd w:id="1"/>
          </w:p>
          <w:p w:rsidR="00F05990" w:rsidRPr="00D8045D" w:rsidRDefault="00F05990" w:rsidP="00F05990">
            <w:pPr>
              <w:ind w:firstLine="0"/>
              <w:jc w:val="center"/>
              <w:rPr>
                <w:rFonts w:cs="Times New Roman"/>
                <w:sz w:val="26"/>
                <w:szCs w:val="26"/>
              </w:rPr>
            </w:pPr>
            <w:r w:rsidRPr="00D8045D">
              <w:rPr>
                <w:rFonts w:cs="Times New Roman"/>
                <w:sz w:val="26"/>
                <w:szCs w:val="26"/>
              </w:rPr>
              <w:t>Комсомольски ялĕ</w:t>
            </w:r>
          </w:p>
          <w:p w:rsidR="00F05990" w:rsidRPr="00E77EC8" w:rsidRDefault="00F05990" w:rsidP="007550F4">
            <w:pPr>
              <w:jc w:val="center"/>
              <w:rPr>
                <w:rFonts w:cs="Times New Roman"/>
              </w:rPr>
            </w:pPr>
          </w:p>
        </w:tc>
        <w:tc>
          <w:tcPr>
            <w:tcW w:w="1985" w:type="dxa"/>
            <w:tcBorders>
              <w:top w:val="nil"/>
              <w:left w:val="nil"/>
              <w:bottom w:val="nil"/>
              <w:right w:val="nil"/>
            </w:tcBorders>
          </w:tcPr>
          <w:p w:rsidR="00F05990" w:rsidRPr="00E77EC8" w:rsidRDefault="00F05990" w:rsidP="007550F4">
            <w:pPr>
              <w:rPr>
                <w:rFonts w:cs="Times New Roman"/>
                <w:sz w:val="28"/>
              </w:rPr>
            </w:pPr>
          </w:p>
        </w:tc>
        <w:tc>
          <w:tcPr>
            <w:tcW w:w="3827" w:type="dxa"/>
            <w:gridSpan w:val="2"/>
            <w:tcBorders>
              <w:top w:val="nil"/>
              <w:left w:val="nil"/>
              <w:bottom w:val="nil"/>
              <w:right w:val="nil"/>
            </w:tcBorders>
          </w:tcPr>
          <w:p w:rsidR="00F05990" w:rsidRPr="001009A5" w:rsidRDefault="00F05990" w:rsidP="007B3A6B">
            <w:pPr>
              <w:ind w:firstLine="0"/>
              <w:jc w:val="center"/>
              <w:rPr>
                <w:rFonts w:cs="Times New Roman"/>
              </w:rPr>
            </w:pPr>
            <w:r w:rsidRPr="001009A5">
              <w:rPr>
                <w:rFonts w:cs="Times New Roman"/>
              </w:rPr>
              <w:t>АДМИНИСТРАЦИЯ</w:t>
            </w:r>
          </w:p>
          <w:p w:rsidR="00F05990" w:rsidRPr="001009A5" w:rsidRDefault="00F05990" w:rsidP="00F05990">
            <w:pPr>
              <w:ind w:firstLine="0"/>
              <w:jc w:val="center"/>
              <w:rPr>
                <w:rFonts w:cs="Times New Roman"/>
              </w:rPr>
            </w:pPr>
            <w:r w:rsidRPr="001009A5">
              <w:rPr>
                <w:rFonts w:cs="Times New Roman"/>
              </w:rPr>
              <w:t>КОМСОМОЛЬСКОГО</w:t>
            </w:r>
          </w:p>
          <w:p w:rsidR="00F05990" w:rsidRPr="001009A5" w:rsidRDefault="00F05990" w:rsidP="00F05990">
            <w:pPr>
              <w:ind w:firstLine="0"/>
              <w:jc w:val="center"/>
              <w:rPr>
                <w:rFonts w:cs="Times New Roman"/>
              </w:rPr>
            </w:pPr>
            <w:r w:rsidRPr="001009A5">
              <w:rPr>
                <w:rFonts w:cs="Times New Roman"/>
              </w:rPr>
              <w:t>МУНИЦИПАЛЬНОГО ОКРУГА</w:t>
            </w:r>
          </w:p>
          <w:p w:rsidR="00F05990" w:rsidRPr="001009A5" w:rsidRDefault="00F05990" w:rsidP="00F05990">
            <w:pPr>
              <w:ind w:firstLine="0"/>
              <w:jc w:val="center"/>
              <w:rPr>
                <w:rFonts w:cs="Times New Roman"/>
              </w:rPr>
            </w:pPr>
            <w:r w:rsidRPr="001009A5">
              <w:rPr>
                <w:rFonts w:cs="Times New Roman"/>
              </w:rPr>
              <w:t>ЧУВАШСКОЙ РЕСПУБЛИКИ</w:t>
            </w:r>
          </w:p>
          <w:p w:rsidR="00F05990" w:rsidRPr="00E77EC8" w:rsidRDefault="00F05990" w:rsidP="00F05990">
            <w:pPr>
              <w:jc w:val="center"/>
              <w:rPr>
                <w:rFonts w:cs="Times New Roman"/>
              </w:rPr>
            </w:pPr>
          </w:p>
          <w:p w:rsidR="00F05990" w:rsidRPr="00E77EC8" w:rsidRDefault="00F05990" w:rsidP="00F05990">
            <w:pPr>
              <w:ind w:firstLine="0"/>
              <w:jc w:val="center"/>
              <w:rPr>
                <w:rFonts w:cs="Times New Roman"/>
              </w:rPr>
            </w:pPr>
            <w:r w:rsidRPr="00E77EC8">
              <w:rPr>
                <w:rFonts w:cs="Times New Roman"/>
              </w:rPr>
              <w:t>ПОСТАНОВЛЕНИЕ</w:t>
            </w:r>
          </w:p>
          <w:p w:rsidR="00F05990" w:rsidRPr="00D8045D" w:rsidRDefault="00AD0E19" w:rsidP="00F05990">
            <w:pPr>
              <w:ind w:firstLine="0"/>
              <w:jc w:val="center"/>
              <w:rPr>
                <w:rFonts w:cs="Times New Roman"/>
                <w:sz w:val="26"/>
                <w:szCs w:val="26"/>
              </w:rPr>
            </w:pPr>
            <w:r>
              <w:rPr>
                <w:rFonts w:cs="Times New Roman"/>
                <w:sz w:val="26"/>
                <w:szCs w:val="26"/>
              </w:rPr>
              <w:t>22</w:t>
            </w:r>
            <w:r w:rsidR="00F05990" w:rsidRPr="00D8045D">
              <w:rPr>
                <w:rFonts w:cs="Times New Roman"/>
                <w:sz w:val="26"/>
                <w:szCs w:val="26"/>
              </w:rPr>
              <w:t>.</w:t>
            </w:r>
            <w:r>
              <w:rPr>
                <w:rFonts w:cs="Times New Roman"/>
                <w:sz w:val="26"/>
                <w:szCs w:val="26"/>
              </w:rPr>
              <w:t>05</w:t>
            </w:r>
            <w:r w:rsidR="00F05990" w:rsidRPr="00D8045D">
              <w:rPr>
                <w:rFonts w:cs="Times New Roman"/>
                <w:sz w:val="26"/>
                <w:szCs w:val="26"/>
              </w:rPr>
              <w:t>.202</w:t>
            </w:r>
            <w:r w:rsidR="00F05990">
              <w:rPr>
                <w:rFonts w:cs="Times New Roman"/>
                <w:sz w:val="26"/>
                <w:szCs w:val="26"/>
              </w:rPr>
              <w:t>4</w:t>
            </w:r>
            <w:r w:rsidR="00F05990" w:rsidRPr="00D8045D">
              <w:rPr>
                <w:rFonts w:cs="Times New Roman"/>
                <w:sz w:val="26"/>
                <w:szCs w:val="26"/>
              </w:rPr>
              <w:t xml:space="preserve"> г. № </w:t>
            </w:r>
            <w:r>
              <w:rPr>
                <w:rFonts w:cs="Times New Roman"/>
                <w:sz w:val="26"/>
                <w:szCs w:val="26"/>
              </w:rPr>
              <w:t>475</w:t>
            </w:r>
          </w:p>
          <w:p w:rsidR="00F05990" w:rsidRPr="001009A5" w:rsidRDefault="00F05990" w:rsidP="00F05990">
            <w:pPr>
              <w:ind w:firstLine="0"/>
              <w:jc w:val="center"/>
              <w:rPr>
                <w:rFonts w:cs="Times New Roman"/>
              </w:rPr>
            </w:pPr>
            <w:r w:rsidRPr="00D8045D">
              <w:rPr>
                <w:rFonts w:cs="Times New Roman"/>
                <w:sz w:val="26"/>
                <w:szCs w:val="26"/>
              </w:rPr>
              <w:t>село Комсомольское</w:t>
            </w:r>
          </w:p>
        </w:tc>
      </w:tr>
    </w:tbl>
    <w:p w:rsidR="00A74212" w:rsidRPr="00A74212" w:rsidRDefault="00A74212" w:rsidP="00A74212"/>
    <w:p w:rsidR="00F929F8" w:rsidRPr="00AE75EB" w:rsidRDefault="00F929F8" w:rsidP="00F7088E">
      <w:pPr>
        <w:ind w:right="3685" w:firstLine="0"/>
        <w:rPr>
          <w:rFonts w:ascii="Times New Roman" w:hAnsi="Times New Roman" w:cs="Times New Roman"/>
          <w:sz w:val="26"/>
          <w:szCs w:val="26"/>
        </w:rPr>
      </w:pPr>
      <w:bookmarkStart w:id="2" w:name="sub_3"/>
      <w:r w:rsidRPr="00AE75EB">
        <w:rPr>
          <w:rFonts w:ascii="Times New Roman" w:hAnsi="Times New Roman" w:cs="Times New Roman"/>
          <w:b/>
          <w:sz w:val="26"/>
          <w:szCs w:val="26"/>
        </w:rPr>
        <w:t xml:space="preserve">Об утверждении </w:t>
      </w:r>
      <w:r w:rsidR="007B2FAC" w:rsidRPr="00AE75EB">
        <w:rPr>
          <w:rFonts w:ascii="Times New Roman" w:hAnsi="Times New Roman" w:cs="Times New Roman"/>
          <w:b/>
          <w:sz w:val="26"/>
          <w:szCs w:val="26"/>
        </w:rPr>
        <w:t>П</w:t>
      </w:r>
      <w:r w:rsidRPr="00AE75EB">
        <w:rPr>
          <w:rFonts w:ascii="Times New Roman" w:hAnsi="Times New Roman" w:cs="Times New Roman"/>
          <w:b/>
          <w:sz w:val="26"/>
          <w:szCs w:val="26"/>
        </w:rPr>
        <w:t>еречня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929F8" w:rsidRPr="00AE75EB" w:rsidRDefault="00F929F8" w:rsidP="00F7088E">
      <w:pPr>
        <w:ind w:right="3826"/>
        <w:rPr>
          <w:rFonts w:ascii="Times New Roman" w:hAnsi="Times New Roman" w:cs="Times New Roman"/>
          <w:sz w:val="26"/>
          <w:szCs w:val="26"/>
        </w:rPr>
      </w:pPr>
    </w:p>
    <w:p w:rsidR="00F929F8" w:rsidRPr="00AE75EB" w:rsidRDefault="00F929F8" w:rsidP="00F7088E">
      <w:pPr>
        <w:pStyle w:val="1"/>
        <w:ind w:firstLine="851"/>
        <w:jc w:val="both"/>
        <w:rPr>
          <w:rFonts w:ascii="Times New Roman" w:hAnsi="Times New Roman" w:cs="Times New Roman"/>
          <w:b w:val="0"/>
          <w:bCs w:val="0"/>
          <w:color w:val="auto"/>
          <w:sz w:val="26"/>
          <w:szCs w:val="26"/>
        </w:rPr>
      </w:pPr>
      <w:r w:rsidRPr="00AE75EB">
        <w:rPr>
          <w:rFonts w:ascii="Times New Roman" w:hAnsi="Times New Roman" w:cs="Times New Roman"/>
          <w:b w:val="0"/>
          <w:color w:val="auto"/>
          <w:sz w:val="26"/>
          <w:szCs w:val="26"/>
        </w:rPr>
        <w:t>В соответствии со статьей 31.1 Федерального закона от 12.01.1996 года №7-ФЗ «О некоммерческих организациях», постановлени</w:t>
      </w:r>
      <w:r w:rsidR="007B2FAC" w:rsidRPr="00AE75EB">
        <w:rPr>
          <w:rFonts w:ascii="Times New Roman" w:hAnsi="Times New Roman" w:cs="Times New Roman"/>
          <w:b w:val="0"/>
          <w:color w:val="auto"/>
          <w:sz w:val="26"/>
          <w:szCs w:val="26"/>
        </w:rPr>
        <w:t>ем</w:t>
      </w:r>
      <w:r w:rsidRPr="00AE75EB">
        <w:rPr>
          <w:rFonts w:ascii="Times New Roman" w:hAnsi="Times New Roman" w:cs="Times New Roman"/>
          <w:b w:val="0"/>
          <w:color w:val="auto"/>
          <w:sz w:val="26"/>
          <w:szCs w:val="26"/>
        </w:rPr>
        <w:t xml:space="preserve"> администрации Комсомольского муниципального округа Чувашской Республики  от </w:t>
      </w:r>
      <w:r w:rsidR="007B2FAC" w:rsidRPr="00AE75EB">
        <w:rPr>
          <w:rFonts w:ascii="Times New Roman" w:hAnsi="Times New Roman" w:cs="Times New Roman"/>
          <w:b w:val="0"/>
          <w:color w:val="auto"/>
          <w:sz w:val="26"/>
          <w:szCs w:val="26"/>
        </w:rPr>
        <w:t>0</w:t>
      </w:r>
      <w:r w:rsidR="00924216" w:rsidRPr="00AE75EB">
        <w:rPr>
          <w:rFonts w:ascii="Times New Roman" w:hAnsi="Times New Roman" w:cs="Times New Roman"/>
          <w:b w:val="0"/>
          <w:color w:val="auto"/>
          <w:sz w:val="26"/>
          <w:szCs w:val="26"/>
        </w:rPr>
        <w:t>3.04.2023 года N 292 "Об утверждении Порядка и условий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Комсомольского муниципального округа Чувашской Республики, включенного в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r w:rsidRPr="00AE75EB">
        <w:rPr>
          <w:rFonts w:ascii="Times New Roman" w:hAnsi="Times New Roman" w:cs="Times New Roman"/>
          <w:b w:val="0"/>
          <w:color w:val="auto"/>
          <w:sz w:val="26"/>
          <w:szCs w:val="26"/>
        </w:rPr>
        <w:t xml:space="preserve">, </w:t>
      </w:r>
      <w:r w:rsidR="00924216" w:rsidRPr="00AE75EB">
        <w:rPr>
          <w:rFonts w:ascii="Times New Roman" w:hAnsi="Times New Roman" w:cs="Times New Roman"/>
          <w:b w:val="0"/>
          <w:color w:val="auto"/>
          <w:sz w:val="26"/>
          <w:szCs w:val="26"/>
        </w:rPr>
        <w:t>а</w:t>
      </w:r>
      <w:r w:rsidRPr="00AE75EB">
        <w:rPr>
          <w:rFonts w:ascii="Times New Roman" w:hAnsi="Times New Roman" w:cs="Times New Roman"/>
          <w:b w:val="0"/>
          <w:color w:val="auto"/>
          <w:sz w:val="26"/>
          <w:szCs w:val="26"/>
        </w:rPr>
        <w:t>дминистраци</w:t>
      </w:r>
      <w:r w:rsidR="00924216" w:rsidRPr="00AE75EB">
        <w:rPr>
          <w:rFonts w:ascii="Times New Roman" w:hAnsi="Times New Roman" w:cs="Times New Roman"/>
          <w:b w:val="0"/>
          <w:color w:val="auto"/>
          <w:sz w:val="26"/>
          <w:szCs w:val="26"/>
        </w:rPr>
        <w:t>я</w:t>
      </w:r>
      <w:r w:rsidRPr="00AE75EB">
        <w:rPr>
          <w:rFonts w:ascii="Times New Roman" w:hAnsi="Times New Roman" w:cs="Times New Roman"/>
          <w:b w:val="0"/>
          <w:color w:val="auto"/>
          <w:sz w:val="26"/>
          <w:szCs w:val="26"/>
        </w:rPr>
        <w:t xml:space="preserve"> Комсомольского муниципального округа Чувашской Республики</w:t>
      </w:r>
      <w:r w:rsidR="007B2FAC" w:rsidRPr="00AE75EB">
        <w:rPr>
          <w:rFonts w:ascii="Times New Roman" w:hAnsi="Times New Roman" w:cs="Times New Roman"/>
          <w:b w:val="0"/>
          <w:color w:val="auto"/>
          <w:sz w:val="26"/>
          <w:szCs w:val="26"/>
        </w:rPr>
        <w:t xml:space="preserve">         </w:t>
      </w:r>
      <w:r w:rsidRPr="00AE75EB">
        <w:rPr>
          <w:rFonts w:ascii="Times New Roman" w:hAnsi="Times New Roman" w:cs="Times New Roman"/>
          <w:b w:val="0"/>
          <w:color w:val="auto"/>
          <w:sz w:val="26"/>
          <w:szCs w:val="26"/>
        </w:rPr>
        <w:t xml:space="preserve"> п о с т а н о в л я е т:</w:t>
      </w:r>
    </w:p>
    <w:p w:rsidR="00F929F8" w:rsidRPr="00AE75EB" w:rsidRDefault="00F929F8" w:rsidP="00F7088E">
      <w:pPr>
        <w:pStyle w:val="af1"/>
        <w:numPr>
          <w:ilvl w:val="0"/>
          <w:numId w:val="2"/>
        </w:numPr>
        <w:ind w:left="0" w:firstLine="709"/>
        <w:rPr>
          <w:rFonts w:ascii="Times New Roman" w:hAnsi="Times New Roman" w:cs="Times New Roman"/>
          <w:bCs/>
          <w:sz w:val="26"/>
          <w:szCs w:val="26"/>
        </w:rPr>
      </w:pPr>
      <w:r w:rsidRPr="00AE75EB">
        <w:rPr>
          <w:rFonts w:ascii="Times New Roman" w:hAnsi="Times New Roman" w:cs="Times New Roman"/>
          <w:bCs/>
          <w:sz w:val="26"/>
          <w:szCs w:val="26"/>
        </w:rPr>
        <w:t>Утвердить прилагаемый Перечень муниципального имущества Комсомольского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929F8" w:rsidRPr="00AE75EB" w:rsidRDefault="00F929F8" w:rsidP="00F7088E">
      <w:pPr>
        <w:pStyle w:val="af1"/>
        <w:numPr>
          <w:ilvl w:val="0"/>
          <w:numId w:val="2"/>
        </w:numPr>
        <w:ind w:left="0" w:firstLine="567"/>
        <w:rPr>
          <w:rFonts w:ascii="Times New Roman" w:hAnsi="Times New Roman" w:cs="Times New Roman"/>
          <w:sz w:val="26"/>
          <w:szCs w:val="26"/>
        </w:rPr>
      </w:pPr>
      <w:r w:rsidRPr="00AE75EB">
        <w:rPr>
          <w:rFonts w:ascii="Times New Roman" w:hAnsi="Times New Roman" w:cs="Times New Roman"/>
          <w:sz w:val="26"/>
          <w:szCs w:val="26"/>
        </w:rPr>
        <w:t xml:space="preserve">Контроль за исполнением настоящего </w:t>
      </w:r>
      <w:r w:rsidR="007B2FAC" w:rsidRPr="00AE75EB">
        <w:rPr>
          <w:rFonts w:ascii="Times New Roman" w:hAnsi="Times New Roman" w:cs="Times New Roman"/>
          <w:sz w:val="26"/>
          <w:szCs w:val="26"/>
        </w:rPr>
        <w:t>постановления</w:t>
      </w:r>
      <w:r w:rsidRPr="00AE75EB">
        <w:rPr>
          <w:rFonts w:ascii="Times New Roman" w:hAnsi="Times New Roman" w:cs="Times New Roman"/>
          <w:sz w:val="26"/>
          <w:szCs w:val="26"/>
        </w:rPr>
        <w:t xml:space="preserve"> возложить на </w:t>
      </w:r>
      <w:r w:rsidR="00924216" w:rsidRPr="00AE75EB">
        <w:rPr>
          <w:rFonts w:ascii="Times New Roman" w:hAnsi="Times New Roman" w:cs="Times New Roman"/>
          <w:sz w:val="26"/>
          <w:szCs w:val="26"/>
        </w:rPr>
        <w:t xml:space="preserve">и.о. заместителя главы администрации по сельскому хозяйству, экономике, имущественным и земельным отношениям - начальника отдела экономики, </w:t>
      </w:r>
      <w:r w:rsidR="00924216" w:rsidRPr="00AE75EB">
        <w:rPr>
          <w:rFonts w:ascii="Times New Roman" w:hAnsi="Times New Roman" w:cs="Times New Roman"/>
          <w:sz w:val="26"/>
          <w:szCs w:val="26"/>
        </w:rPr>
        <w:lastRenderedPageBreak/>
        <w:t xml:space="preserve">имущественных и земельных отношений </w:t>
      </w:r>
      <w:r w:rsidRPr="00AE75EB">
        <w:rPr>
          <w:rFonts w:ascii="Times New Roman" w:hAnsi="Times New Roman" w:cs="Times New Roman"/>
          <w:sz w:val="26"/>
          <w:szCs w:val="26"/>
        </w:rPr>
        <w:t>администрации Комсомольского муниципального округа Чувашской Республики</w:t>
      </w:r>
      <w:r w:rsidR="007B2FAC" w:rsidRPr="00AE75EB">
        <w:rPr>
          <w:rFonts w:ascii="Times New Roman" w:hAnsi="Times New Roman" w:cs="Times New Roman"/>
          <w:sz w:val="26"/>
          <w:szCs w:val="26"/>
        </w:rPr>
        <w:t xml:space="preserve"> Зейнетдинова Ф.Ф.</w:t>
      </w:r>
    </w:p>
    <w:p w:rsidR="00F929F8" w:rsidRPr="00AE75EB" w:rsidRDefault="00F929F8" w:rsidP="00F7088E">
      <w:pPr>
        <w:pStyle w:val="af1"/>
        <w:widowControl/>
        <w:numPr>
          <w:ilvl w:val="0"/>
          <w:numId w:val="2"/>
        </w:numPr>
        <w:tabs>
          <w:tab w:val="left" w:pos="0"/>
          <w:tab w:val="left" w:pos="2650"/>
        </w:tabs>
        <w:autoSpaceDE/>
        <w:autoSpaceDN/>
        <w:adjustRightInd/>
        <w:ind w:left="0" w:firstLine="567"/>
        <w:rPr>
          <w:rFonts w:ascii="Times New Roman" w:hAnsi="Times New Roman" w:cs="Times New Roman"/>
          <w:sz w:val="26"/>
          <w:szCs w:val="26"/>
        </w:rPr>
      </w:pPr>
      <w:r w:rsidRPr="00AE75EB">
        <w:rPr>
          <w:rFonts w:ascii="Times New Roman" w:hAnsi="Times New Roman" w:cs="Times New Roman"/>
          <w:sz w:val="26"/>
          <w:szCs w:val="26"/>
        </w:rPr>
        <w:t xml:space="preserve">Настоящее постановление вступает в силу после его официального опубликования. </w:t>
      </w:r>
    </w:p>
    <w:p w:rsidR="009D4154" w:rsidRPr="00AE75EB" w:rsidRDefault="009D4154" w:rsidP="000570BB">
      <w:pPr>
        <w:spacing w:line="276" w:lineRule="auto"/>
        <w:rPr>
          <w:rFonts w:ascii="Times New Roman" w:hAnsi="Times New Roman" w:cs="Times New Roman"/>
          <w:sz w:val="26"/>
          <w:szCs w:val="26"/>
        </w:rPr>
      </w:pPr>
    </w:p>
    <w:p w:rsidR="00924216" w:rsidRPr="00AE75EB" w:rsidRDefault="00924216" w:rsidP="000570BB">
      <w:pPr>
        <w:spacing w:line="276" w:lineRule="auto"/>
        <w:rPr>
          <w:rFonts w:ascii="Times New Roman" w:hAnsi="Times New Roman" w:cs="Times New Roman"/>
          <w:sz w:val="26"/>
          <w:szCs w:val="26"/>
        </w:rPr>
      </w:pPr>
    </w:p>
    <w:p w:rsidR="00924216" w:rsidRPr="00AE75EB" w:rsidRDefault="00924216" w:rsidP="000570BB">
      <w:pPr>
        <w:spacing w:line="276" w:lineRule="auto"/>
        <w:rPr>
          <w:rFonts w:ascii="Times New Roman" w:hAnsi="Times New Roman" w:cs="Times New Roman"/>
          <w:sz w:val="26"/>
          <w:szCs w:val="26"/>
        </w:rPr>
      </w:pPr>
    </w:p>
    <w:p w:rsidR="00004A1B" w:rsidRPr="00AE75EB" w:rsidRDefault="007B2FAC" w:rsidP="000570BB">
      <w:pPr>
        <w:spacing w:line="276" w:lineRule="auto"/>
        <w:ind w:firstLine="0"/>
        <w:rPr>
          <w:rFonts w:ascii="Times New Roman" w:hAnsi="Times New Roman" w:cs="Times New Roman"/>
          <w:sz w:val="26"/>
          <w:szCs w:val="26"/>
        </w:rPr>
      </w:pPr>
      <w:r w:rsidRPr="00AE75EB">
        <w:rPr>
          <w:rFonts w:ascii="Times New Roman" w:hAnsi="Times New Roman" w:cs="Times New Roman"/>
          <w:sz w:val="26"/>
          <w:szCs w:val="26"/>
        </w:rPr>
        <w:t>Врио главы</w:t>
      </w:r>
      <w:r w:rsidR="009D4154" w:rsidRPr="00AE75EB">
        <w:rPr>
          <w:rFonts w:ascii="Times New Roman" w:hAnsi="Times New Roman" w:cs="Times New Roman"/>
          <w:sz w:val="26"/>
          <w:szCs w:val="26"/>
        </w:rPr>
        <w:t xml:space="preserve"> Комсомольского </w:t>
      </w:r>
    </w:p>
    <w:p w:rsidR="003C31AD" w:rsidRDefault="008D1004" w:rsidP="000570BB">
      <w:pPr>
        <w:spacing w:line="276" w:lineRule="auto"/>
        <w:ind w:firstLine="0"/>
        <w:rPr>
          <w:rStyle w:val="a4"/>
          <w:rFonts w:ascii="Times New Roman" w:hAnsi="Times New Roman" w:cs="Times New Roman"/>
          <w:b w:val="0"/>
          <w:bCs w:val="0"/>
          <w:color w:val="auto"/>
          <w:sz w:val="26"/>
          <w:szCs w:val="26"/>
        </w:rPr>
      </w:pPr>
      <w:r w:rsidRPr="00AE75EB">
        <w:rPr>
          <w:rFonts w:ascii="Times New Roman" w:hAnsi="Times New Roman" w:cs="Times New Roman"/>
          <w:sz w:val="26"/>
          <w:szCs w:val="26"/>
        </w:rPr>
        <w:t>муниципального округа</w:t>
      </w:r>
      <w:r w:rsidR="009D4154" w:rsidRPr="00AE75EB">
        <w:rPr>
          <w:rStyle w:val="a4"/>
          <w:rFonts w:ascii="Times New Roman" w:hAnsi="Times New Roman" w:cs="Times New Roman"/>
          <w:b w:val="0"/>
          <w:bCs w:val="0"/>
          <w:color w:val="auto"/>
          <w:sz w:val="26"/>
          <w:szCs w:val="26"/>
        </w:rPr>
        <w:t xml:space="preserve">                                                                                  </w:t>
      </w:r>
      <w:r w:rsidR="00004A1B" w:rsidRPr="00AE75EB">
        <w:rPr>
          <w:rStyle w:val="a4"/>
          <w:rFonts w:ascii="Times New Roman" w:hAnsi="Times New Roman" w:cs="Times New Roman"/>
          <w:b w:val="0"/>
          <w:bCs w:val="0"/>
          <w:color w:val="auto"/>
          <w:sz w:val="26"/>
          <w:szCs w:val="26"/>
        </w:rPr>
        <w:t xml:space="preserve">   </w:t>
      </w:r>
      <w:r w:rsidR="009D4154" w:rsidRPr="00AE75EB">
        <w:rPr>
          <w:rStyle w:val="a4"/>
          <w:rFonts w:ascii="Times New Roman" w:hAnsi="Times New Roman" w:cs="Times New Roman"/>
          <w:b w:val="0"/>
          <w:bCs w:val="0"/>
          <w:color w:val="auto"/>
          <w:sz w:val="26"/>
          <w:szCs w:val="26"/>
        </w:rPr>
        <w:t xml:space="preserve">    </w:t>
      </w:r>
      <w:bookmarkEnd w:id="2"/>
      <w:r w:rsidR="007B2FAC" w:rsidRPr="00AE75EB">
        <w:rPr>
          <w:rStyle w:val="a4"/>
          <w:rFonts w:ascii="Times New Roman" w:hAnsi="Times New Roman" w:cs="Times New Roman"/>
          <w:b w:val="0"/>
          <w:bCs w:val="0"/>
          <w:color w:val="auto"/>
          <w:sz w:val="26"/>
          <w:szCs w:val="26"/>
        </w:rPr>
        <w:t>А.Г.Кузьмин</w:t>
      </w: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pPr>
    </w:p>
    <w:p w:rsidR="00F97CF9" w:rsidRDefault="00F97CF9" w:rsidP="000570BB">
      <w:pPr>
        <w:spacing w:line="276" w:lineRule="auto"/>
        <w:ind w:firstLine="0"/>
        <w:rPr>
          <w:rStyle w:val="a4"/>
          <w:rFonts w:ascii="Times New Roman" w:hAnsi="Times New Roman" w:cs="Times New Roman"/>
          <w:b w:val="0"/>
          <w:bCs w:val="0"/>
          <w:color w:val="auto"/>
          <w:sz w:val="26"/>
          <w:szCs w:val="26"/>
        </w:rPr>
        <w:sectPr w:rsidR="00F97CF9" w:rsidSect="000570BB">
          <w:pgSz w:w="11900" w:h="16800"/>
          <w:pgMar w:top="709" w:right="985" w:bottom="851" w:left="1418" w:header="720" w:footer="720" w:gutter="0"/>
          <w:cols w:space="720"/>
          <w:noEndnote/>
          <w:docGrid w:linePitch="326"/>
        </w:sectPr>
      </w:pPr>
    </w:p>
    <w:p w:rsidR="00F97CF9" w:rsidRPr="00607BCF" w:rsidRDefault="00F97CF9" w:rsidP="00F97CF9">
      <w:pPr>
        <w:ind w:left="10065" w:firstLine="0"/>
        <w:jc w:val="right"/>
        <w:rPr>
          <w:rFonts w:ascii="Times New Roman" w:hAnsi="Times New Roman" w:cs="Times New Roman"/>
        </w:rPr>
      </w:pPr>
      <w:r w:rsidRPr="00607BCF">
        <w:rPr>
          <w:rFonts w:ascii="Times New Roman" w:hAnsi="Times New Roman" w:cs="Times New Roman"/>
        </w:rPr>
        <w:lastRenderedPageBreak/>
        <w:t>УТВЕРЖДЕН</w:t>
      </w:r>
    </w:p>
    <w:p w:rsidR="00F97CF9" w:rsidRDefault="00F97CF9" w:rsidP="00F97CF9">
      <w:pPr>
        <w:ind w:left="10065" w:firstLine="0"/>
        <w:jc w:val="right"/>
        <w:rPr>
          <w:rFonts w:ascii="Times New Roman" w:hAnsi="Times New Roman" w:cs="Times New Roman"/>
        </w:rPr>
      </w:pPr>
      <w:r>
        <w:rPr>
          <w:rFonts w:ascii="Times New Roman" w:hAnsi="Times New Roman" w:cs="Times New Roman"/>
        </w:rPr>
        <w:t>постановлением</w:t>
      </w:r>
      <w:r w:rsidRPr="00607BCF">
        <w:rPr>
          <w:rFonts w:ascii="Times New Roman" w:hAnsi="Times New Roman" w:cs="Times New Roman"/>
        </w:rPr>
        <w:t xml:space="preserve"> администрации </w:t>
      </w:r>
    </w:p>
    <w:p w:rsidR="00F97CF9" w:rsidRDefault="00F97CF9" w:rsidP="00F97CF9">
      <w:pPr>
        <w:ind w:left="10065" w:firstLine="0"/>
        <w:jc w:val="right"/>
        <w:rPr>
          <w:rFonts w:ascii="Times New Roman" w:hAnsi="Times New Roman" w:cs="Times New Roman"/>
        </w:rPr>
      </w:pPr>
      <w:r>
        <w:rPr>
          <w:rFonts w:ascii="Times New Roman" w:hAnsi="Times New Roman" w:cs="Times New Roman"/>
        </w:rPr>
        <w:t>Комсомольского</w:t>
      </w:r>
      <w:r w:rsidRPr="00607BCF">
        <w:rPr>
          <w:rFonts w:ascii="Times New Roman" w:hAnsi="Times New Roman" w:cs="Times New Roman"/>
        </w:rPr>
        <w:t xml:space="preserve"> муниципального округа </w:t>
      </w:r>
    </w:p>
    <w:p w:rsidR="00F97CF9" w:rsidRPr="00607BCF" w:rsidRDefault="00F97CF9" w:rsidP="00F97CF9">
      <w:pPr>
        <w:ind w:left="10065" w:firstLine="0"/>
        <w:jc w:val="right"/>
        <w:rPr>
          <w:rFonts w:ascii="Times New Roman" w:hAnsi="Times New Roman" w:cs="Times New Roman"/>
        </w:rPr>
      </w:pPr>
      <w:r w:rsidRPr="00607BCF">
        <w:rPr>
          <w:rFonts w:ascii="Times New Roman" w:hAnsi="Times New Roman" w:cs="Times New Roman"/>
        </w:rPr>
        <w:t>Чувашской Республики</w:t>
      </w:r>
    </w:p>
    <w:p w:rsidR="00F97CF9" w:rsidRPr="00607BCF" w:rsidRDefault="00F97CF9" w:rsidP="00F97CF9">
      <w:pPr>
        <w:ind w:left="10065" w:firstLine="0"/>
        <w:jc w:val="right"/>
        <w:rPr>
          <w:rFonts w:ascii="Times New Roman" w:hAnsi="Times New Roman" w:cs="Times New Roman"/>
        </w:rPr>
      </w:pPr>
      <w:r w:rsidRPr="00607BCF">
        <w:rPr>
          <w:rFonts w:ascii="Times New Roman" w:hAnsi="Times New Roman" w:cs="Times New Roman"/>
        </w:rPr>
        <w:t xml:space="preserve">от </w:t>
      </w:r>
      <w:r>
        <w:rPr>
          <w:rFonts w:ascii="Times New Roman" w:hAnsi="Times New Roman" w:cs="Times New Roman"/>
        </w:rPr>
        <w:t>22.05.2024</w:t>
      </w:r>
      <w:r w:rsidRPr="00607BCF">
        <w:rPr>
          <w:rFonts w:ascii="Times New Roman" w:hAnsi="Times New Roman" w:cs="Times New Roman"/>
        </w:rPr>
        <w:t xml:space="preserve"> № </w:t>
      </w:r>
      <w:r>
        <w:rPr>
          <w:rFonts w:ascii="Times New Roman" w:hAnsi="Times New Roman" w:cs="Times New Roman"/>
        </w:rPr>
        <w:t>475</w:t>
      </w:r>
    </w:p>
    <w:p w:rsidR="00F97CF9" w:rsidRDefault="00F97CF9" w:rsidP="00F97CF9">
      <w:pPr>
        <w:ind w:firstLine="0"/>
        <w:rPr>
          <w:rFonts w:ascii="Times New Roman" w:hAnsi="Times New Roman" w:cs="Times New Roman"/>
        </w:rPr>
      </w:pPr>
    </w:p>
    <w:p w:rsidR="00F97CF9" w:rsidRDefault="00F97CF9" w:rsidP="00F97CF9">
      <w:pPr>
        <w:ind w:firstLine="0"/>
        <w:rPr>
          <w:rFonts w:ascii="Times New Roman" w:hAnsi="Times New Roman" w:cs="Times New Roman"/>
        </w:rPr>
      </w:pPr>
    </w:p>
    <w:p w:rsidR="00F97CF9" w:rsidRDefault="00F97CF9" w:rsidP="00F97CF9">
      <w:pPr>
        <w:ind w:firstLine="0"/>
        <w:jc w:val="center"/>
        <w:rPr>
          <w:rFonts w:ascii="Times New Roman" w:hAnsi="Times New Roman" w:cs="Times New Roman"/>
          <w:b/>
        </w:rPr>
      </w:pPr>
      <w:r w:rsidRPr="00083278">
        <w:rPr>
          <w:rFonts w:ascii="Times New Roman" w:hAnsi="Times New Roman" w:cs="Times New Roman"/>
          <w:b/>
        </w:rPr>
        <w:t xml:space="preserve">Перечень муниципального имущества </w:t>
      </w:r>
      <w:r>
        <w:rPr>
          <w:rFonts w:ascii="Times New Roman" w:hAnsi="Times New Roman" w:cs="Times New Roman"/>
          <w:b/>
        </w:rPr>
        <w:t>Комсомольского</w:t>
      </w:r>
      <w:r w:rsidRPr="00083278">
        <w:rPr>
          <w:rFonts w:ascii="Times New Roman" w:hAnsi="Times New Roman" w:cs="Times New Roman"/>
          <w:b/>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97CF9" w:rsidRPr="00083278" w:rsidRDefault="00F97CF9" w:rsidP="00F97CF9">
      <w:pPr>
        <w:ind w:firstLine="0"/>
        <w:jc w:val="center"/>
        <w:rPr>
          <w:rFonts w:ascii="Times New Roman" w:hAnsi="Times New Roman" w:cs="Times New Roman"/>
          <w:b/>
        </w:rPr>
      </w:pPr>
    </w:p>
    <w:tbl>
      <w:tblPr>
        <w:tblStyle w:val="af2"/>
        <w:tblW w:w="14091" w:type="dxa"/>
        <w:tblInd w:w="675" w:type="dxa"/>
        <w:tblLayout w:type="fixed"/>
        <w:tblLook w:val="04A0" w:firstRow="1" w:lastRow="0" w:firstColumn="1" w:lastColumn="0" w:noHBand="0" w:noVBand="1"/>
      </w:tblPr>
      <w:tblGrid>
        <w:gridCol w:w="538"/>
        <w:gridCol w:w="1901"/>
        <w:gridCol w:w="2109"/>
        <w:gridCol w:w="1151"/>
        <w:gridCol w:w="2056"/>
        <w:gridCol w:w="2291"/>
        <w:gridCol w:w="1654"/>
        <w:gridCol w:w="2391"/>
      </w:tblGrid>
      <w:tr w:rsidR="00F97CF9" w:rsidTr="00711709">
        <w:tc>
          <w:tcPr>
            <w:tcW w:w="538" w:type="dxa"/>
          </w:tcPr>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w:t>
            </w:r>
          </w:p>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п/п</w:t>
            </w:r>
          </w:p>
        </w:tc>
        <w:tc>
          <w:tcPr>
            <w:tcW w:w="1901" w:type="dxa"/>
          </w:tcPr>
          <w:p w:rsidR="00F97CF9" w:rsidRPr="001C4A37" w:rsidRDefault="00F97CF9" w:rsidP="00711709">
            <w:pPr>
              <w:ind w:left="34" w:firstLine="0"/>
              <w:jc w:val="center"/>
              <w:rPr>
                <w:rFonts w:ascii="Times New Roman" w:hAnsi="Times New Roman" w:cs="Times New Roman"/>
                <w:sz w:val="20"/>
                <w:szCs w:val="20"/>
              </w:rPr>
            </w:pPr>
            <w:r w:rsidRPr="001C4A37">
              <w:rPr>
                <w:rFonts w:ascii="Times New Roman" w:hAnsi="Times New Roman" w:cs="Times New Roman"/>
                <w:sz w:val="20"/>
                <w:szCs w:val="20"/>
              </w:rPr>
              <w:t>Наименование объекта</w:t>
            </w:r>
          </w:p>
        </w:tc>
        <w:tc>
          <w:tcPr>
            <w:tcW w:w="2109" w:type="dxa"/>
          </w:tcPr>
          <w:p w:rsidR="00F97CF9" w:rsidRPr="001C4A37" w:rsidRDefault="00F97CF9" w:rsidP="00711709">
            <w:pPr>
              <w:ind w:left="34" w:firstLine="0"/>
              <w:jc w:val="center"/>
              <w:rPr>
                <w:rFonts w:ascii="Times New Roman" w:hAnsi="Times New Roman" w:cs="Times New Roman"/>
                <w:sz w:val="20"/>
                <w:szCs w:val="20"/>
              </w:rPr>
            </w:pPr>
            <w:r w:rsidRPr="001C4A37">
              <w:rPr>
                <w:rFonts w:ascii="Times New Roman" w:hAnsi="Times New Roman" w:cs="Times New Roman"/>
                <w:sz w:val="20"/>
                <w:szCs w:val="20"/>
              </w:rPr>
              <w:t>Адрес (местоположение)</w:t>
            </w:r>
          </w:p>
        </w:tc>
        <w:tc>
          <w:tcPr>
            <w:tcW w:w="1151" w:type="dxa"/>
          </w:tcPr>
          <w:p w:rsidR="00F97CF9" w:rsidRPr="001C4A37" w:rsidRDefault="00F97CF9" w:rsidP="00711709">
            <w:pPr>
              <w:ind w:left="11" w:firstLine="0"/>
              <w:jc w:val="center"/>
              <w:rPr>
                <w:rFonts w:ascii="Times New Roman" w:hAnsi="Times New Roman" w:cs="Times New Roman"/>
                <w:sz w:val="20"/>
                <w:szCs w:val="20"/>
              </w:rPr>
            </w:pPr>
            <w:r w:rsidRPr="001C4A37">
              <w:rPr>
                <w:rFonts w:ascii="Times New Roman" w:hAnsi="Times New Roman" w:cs="Times New Roman"/>
                <w:sz w:val="20"/>
                <w:szCs w:val="20"/>
              </w:rPr>
              <w:t>Площадь, кв.м.</w:t>
            </w:r>
          </w:p>
        </w:tc>
        <w:tc>
          <w:tcPr>
            <w:tcW w:w="2056" w:type="dxa"/>
          </w:tcPr>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Кадастровый номер</w:t>
            </w:r>
          </w:p>
        </w:tc>
        <w:tc>
          <w:tcPr>
            <w:tcW w:w="2291" w:type="dxa"/>
          </w:tcPr>
          <w:p w:rsidR="00F97CF9" w:rsidRPr="001C4A37" w:rsidRDefault="00F97CF9" w:rsidP="00711709">
            <w:pPr>
              <w:ind w:left="11" w:firstLine="0"/>
              <w:jc w:val="center"/>
              <w:rPr>
                <w:rFonts w:ascii="Times New Roman" w:hAnsi="Times New Roman" w:cs="Times New Roman"/>
                <w:sz w:val="20"/>
                <w:szCs w:val="20"/>
              </w:rPr>
            </w:pPr>
            <w:r w:rsidRPr="001C4A37">
              <w:rPr>
                <w:rFonts w:ascii="Times New Roman" w:hAnsi="Times New Roman" w:cs="Times New Roman"/>
                <w:sz w:val="20"/>
                <w:szCs w:val="20"/>
              </w:rPr>
              <w:t>Идентификационные характеристики</w:t>
            </w:r>
          </w:p>
        </w:tc>
        <w:tc>
          <w:tcPr>
            <w:tcW w:w="1654" w:type="dxa"/>
          </w:tcPr>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Год ввода в эксплуатацию</w:t>
            </w:r>
          </w:p>
        </w:tc>
        <w:tc>
          <w:tcPr>
            <w:tcW w:w="2391" w:type="dxa"/>
          </w:tcPr>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Сведения об ограничениях</w:t>
            </w:r>
          </w:p>
          <w:p w:rsidR="00F97CF9" w:rsidRPr="001C4A37" w:rsidRDefault="00F97CF9" w:rsidP="00711709">
            <w:pPr>
              <w:ind w:firstLine="0"/>
              <w:jc w:val="center"/>
              <w:rPr>
                <w:rFonts w:ascii="Times New Roman" w:hAnsi="Times New Roman" w:cs="Times New Roman"/>
                <w:sz w:val="20"/>
                <w:szCs w:val="20"/>
              </w:rPr>
            </w:pPr>
            <w:r w:rsidRPr="001C4A37">
              <w:rPr>
                <w:rFonts w:ascii="Times New Roman" w:hAnsi="Times New Roman" w:cs="Times New Roman"/>
                <w:sz w:val="20"/>
                <w:szCs w:val="20"/>
              </w:rPr>
              <w:t>(обременениях)</w:t>
            </w:r>
          </w:p>
        </w:tc>
      </w:tr>
      <w:tr w:rsidR="00F97CF9" w:rsidTr="00711709">
        <w:tc>
          <w:tcPr>
            <w:tcW w:w="538" w:type="dxa"/>
          </w:tcPr>
          <w:p w:rsidR="00F97CF9" w:rsidRPr="003E009C" w:rsidRDefault="00F97CF9" w:rsidP="00711709">
            <w:pPr>
              <w:ind w:firstLine="0"/>
              <w:jc w:val="center"/>
              <w:rPr>
                <w:rFonts w:ascii="Times New Roman" w:eastAsia="Times New Roman" w:hAnsi="Times New Roman" w:cs="Times New Roman"/>
                <w:lang w:eastAsia="ru-RU"/>
              </w:rPr>
            </w:pPr>
            <w:r w:rsidRPr="003E009C">
              <w:rPr>
                <w:rFonts w:ascii="Times New Roman" w:eastAsia="Times New Roman" w:hAnsi="Times New Roman" w:cs="Times New Roman"/>
                <w:lang w:eastAsia="ru-RU"/>
              </w:rPr>
              <w:t>1</w:t>
            </w:r>
          </w:p>
        </w:tc>
        <w:tc>
          <w:tcPr>
            <w:tcW w:w="1901" w:type="dxa"/>
          </w:tcPr>
          <w:p w:rsidR="00F97CF9" w:rsidRPr="00D12D7F" w:rsidRDefault="00F97CF9" w:rsidP="00711709">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Помещение</w:t>
            </w:r>
          </w:p>
        </w:tc>
        <w:tc>
          <w:tcPr>
            <w:tcW w:w="2109" w:type="dxa"/>
          </w:tcPr>
          <w:p w:rsidR="00F97CF9" w:rsidRPr="003E009C" w:rsidRDefault="00F97CF9" w:rsidP="00711709">
            <w:pPr>
              <w:ind w:firstLine="0"/>
              <w:jc w:val="center"/>
              <w:rPr>
                <w:rFonts w:ascii="Times New Roman" w:eastAsia="Times New Roman" w:hAnsi="Times New Roman" w:cs="Times New Roman"/>
                <w:lang w:eastAsia="ru-RU"/>
              </w:rPr>
            </w:pPr>
            <w:r w:rsidRPr="00D12D7F">
              <w:rPr>
                <w:rFonts w:ascii="Times New Roman" w:eastAsia="Times New Roman" w:hAnsi="Times New Roman" w:cs="Times New Roman"/>
                <w:lang w:eastAsia="ru-RU"/>
              </w:rPr>
              <w:t xml:space="preserve">Чувашская Республика, </w:t>
            </w:r>
            <w:r>
              <w:rPr>
                <w:rFonts w:ascii="Times New Roman" w:eastAsia="Times New Roman" w:hAnsi="Times New Roman" w:cs="Times New Roman"/>
                <w:lang w:eastAsia="ru-RU"/>
              </w:rPr>
              <w:t xml:space="preserve">Комсомольский </w:t>
            </w:r>
            <w:r w:rsidRPr="00D12D7F">
              <w:rPr>
                <w:rFonts w:ascii="Times New Roman" w:eastAsia="Times New Roman" w:hAnsi="Times New Roman" w:cs="Times New Roman"/>
                <w:lang w:eastAsia="ru-RU"/>
              </w:rPr>
              <w:t xml:space="preserve"> район, дер</w:t>
            </w:r>
            <w:r>
              <w:rPr>
                <w:rFonts w:ascii="Times New Roman" w:eastAsia="Times New Roman" w:hAnsi="Times New Roman" w:cs="Times New Roman"/>
                <w:lang w:eastAsia="ru-RU"/>
              </w:rPr>
              <w:t>евня Новые Высли, ул. Школьная, д.1</w:t>
            </w:r>
          </w:p>
        </w:tc>
        <w:tc>
          <w:tcPr>
            <w:tcW w:w="1151" w:type="dxa"/>
          </w:tcPr>
          <w:p w:rsidR="00F97CF9" w:rsidRPr="003E009C" w:rsidRDefault="00F97CF9" w:rsidP="00711709">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056" w:type="dxa"/>
          </w:tcPr>
          <w:p w:rsidR="00F97CF9" w:rsidRPr="003E009C" w:rsidRDefault="00F97CF9" w:rsidP="00711709">
            <w:pPr>
              <w:ind w:firstLine="0"/>
              <w:jc w:val="center"/>
              <w:rPr>
                <w:rFonts w:ascii="Times New Roman" w:eastAsia="Times New Roman" w:hAnsi="Times New Roman" w:cs="Times New Roman"/>
                <w:lang w:eastAsia="ru-RU"/>
              </w:rPr>
            </w:pPr>
            <w:r w:rsidRPr="00D12D7F">
              <w:rPr>
                <w:rFonts w:ascii="Times New Roman" w:eastAsia="Times New Roman" w:hAnsi="Times New Roman" w:cs="Times New Roman"/>
                <w:lang w:eastAsia="ru-RU"/>
              </w:rPr>
              <w:t>21:1</w:t>
            </w:r>
            <w:r>
              <w:rPr>
                <w:rFonts w:ascii="Times New Roman" w:eastAsia="Times New Roman" w:hAnsi="Times New Roman" w:cs="Times New Roman"/>
                <w:lang w:eastAsia="ru-RU"/>
              </w:rPr>
              <w:t>3</w:t>
            </w:r>
            <w:r w:rsidRPr="00D12D7F">
              <w:rPr>
                <w:rFonts w:ascii="Times New Roman" w:eastAsia="Times New Roman" w:hAnsi="Times New Roman" w:cs="Times New Roman"/>
                <w:lang w:eastAsia="ru-RU"/>
              </w:rPr>
              <w:t>:</w:t>
            </w:r>
            <w:r>
              <w:rPr>
                <w:rFonts w:ascii="Times New Roman" w:eastAsia="Times New Roman" w:hAnsi="Times New Roman" w:cs="Times New Roman"/>
                <w:lang w:eastAsia="ru-RU"/>
              </w:rPr>
              <w:t>240601</w:t>
            </w:r>
            <w:r w:rsidRPr="00D12D7F">
              <w:rPr>
                <w:rFonts w:ascii="Times New Roman" w:eastAsia="Times New Roman" w:hAnsi="Times New Roman" w:cs="Times New Roman"/>
                <w:lang w:eastAsia="ru-RU"/>
              </w:rPr>
              <w:t>:</w:t>
            </w:r>
            <w:r>
              <w:rPr>
                <w:rFonts w:ascii="Times New Roman" w:eastAsia="Times New Roman" w:hAnsi="Times New Roman" w:cs="Times New Roman"/>
                <w:lang w:eastAsia="ru-RU"/>
              </w:rPr>
              <w:t>41</w:t>
            </w:r>
          </w:p>
        </w:tc>
        <w:tc>
          <w:tcPr>
            <w:tcW w:w="2291" w:type="dxa"/>
          </w:tcPr>
          <w:p w:rsidR="00F97CF9" w:rsidRPr="003E009C" w:rsidRDefault="00F97CF9" w:rsidP="00711709">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654" w:type="dxa"/>
          </w:tcPr>
          <w:p w:rsidR="00F97CF9" w:rsidRPr="003E009C" w:rsidRDefault="00F97CF9" w:rsidP="00711709">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1970</w:t>
            </w:r>
          </w:p>
        </w:tc>
        <w:tc>
          <w:tcPr>
            <w:tcW w:w="2391" w:type="dxa"/>
          </w:tcPr>
          <w:p w:rsidR="00F97CF9" w:rsidRPr="003E009C" w:rsidRDefault="00F97CF9" w:rsidP="00711709">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 имеется</w:t>
            </w:r>
          </w:p>
        </w:tc>
      </w:tr>
    </w:tbl>
    <w:p w:rsidR="00F97CF9" w:rsidRDefault="00F97CF9" w:rsidP="00F97CF9">
      <w:pPr>
        <w:ind w:firstLine="0"/>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Default="00F97CF9" w:rsidP="00F97CF9">
      <w:pPr>
        <w:jc w:val="center"/>
        <w:rPr>
          <w:rFonts w:ascii="Times New Roman" w:hAnsi="Times New Roman" w:cs="Times New Roman"/>
          <w:b/>
        </w:rPr>
      </w:pPr>
    </w:p>
    <w:p w:rsidR="00F97CF9" w:rsidRPr="00AE75EB" w:rsidRDefault="00F97CF9" w:rsidP="00F97CF9">
      <w:pPr>
        <w:spacing w:line="276" w:lineRule="auto"/>
        <w:ind w:firstLine="0"/>
        <w:rPr>
          <w:rFonts w:ascii="Times New Roman" w:hAnsi="Times New Roman" w:cs="Times New Roman"/>
          <w:sz w:val="26"/>
          <w:szCs w:val="26"/>
        </w:rPr>
      </w:pPr>
    </w:p>
    <w:sectPr w:rsidR="00F97CF9" w:rsidRPr="00AE75EB" w:rsidSect="00F97CF9">
      <w:pgSz w:w="16800" w:h="11900" w:orient="landscape"/>
      <w:pgMar w:top="1418" w:right="709" w:bottom="987"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9B" w:rsidRDefault="00D5539B">
      <w:r>
        <w:separator/>
      </w:r>
    </w:p>
  </w:endnote>
  <w:endnote w:type="continuationSeparator" w:id="0">
    <w:p w:rsidR="00D5539B" w:rsidRDefault="00D5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9B" w:rsidRDefault="00D5539B">
      <w:r>
        <w:separator/>
      </w:r>
    </w:p>
  </w:footnote>
  <w:footnote w:type="continuationSeparator" w:id="0">
    <w:p w:rsidR="00D5539B" w:rsidRDefault="00D55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B7FE7"/>
    <w:multiLevelType w:val="hybridMultilevel"/>
    <w:tmpl w:val="75526554"/>
    <w:lvl w:ilvl="0" w:tplc="BD7817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ED"/>
    <w:rsid w:val="00004A1B"/>
    <w:rsid w:val="000163B4"/>
    <w:rsid w:val="00047591"/>
    <w:rsid w:val="000570BB"/>
    <w:rsid w:val="000A3D38"/>
    <w:rsid w:val="00100658"/>
    <w:rsid w:val="00132C28"/>
    <w:rsid w:val="00192A23"/>
    <w:rsid w:val="002178B7"/>
    <w:rsid w:val="002A6D71"/>
    <w:rsid w:val="003609AA"/>
    <w:rsid w:val="00371D9B"/>
    <w:rsid w:val="0037262E"/>
    <w:rsid w:val="0038449F"/>
    <w:rsid w:val="0039202F"/>
    <w:rsid w:val="003C31AD"/>
    <w:rsid w:val="003D07E9"/>
    <w:rsid w:val="003D2AE6"/>
    <w:rsid w:val="0049681A"/>
    <w:rsid w:val="004B5D99"/>
    <w:rsid w:val="004C2370"/>
    <w:rsid w:val="004E4026"/>
    <w:rsid w:val="004F7487"/>
    <w:rsid w:val="00597E4D"/>
    <w:rsid w:val="005E1EFF"/>
    <w:rsid w:val="005F4B68"/>
    <w:rsid w:val="006039CD"/>
    <w:rsid w:val="00695247"/>
    <w:rsid w:val="0070451A"/>
    <w:rsid w:val="00755997"/>
    <w:rsid w:val="007B2FAC"/>
    <w:rsid w:val="007B3A6B"/>
    <w:rsid w:val="008506DD"/>
    <w:rsid w:val="008B4B0E"/>
    <w:rsid w:val="008D1004"/>
    <w:rsid w:val="008D3F7F"/>
    <w:rsid w:val="00902BAD"/>
    <w:rsid w:val="00924216"/>
    <w:rsid w:val="00943666"/>
    <w:rsid w:val="009665C4"/>
    <w:rsid w:val="009921CD"/>
    <w:rsid w:val="009963A9"/>
    <w:rsid w:val="009D4154"/>
    <w:rsid w:val="00A30B72"/>
    <w:rsid w:val="00A6170A"/>
    <w:rsid w:val="00A74212"/>
    <w:rsid w:val="00A758D1"/>
    <w:rsid w:val="00A9055B"/>
    <w:rsid w:val="00A92779"/>
    <w:rsid w:val="00AA304B"/>
    <w:rsid w:val="00AB7050"/>
    <w:rsid w:val="00AC52A2"/>
    <w:rsid w:val="00AD0E19"/>
    <w:rsid w:val="00AE75EB"/>
    <w:rsid w:val="00AF3835"/>
    <w:rsid w:val="00B00347"/>
    <w:rsid w:val="00B708B4"/>
    <w:rsid w:val="00BF38A0"/>
    <w:rsid w:val="00C07478"/>
    <w:rsid w:val="00C22437"/>
    <w:rsid w:val="00C24388"/>
    <w:rsid w:val="00D5539B"/>
    <w:rsid w:val="00DA08E2"/>
    <w:rsid w:val="00DE0EA3"/>
    <w:rsid w:val="00DE233E"/>
    <w:rsid w:val="00E448ED"/>
    <w:rsid w:val="00E65138"/>
    <w:rsid w:val="00F05990"/>
    <w:rsid w:val="00F3204D"/>
    <w:rsid w:val="00F5199A"/>
    <w:rsid w:val="00F60CBA"/>
    <w:rsid w:val="00F7088E"/>
    <w:rsid w:val="00F73038"/>
    <w:rsid w:val="00F929F8"/>
    <w:rsid w:val="00F97CF9"/>
    <w:rsid w:val="00FA72EC"/>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DA079D-C674-4314-AEDA-4665282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D9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B5D99"/>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F519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B5D99"/>
    <w:rPr>
      <w:b/>
      <w:bCs/>
      <w:color w:val="26282F"/>
    </w:rPr>
  </w:style>
  <w:style w:type="character" w:customStyle="1" w:styleId="a4">
    <w:name w:val="Гипертекстовая ссылка"/>
    <w:basedOn w:val="a3"/>
    <w:uiPriority w:val="99"/>
    <w:rsid w:val="004B5D99"/>
    <w:rPr>
      <w:b/>
      <w:bCs/>
      <w:color w:val="106BBE"/>
    </w:rPr>
  </w:style>
  <w:style w:type="character" w:customStyle="1" w:styleId="10">
    <w:name w:val="Заголовок 1 Знак"/>
    <w:basedOn w:val="a0"/>
    <w:link w:val="1"/>
    <w:uiPriority w:val="9"/>
    <w:rsid w:val="004B5D9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rsid w:val="004B5D99"/>
    <w:pPr>
      <w:ind w:firstLine="0"/>
    </w:pPr>
  </w:style>
  <w:style w:type="paragraph" w:customStyle="1" w:styleId="a6">
    <w:name w:val="Прижатый влево"/>
    <w:basedOn w:val="a"/>
    <w:next w:val="a"/>
    <w:uiPriority w:val="99"/>
    <w:rsid w:val="004B5D99"/>
    <w:pPr>
      <w:ind w:firstLine="0"/>
      <w:jc w:val="left"/>
    </w:pPr>
  </w:style>
  <w:style w:type="character" w:customStyle="1" w:styleId="a7">
    <w:name w:val="Цветовое выделение для Текст"/>
    <w:uiPriority w:val="99"/>
    <w:rsid w:val="004B5D99"/>
    <w:rPr>
      <w:rFonts w:ascii="Times New Roman CYR" w:hAnsi="Times New Roman CYR" w:cs="Times New Roman CYR"/>
    </w:rPr>
  </w:style>
  <w:style w:type="paragraph" w:styleId="a8">
    <w:name w:val="header"/>
    <w:basedOn w:val="a"/>
    <w:link w:val="a9"/>
    <w:uiPriority w:val="99"/>
    <w:semiHidden/>
    <w:unhideWhenUsed/>
    <w:rsid w:val="004B5D99"/>
    <w:pPr>
      <w:tabs>
        <w:tab w:val="center" w:pos="4677"/>
        <w:tab w:val="right" w:pos="9355"/>
      </w:tabs>
    </w:pPr>
  </w:style>
  <w:style w:type="character" w:customStyle="1" w:styleId="a9">
    <w:name w:val="Верхний колонтитул Знак"/>
    <w:basedOn w:val="a0"/>
    <w:link w:val="a8"/>
    <w:uiPriority w:val="99"/>
    <w:semiHidden/>
    <w:rsid w:val="004B5D99"/>
    <w:rPr>
      <w:rFonts w:ascii="Times New Roman CYR" w:hAnsi="Times New Roman CYR" w:cs="Times New Roman CYR"/>
      <w:sz w:val="24"/>
      <w:szCs w:val="24"/>
    </w:rPr>
  </w:style>
  <w:style w:type="paragraph" w:styleId="aa">
    <w:name w:val="footer"/>
    <w:basedOn w:val="a"/>
    <w:link w:val="ab"/>
    <w:uiPriority w:val="99"/>
    <w:semiHidden/>
    <w:unhideWhenUsed/>
    <w:rsid w:val="004B5D99"/>
    <w:pPr>
      <w:tabs>
        <w:tab w:val="center" w:pos="4677"/>
        <w:tab w:val="right" w:pos="9355"/>
      </w:tabs>
    </w:pPr>
  </w:style>
  <w:style w:type="character" w:customStyle="1" w:styleId="ab">
    <w:name w:val="Нижний колонтитул Знак"/>
    <w:basedOn w:val="a0"/>
    <w:link w:val="aa"/>
    <w:uiPriority w:val="99"/>
    <w:semiHidden/>
    <w:rsid w:val="004B5D99"/>
    <w:rPr>
      <w:rFonts w:ascii="Times New Roman CYR" w:hAnsi="Times New Roman CYR" w:cs="Times New Roman CYR"/>
      <w:sz w:val="24"/>
      <w:szCs w:val="24"/>
    </w:rPr>
  </w:style>
  <w:style w:type="paragraph" w:styleId="ac">
    <w:name w:val="Balloon Text"/>
    <w:basedOn w:val="a"/>
    <w:link w:val="ad"/>
    <w:uiPriority w:val="99"/>
    <w:semiHidden/>
    <w:unhideWhenUsed/>
    <w:rsid w:val="00E448ED"/>
    <w:rPr>
      <w:rFonts w:ascii="Tahoma" w:hAnsi="Tahoma" w:cs="Tahoma"/>
      <w:sz w:val="16"/>
      <w:szCs w:val="16"/>
    </w:rPr>
  </w:style>
  <w:style w:type="character" w:customStyle="1" w:styleId="ad">
    <w:name w:val="Текст выноски Знак"/>
    <w:basedOn w:val="a0"/>
    <w:link w:val="ac"/>
    <w:uiPriority w:val="99"/>
    <w:semiHidden/>
    <w:rsid w:val="00E448ED"/>
    <w:rPr>
      <w:rFonts w:ascii="Tahoma" w:hAnsi="Tahoma" w:cs="Tahoma"/>
      <w:sz w:val="16"/>
      <w:szCs w:val="16"/>
    </w:rPr>
  </w:style>
  <w:style w:type="character" w:customStyle="1" w:styleId="20">
    <w:name w:val="Заголовок 2 Знак"/>
    <w:basedOn w:val="a0"/>
    <w:link w:val="2"/>
    <w:uiPriority w:val="9"/>
    <w:rsid w:val="00F5199A"/>
    <w:rPr>
      <w:rFonts w:asciiTheme="majorHAnsi" w:eastAsiaTheme="majorEastAsia" w:hAnsiTheme="majorHAnsi" w:cstheme="majorBidi"/>
      <w:b/>
      <w:bCs/>
      <w:color w:val="4F81BD" w:themeColor="accent1"/>
      <w:sz w:val="26"/>
      <w:szCs w:val="26"/>
    </w:rPr>
  </w:style>
  <w:style w:type="paragraph" w:styleId="ae">
    <w:name w:val="Body Text Indent"/>
    <w:basedOn w:val="a"/>
    <w:link w:val="af"/>
    <w:rsid w:val="00F05990"/>
    <w:pPr>
      <w:widowControl/>
      <w:autoSpaceDE/>
      <w:autoSpaceDN/>
      <w:adjustRightInd/>
      <w:ind w:firstLine="234"/>
      <w:jc w:val="center"/>
    </w:pPr>
    <w:rPr>
      <w:rFonts w:ascii="Times New Roman" w:hAnsi="Times New Roman" w:cs="Times New Roman"/>
      <w:sz w:val="28"/>
    </w:rPr>
  </w:style>
  <w:style w:type="character" w:customStyle="1" w:styleId="af">
    <w:name w:val="Основной текст с отступом Знак"/>
    <w:basedOn w:val="a0"/>
    <w:link w:val="ae"/>
    <w:rsid w:val="00F05990"/>
    <w:rPr>
      <w:rFonts w:ascii="Times New Roman" w:hAnsi="Times New Roman"/>
      <w:sz w:val="28"/>
      <w:szCs w:val="24"/>
    </w:rPr>
  </w:style>
  <w:style w:type="character" w:styleId="af0">
    <w:name w:val="Hyperlink"/>
    <w:basedOn w:val="a0"/>
    <w:uiPriority w:val="99"/>
    <w:unhideWhenUsed/>
    <w:rsid w:val="00FF4115"/>
    <w:rPr>
      <w:color w:val="0000FF" w:themeColor="hyperlink"/>
      <w:u w:val="single"/>
    </w:rPr>
  </w:style>
  <w:style w:type="paragraph" w:styleId="af1">
    <w:name w:val="List Paragraph"/>
    <w:basedOn w:val="a"/>
    <w:uiPriority w:val="34"/>
    <w:qFormat/>
    <w:rsid w:val="00DE0EA3"/>
    <w:pPr>
      <w:ind w:left="720"/>
      <w:contextualSpacing/>
    </w:pPr>
  </w:style>
  <w:style w:type="table" w:styleId="af2">
    <w:name w:val="Table Grid"/>
    <w:basedOn w:val="a1"/>
    <w:uiPriority w:val="59"/>
    <w:rsid w:val="00AB7050"/>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946B-69C5-44E4-A480-17508DF3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Соколова Ольга Рудольфовна</cp:lastModifiedBy>
  <cp:revision>3</cp:revision>
  <cp:lastPrinted>2024-05-23T07:50:00Z</cp:lastPrinted>
  <dcterms:created xsi:type="dcterms:W3CDTF">2024-05-25T06:26:00Z</dcterms:created>
  <dcterms:modified xsi:type="dcterms:W3CDTF">2024-05-25T06:26:00Z</dcterms:modified>
</cp:coreProperties>
</file>