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95"/>
        <w:gridCol w:w="1173"/>
        <w:gridCol w:w="4202"/>
      </w:tblGrid>
      <w:tr w:rsidR="003764F9" w:rsidRPr="003764F9" w:rsidTr="003764F9">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202"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3764F9">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D57CF0"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sidRPr="000B60A3">
              <w:rPr>
                <w:noProof/>
                <w:color w:val="000000"/>
                <w:kern w:val="0"/>
                <w:sz w:val="26"/>
                <w:szCs w:val="20"/>
                <w:lang w:eastAsia="ru-RU"/>
              </w:rPr>
              <w:t>15</w:t>
            </w:r>
            <w:r>
              <w:rPr>
                <w:noProof/>
                <w:color w:val="000000"/>
                <w:kern w:val="0"/>
                <w:sz w:val="26"/>
                <w:szCs w:val="20"/>
                <w:lang w:eastAsia="ru-RU"/>
              </w:rPr>
              <w:t>.12.</w:t>
            </w:r>
            <w:r w:rsidR="00500BCE">
              <w:rPr>
                <w:noProof/>
                <w:color w:val="000000"/>
                <w:kern w:val="0"/>
                <w:sz w:val="26"/>
                <w:szCs w:val="20"/>
                <w:lang w:eastAsia="ru-RU"/>
              </w:rPr>
              <w:t>2023</w:t>
            </w:r>
            <w:r w:rsidR="003764F9" w:rsidRPr="003764F9">
              <w:rPr>
                <w:noProof/>
                <w:color w:val="000000"/>
                <w:kern w:val="0"/>
                <w:sz w:val="26"/>
                <w:szCs w:val="20"/>
                <w:lang w:eastAsia="ru-RU"/>
              </w:rPr>
              <w:t xml:space="preserve"> № </w:t>
            </w:r>
            <w:r>
              <w:rPr>
                <w:noProof/>
                <w:color w:val="000000"/>
                <w:kern w:val="0"/>
                <w:sz w:val="26"/>
                <w:szCs w:val="20"/>
                <w:lang w:eastAsia="ru-RU"/>
              </w:rPr>
              <w:t>1454</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202"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0B60A3"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15.12.</w:t>
            </w:r>
            <w:r w:rsidR="00500BCE">
              <w:rPr>
                <w:noProof/>
                <w:kern w:val="0"/>
                <w:sz w:val="26"/>
                <w:szCs w:val="20"/>
                <w:lang w:eastAsia="ru-RU"/>
              </w:rPr>
              <w:t>2023</w:t>
            </w:r>
            <w:r w:rsidR="003764F9" w:rsidRPr="003764F9">
              <w:rPr>
                <w:noProof/>
                <w:kern w:val="0"/>
                <w:sz w:val="26"/>
                <w:szCs w:val="20"/>
                <w:lang w:eastAsia="ru-RU"/>
              </w:rPr>
              <w:t xml:space="preserve">  </w:t>
            </w:r>
            <w:r>
              <w:rPr>
                <w:noProof/>
                <w:kern w:val="0"/>
                <w:sz w:val="26"/>
                <w:szCs w:val="20"/>
                <w:lang w:eastAsia="ru-RU"/>
              </w:rPr>
              <w:t xml:space="preserve">1454 </w:t>
            </w:r>
            <w:bookmarkStart w:id="0" w:name="_GoBack"/>
            <w:bookmarkEnd w:id="0"/>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B8343F">
      <w:pPr>
        <w:suppressAutoHyphens w:val="0"/>
        <w:spacing w:line="240" w:lineRule="auto"/>
        <w:ind w:firstLine="0"/>
        <w:jc w:val="left"/>
        <w:rPr>
          <w:kern w:val="0"/>
          <w:sz w:val="28"/>
          <w:szCs w:val="28"/>
          <w:lang w:eastAsia="ru-RU"/>
        </w:rPr>
      </w:pPr>
    </w:p>
    <w:p w:rsidR="00B8343F" w:rsidRPr="00B8343F" w:rsidRDefault="00B8343F" w:rsidP="00B8343F">
      <w:pPr>
        <w:suppressAutoHyphens w:val="0"/>
        <w:spacing w:line="240" w:lineRule="auto"/>
        <w:ind w:firstLine="0"/>
        <w:jc w:val="left"/>
        <w:rPr>
          <w:kern w:val="0"/>
          <w:sz w:val="16"/>
          <w:szCs w:val="16"/>
          <w:lang w:eastAsia="ru-RU"/>
        </w:rPr>
      </w:pPr>
    </w:p>
    <w:p w:rsidR="00B8343F" w:rsidRPr="00B8343F" w:rsidRDefault="00B8343F" w:rsidP="00B8343F">
      <w:pPr>
        <w:widowControl w:val="0"/>
        <w:suppressAutoHyphens w:val="0"/>
        <w:autoSpaceDE w:val="0"/>
        <w:autoSpaceDN w:val="0"/>
        <w:adjustRightInd w:val="0"/>
        <w:spacing w:before="108" w:line="240" w:lineRule="auto"/>
        <w:ind w:right="5237" w:firstLine="0"/>
        <w:outlineLvl w:val="0"/>
        <w:rPr>
          <w:rFonts w:ascii="Times New Roman CYR" w:hAnsi="Times New Roman CYR" w:cs="Times New Roman CYR"/>
          <w:b/>
          <w:bCs/>
          <w:kern w:val="0"/>
          <w:sz w:val="28"/>
          <w:szCs w:val="28"/>
          <w:lang w:eastAsia="ru-RU"/>
        </w:rPr>
      </w:pPr>
      <w:r w:rsidRPr="00B8343F">
        <w:rPr>
          <w:rFonts w:ascii="Times New Roman CYR" w:hAnsi="Times New Roman CYR" w:cs="Times New Roman CYR"/>
          <w:kern w:val="0"/>
          <w:sz w:val="28"/>
          <w:szCs w:val="28"/>
          <w:lang w:eastAsia="ru-RU"/>
        </w:rPr>
        <w:t>Об организации размещения нестационарных торговых объектов на территории Янтиковского муниципального округа Чувашской Республики</w:t>
      </w:r>
    </w:p>
    <w:p w:rsidR="00B8343F" w:rsidRDefault="00B8343F" w:rsidP="00B8343F">
      <w:pPr>
        <w:widowControl w:val="0"/>
        <w:suppressAutoHyphens w:val="0"/>
        <w:autoSpaceDE w:val="0"/>
        <w:autoSpaceDN w:val="0"/>
        <w:adjustRightInd w:val="0"/>
        <w:spacing w:line="240" w:lineRule="auto"/>
        <w:rPr>
          <w:rFonts w:ascii="Times New Roman CYR" w:hAnsi="Times New Roman CYR" w:cs="Times New Roman CYR"/>
          <w:kern w:val="0"/>
          <w:sz w:val="28"/>
          <w:szCs w:val="28"/>
          <w:lang w:eastAsia="ru-RU"/>
        </w:rPr>
      </w:pPr>
    </w:p>
    <w:p w:rsidR="00B8343F" w:rsidRPr="00B8343F" w:rsidRDefault="00B8343F" w:rsidP="00B8343F">
      <w:pPr>
        <w:widowControl w:val="0"/>
        <w:suppressAutoHyphens w:val="0"/>
        <w:autoSpaceDE w:val="0"/>
        <w:autoSpaceDN w:val="0"/>
        <w:adjustRightInd w:val="0"/>
        <w:spacing w:line="240" w:lineRule="auto"/>
        <w:rPr>
          <w:rFonts w:ascii="Times New Roman CYR" w:hAnsi="Times New Roman CYR" w:cs="Times New Roman CYR"/>
          <w:kern w:val="0"/>
          <w:sz w:val="16"/>
          <w:szCs w:val="16"/>
          <w:lang w:eastAsia="ru-RU"/>
        </w:rPr>
      </w:pPr>
    </w:p>
    <w:p w:rsidR="00B8343F" w:rsidRPr="00B8343F" w:rsidRDefault="00B8343F" w:rsidP="00B8343F">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lang w:eastAsia="ru-RU"/>
        </w:rPr>
      </w:pPr>
      <w:r w:rsidRPr="00B8343F">
        <w:rPr>
          <w:rFonts w:ascii="Times New Roman CYR" w:hAnsi="Times New Roman CYR" w:cs="Times New Roman CYR"/>
          <w:kern w:val="0"/>
          <w:sz w:val="28"/>
          <w:szCs w:val="28"/>
          <w:lang w:eastAsia="ru-RU"/>
        </w:rPr>
        <w:t xml:space="preserve">В соответствии с </w:t>
      </w:r>
      <w:hyperlink r:id="rId9" w:history="1">
        <w:r w:rsidRPr="00B8343F">
          <w:rPr>
            <w:rFonts w:ascii="Times New Roman CYR" w:hAnsi="Times New Roman CYR" w:cs="Times New Roman CYR"/>
            <w:kern w:val="0"/>
            <w:sz w:val="28"/>
            <w:szCs w:val="28"/>
            <w:lang w:eastAsia="ru-RU"/>
          </w:rPr>
          <w:t>Федеральным законом</w:t>
        </w:r>
      </w:hyperlink>
      <w:r w:rsidRPr="00B8343F">
        <w:rPr>
          <w:rFonts w:ascii="Times New Roman CYR" w:hAnsi="Times New Roman CYR" w:cs="Times New Roman CYR"/>
          <w:kern w:val="0"/>
          <w:sz w:val="28"/>
          <w:szCs w:val="28"/>
          <w:lang w:eastAsia="ru-RU"/>
        </w:rPr>
        <w:t xml:space="preserve"> от 06.10.2003 № 131-ФЗ «Об общих принципах организации местного самоуправления в Российской Федерации», </w:t>
      </w:r>
      <w:hyperlink r:id="rId10" w:history="1">
        <w:r w:rsidRPr="00B8343F">
          <w:rPr>
            <w:rFonts w:ascii="Times New Roman CYR" w:hAnsi="Times New Roman CYR" w:cs="Times New Roman CYR"/>
            <w:kern w:val="0"/>
            <w:sz w:val="28"/>
            <w:szCs w:val="28"/>
            <w:lang w:eastAsia="ru-RU"/>
          </w:rPr>
          <w:t>Федеральным законом</w:t>
        </w:r>
      </w:hyperlink>
      <w:r w:rsidRPr="00B8343F">
        <w:rPr>
          <w:rFonts w:ascii="Times New Roman CYR" w:hAnsi="Times New Roman CYR" w:cs="Times New Roman CYR"/>
          <w:kern w:val="0"/>
          <w:sz w:val="28"/>
          <w:szCs w:val="28"/>
          <w:lang w:eastAsia="ru-RU"/>
        </w:rPr>
        <w:t xml:space="preserve"> от 26.07.2006 № 135-ФЗ «О защите конкуренции», </w:t>
      </w:r>
      <w:hyperlink r:id="rId11" w:history="1">
        <w:r w:rsidRPr="00B8343F">
          <w:rPr>
            <w:rFonts w:ascii="Times New Roman CYR" w:hAnsi="Times New Roman CYR" w:cs="Times New Roman CYR"/>
            <w:kern w:val="0"/>
            <w:sz w:val="28"/>
            <w:szCs w:val="28"/>
            <w:lang w:eastAsia="ru-RU"/>
          </w:rPr>
          <w:t>Федеральным законом</w:t>
        </w:r>
      </w:hyperlink>
      <w:r w:rsidRPr="00B8343F">
        <w:rPr>
          <w:rFonts w:ascii="Times New Roman CYR" w:hAnsi="Times New Roman CYR" w:cs="Times New Roman CYR"/>
          <w:kern w:val="0"/>
          <w:sz w:val="28"/>
          <w:szCs w:val="28"/>
          <w:lang w:eastAsia="ru-RU"/>
        </w:rPr>
        <w:t xml:space="preserve"> от 28.12.2009 № 381-ФЗ «Об основах государственного регулирования торговой деятельности в Российской Федерации», Законом Чувашской Республики от 13.07.2010 «О государственном регулировании торговой деятельности в Чувашской Республике и о внесении изменений в статью 1 Закона Чувашской Республики «О розничных рынках», Приказом Министерства экономического развития и имущественных отношений Чувашской Республики от 29.07.2021 № 90 «Об утверждении примерной формы договора на размещение нестационарного торгового объекта», руководствуясь </w:t>
      </w:r>
      <w:hyperlink r:id="rId12" w:history="1">
        <w:r w:rsidRPr="00B8343F">
          <w:rPr>
            <w:rFonts w:ascii="Times New Roman CYR" w:hAnsi="Times New Roman CYR" w:cs="Times New Roman CYR"/>
            <w:kern w:val="0"/>
            <w:sz w:val="28"/>
            <w:szCs w:val="28"/>
            <w:lang w:eastAsia="ru-RU"/>
          </w:rPr>
          <w:t>Уставом</w:t>
        </w:r>
      </w:hyperlink>
      <w:r w:rsidRPr="00B8343F">
        <w:rPr>
          <w:rFonts w:ascii="Times New Roman CYR" w:hAnsi="Times New Roman CYR" w:cs="Times New Roman CYR"/>
          <w:kern w:val="0"/>
          <w:sz w:val="28"/>
          <w:szCs w:val="28"/>
          <w:lang w:eastAsia="ru-RU"/>
        </w:rPr>
        <w:t xml:space="preserve"> Янтиковского  муниципального округа Чувашской Республики, администрация Янтиковского  муниципального округа </w:t>
      </w:r>
      <w:r w:rsidRPr="00B8343F">
        <w:rPr>
          <w:rFonts w:ascii="Times New Roman CYR" w:hAnsi="Times New Roman CYR" w:cs="Times New Roman CYR"/>
          <w:b/>
          <w:kern w:val="0"/>
          <w:sz w:val="28"/>
          <w:szCs w:val="28"/>
          <w:lang w:eastAsia="ru-RU"/>
        </w:rPr>
        <w:t>п о с т а н о в л я е т</w:t>
      </w:r>
      <w:r w:rsidRPr="00B8343F">
        <w:rPr>
          <w:rFonts w:ascii="Times New Roman CYR" w:hAnsi="Times New Roman CYR" w:cs="Times New Roman CYR"/>
          <w:kern w:val="0"/>
          <w:sz w:val="28"/>
          <w:szCs w:val="28"/>
          <w:lang w:eastAsia="ru-RU"/>
        </w:rPr>
        <w:t>:</w:t>
      </w:r>
    </w:p>
    <w:p w:rsidR="00B8343F" w:rsidRPr="00B8343F" w:rsidRDefault="00B8343F" w:rsidP="00B8343F">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lang w:eastAsia="ru-RU"/>
        </w:rPr>
      </w:pPr>
      <w:bookmarkStart w:id="1" w:name="sub_1"/>
      <w:r w:rsidRPr="00B8343F">
        <w:rPr>
          <w:rFonts w:ascii="Times New Roman CYR" w:hAnsi="Times New Roman CYR" w:cs="Times New Roman CYR"/>
          <w:kern w:val="0"/>
          <w:sz w:val="28"/>
          <w:szCs w:val="28"/>
          <w:lang w:eastAsia="ru-RU"/>
        </w:rPr>
        <w:t>1. Утвердить:</w:t>
      </w:r>
    </w:p>
    <w:p w:rsidR="00B8343F" w:rsidRPr="00B8343F" w:rsidRDefault="00B8343F" w:rsidP="00B8343F">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lang w:eastAsia="ru-RU"/>
        </w:rPr>
      </w:pPr>
      <w:bookmarkStart w:id="2" w:name="sub_111"/>
      <w:bookmarkEnd w:id="1"/>
      <w:r w:rsidRPr="00B8343F">
        <w:rPr>
          <w:rFonts w:ascii="Times New Roman CYR" w:hAnsi="Times New Roman CYR" w:cs="Times New Roman CYR"/>
          <w:kern w:val="0"/>
          <w:sz w:val="28"/>
          <w:szCs w:val="28"/>
          <w:lang w:eastAsia="ru-RU"/>
        </w:rPr>
        <w:t xml:space="preserve">1.1. Порядок организации и проведения аукциона на право размещения </w:t>
      </w:r>
      <w:r w:rsidRPr="00B8343F">
        <w:rPr>
          <w:rFonts w:ascii="Times New Roman CYR" w:hAnsi="Times New Roman CYR" w:cs="Times New Roman CYR"/>
          <w:kern w:val="0"/>
          <w:sz w:val="28"/>
          <w:szCs w:val="28"/>
          <w:lang w:eastAsia="ru-RU"/>
        </w:rPr>
        <w:lastRenderedPageBreak/>
        <w:t xml:space="preserve">нестационарных торговых объектов на территории Янтиковского муниципального округа Чувашской Республики согласно </w:t>
      </w:r>
      <w:hyperlink w:anchor="sub_1000" w:history="1">
        <w:r w:rsidRPr="00B8343F">
          <w:rPr>
            <w:rFonts w:ascii="Times New Roman CYR" w:hAnsi="Times New Roman CYR" w:cs="Times New Roman CYR"/>
            <w:kern w:val="0"/>
            <w:sz w:val="28"/>
            <w:szCs w:val="28"/>
            <w:lang w:eastAsia="ru-RU"/>
          </w:rPr>
          <w:t>приложению № 1</w:t>
        </w:r>
      </w:hyperlink>
      <w:r w:rsidRPr="00B8343F">
        <w:rPr>
          <w:rFonts w:ascii="Times New Roman CYR" w:hAnsi="Times New Roman CYR" w:cs="Times New Roman CYR"/>
          <w:kern w:val="0"/>
          <w:sz w:val="28"/>
          <w:szCs w:val="28"/>
          <w:lang w:eastAsia="ru-RU"/>
        </w:rPr>
        <w:t xml:space="preserve"> к настоящему постановлению.</w:t>
      </w:r>
    </w:p>
    <w:p w:rsidR="00B8343F" w:rsidRPr="00B8343F" w:rsidRDefault="00B8343F" w:rsidP="00B8343F">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lang w:eastAsia="ru-RU"/>
        </w:rPr>
      </w:pPr>
      <w:bookmarkStart w:id="3" w:name="sub_112"/>
      <w:bookmarkEnd w:id="2"/>
      <w:r w:rsidRPr="00B8343F">
        <w:rPr>
          <w:rFonts w:ascii="Times New Roman CYR" w:hAnsi="Times New Roman CYR" w:cs="Times New Roman CYR"/>
          <w:kern w:val="0"/>
          <w:sz w:val="28"/>
          <w:szCs w:val="28"/>
          <w:lang w:eastAsia="ru-RU"/>
        </w:rPr>
        <w:t xml:space="preserve">1.2. Требования к размещению нестационарных торговых объектов на территории </w:t>
      </w:r>
      <w:r>
        <w:rPr>
          <w:rFonts w:ascii="Times New Roman CYR" w:hAnsi="Times New Roman CYR" w:cs="Times New Roman CYR"/>
          <w:kern w:val="0"/>
          <w:sz w:val="28"/>
          <w:szCs w:val="28"/>
          <w:lang w:eastAsia="ru-RU"/>
        </w:rPr>
        <w:t>Янтиковского</w:t>
      </w:r>
      <w:r w:rsidRPr="00B8343F">
        <w:rPr>
          <w:rFonts w:ascii="Times New Roman CYR" w:hAnsi="Times New Roman CYR" w:cs="Times New Roman CYR"/>
          <w:kern w:val="0"/>
          <w:sz w:val="28"/>
          <w:szCs w:val="28"/>
          <w:lang w:eastAsia="ru-RU"/>
        </w:rPr>
        <w:t xml:space="preserve"> муниципального округа Чувашской Республики согласно </w:t>
      </w:r>
      <w:hyperlink w:anchor="sub_2000" w:history="1">
        <w:r w:rsidRPr="00B8343F">
          <w:rPr>
            <w:rFonts w:ascii="Times New Roman CYR" w:hAnsi="Times New Roman CYR" w:cs="Times New Roman CYR"/>
            <w:kern w:val="0"/>
            <w:sz w:val="28"/>
            <w:szCs w:val="28"/>
            <w:lang w:eastAsia="ru-RU"/>
          </w:rPr>
          <w:t>приложению № 2</w:t>
        </w:r>
      </w:hyperlink>
      <w:r w:rsidRPr="00B8343F">
        <w:rPr>
          <w:rFonts w:ascii="Times New Roman CYR" w:hAnsi="Times New Roman CYR" w:cs="Times New Roman CYR"/>
          <w:kern w:val="0"/>
          <w:sz w:val="28"/>
          <w:szCs w:val="28"/>
          <w:lang w:eastAsia="ru-RU"/>
        </w:rPr>
        <w:t xml:space="preserve"> к настоящему постановлению.</w:t>
      </w:r>
    </w:p>
    <w:p w:rsidR="00B8343F" w:rsidRPr="00B8343F" w:rsidRDefault="00B8343F" w:rsidP="00B8343F">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lang w:eastAsia="ru-RU"/>
        </w:rPr>
      </w:pPr>
      <w:r w:rsidRPr="00B8343F">
        <w:rPr>
          <w:rFonts w:ascii="Times New Roman CYR" w:hAnsi="Times New Roman CYR" w:cs="Times New Roman CYR"/>
          <w:kern w:val="0"/>
          <w:sz w:val="28"/>
          <w:szCs w:val="28"/>
          <w:lang w:eastAsia="ru-RU"/>
        </w:rPr>
        <w:t xml:space="preserve">1.3. Форму договора на размещение нестационарного торгового объекта согласно </w:t>
      </w:r>
      <w:hyperlink w:anchor="sub_4000" w:history="1">
        <w:r w:rsidRPr="00B8343F">
          <w:rPr>
            <w:rFonts w:ascii="Times New Roman CYR" w:hAnsi="Times New Roman CYR" w:cs="Times New Roman CYR"/>
            <w:kern w:val="0"/>
            <w:sz w:val="28"/>
            <w:szCs w:val="28"/>
            <w:lang w:eastAsia="ru-RU"/>
          </w:rPr>
          <w:t xml:space="preserve">приложению </w:t>
        </w:r>
      </w:hyperlink>
      <w:r w:rsidRPr="00B8343F">
        <w:rPr>
          <w:rFonts w:ascii="Times New Roman CYR" w:hAnsi="Times New Roman CYR" w:cs="Times New Roman CYR"/>
          <w:kern w:val="0"/>
          <w:sz w:val="28"/>
          <w:szCs w:val="28"/>
          <w:lang w:eastAsia="ru-RU"/>
        </w:rPr>
        <w:t>№ 3 к настоящему постановлению.</w:t>
      </w:r>
    </w:p>
    <w:p w:rsidR="00B8343F" w:rsidRPr="00B8343F" w:rsidRDefault="00B8343F" w:rsidP="00B8343F">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lang w:eastAsia="ru-RU"/>
        </w:rPr>
      </w:pPr>
      <w:r w:rsidRPr="00B8343F">
        <w:rPr>
          <w:rFonts w:ascii="Times New Roman CYR" w:hAnsi="Times New Roman CYR" w:cs="Times New Roman CYR"/>
          <w:kern w:val="0"/>
          <w:sz w:val="28"/>
          <w:szCs w:val="28"/>
          <w:lang w:eastAsia="ru-RU"/>
        </w:rPr>
        <w:t>1.4. Порядок принятия решения о заключении договора на размещение нестационарного торгового объекта без проведения торгов на территории Янтиковского муниципального округа Чувашской Республики, согласно приложению №</w:t>
      </w:r>
      <w:r>
        <w:rPr>
          <w:rFonts w:ascii="Times New Roman CYR" w:hAnsi="Times New Roman CYR" w:cs="Times New Roman CYR"/>
          <w:kern w:val="0"/>
          <w:sz w:val="28"/>
          <w:szCs w:val="28"/>
          <w:lang w:eastAsia="ru-RU"/>
        </w:rPr>
        <w:t xml:space="preserve"> </w:t>
      </w:r>
      <w:r w:rsidRPr="00B8343F">
        <w:rPr>
          <w:rFonts w:ascii="Times New Roman CYR" w:hAnsi="Times New Roman CYR" w:cs="Times New Roman CYR"/>
          <w:kern w:val="0"/>
          <w:sz w:val="28"/>
          <w:szCs w:val="28"/>
          <w:lang w:eastAsia="ru-RU"/>
        </w:rPr>
        <w:t>4 к настоящему постановлению.</w:t>
      </w:r>
    </w:p>
    <w:p w:rsidR="00B8343F" w:rsidRPr="00B8343F" w:rsidRDefault="00B8343F" w:rsidP="00B8343F">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lang w:eastAsia="ru-RU"/>
        </w:rPr>
      </w:pPr>
      <w:bookmarkStart w:id="4" w:name="sub_2"/>
      <w:bookmarkEnd w:id="3"/>
      <w:r w:rsidRPr="00B8343F">
        <w:rPr>
          <w:rFonts w:ascii="Times New Roman CYR" w:hAnsi="Times New Roman CYR" w:cs="Times New Roman CYR"/>
          <w:kern w:val="0"/>
          <w:sz w:val="28"/>
          <w:szCs w:val="28"/>
          <w:lang w:eastAsia="ru-RU"/>
        </w:rPr>
        <w:t xml:space="preserve">2. </w:t>
      </w:r>
      <w:bookmarkStart w:id="5" w:name="sub_6"/>
      <w:bookmarkEnd w:id="4"/>
      <w:r w:rsidRPr="00B8343F">
        <w:rPr>
          <w:rFonts w:ascii="Times New Roman CYR" w:hAnsi="Times New Roman CYR" w:cs="Times New Roman CYR"/>
          <w:kern w:val="0"/>
          <w:sz w:val="28"/>
          <w:szCs w:val="28"/>
          <w:lang w:eastAsia="ru-RU"/>
        </w:rPr>
        <w:t xml:space="preserve">Признать утратившим силу: </w:t>
      </w:r>
    </w:p>
    <w:p w:rsidR="00B8343F" w:rsidRPr="00B8343F" w:rsidRDefault="00B8343F" w:rsidP="00B8343F">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lang w:eastAsia="ru-RU"/>
        </w:rPr>
      </w:pPr>
      <w:r w:rsidRPr="00B8343F">
        <w:rPr>
          <w:rFonts w:ascii="Times New Roman CYR" w:hAnsi="Times New Roman CYR" w:cs="Times New Roman CYR"/>
          <w:kern w:val="0"/>
          <w:sz w:val="28"/>
          <w:szCs w:val="28"/>
          <w:lang w:eastAsia="ru-RU"/>
        </w:rPr>
        <w:t>- постановление администрации Янтиковского района Чувашской Республики от 06.12.2017 № 570 «Об утверждении Порядка организации и проведения аукциона на право размещения нестационарных торговых объектов на территории Янтиковского района»;</w:t>
      </w:r>
    </w:p>
    <w:p w:rsidR="00B8343F" w:rsidRPr="00B8343F" w:rsidRDefault="00B8343F" w:rsidP="00B8343F">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lang w:eastAsia="ru-RU"/>
        </w:rPr>
      </w:pPr>
      <w:r w:rsidRPr="00B8343F">
        <w:rPr>
          <w:rFonts w:ascii="Times New Roman CYR" w:hAnsi="Times New Roman CYR" w:cs="Times New Roman CYR"/>
          <w:kern w:val="0"/>
          <w:sz w:val="28"/>
          <w:szCs w:val="28"/>
          <w:lang w:eastAsia="ru-RU"/>
        </w:rPr>
        <w:t>- постановление администрации Янтиковского района Чувашской Республики от 08.02.2021 № 51 «О внесении изменений в постановление администрации Янтиковского района от 06.12.2017 № 570 «Об утверждении Порядка организации и проведения аукциона на право размещения нестационарных торговых объектов на территории Янтиковского района»;</w:t>
      </w:r>
    </w:p>
    <w:p w:rsidR="00B8343F" w:rsidRPr="00B8343F" w:rsidRDefault="00B8343F" w:rsidP="00B8343F">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lang w:eastAsia="ru-RU"/>
        </w:rPr>
      </w:pPr>
      <w:r w:rsidRPr="00B8343F">
        <w:rPr>
          <w:rFonts w:ascii="Times New Roman CYR" w:hAnsi="Times New Roman CYR" w:cs="Times New Roman CYR"/>
          <w:kern w:val="0"/>
          <w:sz w:val="28"/>
          <w:szCs w:val="28"/>
          <w:lang w:eastAsia="ru-RU"/>
        </w:rPr>
        <w:t xml:space="preserve"> - постановление администрации Янтиковского района Чувашской Республики от 09.08.2021 № 429 «О внесении изменений в постановление администрации Янтиковского района от</w:t>
      </w:r>
      <w:r w:rsidR="000C2C8B">
        <w:rPr>
          <w:rFonts w:ascii="Times New Roman CYR" w:hAnsi="Times New Roman CYR" w:cs="Times New Roman CYR"/>
          <w:kern w:val="0"/>
          <w:sz w:val="28"/>
          <w:szCs w:val="28"/>
          <w:lang w:eastAsia="ru-RU"/>
        </w:rPr>
        <w:t xml:space="preserve"> 06.12.2017 № 570 «</w:t>
      </w:r>
      <w:r w:rsidRPr="00B8343F">
        <w:rPr>
          <w:rFonts w:ascii="Times New Roman CYR" w:hAnsi="Times New Roman CYR" w:cs="Times New Roman CYR"/>
          <w:kern w:val="0"/>
          <w:sz w:val="28"/>
          <w:szCs w:val="28"/>
          <w:lang w:eastAsia="ru-RU"/>
        </w:rPr>
        <w:t>Об утверждении Порядка организации и проведения аукциона на право размещения нестационарных торговых объектов на территории Янтиковского района»;</w:t>
      </w:r>
    </w:p>
    <w:p w:rsidR="00B8343F" w:rsidRPr="00B8343F" w:rsidRDefault="00B8343F" w:rsidP="00B8343F">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lang w:eastAsia="ru-RU"/>
        </w:rPr>
      </w:pPr>
      <w:r w:rsidRPr="00B8343F">
        <w:rPr>
          <w:rFonts w:ascii="Times New Roman CYR" w:hAnsi="Times New Roman CYR" w:cs="Times New Roman CYR"/>
          <w:kern w:val="0"/>
          <w:sz w:val="28"/>
          <w:szCs w:val="28"/>
          <w:lang w:eastAsia="ru-RU"/>
        </w:rPr>
        <w:t>- постановление администрации Янтиковского района Чувашской Республики от 03.09.2021 № 482 «Об утверждении формы договора на размещение нестационарного торгового объекта на территории Янтиковского района».</w:t>
      </w:r>
    </w:p>
    <w:p w:rsidR="00B8343F" w:rsidRPr="00B8343F" w:rsidRDefault="00B8343F" w:rsidP="00B8343F">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lang w:eastAsia="ru-RU"/>
        </w:rPr>
      </w:pPr>
      <w:r w:rsidRPr="00B8343F">
        <w:rPr>
          <w:rFonts w:ascii="Times New Roman CYR" w:hAnsi="Times New Roman CYR" w:cs="Times New Roman CYR"/>
          <w:kern w:val="0"/>
          <w:sz w:val="28"/>
          <w:szCs w:val="28"/>
          <w:lang w:eastAsia="ru-RU"/>
        </w:rPr>
        <w:t>3. Контроль за исполнением настоящего постановления возложить на отдел экономики, земельных и имущественных отношений администрации Янтиковского муниципального округа Чувашской Республики.</w:t>
      </w:r>
    </w:p>
    <w:p w:rsidR="00B8343F" w:rsidRPr="00B8343F" w:rsidRDefault="00B8343F" w:rsidP="00B8343F">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lang w:eastAsia="ru-RU"/>
        </w:rPr>
      </w:pPr>
      <w:r w:rsidRPr="00B8343F">
        <w:rPr>
          <w:rFonts w:ascii="Times New Roman CYR" w:hAnsi="Times New Roman CYR" w:cs="Times New Roman CYR"/>
          <w:kern w:val="0"/>
          <w:sz w:val="28"/>
          <w:szCs w:val="28"/>
          <w:lang w:eastAsia="ru-RU"/>
        </w:rPr>
        <w:t xml:space="preserve">4. Настоящее постановление вступает в силу со дня его </w:t>
      </w:r>
      <w:hyperlink r:id="rId13" w:history="1">
        <w:r w:rsidRPr="00B8343F">
          <w:rPr>
            <w:rFonts w:ascii="Times New Roman CYR" w:hAnsi="Times New Roman CYR" w:cs="Times New Roman CYR"/>
            <w:kern w:val="0"/>
            <w:sz w:val="28"/>
            <w:szCs w:val="28"/>
            <w:lang w:eastAsia="ru-RU"/>
          </w:rPr>
          <w:t>официального опубликования</w:t>
        </w:r>
      </w:hyperlink>
      <w:r w:rsidRPr="00B8343F">
        <w:rPr>
          <w:rFonts w:ascii="Times New Roman CYR" w:hAnsi="Times New Roman CYR" w:cs="Times New Roman CYR"/>
          <w:kern w:val="0"/>
          <w:sz w:val="28"/>
          <w:szCs w:val="28"/>
          <w:lang w:eastAsia="ru-RU"/>
        </w:rPr>
        <w:t>.</w:t>
      </w:r>
    </w:p>
    <w:bookmarkEnd w:id="5"/>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sz w:val="28"/>
          <w:szCs w:val="28"/>
          <w:lang w:eastAsia="ru-RU"/>
        </w:rPr>
      </w:pP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sz w:val="28"/>
          <w:szCs w:val="28"/>
          <w:lang w:eastAsia="ru-RU"/>
        </w:rPr>
      </w:pPr>
    </w:p>
    <w:tbl>
      <w:tblPr>
        <w:tblW w:w="5000" w:type="pct"/>
        <w:tblInd w:w="108" w:type="dxa"/>
        <w:tblLook w:val="0000" w:firstRow="0" w:lastRow="0" w:firstColumn="0" w:lastColumn="0" w:noHBand="0" w:noVBand="0"/>
      </w:tblPr>
      <w:tblGrid>
        <w:gridCol w:w="6565"/>
        <w:gridCol w:w="3283"/>
      </w:tblGrid>
      <w:tr w:rsidR="00B8343F" w:rsidRPr="00B8343F" w:rsidTr="00DF44C5">
        <w:tc>
          <w:tcPr>
            <w:tcW w:w="3302" w:type="pct"/>
            <w:tcBorders>
              <w:top w:val="nil"/>
              <w:left w:val="nil"/>
              <w:bottom w:val="nil"/>
              <w:right w:val="nil"/>
            </w:tcBorders>
          </w:tcPr>
          <w:p w:rsidR="00B8343F" w:rsidRPr="00B8343F" w:rsidRDefault="00B8343F" w:rsidP="00B8343F">
            <w:pPr>
              <w:widowControl w:val="0"/>
              <w:suppressAutoHyphens w:val="0"/>
              <w:autoSpaceDE w:val="0"/>
              <w:autoSpaceDN w:val="0"/>
              <w:adjustRightInd w:val="0"/>
              <w:spacing w:line="240" w:lineRule="auto"/>
              <w:ind w:firstLine="0"/>
              <w:jc w:val="left"/>
              <w:rPr>
                <w:rFonts w:ascii="Times New Roman CYR" w:hAnsi="Times New Roman CYR" w:cs="Times New Roman CYR"/>
                <w:kern w:val="0"/>
                <w:sz w:val="28"/>
                <w:szCs w:val="28"/>
                <w:lang w:eastAsia="ru-RU"/>
              </w:rPr>
            </w:pPr>
            <w:r w:rsidRPr="00B8343F">
              <w:rPr>
                <w:rFonts w:ascii="Times New Roman CYR" w:hAnsi="Times New Roman CYR" w:cs="Times New Roman CYR"/>
                <w:kern w:val="0"/>
                <w:sz w:val="28"/>
                <w:szCs w:val="28"/>
                <w:lang w:eastAsia="ru-RU"/>
              </w:rPr>
              <w:t xml:space="preserve">Глава Янтиковского </w:t>
            </w:r>
          </w:p>
          <w:p w:rsidR="00B8343F" w:rsidRPr="00B8343F" w:rsidRDefault="00B8343F" w:rsidP="00B8343F">
            <w:pPr>
              <w:widowControl w:val="0"/>
              <w:suppressAutoHyphens w:val="0"/>
              <w:autoSpaceDE w:val="0"/>
              <w:autoSpaceDN w:val="0"/>
              <w:adjustRightInd w:val="0"/>
              <w:spacing w:line="240" w:lineRule="auto"/>
              <w:ind w:firstLine="0"/>
              <w:jc w:val="left"/>
              <w:rPr>
                <w:rFonts w:ascii="Times New Roman CYR" w:hAnsi="Times New Roman CYR" w:cs="Times New Roman CYR"/>
                <w:kern w:val="0"/>
                <w:sz w:val="28"/>
                <w:szCs w:val="28"/>
                <w:lang w:eastAsia="ru-RU"/>
              </w:rPr>
            </w:pPr>
            <w:r w:rsidRPr="00B8343F">
              <w:rPr>
                <w:rFonts w:ascii="Times New Roman CYR" w:hAnsi="Times New Roman CYR" w:cs="Times New Roman CYR"/>
                <w:kern w:val="0"/>
                <w:sz w:val="28"/>
                <w:szCs w:val="28"/>
                <w:lang w:eastAsia="ru-RU"/>
              </w:rPr>
              <w:t>муниципального округа</w:t>
            </w:r>
          </w:p>
        </w:tc>
        <w:tc>
          <w:tcPr>
            <w:tcW w:w="1651" w:type="pct"/>
            <w:tcBorders>
              <w:top w:val="nil"/>
              <w:left w:val="nil"/>
              <w:bottom w:val="nil"/>
              <w:right w:val="nil"/>
            </w:tcBorders>
          </w:tcPr>
          <w:p w:rsidR="00B8343F" w:rsidRPr="00B8343F" w:rsidRDefault="00B8343F" w:rsidP="00B8343F">
            <w:pPr>
              <w:widowControl w:val="0"/>
              <w:suppressAutoHyphens w:val="0"/>
              <w:autoSpaceDE w:val="0"/>
              <w:autoSpaceDN w:val="0"/>
              <w:adjustRightInd w:val="0"/>
              <w:spacing w:line="240" w:lineRule="auto"/>
              <w:ind w:firstLine="0"/>
              <w:jc w:val="right"/>
              <w:rPr>
                <w:rFonts w:ascii="Times New Roman CYR" w:hAnsi="Times New Roman CYR" w:cs="Times New Roman CYR"/>
                <w:kern w:val="0"/>
                <w:sz w:val="28"/>
                <w:szCs w:val="28"/>
                <w:lang w:eastAsia="ru-RU"/>
              </w:rPr>
            </w:pPr>
          </w:p>
          <w:p w:rsidR="00B8343F" w:rsidRPr="00B8343F" w:rsidRDefault="00B8343F" w:rsidP="00B8343F">
            <w:pPr>
              <w:widowControl w:val="0"/>
              <w:suppressAutoHyphens w:val="0"/>
              <w:autoSpaceDE w:val="0"/>
              <w:autoSpaceDN w:val="0"/>
              <w:adjustRightInd w:val="0"/>
              <w:spacing w:line="240" w:lineRule="auto"/>
              <w:ind w:firstLine="0"/>
              <w:jc w:val="right"/>
              <w:rPr>
                <w:rFonts w:ascii="Times New Roman CYR" w:hAnsi="Times New Roman CYR" w:cs="Times New Roman CYR"/>
                <w:kern w:val="0"/>
                <w:sz w:val="28"/>
                <w:szCs w:val="28"/>
                <w:lang w:eastAsia="ru-RU"/>
              </w:rPr>
            </w:pPr>
            <w:r w:rsidRPr="00B8343F">
              <w:rPr>
                <w:rFonts w:ascii="Times New Roman CYR" w:hAnsi="Times New Roman CYR" w:cs="Times New Roman CYR"/>
                <w:kern w:val="0"/>
                <w:sz w:val="28"/>
                <w:szCs w:val="28"/>
                <w:lang w:eastAsia="ru-RU"/>
              </w:rPr>
              <w:t>О.А. Ломоносов</w:t>
            </w:r>
          </w:p>
        </w:tc>
      </w:tr>
    </w:tbl>
    <w:p w:rsid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sectPr w:rsidR="00B8343F" w:rsidSect="00B8343F">
          <w:headerReference w:type="even" r:id="rId14"/>
          <w:footerReference w:type="even" r:id="rId15"/>
          <w:headerReference w:type="first" r:id="rId16"/>
          <w:pgSz w:w="11900" w:h="16800"/>
          <w:pgMar w:top="1134" w:right="567" w:bottom="1134" w:left="1701" w:header="720" w:footer="720" w:gutter="0"/>
          <w:cols w:space="720"/>
          <w:noEndnote/>
        </w:sectPr>
      </w:pPr>
    </w:p>
    <w:p w:rsidR="008563F8" w:rsidRDefault="00B8343F" w:rsidP="00B8343F">
      <w:pPr>
        <w:widowControl w:val="0"/>
        <w:suppressAutoHyphens w:val="0"/>
        <w:autoSpaceDE w:val="0"/>
        <w:autoSpaceDN w:val="0"/>
        <w:adjustRightInd w:val="0"/>
        <w:spacing w:line="240" w:lineRule="auto"/>
        <w:ind w:left="5529" w:firstLine="0"/>
        <w:jc w:val="left"/>
        <w:rPr>
          <w:bCs/>
          <w:kern w:val="0"/>
          <w:lang w:eastAsia="ru-RU"/>
        </w:rPr>
      </w:pPr>
      <w:r w:rsidRPr="00B8343F">
        <w:rPr>
          <w:bCs/>
          <w:kern w:val="0"/>
          <w:lang w:eastAsia="ru-RU"/>
        </w:rPr>
        <w:t>Приложение № 1</w:t>
      </w:r>
    </w:p>
    <w:p w:rsidR="00B8343F" w:rsidRPr="00B8343F" w:rsidRDefault="008563F8" w:rsidP="00B8343F">
      <w:pPr>
        <w:widowControl w:val="0"/>
        <w:suppressAutoHyphens w:val="0"/>
        <w:autoSpaceDE w:val="0"/>
        <w:autoSpaceDN w:val="0"/>
        <w:adjustRightInd w:val="0"/>
        <w:spacing w:line="240" w:lineRule="auto"/>
        <w:ind w:left="5529" w:firstLine="0"/>
        <w:jc w:val="left"/>
        <w:rPr>
          <w:bCs/>
          <w:kern w:val="0"/>
          <w:lang w:eastAsia="ru-RU"/>
        </w:rPr>
      </w:pPr>
      <w:r>
        <w:rPr>
          <w:bCs/>
          <w:kern w:val="0"/>
          <w:lang w:eastAsia="ru-RU"/>
        </w:rPr>
        <w:t>УТВЕРЖДЕНО</w:t>
      </w:r>
      <w:r>
        <w:rPr>
          <w:bCs/>
          <w:kern w:val="0"/>
          <w:lang w:eastAsia="ru-RU"/>
        </w:rPr>
        <w:br/>
      </w:r>
      <w:r>
        <w:rPr>
          <w:kern w:val="0"/>
          <w:lang w:eastAsia="ru-RU"/>
        </w:rPr>
        <w:t>постановлением</w:t>
      </w:r>
      <w:r w:rsidR="00B8343F" w:rsidRPr="00B8343F">
        <w:rPr>
          <w:bCs/>
          <w:kern w:val="0"/>
          <w:lang w:eastAsia="ru-RU"/>
        </w:rPr>
        <w:t xml:space="preserve"> администрации</w:t>
      </w:r>
      <w:r w:rsidR="00B8343F" w:rsidRPr="00B8343F">
        <w:rPr>
          <w:bCs/>
          <w:kern w:val="0"/>
          <w:lang w:eastAsia="ru-RU"/>
        </w:rPr>
        <w:br/>
        <w:t xml:space="preserve">Янтиковского </w:t>
      </w:r>
      <w:r w:rsidR="00B8343F">
        <w:rPr>
          <w:bCs/>
          <w:kern w:val="0"/>
          <w:lang w:eastAsia="ru-RU"/>
        </w:rPr>
        <w:t xml:space="preserve"> муниципального округа</w:t>
      </w:r>
      <w:r w:rsidR="00B8343F">
        <w:rPr>
          <w:bCs/>
          <w:kern w:val="0"/>
          <w:lang w:eastAsia="ru-RU"/>
        </w:rPr>
        <w:br/>
        <w:t>от ___.___.</w:t>
      </w:r>
      <w:r w:rsidR="00B8343F" w:rsidRPr="00B8343F">
        <w:rPr>
          <w:bCs/>
          <w:kern w:val="0"/>
          <w:lang w:eastAsia="ru-RU"/>
        </w:rPr>
        <w:t>2023 №</w:t>
      </w:r>
      <w:r w:rsidR="00B8343F">
        <w:rPr>
          <w:bCs/>
          <w:kern w:val="0"/>
          <w:lang w:eastAsia="ru-RU"/>
        </w:rPr>
        <w:t xml:space="preserve"> ____</w:t>
      </w:r>
    </w:p>
    <w:p w:rsid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8343F" w:rsidRPr="00B8343F" w:rsidRDefault="00B8343F" w:rsidP="00B8343F">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r w:rsidRPr="00B8343F">
        <w:rPr>
          <w:rFonts w:ascii="Times New Roman CYR" w:hAnsi="Times New Roman CYR" w:cs="Times New Roman CYR"/>
          <w:b/>
          <w:bCs/>
          <w:kern w:val="0"/>
          <w:lang w:eastAsia="ru-RU"/>
        </w:rPr>
        <w:t>Порядок</w:t>
      </w:r>
      <w:r w:rsidRPr="00B8343F">
        <w:rPr>
          <w:rFonts w:ascii="Times New Roman CYR" w:hAnsi="Times New Roman CYR" w:cs="Times New Roman CYR"/>
          <w:b/>
          <w:bCs/>
          <w:kern w:val="0"/>
          <w:lang w:eastAsia="ru-RU"/>
        </w:rPr>
        <w:br/>
        <w:t>организации и проведения аукциона на право размещения нестационарных торговых объектов на территории Янтиковского муниципального округа Чувашской Республики</w:t>
      </w:r>
    </w:p>
    <w:p w:rsidR="00B8343F" w:rsidRPr="00B8343F" w:rsidRDefault="00B8343F" w:rsidP="00B8343F">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6" w:name="sub_1001"/>
      <w:r w:rsidRPr="00B8343F">
        <w:rPr>
          <w:rFonts w:ascii="Times New Roman CYR" w:hAnsi="Times New Roman CYR" w:cs="Times New Roman CYR"/>
          <w:b/>
          <w:bCs/>
          <w:kern w:val="0"/>
          <w:lang w:eastAsia="ru-RU"/>
        </w:rPr>
        <w:t>I. Общие положения</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 w:name="sub_11"/>
      <w:bookmarkEnd w:id="6"/>
      <w:r w:rsidRPr="00B8343F">
        <w:rPr>
          <w:rFonts w:ascii="Times New Roman CYR" w:hAnsi="Times New Roman CYR" w:cs="Times New Roman CYR"/>
          <w:kern w:val="0"/>
          <w:lang w:eastAsia="ru-RU"/>
        </w:rPr>
        <w:t>1.1. Настоящий Порядок организации и проведения аукциона на право размещения нестационарных торговых объектов на территории Янтиковского муниципального округа Чувашской Республики разработан в целях формирования единых правил размещения нестационарных торговых объектов на территории Янтиковского муниципального округа Чувашской Республики (далее - Порядок).</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 w:name="sub_12"/>
      <w:bookmarkEnd w:id="7"/>
      <w:r w:rsidRPr="00B8343F">
        <w:rPr>
          <w:rFonts w:ascii="Times New Roman CYR" w:hAnsi="Times New Roman CYR" w:cs="Times New Roman CYR"/>
          <w:kern w:val="0"/>
          <w:lang w:eastAsia="ru-RU"/>
        </w:rPr>
        <w:t>1.2. Термины и понятия, используемые для целей настоящего Порядка:</w:t>
      </w:r>
    </w:p>
    <w:bookmarkEnd w:id="8"/>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b/>
          <w:bCs/>
          <w:kern w:val="0"/>
          <w:lang w:eastAsia="ru-RU"/>
        </w:rPr>
        <w:t>нестационарный торговый объект</w:t>
      </w:r>
      <w:r w:rsidRPr="00B8343F">
        <w:rPr>
          <w:rFonts w:ascii="Times New Roman CYR" w:hAnsi="Times New Roman CYR" w:cs="Times New Roman CYR"/>
          <w:kern w:val="0"/>
          <w:lang w:eastAsia="ru-RU"/>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(далее - НТО);</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b/>
          <w:bCs/>
          <w:kern w:val="0"/>
          <w:lang w:eastAsia="ru-RU"/>
        </w:rPr>
        <w:t>хозяйствующий субъект, заявитель</w:t>
      </w:r>
      <w:r w:rsidRPr="00B8343F">
        <w:rPr>
          <w:rFonts w:ascii="Times New Roman CYR" w:hAnsi="Times New Roman CYR" w:cs="Times New Roman CYR"/>
          <w:kern w:val="0"/>
          <w:lang w:eastAsia="ru-RU"/>
        </w:rPr>
        <w:t xml:space="preserve"> -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b/>
          <w:bCs/>
          <w:kern w:val="0"/>
          <w:lang w:eastAsia="ru-RU"/>
        </w:rPr>
        <w:t>уполномоченный орган</w:t>
      </w:r>
      <w:r w:rsidRPr="00B8343F">
        <w:rPr>
          <w:rFonts w:ascii="Times New Roman CYR" w:hAnsi="Times New Roman CYR" w:cs="Times New Roman CYR"/>
          <w:kern w:val="0"/>
          <w:lang w:eastAsia="ru-RU"/>
        </w:rPr>
        <w:t xml:space="preserve"> - администрация Янтиковского муниципального округа Чувашской Республики;</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b/>
          <w:bCs/>
          <w:kern w:val="0"/>
          <w:lang w:eastAsia="ru-RU"/>
        </w:rPr>
        <w:t>договор на размещение НТО по результатам проведения аукциона</w:t>
      </w:r>
      <w:r w:rsidRPr="00B8343F">
        <w:rPr>
          <w:rFonts w:ascii="Times New Roman CYR" w:hAnsi="Times New Roman CYR" w:cs="Times New Roman CYR"/>
          <w:kern w:val="0"/>
          <w:lang w:eastAsia="ru-RU"/>
        </w:rPr>
        <w:t xml:space="preserve"> - договор, заключаемый между хозяйствующим субъектом и уполномоченным органом;</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b/>
          <w:bCs/>
          <w:kern w:val="0"/>
          <w:lang w:eastAsia="ru-RU"/>
        </w:rPr>
        <w:t>официальный сайт для размещения информации о проведении аукциона</w:t>
      </w:r>
      <w:r w:rsidRPr="00B8343F">
        <w:rPr>
          <w:rFonts w:ascii="Times New Roman CYR" w:hAnsi="Times New Roman CYR" w:cs="Times New Roman CYR"/>
          <w:kern w:val="0"/>
          <w:lang w:eastAsia="ru-RU"/>
        </w:rPr>
        <w:t xml:space="preserve"> - официальный сайт в сети «Интернет» администрации Янтиковского муниципального округа Чувашской Республики (https://yantik.cap.ru/) (далее - официальный сайт).</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 w:name="sub_13"/>
      <w:r w:rsidRPr="00B8343F">
        <w:rPr>
          <w:rFonts w:ascii="Times New Roman CYR" w:hAnsi="Times New Roman CYR" w:cs="Times New Roman CYR"/>
          <w:kern w:val="0"/>
          <w:lang w:eastAsia="ru-RU"/>
        </w:rPr>
        <w:t>1.3. Действие настоящего Порядка не распространяется:</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0" w:name="sub_131"/>
      <w:bookmarkEnd w:id="9"/>
      <w:r w:rsidRPr="00B8343F">
        <w:rPr>
          <w:rFonts w:ascii="Times New Roman CYR" w:hAnsi="Times New Roman CYR" w:cs="Times New Roman CYR"/>
          <w:kern w:val="0"/>
          <w:lang w:eastAsia="ru-RU"/>
        </w:rPr>
        <w:t>а) на отношения, связанные с временным размещением НТО при проведении массовых праздничных, общественно-политических, культурно-массовых и спортивно-массовых мероприятий, имеющих краткосрочный характер;</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 w:name="sub_132"/>
      <w:bookmarkEnd w:id="10"/>
      <w:r w:rsidRPr="00B8343F">
        <w:rPr>
          <w:rFonts w:ascii="Times New Roman CYR" w:hAnsi="Times New Roman CYR" w:cs="Times New Roman CYR"/>
          <w:kern w:val="0"/>
          <w:lang w:eastAsia="ru-RU"/>
        </w:rPr>
        <w:t>б) на отношения, связанные с временным размещением НТО на розничных рынках, выставках и ярмарках;</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 w:name="sub_133"/>
      <w:bookmarkEnd w:id="11"/>
      <w:r w:rsidRPr="00B8343F">
        <w:rPr>
          <w:rFonts w:ascii="Times New Roman CYR" w:hAnsi="Times New Roman CYR" w:cs="Times New Roman CYR"/>
          <w:kern w:val="0"/>
          <w:lang w:eastAsia="ru-RU"/>
        </w:rPr>
        <w:t>в) на специально оборудованную, предназначенную для обслуживания потребителей часть зала (открытую площадку), примыкающую к зданию, строению или сооружению либо расположенную на расстоянии не более пяти метров от здания, строения, сооружения, в котором осуществляют свою деятельность организация общественного питания.</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 w:name="sub_14"/>
      <w:bookmarkEnd w:id="12"/>
      <w:r w:rsidRPr="00B8343F">
        <w:rPr>
          <w:rFonts w:ascii="Times New Roman CYR" w:hAnsi="Times New Roman CYR" w:cs="Times New Roman CYR"/>
          <w:kern w:val="0"/>
          <w:lang w:eastAsia="ru-RU"/>
        </w:rPr>
        <w:t>1.4. Нестационарные торговые объекты не относятся к объектам недвижимого имущества и не подлежат кадастровому учету в органах кадастрового учета, права на них не подлежат регистрации в Едином государственном реестре недвижимости.</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 w:name="sub_15"/>
      <w:bookmarkEnd w:id="13"/>
      <w:r w:rsidRPr="00B8343F">
        <w:rPr>
          <w:rFonts w:ascii="Times New Roman CYR" w:hAnsi="Times New Roman CYR" w:cs="Times New Roman CYR"/>
          <w:kern w:val="0"/>
          <w:lang w:eastAsia="ru-RU"/>
        </w:rPr>
        <w:t>1.5. Протоколы, составленные в ходе проведения аукциона, заявки на участие в аукционе, аукционная документация, изменения, внесенные в аукционную документацию, и разъяснения об аукционной документации, а также аудио- или видеозапись аукциона хранятся организатором аукциона не менее пяти лет.</w:t>
      </w:r>
    </w:p>
    <w:bookmarkEnd w:id="14"/>
    <w:p w:rsid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8343F" w:rsidRPr="00B8343F" w:rsidRDefault="00B8343F" w:rsidP="00B8343F">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5" w:name="sub_1002"/>
      <w:r w:rsidRPr="00B8343F">
        <w:rPr>
          <w:rFonts w:ascii="Times New Roman CYR" w:hAnsi="Times New Roman CYR" w:cs="Times New Roman CYR"/>
          <w:b/>
          <w:bCs/>
          <w:kern w:val="0"/>
          <w:lang w:eastAsia="ru-RU"/>
        </w:rPr>
        <w:t>II. Организация аукциона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6" w:name="sub_21"/>
      <w:bookmarkEnd w:id="15"/>
      <w:r w:rsidRPr="00B8343F">
        <w:rPr>
          <w:rFonts w:ascii="Times New Roman CYR" w:hAnsi="Times New Roman CYR" w:cs="Times New Roman CYR"/>
          <w:kern w:val="0"/>
          <w:lang w:eastAsia="ru-RU"/>
        </w:rPr>
        <w:t>2.1. Решение о проведении аукциона на право размещения НТО принимается уполномоченным органом в случае наличия свободного от прав третьих лиц места для размещения НТО на основании заявления хозяйствующего субъекта или по инициативе уполномоченного органа.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7" w:name="sub_22"/>
      <w:bookmarkEnd w:id="16"/>
      <w:r w:rsidRPr="00B8343F">
        <w:rPr>
          <w:rFonts w:ascii="Times New Roman CYR" w:hAnsi="Times New Roman CYR" w:cs="Times New Roman CYR"/>
          <w:kern w:val="0"/>
          <w:lang w:eastAsia="ru-RU"/>
        </w:rPr>
        <w:t>2.2. Отбор хозяйствующих субъектов осуществляется путем проведения открытого аукциона, предметом которого является право на размещение НТО в местах, определенных схемой размещения НТО.</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8" w:name="sub_23"/>
      <w:bookmarkEnd w:id="17"/>
      <w:r w:rsidRPr="00B8343F">
        <w:rPr>
          <w:rFonts w:ascii="Times New Roman CYR" w:hAnsi="Times New Roman CYR" w:cs="Times New Roman CYR"/>
          <w:kern w:val="0"/>
          <w:lang w:eastAsia="ru-RU"/>
        </w:rPr>
        <w:t>2.3. Под открытым аукционом понимаются торги, победителем которых признается лицо, предложившее наиболее высокую цену за право размещения НТО (далее - аукцион).</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9" w:name="sub_24"/>
      <w:bookmarkEnd w:id="18"/>
      <w:r w:rsidRPr="00B8343F">
        <w:rPr>
          <w:rFonts w:ascii="Times New Roman CYR" w:hAnsi="Times New Roman CYR" w:cs="Times New Roman CYR"/>
          <w:kern w:val="0"/>
          <w:lang w:eastAsia="ru-RU"/>
        </w:rPr>
        <w:t>2.4. Организатором аукциона является отдел экономики, земельных и имущественных отношений администрации Янтиковского муниципального округа Чувашской Республики (далее – Организатор аукциона).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0" w:name="sub_25"/>
      <w:bookmarkEnd w:id="19"/>
      <w:r w:rsidRPr="00B8343F">
        <w:rPr>
          <w:rFonts w:ascii="Times New Roman CYR" w:hAnsi="Times New Roman CYR" w:cs="Times New Roman CYR"/>
          <w:kern w:val="0"/>
          <w:lang w:eastAsia="ru-RU"/>
        </w:rPr>
        <w:t>2.5. Плата за участие в аукционе не взимается.</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1" w:name="sub_26"/>
      <w:bookmarkEnd w:id="20"/>
      <w:r w:rsidRPr="00B8343F">
        <w:rPr>
          <w:rFonts w:ascii="Times New Roman CYR" w:hAnsi="Times New Roman CYR" w:cs="Times New Roman CYR"/>
          <w:kern w:val="0"/>
          <w:lang w:eastAsia="ru-RU"/>
        </w:rPr>
        <w:t xml:space="preserve">2.6. Извещение о проведении аукциона, аукционная документация размещаются на </w:t>
      </w:r>
      <w:hyperlink r:id="rId17" w:history="1">
        <w:r w:rsidRPr="00B8343F">
          <w:rPr>
            <w:rFonts w:ascii="Times New Roman CYR" w:hAnsi="Times New Roman CYR" w:cs="Times New Roman CYR"/>
            <w:kern w:val="0"/>
            <w:lang w:eastAsia="ru-RU"/>
          </w:rPr>
          <w:t>официальном сайте</w:t>
        </w:r>
      </w:hyperlink>
      <w:r w:rsidRPr="00B8343F">
        <w:rPr>
          <w:rFonts w:ascii="Times New Roman CYR" w:hAnsi="Times New Roman CYR" w:cs="Times New Roman CYR"/>
          <w:kern w:val="0"/>
          <w:lang w:eastAsia="ru-RU"/>
        </w:rPr>
        <w:t xml:space="preserve"> без взимания платы.</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2" w:name="sub_27"/>
      <w:bookmarkEnd w:id="21"/>
      <w:r w:rsidRPr="00B8343F">
        <w:rPr>
          <w:rFonts w:ascii="Times New Roman CYR" w:hAnsi="Times New Roman CYR" w:cs="Times New Roman CYR"/>
          <w:kern w:val="0"/>
          <w:lang w:eastAsia="ru-RU"/>
        </w:rPr>
        <w:t xml:space="preserve">2.7. Организатор аукциона вправе опубликовать извещение о проведении аукциона, аукционную документацию в любых средствах массовой информации, а также разместить в электронных средствах массовой информации, при условии, что такие опубликование и размещение не может осуществляться вместо предусмотренного </w:t>
      </w:r>
      <w:hyperlink w:anchor="sub_26" w:history="1">
        <w:r w:rsidRPr="00B8343F">
          <w:rPr>
            <w:rFonts w:ascii="Times New Roman CYR" w:hAnsi="Times New Roman CYR" w:cs="Times New Roman CYR"/>
            <w:kern w:val="0"/>
            <w:lang w:eastAsia="ru-RU"/>
          </w:rPr>
          <w:t>пунктом 2.6</w:t>
        </w:r>
      </w:hyperlink>
      <w:r w:rsidRPr="00B8343F">
        <w:rPr>
          <w:rFonts w:ascii="Times New Roman CYR" w:hAnsi="Times New Roman CYR" w:cs="Times New Roman CYR"/>
          <w:kern w:val="0"/>
          <w:lang w:eastAsia="ru-RU"/>
        </w:rPr>
        <w:t xml:space="preserve"> настоящего Порядка размещения.</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2.8. Организатор аукциона разрабатывает и утверждает аукционную документацию, определяет начальную цену предмета аукциона, сумму задатка за участие в аукционе, устанавливает время, место, форму и сроки подачи заявок на участие в аукционе, величину повышения начальной цены предмета аукциона («шаг аукциона»), которая составляет 10 процентов от начальной цены предмета аукциона.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3" w:name="sub_28"/>
      <w:bookmarkEnd w:id="22"/>
      <w:r w:rsidRPr="00B8343F">
        <w:rPr>
          <w:rFonts w:ascii="Times New Roman CYR" w:hAnsi="Times New Roman CYR" w:cs="Times New Roman CYR"/>
          <w:kern w:val="0"/>
          <w:lang w:eastAsia="ru-RU"/>
        </w:rPr>
        <w:t xml:space="preserve">2.9. </w:t>
      </w:r>
      <w:bookmarkStart w:id="24" w:name="sub_29"/>
      <w:bookmarkEnd w:id="23"/>
      <w:r w:rsidRPr="00B8343F">
        <w:rPr>
          <w:rFonts w:ascii="Times New Roman CYR" w:hAnsi="Times New Roman CYR" w:cs="Times New Roman CYR"/>
          <w:kern w:val="0"/>
          <w:lang w:eastAsia="ru-RU"/>
        </w:rPr>
        <w:t>Начальная цена предмета аукциона устанавливается Организатором аукциона в размере ежегодной платы за право размещения нестационарного торгового объекта, определенной по результатам рыночной оценки в соответствии с Федеральным законом от 29.07.1998 № 135-ФЗ «Об оценочной деятельности в Российской Федерации» (далее - Федеральный закон «Об оценочной деятельности в Российской Федерации»).</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В случае, когда предметом аукциона является право размещения нестационарного торгового объекта, находящегося в муниципальной собственности Янтиковского муниципального округа, в начальную цену, определенную по результатам рыночной оценки в соответствии с Федеральным законом «Об оценочной деятельности в Российской Федерации», включается ежегодный размер платы за право размещения нестационарного торгового объекта и ежегодный размер платы за использование нестационарного торгового объекта, находящегося в муниципальной собственности Янтиковского муниципального округа.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2.10. Сумма задатка за участие в аукционе устанавливается Организатором аукциона, но не может быть менее 20 процентов от начальной цены предмета аукциона.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5" w:name="sub_210"/>
      <w:bookmarkEnd w:id="24"/>
      <w:r w:rsidRPr="00B8343F">
        <w:rPr>
          <w:rFonts w:ascii="Times New Roman CYR" w:hAnsi="Times New Roman CYR" w:cs="Times New Roman CYR"/>
          <w:kern w:val="0"/>
          <w:lang w:eastAsia="ru-RU"/>
        </w:rPr>
        <w:t xml:space="preserve">2.11. Организатор аукциона не менее чем за двадцать календарных дней до дня окончания подачи заявок на участие в аукционе должен разместить извещение о проведении аукциона и аукционную документацию, включая проект договора на право размещения НТО и схему размещения НТО, на </w:t>
      </w:r>
      <w:hyperlink r:id="rId18" w:history="1">
        <w:r w:rsidRPr="00B8343F">
          <w:rPr>
            <w:rFonts w:ascii="Times New Roman CYR" w:hAnsi="Times New Roman CYR" w:cs="Times New Roman CYR"/>
            <w:kern w:val="0"/>
            <w:lang w:eastAsia="ru-RU"/>
          </w:rPr>
          <w:t>официальном сайте</w:t>
        </w:r>
      </w:hyperlink>
      <w:r w:rsidRPr="00B8343F">
        <w:rPr>
          <w:rFonts w:ascii="Times New Roman CYR" w:hAnsi="Times New Roman CYR" w:cs="Times New Roman CYR"/>
          <w:kern w:val="0"/>
          <w:lang w:eastAsia="ru-RU"/>
        </w:rPr>
        <w:t>.</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6" w:name="sub_211"/>
      <w:bookmarkEnd w:id="25"/>
      <w:r w:rsidRPr="00B8343F">
        <w:rPr>
          <w:rFonts w:ascii="Times New Roman CYR" w:hAnsi="Times New Roman CYR" w:cs="Times New Roman CYR"/>
          <w:kern w:val="0"/>
          <w:lang w:eastAsia="ru-RU"/>
        </w:rPr>
        <w:t>2.12. Извещение о проведении аукциона должно содержать сведения:</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7" w:name="sub_2111"/>
      <w:bookmarkEnd w:id="26"/>
      <w:r w:rsidRPr="00B8343F">
        <w:rPr>
          <w:rFonts w:ascii="Times New Roman CYR" w:hAnsi="Times New Roman CYR" w:cs="Times New Roman CYR"/>
          <w:kern w:val="0"/>
          <w:lang w:eastAsia="ru-RU"/>
        </w:rPr>
        <w:t>1) об организаторе аукциона, принявшем решение о проведении аукциона, о реквизитах указанного решения;</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8" w:name="sub_2112"/>
      <w:bookmarkEnd w:id="27"/>
      <w:r w:rsidRPr="00B8343F">
        <w:rPr>
          <w:rFonts w:ascii="Times New Roman CYR" w:hAnsi="Times New Roman CYR" w:cs="Times New Roman CYR"/>
          <w:kern w:val="0"/>
          <w:lang w:eastAsia="ru-RU"/>
        </w:rPr>
        <w:t>2) о месте, дате, времени и порядке проведения аукциона;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9" w:name="sub_2113"/>
      <w:bookmarkEnd w:id="28"/>
      <w:r w:rsidRPr="00B8343F">
        <w:rPr>
          <w:rFonts w:ascii="Times New Roman CYR" w:hAnsi="Times New Roman CYR" w:cs="Times New Roman CYR"/>
          <w:kern w:val="0"/>
          <w:lang w:eastAsia="ru-RU"/>
        </w:rPr>
        <w:t>3) о предмете аукциона, в том числе лоты аукциона, включающие в себя:</w:t>
      </w:r>
    </w:p>
    <w:bookmarkEnd w:id="29"/>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местоположение и размер площади места размещения нестационарного торгового объекта;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вид нестационарных торговых объектов и (или) специализацию;</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период размещения;</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указание на то, проводится ли аукцион среди субъектов малого или среднего предпринимательства, осуществляющих деятельность;</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0" w:name="sub_2114"/>
      <w:r w:rsidRPr="00B8343F">
        <w:rPr>
          <w:rFonts w:ascii="Times New Roman CYR" w:hAnsi="Times New Roman CYR" w:cs="Times New Roman CYR"/>
          <w:kern w:val="0"/>
          <w:lang w:eastAsia="ru-RU"/>
        </w:rPr>
        <w:t>4) о начальной цене предмета аукциона, а также о сроке и порядке внесения итоговой цены предмета аукциона;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1" w:name="sub_2115"/>
      <w:bookmarkEnd w:id="30"/>
      <w:r w:rsidRPr="00B8343F">
        <w:rPr>
          <w:rFonts w:ascii="Times New Roman CYR" w:hAnsi="Times New Roman CYR" w:cs="Times New Roman CYR"/>
          <w:kern w:val="0"/>
          <w:lang w:eastAsia="ru-RU"/>
        </w:rPr>
        <w:t>5) о «шаге аукциона»;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2" w:name="sub_2116"/>
      <w:bookmarkEnd w:id="31"/>
      <w:r w:rsidRPr="00B8343F">
        <w:rPr>
          <w:rFonts w:ascii="Times New Roman CYR" w:hAnsi="Times New Roman CYR" w:cs="Times New Roman CYR"/>
          <w:kern w:val="0"/>
          <w:lang w:eastAsia="ru-RU"/>
        </w:rPr>
        <w:t>6) о форме заявки на участие в аукционе, о порядке приема, об адресе места приема, о дате и о времени начала и окончания приема заявок на участие в аукционе;</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3" w:name="sub_2117"/>
      <w:bookmarkEnd w:id="32"/>
      <w:r w:rsidRPr="00B8343F">
        <w:rPr>
          <w:rFonts w:ascii="Times New Roman CYR" w:hAnsi="Times New Roman CYR" w:cs="Times New Roman CYR"/>
          <w:kern w:val="0"/>
          <w:lang w:eastAsia="ru-RU"/>
        </w:rPr>
        <w:t>7) о требованиях к содержанию и уборке территории;</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8) об обязанности победителя аукциона согласовать внешний вид (архитектурно-художественное решение) нестационарного торгового объекта в соответствии с Порядком согласования и оценки внешнего вида (архитектурно-художественного решения) нестационарных торговых объектов, утвержденным постановлением администрации Янтиковского муниципального округа, в случае если в проекте договора на размещение нестационарного торгового объекта отсутствует архитектурно-художественное решение нестационарного торгового объекта и предметом аукциона не является право на размещение нестационарного торгового объекта, находящегося в муниципальной собственности Янтиковского муниципального округа.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4" w:name="sub_212"/>
      <w:bookmarkEnd w:id="33"/>
      <w:r w:rsidRPr="00B8343F">
        <w:rPr>
          <w:rFonts w:ascii="Times New Roman CYR" w:hAnsi="Times New Roman CYR" w:cs="Times New Roman CYR"/>
          <w:kern w:val="0"/>
          <w:lang w:eastAsia="ru-RU"/>
        </w:rPr>
        <w:t xml:space="preserve">2.13. Организатор аукциона вправе принять решение о внесении изменений в извещение о проведении аукциона не позднее чем, за пять календарных дней до даты окончания подачи заявок на участие в аукционе. В течение одного календарного дня с даты принятия указанного решения такие изменения размещаются организатором аукциона на </w:t>
      </w:r>
      <w:hyperlink r:id="rId19" w:history="1">
        <w:r w:rsidRPr="00B8343F">
          <w:rPr>
            <w:rFonts w:ascii="Times New Roman CYR" w:hAnsi="Times New Roman CYR" w:cs="Times New Roman CYR"/>
            <w:kern w:val="0"/>
            <w:lang w:eastAsia="ru-RU"/>
          </w:rPr>
          <w:t>официальном сайте</w:t>
        </w:r>
      </w:hyperlink>
      <w:r w:rsidRPr="00B8343F">
        <w:rPr>
          <w:rFonts w:ascii="Times New Roman CYR" w:hAnsi="Times New Roman CYR" w:cs="Times New Roman CYR"/>
          <w:kern w:val="0"/>
          <w:lang w:eastAsia="ru-RU"/>
        </w:rPr>
        <w:t>.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подачи заявок на участие в аукционе он составлял не менее пятнадцати календарных дней.</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5" w:name="sub_213"/>
      <w:bookmarkEnd w:id="34"/>
      <w:r w:rsidRPr="00B8343F">
        <w:rPr>
          <w:rFonts w:ascii="Times New Roman CYR" w:hAnsi="Times New Roman CYR" w:cs="Times New Roman CYR"/>
          <w:kern w:val="0"/>
          <w:lang w:eastAsia="ru-RU"/>
        </w:rPr>
        <w:t xml:space="preserve">2.14. Организатор аукциона вправе отказаться от проведения аукциона не позднее чем, за пять календарных дней до даты окончания срока подачи заявок на участие в аукционе. Извещение об отказе от проведения аукциона размещается на </w:t>
      </w:r>
      <w:hyperlink r:id="rId20" w:history="1">
        <w:r w:rsidRPr="00B8343F">
          <w:rPr>
            <w:rFonts w:ascii="Times New Roman CYR" w:hAnsi="Times New Roman CYR" w:cs="Times New Roman CYR"/>
            <w:kern w:val="0"/>
            <w:lang w:eastAsia="ru-RU"/>
          </w:rPr>
          <w:t>официальном сайте</w:t>
        </w:r>
      </w:hyperlink>
      <w:r w:rsidRPr="00B8343F">
        <w:rPr>
          <w:rFonts w:ascii="Times New Roman CYR" w:hAnsi="Times New Roman CYR" w:cs="Times New Roman CYR"/>
          <w:kern w:val="0"/>
          <w:lang w:eastAsia="ru-RU"/>
        </w:rPr>
        <w:t xml:space="preserve"> в течение одного календарного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6" w:name="sub_215"/>
      <w:bookmarkEnd w:id="35"/>
      <w:r w:rsidRPr="00B8343F">
        <w:rPr>
          <w:rFonts w:ascii="Times New Roman CYR" w:hAnsi="Times New Roman CYR" w:cs="Times New Roman CYR"/>
          <w:kern w:val="0"/>
          <w:lang w:eastAsia="ru-RU"/>
        </w:rPr>
        <w:t>2.15. Аукционная документация помимо информации и сведений, содержащихся в извещении о проведении аукциона, должна содержать:</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7" w:name="sub_2151"/>
      <w:bookmarkEnd w:id="36"/>
      <w:r w:rsidRPr="00B8343F">
        <w:rPr>
          <w:rFonts w:ascii="Times New Roman CYR" w:hAnsi="Times New Roman CYR" w:cs="Times New Roman CYR"/>
          <w:kern w:val="0"/>
          <w:lang w:eastAsia="ru-RU"/>
        </w:rPr>
        <w:t xml:space="preserve">1) в соответствии с </w:t>
      </w:r>
      <w:hyperlink w:anchor="sub_41" w:history="1">
        <w:r w:rsidRPr="00B8343F">
          <w:rPr>
            <w:rFonts w:ascii="Times New Roman CYR" w:hAnsi="Times New Roman CYR" w:cs="Times New Roman CYR"/>
            <w:kern w:val="0"/>
            <w:lang w:eastAsia="ru-RU"/>
          </w:rPr>
          <w:t>пунктами 4.1</w:t>
        </w:r>
      </w:hyperlink>
      <w:r w:rsidRPr="00B8343F">
        <w:rPr>
          <w:rFonts w:ascii="Times New Roman CYR" w:hAnsi="Times New Roman CYR" w:cs="Times New Roman CYR"/>
          <w:kern w:val="0"/>
          <w:lang w:eastAsia="ru-RU"/>
        </w:rPr>
        <w:t xml:space="preserve">, </w:t>
      </w:r>
      <w:hyperlink w:anchor="sub_42" w:history="1">
        <w:r w:rsidRPr="00B8343F">
          <w:rPr>
            <w:rFonts w:ascii="Times New Roman CYR" w:hAnsi="Times New Roman CYR" w:cs="Times New Roman CYR"/>
            <w:kern w:val="0"/>
            <w:lang w:eastAsia="ru-RU"/>
          </w:rPr>
          <w:t>4.</w:t>
        </w:r>
      </w:hyperlink>
      <w:r w:rsidRPr="00B8343F">
        <w:rPr>
          <w:rFonts w:ascii="Times New Roman CYR" w:hAnsi="Times New Roman CYR" w:cs="Times New Roman CYR"/>
          <w:kern w:val="0"/>
          <w:lang w:eastAsia="ru-RU"/>
        </w:rPr>
        <w:t>3 настоящего Порядка требования к содержанию, составу и форме заявки на участие в аукционе и инструкцию по ее заполнению;</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8" w:name="sub_2152"/>
      <w:bookmarkEnd w:id="37"/>
      <w:r w:rsidRPr="00B8343F">
        <w:rPr>
          <w:rFonts w:ascii="Times New Roman CYR" w:hAnsi="Times New Roman CYR" w:cs="Times New Roman CYR"/>
          <w:kern w:val="0"/>
          <w:lang w:eastAsia="ru-RU"/>
        </w:rPr>
        <w:t>2) форма, сроки и порядок оплаты по договору;</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9" w:name="sub_2153"/>
      <w:bookmarkEnd w:id="38"/>
      <w:r w:rsidRPr="00B8343F">
        <w:rPr>
          <w:rFonts w:ascii="Times New Roman CYR" w:hAnsi="Times New Roman CYR" w:cs="Times New Roman CYR"/>
          <w:kern w:val="0"/>
          <w:lang w:eastAsia="ru-RU"/>
        </w:rPr>
        <w:t>3) порядок пересмотра цены договора (лота) в сторону увеличения, а также указание на то, что цена заключенного договора не может быть пересмотрена сторонами в сторону уменьшения;</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0" w:name="sub_2154"/>
      <w:bookmarkEnd w:id="39"/>
      <w:r w:rsidRPr="00B8343F">
        <w:rPr>
          <w:rFonts w:ascii="Times New Roman CYR" w:hAnsi="Times New Roman CYR" w:cs="Times New Roman CYR"/>
          <w:kern w:val="0"/>
          <w:lang w:eastAsia="ru-RU"/>
        </w:rPr>
        <w:t xml:space="preserve">4) порядок, место, дата начала и дата и время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на </w:t>
      </w:r>
      <w:hyperlink r:id="rId21" w:history="1">
        <w:r w:rsidRPr="00B8343F">
          <w:rPr>
            <w:rFonts w:ascii="Times New Roman CYR" w:hAnsi="Times New Roman CYR" w:cs="Times New Roman CYR"/>
            <w:kern w:val="0"/>
            <w:lang w:eastAsia="ru-RU"/>
          </w:rPr>
          <w:t>официальном сайте</w:t>
        </w:r>
      </w:hyperlink>
      <w:r w:rsidRPr="00B8343F">
        <w:rPr>
          <w:rFonts w:ascii="Times New Roman CYR" w:hAnsi="Times New Roman CYR" w:cs="Times New Roman CYR"/>
          <w:kern w:val="0"/>
          <w:lang w:eastAsia="ru-RU"/>
        </w:rPr>
        <w:t xml:space="preserve"> извещения о проведении аукциона. Дата и время окончания срока подачи заявок на участие в аукционе устанавливаются в соответствии с </w:t>
      </w:r>
      <w:hyperlink w:anchor="sub_210" w:history="1">
        <w:r w:rsidRPr="00B8343F">
          <w:rPr>
            <w:rFonts w:ascii="Times New Roman CYR" w:hAnsi="Times New Roman CYR" w:cs="Times New Roman CYR"/>
            <w:kern w:val="0"/>
            <w:lang w:eastAsia="ru-RU"/>
          </w:rPr>
          <w:t>пунктом 2.1</w:t>
        </w:r>
      </w:hyperlink>
      <w:r w:rsidRPr="00B8343F">
        <w:rPr>
          <w:rFonts w:ascii="Times New Roman CYR" w:hAnsi="Times New Roman CYR" w:cs="Times New Roman CYR"/>
          <w:kern w:val="0"/>
          <w:lang w:eastAsia="ru-RU"/>
        </w:rPr>
        <w:t>1 настоящего Порядка;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1" w:name="sub_2155"/>
      <w:bookmarkEnd w:id="40"/>
      <w:r w:rsidRPr="00B8343F">
        <w:rPr>
          <w:rFonts w:ascii="Times New Roman CYR" w:hAnsi="Times New Roman CYR" w:cs="Times New Roman CYR"/>
          <w:kern w:val="0"/>
          <w:lang w:eastAsia="ru-RU"/>
        </w:rPr>
        <w:t xml:space="preserve">5) порядок и срок отзыва заявок на участие в аукционе. При этом срок отзыва заявок на участие в аукционе устанавливается в соответствии с </w:t>
      </w:r>
      <w:hyperlink w:anchor="sub_48" w:history="1">
        <w:r w:rsidRPr="00B8343F">
          <w:rPr>
            <w:rFonts w:ascii="Times New Roman CYR" w:hAnsi="Times New Roman CYR" w:cs="Times New Roman CYR"/>
            <w:kern w:val="0"/>
            <w:lang w:eastAsia="ru-RU"/>
          </w:rPr>
          <w:t>пунктом 4.</w:t>
        </w:r>
      </w:hyperlink>
      <w:r w:rsidRPr="00B8343F">
        <w:rPr>
          <w:rFonts w:ascii="Times New Roman CYR" w:hAnsi="Times New Roman CYR" w:cs="Times New Roman CYR"/>
          <w:kern w:val="0"/>
          <w:lang w:eastAsia="ru-RU"/>
        </w:rPr>
        <w:t>10 настоящего Порядка;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2" w:name="sub_2156"/>
      <w:bookmarkEnd w:id="41"/>
      <w:r w:rsidRPr="00B8343F">
        <w:rPr>
          <w:rFonts w:ascii="Times New Roman CYR" w:hAnsi="Times New Roman CYR" w:cs="Times New Roman CYR"/>
          <w:kern w:val="0"/>
          <w:lang w:eastAsia="ru-RU"/>
        </w:rPr>
        <w:t>6) величину повышения начальной цены договора («шаг аукциона»);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3" w:name="sub_2157"/>
      <w:bookmarkEnd w:id="42"/>
      <w:r w:rsidRPr="00B8343F">
        <w:rPr>
          <w:rFonts w:ascii="Times New Roman CYR" w:hAnsi="Times New Roman CYR" w:cs="Times New Roman CYR"/>
          <w:kern w:val="0"/>
          <w:lang w:eastAsia="ru-RU"/>
        </w:rPr>
        <w:t>7) место, дату и время начала рассмотрения заявок на участие в аукционе;</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4" w:name="sub_2158"/>
      <w:bookmarkEnd w:id="43"/>
      <w:r w:rsidRPr="00B8343F">
        <w:rPr>
          <w:rFonts w:ascii="Times New Roman CYR" w:hAnsi="Times New Roman CYR" w:cs="Times New Roman CYR"/>
          <w:kern w:val="0"/>
          <w:lang w:eastAsia="ru-RU"/>
        </w:rPr>
        <w:t>8) место, дату и время проведения аукциона;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5" w:name="sub_2159"/>
      <w:bookmarkEnd w:id="44"/>
      <w:r w:rsidRPr="00B8343F">
        <w:rPr>
          <w:rFonts w:ascii="Times New Roman CYR" w:hAnsi="Times New Roman CYR" w:cs="Times New Roman CYR"/>
          <w:kern w:val="0"/>
          <w:lang w:eastAsia="ru-RU"/>
        </w:rPr>
        <w:t>9) требование о внесении задатка, размер задатка, срок и порядок внесения задатка, реквизиты счета для перечисления задатка в случае установления организатором аукциона требования о необходимости внесения задатка;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6" w:name="sub_21510"/>
      <w:bookmarkEnd w:id="45"/>
      <w:r w:rsidRPr="00B8343F">
        <w:rPr>
          <w:rFonts w:ascii="Times New Roman CYR" w:hAnsi="Times New Roman CYR" w:cs="Times New Roman CYR"/>
          <w:kern w:val="0"/>
          <w:lang w:eastAsia="ru-RU"/>
        </w:rPr>
        <w:t xml:space="preserve">10) срок, в течение которого должен быть подписан проект договора, составляющий не менее десяти календарных дней со дня размещения на </w:t>
      </w:r>
      <w:hyperlink r:id="rId22" w:history="1">
        <w:r w:rsidRPr="00B8343F">
          <w:rPr>
            <w:rFonts w:ascii="Times New Roman CYR" w:hAnsi="Times New Roman CYR" w:cs="Times New Roman CYR"/>
            <w:kern w:val="0"/>
            <w:lang w:eastAsia="ru-RU"/>
          </w:rPr>
          <w:t>официальном сайте</w:t>
        </w:r>
      </w:hyperlink>
      <w:r w:rsidRPr="00B8343F">
        <w:rPr>
          <w:rFonts w:ascii="Times New Roman CYR" w:hAnsi="Times New Roman CYR" w:cs="Times New Roman CYR"/>
          <w:kern w:val="0"/>
          <w:lang w:eastAsia="ru-RU"/>
        </w:rPr>
        <w:t xml:space="preserve">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7" w:name="sub_216"/>
      <w:bookmarkEnd w:id="46"/>
      <w:r w:rsidRPr="00B8343F">
        <w:rPr>
          <w:rFonts w:ascii="Times New Roman CYR" w:hAnsi="Times New Roman CYR" w:cs="Times New Roman CYR"/>
          <w:kern w:val="0"/>
          <w:lang w:eastAsia="ru-RU"/>
        </w:rPr>
        <w:t>2.16. К аукционной документации должен быть приложен проект договора (в случае проведения аукциона по нескольким лотам - проект договора в отношении каждого лота) и схема размещения НТО, которые являются неотъемлемой частью аукционной документации.</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8" w:name="sub_217"/>
      <w:bookmarkEnd w:id="47"/>
      <w:r w:rsidRPr="00B8343F">
        <w:rPr>
          <w:rFonts w:ascii="Times New Roman CYR" w:hAnsi="Times New Roman CYR" w:cs="Times New Roman CYR"/>
          <w:kern w:val="0"/>
          <w:lang w:eastAsia="ru-RU"/>
        </w:rPr>
        <w:t xml:space="preserve">2.17.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календарных дней до даты окончания подачи заявок на участие в аукционе. Изменение предмета аукциона не допускается. В течение одного календарного дня с даты принятия указанного решения такие изменения размещаются Организатором аукциона в порядке, установленном для размещения на </w:t>
      </w:r>
      <w:hyperlink r:id="rId23" w:history="1">
        <w:r w:rsidRPr="00B8343F">
          <w:rPr>
            <w:rFonts w:ascii="Times New Roman CYR" w:hAnsi="Times New Roman CYR" w:cs="Times New Roman CYR"/>
            <w:kern w:val="0"/>
            <w:lang w:eastAsia="ru-RU"/>
          </w:rPr>
          <w:t>официальном сайте</w:t>
        </w:r>
      </w:hyperlink>
      <w:r w:rsidRPr="00B8343F">
        <w:rPr>
          <w:rFonts w:ascii="Times New Roman CYR" w:hAnsi="Times New Roman CYR" w:cs="Times New Roman CYR"/>
          <w:kern w:val="0"/>
          <w:lang w:eastAsia="ru-RU"/>
        </w:rPr>
        <w:t xml:space="preserve">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изменений, внесенных в документацию об аукционе, до даты окончания срока подачи заявок на участие в аукционе он составлял не менее пятнадцати календарных дней.</w:t>
      </w:r>
    </w:p>
    <w:bookmarkEnd w:id="48"/>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8343F" w:rsidRPr="00B8343F" w:rsidRDefault="00B8343F" w:rsidP="00B8343F">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49" w:name="sub_1003"/>
      <w:r w:rsidRPr="00B8343F">
        <w:rPr>
          <w:rFonts w:ascii="Times New Roman CYR" w:hAnsi="Times New Roman CYR" w:cs="Times New Roman CYR"/>
          <w:b/>
          <w:bCs/>
          <w:kern w:val="0"/>
          <w:lang w:eastAsia="ru-RU"/>
        </w:rPr>
        <w:t>III. Комиссия по проведению аукциона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0" w:name="sub_31"/>
      <w:bookmarkEnd w:id="49"/>
      <w:r w:rsidRPr="00B8343F">
        <w:rPr>
          <w:rFonts w:ascii="Times New Roman CYR" w:hAnsi="Times New Roman CYR" w:cs="Times New Roman CYR"/>
          <w:kern w:val="0"/>
          <w:lang w:eastAsia="ru-RU"/>
        </w:rPr>
        <w:t>3.1. Для проведения аукциона создается аукционная комиссия.</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1" w:name="sub_32"/>
      <w:bookmarkEnd w:id="50"/>
      <w:r w:rsidRPr="00B8343F">
        <w:rPr>
          <w:rFonts w:ascii="Times New Roman CYR" w:hAnsi="Times New Roman CYR" w:cs="Times New Roman CYR"/>
          <w:kern w:val="0"/>
          <w:lang w:eastAsia="ru-RU"/>
        </w:rPr>
        <w:t>3.2. Уполномоченный орган до размещения извещения о проведении аукциона принимает решение о создании комиссии, определяет ее состав, назначает председателя комиссии.</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2" w:name="sub_33"/>
      <w:bookmarkEnd w:id="51"/>
      <w:r w:rsidRPr="00B8343F">
        <w:rPr>
          <w:rFonts w:ascii="Times New Roman CYR" w:hAnsi="Times New Roman CYR" w:cs="Times New Roman CYR"/>
          <w:kern w:val="0"/>
          <w:lang w:eastAsia="ru-RU"/>
        </w:rPr>
        <w:t>3.3. Число членов комиссии должно быть не менее пяти человек.</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3" w:name="sub_34"/>
      <w:bookmarkEnd w:id="52"/>
      <w:r w:rsidRPr="00B8343F">
        <w:rPr>
          <w:rFonts w:ascii="Times New Roman CYR" w:hAnsi="Times New Roman CYR" w:cs="Times New Roman CYR"/>
          <w:kern w:val="0"/>
          <w:lang w:eastAsia="ru-RU"/>
        </w:rPr>
        <w:t>3.4. Членами комиссии не могут быть физические лица, лично заинтересованные в результатах аукционов (в том числе физические лица, подавшие заявки на участие в аукционе либо состоящие в штате организаций, подавших указанные заявки), либо физические лица, на которых способны оказывать влияние участники аукционов и лица, подавшие заявки на участие в аукционе (в том числе физические лица, являющиеся участниками (акционерами) этих организаций, членами их органов управления, кредиторами участников аукционов). В случае выявления в составе комиссии указанных лиц организатор аукциона, принявший решение о создании комиссии, обязан незамедлительно заменить их иными физическими лицами.</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4" w:name="sub_35"/>
      <w:bookmarkEnd w:id="53"/>
      <w:r w:rsidRPr="00B8343F">
        <w:rPr>
          <w:rFonts w:ascii="Times New Roman CYR" w:hAnsi="Times New Roman CYR" w:cs="Times New Roman CYR"/>
          <w:kern w:val="0"/>
          <w:lang w:eastAsia="ru-RU"/>
        </w:rPr>
        <w:t>3.5. Аукционной 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заключения договора.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5" w:name="sub_36"/>
      <w:bookmarkEnd w:id="54"/>
      <w:r w:rsidRPr="00B8343F">
        <w:rPr>
          <w:rFonts w:ascii="Times New Roman CYR" w:hAnsi="Times New Roman CYR" w:cs="Times New Roman CYR"/>
          <w:kern w:val="0"/>
          <w:lang w:eastAsia="ru-RU"/>
        </w:rPr>
        <w:t>3.6. Замена члена комиссии допускается только по решению уполномоченного органа.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6" w:name="sub_37"/>
      <w:bookmarkEnd w:id="55"/>
      <w:r w:rsidRPr="00B8343F">
        <w:rPr>
          <w:rFonts w:ascii="Times New Roman CYR" w:hAnsi="Times New Roman CYR" w:cs="Times New Roman CYR"/>
          <w:kern w:val="0"/>
          <w:lang w:eastAsia="ru-RU"/>
        </w:rPr>
        <w:t xml:space="preserve">3.7. Аукционная комиссия правомочна осуществлять функции, предусмотренные </w:t>
      </w:r>
      <w:hyperlink w:anchor="sub_35" w:history="1">
        <w:r w:rsidRPr="00B8343F">
          <w:rPr>
            <w:rFonts w:ascii="Times New Roman CYR" w:hAnsi="Times New Roman CYR" w:cs="Times New Roman CYR"/>
            <w:kern w:val="0"/>
            <w:lang w:eastAsia="ru-RU"/>
          </w:rPr>
          <w:t>пунктом 3.5</w:t>
        </w:r>
      </w:hyperlink>
      <w:r w:rsidRPr="00B8343F">
        <w:rPr>
          <w:rFonts w:ascii="Times New Roman CYR" w:hAnsi="Times New Roman CYR" w:cs="Times New Roman CYR"/>
          <w:kern w:val="0"/>
          <w:lang w:eastAsia="ru-RU"/>
        </w:rPr>
        <w:t xml:space="preserve"> настоящего Порядка, если на заседании комиссии присутствует не менее пятидесяти процентов общего числа ее членов. Члены аукционной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bookmarkEnd w:id="56"/>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8343F" w:rsidRPr="00B8343F" w:rsidRDefault="00B8343F" w:rsidP="00B8343F">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57" w:name="sub_1004"/>
      <w:r w:rsidRPr="00B8343F">
        <w:rPr>
          <w:rFonts w:ascii="Times New Roman CYR" w:hAnsi="Times New Roman CYR" w:cs="Times New Roman CYR"/>
          <w:b/>
          <w:bCs/>
          <w:kern w:val="0"/>
          <w:lang w:eastAsia="ru-RU"/>
        </w:rPr>
        <w:t>IV. Порядок подачи заявки на участие в аукционе</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8" w:name="sub_41"/>
      <w:bookmarkEnd w:id="57"/>
      <w:r w:rsidRPr="00B8343F">
        <w:rPr>
          <w:rFonts w:ascii="Times New Roman CYR" w:hAnsi="Times New Roman CYR" w:cs="Times New Roman CYR"/>
          <w:kern w:val="0"/>
          <w:lang w:eastAsia="ru-RU"/>
        </w:rPr>
        <w:t xml:space="preserve">4.1. Заявка на участие в аукционе (далее - заявка) подается в срок и по форме, которые установлены аукционной документацией. Подача заявки на участие в аукционе является акцептом оферты в соответствии со </w:t>
      </w:r>
      <w:hyperlink r:id="rId24" w:history="1">
        <w:r w:rsidRPr="00B8343F">
          <w:rPr>
            <w:rFonts w:ascii="Times New Roman CYR" w:hAnsi="Times New Roman CYR" w:cs="Times New Roman CYR"/>
            <w:kern w:val="0"/>
            <w:lang w:eastAsia="ru-RU"/>
          </w:rPr>
          <w:t>статьей 438</w:t>
        </w:r>
      </w:hyperlink>
      <w:r w:rsidRPr="00B8343F">
        <w:rPr>
          <w:rFonts w:ascii="Times New Roman CYR" w:hAnsi="Times New Roman CYR" w:cs="Times New Roman CYR"/>
          <w:kern w:val="0"/>
          <w:lang w:eastAsia="ru-RU"/>
        </w:rPr>
        <w:t xml:space="preserve"> Гражданского кодекса Российской Федерации.</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4.2. Участниками аукциона могут быть любые физические и юридические лица, за исключением:</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государственных и муниципальных унитарных предприятий, государственных и муниципальных учреждений;</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25" w:history="1">
        <w:r w:rsidRPr="00B8343F">
          <w:rPr>
            <w:rFonts w:ascii="Times New Roman CYR" w:hAnsi="Times New Roman CYR" w:cs="Times New Roman CYR"/>
            <w:kern w:val="0"/>
            <w:lang w:eastAsia="ru-RU"/>
          </w:rPr>
          <w:t>ст. 25</w:t>
        </w:r>
      </w:hyperlink>
      <w:r w:rsidRPr="00B8343F">
        <w:rPr>
          <w:rFonts w:ascii="Times New Roman CYR" w:hAnsi="Times New Roman CYR" w:cs="Times New Roman CYR"/>
          <w:kern w:val="0"/>
          <w:lang w:eastAsia="ru-RU"/>
        </w:rPr>
        <w:t xml:space="preserve"> Федерального закона от 21.12.2001 № 178-ФЗ «О приватизации государственного и муниципального имущества»;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9" w:name="sub_42"/>
      <w:bookmarkEnd w:id="58"/>
      <w:r w:rsidRPr="00B8343F">
        <w:rPr>
          <w:rFonts w:ascii="Times New Roman CYR" w:hAnsi="Times New Roman CYR" w:cs="Times New Roman CYR"/>
          <w:kern w:val="0"/>
          <w:lang w:eastAsia="ru-RU"/>
        </w:rPr>
        <w:t>4.3. Для участия в аукционе заявители представляют в срок, установленный в извещении о проведении аукциона аукционной документации, следующие документы:</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0" w:name="sub_421"/>
      <w:bookmarkEnd w:id="59"/>
      <w:r w:rsidRPr="00B8343F">
        <w:rPr>
          <w:rFonts w:ascii="Times New Roman CYR" w:hAnsi="Times New Roman CYR" w:cs="Times New Roman CYR"/>
          <w:kern w:val="0"/>
          <w:lang w:eastAsia="ru-RU"/>
        </w:rPr>
        <w:t>1) заявка по форме, установленной аукционной документацией;</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1" w:name="sub_422"/>
      <w:bookmarkEnd w:id="60"/>
      <w:r w:rsidRPr="00B8343F">
        <w:rPr>
          <w:rFonts w:ascii="Times New Roman CYR" w:hAnsi="Times New Roman CYR" w:cs="Times New Roman CYR"/>
          <w:kern w:val="0"/>
          <w:lang w:eastAsia="ru-RU"/>
        </w:rPr>
        <w:t>2) документ или копия документа, подтверждающие внесение задатка, в случае если в аукционной документации содержится требование о внесении задатка;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2" w:name="sub_423"/>
      <w:bookmarkEnd w:id="61"/>
      <w:r w:rsidRPr="00B8343F">
        <w:rPr>
          <w:rFonts w:ascii="Times New Roman CYR" w:hAnsi="Times New Roman CYR" w:cs="Times New Roman CYR"/>
          <w:kern w:val="0"/>
          <w:lang w:eastAsia="ru-RU"/>
        </w:rPr>
        <w:t>3) в случае если от имени заявителя действует иное лицо - доверенность на осуществление действий от имени заявителя. В случае, если указанная доверенность подписана лицом, уполномоченным руководителем заявителя, должен быть документ, подтверждающий полномочия такого лица. Доверенность оформляется в соответствии с требованиями законодательства Российской Федерации;</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3" w:name="sub_43"/>
      <w:bookmarkEnd w:id="62"/>
      <w:r w:rsidRPr="00B8343F">
        <w:rPr>
          <w:rFonts w:ascii="Times New Roman CYR" w:hAnsi="Times New Roman CYR" w:cs="Times New Roman CYR"/>
          <w:kern w:val="0"/>
          <w:lang w:eastAsia="ru-RU"/>
        </w:rPr>
        <w:t xml:space="preserve">4.4. Заявители могут по собственной инициативе к документам указанным в </w:t>
      </w:r>
      <w:hyperlink w:anchor="sub_42" w:history="1">
        <w:r w:rsidRPr="00B8343F">
          <w:rPr>
            <w:rFonts w:ascii="Times New Roman CYR" w:hAnsi="Times New Roman CYR" w:cs="Times New Roman CYR"/>
            <w:kern w:val="0"/>
            <w:lang w:eastAsia="ru-RU"/>
          </w:rPr>
          <w:t>пункте 4.</w:t>
        </w:r>
      </w:hyperlink>
      <w:r w:rsidRPr="00B8343F">
        <w:rPr>
          <w:rFonts w:ascii="Times New Roman CYR" w:hAnsi="Times New Roman CYR" w:cs="Times New Roman CYR"/>
          <w:kern w:val="0"/>
          <w:lang w:eastAsia="ru-RU"/>
        </w:rPr>
        <w:t>3 настоящего Порядка предоставить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выданные не позднее 6 месяцев до даты приема заявок.</w:t>
      </w:r>
    </w:p>
    <w:bookmarkEnd w:id="63"/>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 xml:space="preserve">Организатор аукциона в порядке, предусмотренном законодательством Российской Федерации и законодательством Чувашской Республики, в течение одного рабочего дня со дня поступления документов, указанных в </w:t>
      </w:r>
      <w:hyperlink w:anchor="sub_42" w:history="1">
        <w:r w:rsidRPr="00B8343F">
          <w:rPr>
            <w:rFonts w:ascii="Times New Roman CYR" w:hAnsi="Times New Roman CYR" w:cs="Times New Roman CYR"/>
            <w:kern w:val="0"/>
            <w:lang w:eastAsia="ru-RU"/>
          </w:rPr>
          <w:t>пункте 4.2</w:t>
        </w:r>
      </w:hyperlink>
      <w:r w:rsidRPr="00B8343F">
        <w:rPr>
          <w:rFonts w:ascii="Times New Roman CYR" w:hAnsi="Times New Roman CYR" w:cs="Times New Roman CYR"/>
          <w:kern w:val="0"/>
          <w:lang w:eastAsia="ru-RU"/>
        </w:rPr>
        <w:t xml:space="preserve"> настоящего Порядка, направляет межведомственный запрос о предоставлении выписки из Единого государственного реестра юридических лиц или индивидуальных предпринимателей.</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4" w:name="sub_44"/>
      <w:r w:rsidRPr="00B8343F">
        <w:rPr>
          <w:rFonts w:ascii="Times New Roman CYR" w:hAnsi="Times New Roman CYR" w:cs="Times New Roman CYR"/>
          <w:kern w:val="0"/>
          <w:lang w:eastAsia="ru-RU"/>
        </w:rPr>
        <w:t xml:space="preserve">4.5. Не допускается требовать от заявителя представления иных документов, кроме указанных в </w:t>
      </w:r>
      <w:hyperlink w:anchor="sub_42" w:history="1">
        <w:r w:rsidRPr="00B8343F">
          <w:rPr>
            <w:rFonts w:ascii="Times New Roman CYR" w:hAnsi="Times New Roman CYR" w:cs="Times New Roman CYR"/>
            <w:kern w:val="0"/>
            <w:lang w:eastAsia="ru-RU"/>
          </w:rPr>
          <w:t>пункте 4.</w:t>
        </w:r>
      </w:hyperlink>
      <w:r w:rsidRPr="00B8343F">
        <w:rPr>
          <w:rFonts w:ascii="Times New Roman CYR" w:hAnsi="Times New Roman CYR" w:cs="Times New Roman CYR"/>
          <w:kern w:val="0"/>
          <w:lang w:eastAsia="ru-RU"/>
        </w:rPr>
        <w:t>3 настоящего Порядка.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5" w:name="sub_45"/>
      <w:bookmarkEnd w:id="64"/>
      <w:r w:rsidRPr="00B8343F">
        <w:rPr>
          <w:rFonts w:ascii="Times New Roman CYR" w:hAnsi="Times New Roman CYR" w:cs="Times New Roman CYR"/>
          <w:kern w:val="0"/>
          <w:lang w:eastAsia="ru-RU"/>
        </w:rPr>
        <w:t>4.6. Заявитель вправе подать только одну заявку в отношении каждого предмета аукциона (лота).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6" w:name="sub_46"/>
      <w:bookmarkEnd w:id="65"/>
      <w:r w:rsidRPr="00B8343F">
        <w:rPr>
          <w:rFonts w:ascii="Times New Roman CYR" w:hAnsi="Times New Roman CYR" w:cs="Times New Roman CYR"/>
          <w:kern w:val="0"/>
          <w:lang w:eastAsia="ru-RU"/>
        </w:rPr>
        <w:t>4.7.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7" w:name="sub_47"/>
      <w:bookmarkEnd w:id="66"/>
      <w:r w:rsidRPr="00B8343F">
        <w:rPr>
          <w:rFonts w:ascii="Times New Roman CYR" w:hAnsi="Times New Roman CYR" w:cs="Times New Roman CYR"/>
          <w:kern w:val="0"/>
          <w:lang w:eastAsia="ru-RU"/>
        </w:rPr>
        <w:t>4.8. Каждая заявка,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8" w:name="sub_48"/>
      <w:bookmarkEnd w:id="67"/>
      <w:r w:rsidRPr="00B8343F">
        <w:rPr>
          <w:rFonts w:ascii="Times New Roman CYR" w:hAnsi="Times New Roman CYR" w:cs="Times New Roman CYR"/>
          <w:kern w:val="0"/>
          <w:lang w:eastAsia="ru-RU"/>
        </w:rPr>
        <w:t>4.9.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с даты подписания протокола аукциона.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9" w:name="sub_49"/>
      <w:bookmarkEnd w:id="68"/>
      <w:r w:rsidRPr="00B8343F">
        <w:rPr>
          <w:rFonts w:ascii="Times New Roman CYR" w:hAnsi="Times New Roman CYR" w:cs="Times New Roman CYR"/>
          <w:kern w:val="0"/>
          <w:lang w:eastAsia="ru-RU"/>
        </w:rPr>
        <w:t>4.10.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0" w:name="sub_410"/>
      <w:bookmarkEnd w:id="69"/>
      <w:r w:rsidRPr="00B8343F">
        <w:rPr>
          <w:rFonts w:ascii="Times New Roman CYR" w:hAnsi="Times New Roman CYR" w:cs="Times New Roman CYR"/>
          <w:kern w:val="0"/>
          <w:lang w:eastAsia="ru-RU"/>
        </w:rPr>
        <w:t>4.11. Изменение заявки допускается только путем подачи заявителем новой заявки в установленные в извещении о проведении аукциона сроки подачи заявок на участие в аукционе, при этом первоначальная заявка должна быть отозвана.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1" w:name="sub_411"/>
      <w:bookmarkEnd w:id="70"/>
      <w:r w:rsidRPr="00B8343F">
        <w:rPr>
          <w:rFonts w:ascii="Times New Roman CYR" w:hAnsi="Times New Roman CYR" w:cs="Times New Roman CYR"/>
          <w:kern w:val="0"/>
          <w:lang w:eastAsia="ru-RU"/>
        </w:rPr>
        <w:t>4.12.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аукционной документацией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bookmarkEnd w:id="71"/>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8343F" w:rsidRPr="00B8343F" w:rsidRDefault="00B8343F" w:rsidP="00B8343F">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72" w:name="sub_1005"/>
      <w:r w:rsidRPr="00B8343F">
        <w:rPr>
          <w:rFonts w:ascii="Times New Roman CYR" w:hAnsi="Times New Roman CYR" w:cs="Times New Roman CYR"/>
          <w:b/>
          <w:bCs/>
          <w:kern w:val="0"/>
          <w:lang w:eastAsia="ru-RU"/>
        </w:rPr>
        <w:t>V. Порядок рассмотрения заявок на участие в аукционе</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3" w:name="sub_51"/>
      <w:bookmarkEnd w:id="72"/>
      <w:r w:rsidRPr="00B8343F">
        <w:rPr>
          <w:rFonts w:ascii="Times New Roman CYR" w:hAnsi="Times New Roman CYR" w:cs="Times New Roman CYR"/>
          <w:kern w:val="0"/>
          <w:lang w:eastAsia="ru-RU"/>
        </w:rPr>
        <w:t>5.1. Аукционная комиссия рассматривает заявки на участие в аукционе на предмет соответствия требованиям, установленным аукционной документацией.</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4" w:name="sub_52"/>
      <w:bookmarkEnd w:id="73"/>
      <w:r w:rsidRPr="00B8343F">
        <w:rPr>
          <w:rFonts w:ascii="Times New Roman CYR" w:hAnsi="Times New Roman CYR" w:cs="Times New Roman CYR"/>
          <w:kern w:val="0"/>
          <w:lang w:eastAsia="ru-RU"/>
        </w:rPr>
        <w:t>5.2. Срок рассмотрения заявок на участие в аукционе не может превышать десяти календарных дней с даты окончания срока подачи заявок.</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5" w:name="sub_53"/>
      <w:bookmarkEnd w:id="74"/>
      <w:r w:rsidRPr="00B8343F">
        <w:rPr>
          <w:rFonts w:ascii="Times New Roman CYR" w:hAnsi="Times New Roman CYR" w:cs="Times New Roman CYR"/>
          <w:kern w:val="0"/>
          <w:lang w:eastAsia="ru-RU"/>
        </w:rPr>
        <w:t>5.3. В случае установления факта подачи одним заявителем двух и более заявок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6" w:name="sub_54"/>
      <w:bookmarkEnd w:id="75"/>
      <w:r w:rsidRPr="00B8343F">
        <w:rPr>
          <w:rFonts w:ascii="Times New Roman CYR" w:hAnsi="Times New Roman CYR" w:cs="Times New Roman CYR"/>
          <w:kern w:val="0"/>
          <w:lang w:eastAsia="ru-RU"/>
        </w:rPr>
        <w:t xml:space="preserve">5.4.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w:t>
      </w:r>
      <w:hyperlink w:anchor="sub_55" w:history="1">
        <w:r w:rsidRPr="00B8343F">
          <w:rPr>
            <w:rFonts w:ascii="Times New Roman CYR" w:hAnsi="Times New Roman CYR" w:cs="Times New Roman CYR"/>
            <w:kern w:val="0"/>
            <w:lang w:eastAsia="ru-RU"/>
          </w:rPr>
          <w:t>пунктом 5.5</w:t>
        </w:r>
      </w:hyperlink>
      <w:r w:rsidRPr="00B8343F">
        <w:rPr>
          <w:rFonts w:ascii="Times New Roman CYR" w:hAnsi="Times New Roman CYR" w:cs="Times New Roman CYR"/>
          <w:kern w:val="0"/>
          <w:lang w:eastAsia="ru-RU"/>
        </w:rPr>
        <w:t xml:space="preserve"> настоящего Порядка,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настоящего Порядка, которому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на </w:t>
      </w:r>
      <w:hyperlink r:id="rId26" w:history="1">
        <w:r w:rsidRPr="00B8343F">
          <w:rPr>
            <w:rFonts w:ascii="Times New Roman CYR" w:hAnsi="Times New Roman CYR" w:cs="Times New Roman CYR"/>
            <w:kern w:val="0"/>
            <w:lang w:eastAsia="ru-RU"/>
          </w:rPr>
          <w:t>официальном сайте</w:t>
        </w:r>
      </w:hyperlink>
      <w:r w:rsidRPr="00B8343F">
        <w:rPr>
          <w:rFonts w:ascii="Times New Roman CYR" w:hAnsi="Times New Roman CYR" w:cs="Times New Roman CYR"/>
          <w:kern w:val="0"/>
          <w:lang w:eastAsia="ru-RU"/>
        </w:rPr>
        <w:t>.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7" w:name="sub_55"/>
      <w:bookmarkEnd w:id="76"/>
      <w:r w:rsidRPr="00B8343F">
        <w:rPr>
          <w:rFonts w:ascii="Times New Roman CYR" w:hAnsi="Times New Roman CYR" w:cs="Times New Roman CYR"/>
          <w:kern w:val="0"/>
          <w:lang w:eastAsia="ru-RU"/>
        </w:rPr>
        <w:t>5.5. Заявитель не допускается к участию в аукционе в случае:</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8" w:name="sub_551"/>
      <w:bookmarkEnd w:id="77"/>
      <w:r w:rsidRPr="00B8343F">
        <w:rPr>
          <w:rFonts w:ascii="Times New Roman CYR" w:hAnsi="Times New Roman CYR" w:cs="Times New Roman CYR"/>
          <w:kern w:val="0"/>
          <w:lang w:eastAsia="ru-RU"/>
        </w:rPr>
        <w:t xml:space="preserve">1) непредставления документов определенных </w:t>
      </w:r>
      <w:hyperlink w:anchor="sub_42" w:history="1">
        <w:r w:rsidRPr="00B8343F">
          <w:rPr>
            <w:rFonts w:ascii="Times New Roman CYR" w:hAnsi="Times New Roman CYR" w:cs="Times New Roman CYR"/>
            <w:kern w:val="0"/>
            <w:lang w:eastAsia="ru-RU"/>
          </w:rPr>
          <w:t>пунктом 4.</w:t>
        </w:r>
      </w:hyperlink>
      <w:r w:rsidRPr="00B8343F">
        <w:rPr>
          <w:rFonts w:ascii="Times New Roman CYR" w:hAnsi="Times New Roman CYR" w:cs="Times New Roman CYR"/>
          <w:kern w:val="0"/>
          <w:lang w:eastAsia="ru-RU"/>
        </w:rPr>
        <w:t>3 настоящего Порядка, либо наличия в таких документах недостоверных сведений;</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9" w:name="sub_552"/>
      <w:bookmarkEnd w:id="78"/>
      <w:r w:rsidRPr="00B8343F">
        <w:rPr>
          <w:rFonts w:ascii="Times New Roman CYR" w:hAnsi="Times New Roman CYR" w:cs="Times New Roman CYR"/>
          <w:kern w:val="0"/>
          <w:lang w:eastAsia="ru-RU"/>
        </w:rPr>
        <w:t>2) невнесение задатка, если требование о внесении задатка указано в извещении о проведении аукциона;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0" w:name="sub_553"/>
      <w:bookmarkEnd w:id="79"/>
      <w:r w:rsidRPr="00B8343F">
        <w:rPr>
          <w:rFonts w:ascii="Times New Roman CYR" w:hAnsi="Times New Roman CYR" w:cs="Times New Roman CYR"/>
          <w:kern w:val="0"/>
          <w:lang w:eastAsia="ru-RU"/>
        </w:rPr>
        <w:t>3) несоответствия заявки на участие в аукционе требованиям, установленным аукционной документацией.</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1" w:name="sub_56"/>
      <w:bookmarkEnd w:id="80"/>
      <w:r w:rsidRPr="00B8343F">
        <w:rPr>
          <w:rFonts w:ascii="Times New Roman CYR" w:hAnsi="Times New Roman CYR" w:cs="Times New Roman CYR"/>
          <w:kern w:val="0"/>
          <w:lang w:eastAsia="ru-RU"/>
        </w:rPr>
        <w:t xml:space="preserve">5.6. Отказ в допуске к участию в аукционе по иным основаниям, кроме случаев, указанных в </w:t>
      </w:r>
      <w:hyperlink w:anchor="sub_55" w:history="1">
        <w:r w:rsidRPr="00B8343F">
          <w:rPr>
            <w:rFonts w:ascii="Times New Roman CYR" w:hAnsi="Times New Roman CYR" w:cs="Times New Roman CYR"/>
            <w:kern w:val="0"/>
            <w:lang w:eastAsia="ru-RU"/>
          </w:rPr>
          <w:t>пункте 5.5</w:t>
        </w:r>
      </w:hyperlink>
      <w:r w:rsidRPr="00B8343F">
        <w:rPr>
          <w:rFonts w:ascii="Times New Roman CYR" w:hAnsi="Times New Roman CYR" w:cs="Times New Roman CYR"/>
          <w:kern w:val="0"/>
          <w:lang w:eastAsia="ru-RU"/>
        </w:rPr>
        <w:t xml:space="preserve"> настоящего Порядка, не допускается.</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2" w:name="sub_57"/>
      <w:bookmarkEnd w:id="81"/>
      <w:r w:rsidRPr="00B8343F">
        <w:rPr>
          <w:rFonts w:ascii="Times New Roman CYR" w:hAnsi="Times New Roman CYR" w:cs="Times New Roman CYR"/>
          <w:kern w:val="0"/>
          <w:lang w:eastAsia="ru-RU"/>
        </w:rPr>
        <w:t>5.7.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3" w:name="sub_58"/>
      <w:bookmarkEnd w:id="82"/>
      <w:r w:rsidRPr="00B8343F">
        <w:rPr>
          <w:rFonts w:ascii="Times New Roman CYR" w:hAnsi="Times New Roman CYR" w:cs="Times New Roman CYR"/>
          <w:kern w:val="0"/>
          <w:lang w:eastAsia="ru-RU"/>
        </w:rPr>
        <w:t>5.8. Организатор аукциона обязан вернуть внесенный задаток заявителю, не допущенному к участию в аукционе, в течение пяти рабочих дней со дня оформления протокола рассмотрения заявок на участие в аукционе.</w:t>
      </w:r>
    </w:p>
    <w:bookmarkEnd w:id="83"/>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8343F" w:rsidRPr="00B8343F" w:rsidRDefault="00B8343F" w:rsidP="00B8343F">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84" w:name="sub_1006"/>
      <w:r w:rsidRPr="00B8343F">
        <w:rPr>
          <w:rFonts w:ascii="Times New Roman CYR" w:hAnsi="Times New Roman CYR" w:cs="Times New Roman CYR"/>
          <w:b/>
          <w:bCs/>
          <w:kern w:val="0"/>
          <w:lang w:eastAsia="ru-RU"/>
        </w:rPr>
        <w:t>VI. Порядок проведения аукциона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5" w:name="sub_61"/>
      <w:bookmarkEnd w:id="84"/>
      <w:r w:rsidRPr="00B8343F">
        <w:rPr>
          <w:rFonts w:ascii="Times New Roman CYR" w:hAnsi="Times New Roman CYR" w:cs="Times New Roman CYR"/>
          <w:kern w:val="0"/>
          <w:lang w:eastAsia="ru-RU"/>
        </w:rPr>
        <w:t>6.1.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6" w:name="sub_62"/>
      <w:bookmarkEnd w:id="85"/>
      <w:r w:rsidRPr="00B8343F">
        <w:rPr>
          <w:rFonts w:ascii="Times New Roman CYR" w:hAnsi="Times New Roman CYR" w:cs="Times New Roman CYR"/>
          <w:kern w:val="0"/>
          <w:lang w:eastAsia="ru-RU"/>
        </w:rPr>
        <w:t>6.2. Аукцион проводится Организатором аукциона в присутствии членов аукционной комиссии и участников аукциона (их представителей).</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7" w:name="sub_63"/>
      <w:bookmarkEnd w:id="86"/>
      <w:r w:rsidRPr="00B8343F">
        <w:rPr>
          <w:rFonts w:ascii="Times New Roman CYR" w:hAnsi="Times New Roman CYR" w:cs="Times New Roman CYR"/>
          <w:kern w:val="0"/>
          <w:lang w:eastAsia="ru-RU"/>
        </w:rPr>
        <w:t>6.3.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8" w:name="sub_65"/>
      <w:bookmarkEnd w:id="87"/>
      <w:r w:rsidRPr="00B8343F">
        <w:rPr>
          <w:rFonts w:ascii="Times New Roman CYR" w:hAnsi="Times New Roman CYR" w:cs="Times New Roman CYR"/>
          <w:kern w:val="0"/>
          <w:lang w:eastAsia="ru-RU"/>
        </w:rPr>
        <w:t>6.4. Аукционист выбирается из числа членов аукционной комиссии путем открытого голосования членов аукционной комиссии большинством голосов.</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9" w:name="sub_66"/>
      <w:bookmarkEnd w:id="88"/>
      <w:r w:rsidRPr="00B8343F">
        <w:rPr>
          <w:rFonts w:ascii="Times New Roman CYR" w:hAnsi="Times New Roman CYR" w:cs="Times New Roman CYR"/>
          <w:kern w:val="0"/>
          <w:lang w:eastAsia="ru-RU"/>
        </w:rPr>
        <w:t xml:space="preserve">6.5. </w:t>
      </w:r>
      <w:hyperlink r:id="rId27" w:history="1">
        <w:r w:rsidRPr="00B8343F">
          <w:rPr>
            <w:rFonts w:ascii="Times New Roman CYR" w:hAnsi="Times New Roman CYR" w:cs="Times New Roman CYR"/>
            <w:kern w:val="0"/>
            <w:lang w:eastAsia="ru-RU"/>
          </w:rPr>
          <w:t>Аукционная комиссия</w:t>
        </w:r>
      </w:hyperlink>
      <w:r w:rsidRPr="00B8343F">
        <w:rPr>
          <w:rFonts w:ascii="Times New Roman CYR" w:hAnsi="Times New Roman CYR" w:cs="Times New Roman CYR"/>
          <w:kern w:val="0"/>
          <w:lang w:eastAsia="ru-RU"/>
        </w:rPr>
        <w:t xml:space="preserve">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0" w:name="sub_67"/>
      <w:bookmarkEnd w:id="89"/>
      <w:r w:rsidRPr="00B8343F">
        <w:rPr>
          <w:rFonts w:ascii="Times New Roman CYR" w:hAnsi="Times New Roman CYR" w:cs="Times New Roman CYR"/>
          <w:kern w:val="0"/>
          <w:lang w:eastAsia="ru-RU"/>
        </w:rPr>
        <w:t>6.6.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цены договора (лота), «шага аукциона», после чего аукционист предлагает участникам аукциона заявлять свои предложения о цене договора.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1" w:name="sub_68"/>
      <w:bookmarkEnd w:id="90"/>
      <w:r w:rsidRPr="00B8343F">
        <w:rPr>
          <w:rFonts w:ascii="Times New Roman CYR" w:hAnsi="Times New Roman CYR" w:cs="Times New Roman CYR"/>
          <w:kern w:val="0"/>
          <w:lang w:eastAsia="ru-RU"/>
        </w:rPr>
        <w:t>6.7. Участники аукциона сигнализируют о готовности купить право на размещение нестационарных торговых объектов по данной цене поднятием карточки. Аукционист называет номер карточки участника аукциона, который поднял карточку первым. Затем аукционист объявляет новую цену договора, увеличенную в соответствии с «шагом аукциона» и «шаг аукциона», в соответствии с которым повышается цена. Аукцион считается оконченным, если после троекратного объявления аукционистом цены договора ни один из участников аукциона не поднял карточку. Победителем аукциона становится участник, предложивший наиболее высокую цену договора и номер карточки которого был назван аукционистом последним.</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2" w:name="sub_69"/>
      <w:bookmarkEnd w:id="91"/>
      <w:r w:rsidRPr="00B8343F">
        <w:rPr>
          <w:rFonts w:ascii="Times New Roman CYR" w:hAnsi="Times New Roman CYR" w:cs="Times New Roman CYR"/>
          <w:kern w:val="0"/>
          <w:lang w:eastAsia="ru-RU"/>
        </w:rPr>
        <w:t>6.8. По завершении аукциона аукционист объявляет о продаже права на размещение НТО, называет цену продажи и номер карточки победителя, а также номер карточки участника аукциона, который сделал предпоследнее предложение о цене договора (лота).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3" w:name="sub_610"/>
      <w:bookmarkEnd w:id="92"/>
      <w:r w:rsidRPr="00B8343F">
        <w:rPr>
          <w:rFonts w:ascii="Times New Roman CYR" w:hAnsi="Times New Roman CYR" w:cs="Times New Roman CYR"/>
          <w:kern w:val="0"/>
          <w:lang w:eastAsia="ru-RU"/>
        </w:rPr>
        <w:t>6.9. При проведении аукциона Организатор аукциона в обязательном порядке ведет протокол аукциона, в котором должны содержаться сведения о месте, дате и времени проведения аукциона, об участниках аукциона, о начальной цене договора (лота), последнем и предпоследнем предложениях о цене договора (лота), наименовании и месте нахождения (для юридического лица), фамилии, об имени, отчестве (при наличии), о месте жительства (для физического лица) победителя аукциона и участника, который сделал предпоследнее предложение о цене договора (лота).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(лота), предложенной победителем аукциона, в проект договора, прилагаемый к документации об аукционе.</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4" w:name="sub_611"/>
      <w:bookmarkEnd w:id="93"/>
      <w:r w:rsidRPr="00B8343F">
        <w:rPr>
          <w:rFonts w:ascii="Times New Roman CYR" w:hAnsi="Times New Roman CYR" w:cs="Times New Roman CYR"/>
          <w:kern w:val="0"/>
          <w:lang w:eastAsia="ru-RU"/>
        </w:rPr>
        <w:t xml:space="preserve">6.10. Протокол аукциона размещается на </w:t>
      </w:r>
      <w:hyperlink r:id="rId28" w:history="1">
        <w:r w:rsidRPr="00B8343F">
          <w:rPr>
            <w:rFonts w:ascii="Times New Roman CYR" w:hAnsi="Times New Roman CYR" w:cs="Times New Roman CYR"/>
            <w:kern w:val="0"/>
            <w:lang w:eastAsia="ru-RU"/>
          </w:rPr>
          <w:t>официальном сайте</w:t>
        </w:r>
      </w:hyperlink>
      <w:r w:rsidRPr="00B8343F">
        <w:rPr>
          <w:rFonts w:ascii="Times New Roman CYR" w:hAnsi="Times New Roman CYR" w:cs="Times New Roman CYR"/>
          <w:kern w:val="0"/>
          <w:lang w:eastAsia="ru-RU"/>
        </w:rPr>
        <w:t xml:space="preserve"> Организатором аукциона в течение дня, следующего за днем подписания указанного протокола.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5" w:name="sub_613"/>
      <w:bookmarkEnd w:id="94"/>
      <w:r w:rsidRPr="00B8343F">
        <w:rPr>
          <w:rFonts w:ascii="Times New Roman CYR" w:hAnsi="Times New Roman CYR" w:cs="Times New Roman CYR"/>
          <w:kern w:val="0"/>
          <w:lang w:eastAsia="ru-RU"/>
        </w:rPr>
        <w:t>6.11. 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(лота),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6" w:name="sub_614"/>
      <w:bookmarkEnd w:id="95"/>
      <w:r w:rsidRPr="00B8343F">
        <w:rPr>
          <w:rFonts w:ascii="Times New Roman CYR" w:hAnsi="Times New Roman CYR" w:cs="Times New Roman CYR"/>
          <w:kern w:val="0"/>
          <w:lang w:eastAsia="ru-RU"/>
        </w:rPr>
        <w:t>6.12. Задаток, внесенный участником аукциона, признанным победителем аукциона, не возвращается и зачисляется в счет оплаты предмета аукциона.</w:t>
      </w:r>
    </w:p>
    <w:bookmarkEnd w:id="96"/>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8343F" w:rsidRPr="00B8343F" w:rsidRDefault="00B8343F" w:rsidP="00B8343F">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97" w:name="sub_1007"/>
      <w:r w:rsidRPr="00B8343F">
        <w:rPr>
          <w:rFonts w:ascii="Times New Roman CYR" w:hAnsi="Times New Roman CYR" w:cs="Times New Roman CYR"/>
          <w:b/>
          <w:bCs/>
          <w:kern w:val="0"/>
          <w:lang w:eastAsia="ru-RU"/>
        </w:rPr>
        <w:t>VII. Последствия признания аукциона несостоявшимся</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8" w:name="sub_71"/>
      <w:bookmarkEnd w:id="97"/>
      <w:r w:rsidRPr="00B8343F">
        <w:rPr>
          <w:rFonts w:ascii="Times New Roman CYR" w:hAnsi="Times New Roman CYR" w:cs="Times New Roman CYR"/>
          <w:kern w:val="0"/>
          <w:lang w:eastAsia="ru-RU"/>
        </w:rPr>
        <w:t>7.1. Аукцион признается несостоявшимся в случае, если:</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9" w:name="sub_711"/>
      <w:bookmarkEnd w:id="98"/>
      <w:r w:rsidRPr="00B8343F">
        <w:rPr>
          <w:rFonts w:ascii="Times New Roman CYR" w:hAnsi="Times New Roman CYR" w:cs="Times New Roman CYR"/>
          <w:kern w:val="0"/>
          <w:lang w:eastAsia="ru-RU"/>
        </w:rPr>
        <w:t>1) на участие в аукционе подана только одна заявка;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00" w:name="sub_712"/>
      <w:bookmarkEnd w:id="99"/>
      <w:r w:rsidRPr="00B8343F">
        <w:rPr>
          <w:rFonts w:ascii="Times New Roman CYR" w:hAnsi="Times New Roman CYR" w:cs="Times New Roman CYR"/>
          <w:kern w:val="0"/>
          <w:lang w:eastAsia="ru-RU"/>
        </w:rPr>
        <w:t>2) на участие в аукционе не подана ни одна заявка либо если на основании результатов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01" w:name="sub_713"/>
      <w:bookmarkEnd w:id="100"/>
      <w:r w:rsidRPr="00B8343F">
        <w:rPr>
          <w:rFonts w:ascii="Times New Roman CYR" w:hAnsi="Times New Roman CYR" w:cs="Times New Roman CYR"/>
          <w:kern w:val="0"/>
          <w:lang w:eastAsia="ru-RU"/>
        </w:rPr>
        <w:t>3) победитель аукциона и участник аукциона, сделавший предпоследнее предложение о цене на право размещения нестационарного объекта, отказался или уклонился от оплаты предмета аукциона, в срок и в порядке, которые установлены протоколом о результатах аукциона.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02" w:name="sub_72"/>
      <w:bookmarkEnd w:id="101"/>
      <w:r w:rsidRPr="00B8343F">
        <w:rPr>
          <w:rFonts w:ascii="Times New Roman CYR" w:hAnsi="Times New Roman CYR" w:cs="Times New Roman CYR"/>
          <w:kern w:val="0"/>
          <w:lang w:eastAsia="ru-RU"/>
        </w:rPr>
        <w:t xml:space="preserve">7.2. В случае если аукцион признан несостоявшимся по причине, указанной в </w:t>
      </w:r>
      <w:hyperlink w:anchor="sub_711" w:history="1">
        <w:r w:rsidRPr="00B8343F">
          <w:rPr>
            <w:rFonts w:ascii="Times New Roman CYR" w:hAnsi="Times New Roman CYR" w:cs="Times New Roman CYR"/>
            <w:kern w:val="0"/>
            <w:lang w:eastAsia="ru-RU"/>
          </w:rPr>
          <w:t>подпункте 1 пункта 7.1.</w:t>
        </w:r>
      </w:hyperlink>
      <w:r w:rsidRPr="00B8343F">
        <w:rPr>
          <w:rFonts w:ascii="Times New Roman CYR" w:hAnsi="Times New Roman CYR" w:cs="Times New Roman CYR"/>
          <w:kern w:val="0"/>
          <w:lang w:eastAsia="ru-RU"/>
        </w:rPr>
        <w:t xml:space="preserve"> настоящего Порядка, организатор аукциона обязан заключить договор на размещение нестационарного объекта с единственным участником аукциона по начальной цене аукциона. В случае если аукцион признан несостоявшимся по основаниям, указанным в </w:t>
      </w:r>
      <w:hyperlink w:anchor="sub_712" w:history="1">
        <w:r w:rsidRPr="00B8343F">
          <w:rPr>
            <w:rFonts w:ascii="Times New Roman CYR" w:hAnsi="Times New Roman CYR" w:cs="Times New Roman CYR"/>
            <w:kern w:val="0"/>
            <w:lang w:eastAsia="ru-RU"/>
          </w:rPr>
          <w:t>подпунктах 2</w:t>
        </w:r>
      </w:hyperlink>
      <w:r w:rsidRPr="00B8343F">
        <w:rPr>
          <w:rFonts w:ascii="Times New Roman CYR" w:hAnsi="Times New Roman CYR" w:cs="Times New Roman CYR"/>
          <w:kern w:val="0"/>
          <w:lang w:eastAsia="ru-RU"/>
        </w:rPr>
        <w:t xml:space="preserve"> и </w:t>
      </w:r>
      <w:hyperlink w:anchor="sub_713" w:history="1">
        <w:r w:rsidRPr="00B8343F">
          <w:rPr>
            <w:rFonts w:ascii="Times New Roman CYR" w:hAnsi="Times New Roman CYR" w:cs="Times New Roman CYR"/>
            <w:kern w:val="0"/>
            <w:lang w:eastAsia="ru-RU"/>
          </w:rPr>
          <w:t>3 пункта 7.1.</w:t>
        </w:r>
      </w:hyperlink>
      <w:r w:rsidRPr="00B8343F">
        <w:rPr>
          <w:rFonts w:ascii="Times New Roman CYR" w:hAnsi="Times New Roman CYR" w:cs="Times New Roman CYR"/>
          <w:kern w:val="0"/>
          <w:lang w:eastAsia="ru-RU"/>
        </w:rPr>
        <w:t xml:space="preserve"> настоящего Порядка,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03" w:name="sub_73"/>
      <w:bookmarkEnd w:id="102"/>
      <w:r w:rsidRPr="00B8343F">
        <w:rPr>
          <w:rFonts w:ascii="Times New Roman CYR" w:hAnsi="Times New Roman CYR" w:cs="Times New Roman CYR"/>
          <w:kern w:val="0"/>
          <w:lang w:eastAsia="ru-RU"/>
        </w:rPr>
        <w:t>7.3. В случае если после троекратного объявления аукционистом цены договора ни один из участников аукциона не заявил о своем намерении приобрести предмет аукциона, победителем аукциона признается лицо, чья заявка на участие в аукционе поступила первой, если указанная заявка соответствует требованиям и условиям, предусмотренным документацией об аукционе. Уполномоченный орган обязан заключить договор с таким победителем на условиях и по начальной цене договора (лота), указанной в извещении о проведении аукциона.</w:t>
      </w:r>
    </w:p>
    <w:bookmarkEnd w:id="103"/>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8343F" w:rsidRPr="00B8343F" w:rsidRDefault="00B8343F" w:rsidP="00B8343F">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04" w:name="sub_1008"/>
      <w:r w:rsidRPr="00B8343F">
        <w:rPr>
          <w:rFonts w:ascii="Times New Roman CYR" w:hAnsi="Times New Roman CYR" w:cs="Times New Roman CYR"/>
          <w:b/>
          <w:bCs/>
          <w:kern w:val="0"/>
          <w:lang w:eastAsia="ru-RU"/>
        </w:rPr>
        <w:t>VIII. Порядок, сроки и форма заключения договора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05" w:name="sub_81"/>
      <w:bookmarkEnd w:id="104"/>
      <w:r w:rsidRPr="00B8343F">
        <w:rPr>
          <w:rFonts w:ascii="Times New Roman CYR" w:hAnsi="Times New Roman CYR" w:cs="Times New Roman CYR"/>
          <w:kern w:val="0"/>
          <w:lang w:eastAsia="ru-RU"/>
        </w:rPr>
        <w:t>8.1. Существенными условиями договора на размещение нестационарного объекта являются:</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06" w:name="sub_811"/>
      <w:bookmarkEnd w:id="105"/>
      <w:r w:rsidRPr="00B8343F">
        <w:rPr>
          <w:rFonts w:ascii="Times New Roman CYR" w:hAnsi="Times New Roman CYR" w:cs="Times New Roman CYR"/>
          <w:kern w:val="0"/>
          <w:lang w:eastAsia="ru-RU"/>
        </w:rPr>
        <w:t>1) основания заключения договора на размещение нестационарного объекта;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07" w:name="sub_812"/>
      <w:bookmarkEnd w:id="106"/>
      <w:r w:rsidRPr="00B8343F">
        <w:rPr>
          <w:rFonts w:ascii="Times New Roman CYR" w:hAnsi="Times New Roman CYR" w:cs="Times New Roman CYR"/>
          <w:kern w:val="0"/>
          <w:lang w:eastAsia="ru-RU"/>
        </w:rPr>
        <w:t>2) наименование организатора аукциона, принявшего решение о проведении аукциона, и реквизиты такого решения;</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08" w:name="sub_813"/>
      <w:bookmarkEnd w:id="107"/>
      <w:r w:rsidRPr="00B8343F">
        <w:rPr>
          <w:rFonts w:ascii="Times New Roman CYR" w:hAnsi="Times New Roman CYR" w:cs="Times New Roman CYR"/>
          <w:kern w:val="0"/>
          <w:lang w:eastAsia="ru-RU"/>
        </w:rPr>
        <w:t>3) цена аукциона, за которую победитель аукциона (единственный участник аукциона) приобрел право на заключение договора на размещение нестационарного объекта, а также порядок и сроки ее внесения;</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09" w:name="sub_814"/>
      <w:bookmarkEnd w:id="108"/>
      <w:r w:rsidRPr="00B8343F">
        <w:rPr>
          <w:rFonts w:ascii="Times New Roman CYR" w:hAnsi="Times New Roman CYR" w:cs="Times New Roman CYR"/>
          <w:kern w:val="0"/>
          <w:lang w:eastAsia="ru-RU"/>
        </w:rPr>
        <w:t>4) место размещения и адрес, период размещения нестационарного торгового объекта;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0" w:name="sub_815"/>
      <w:bookmarkEnd w:id="109"/>
      <w:r w:rsidRPr="00B8343F">
        <w:rPr>
          <w:rFonts w:ascii="Times New Roman CYR" w:hAnsi="Times New Roman CYR" w:cs="Times New Roman CYR"/>
          <w:kern w:val="0"/>
          <w:lang w:eastAsia="ru-RU"/>
        </w:rPr>
        <w:t>5) срок договора;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1" w:name="sub_816"/>
      <w:bookmarkEnd w:id="110"/>
      <w:r w:rsidRPr="00B8343F">
        <w:rPr>
          <w:rFonts w:ascii="Times New Roman CYR" w:hAnsi="Times New Roman CYR" w:cs="Times New Roman CYR"/>
          <w:kern w:val="0"/>
          <w:lang w:eastAsia="ru-RU"/>
        </w:rPr>
        <w:t>6) ответственность сторон.</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2" w:name="sub_82"/>
      <w:bookmarkEnd w:id="111"/>
      <w:r w:rsidRPr="00B8343F">
        <w:rPr>
          <w:rFonts w:ascii="Times New Roman CYR" w:hAnsi="Times New Roman CYR" w:cs="Times New Roman CYR"/>
          <w:kern w:val="0"/>
          <w:lang w:eastAsia="ru-RU"/>
        </w:rPr>
        <w:t>8.2. Договор на размещение нестационарного объекта с победителем аукциона заключается с администрацией Янтиковского муниципального округа Чувашской Республики.</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3" w:name="sub_83"/>
      <w:bookmarkEnd w:id="112"/>
      <w:r w:rsidRPr="00B8343F">
        <w:rPr>
          <w:rFonts w:ascii="Times New Roman CYR" w:hAnsi="Times New Roman CYR" w:cs="Times New Roman CYR"/>
          <w:kern w:val="0"/>
          <w:lang w:eastAsia="ru-RU"/>
        </w:rPr>
        <w:t>8.3. Организатор аукциона готовит договор на размещение нестационарных торговых объектов в соответствии с типовой формой, утвержденной настоящим постановлением, назначает время и место его подписания. Договор на размещение нестационарных торговых объектов должен соответствовать условиям, указанным в извещении о проведении аукциона.</w:t>
      </w:r>
    </w:p>
    <w:bookmarkEnd w:id="113"/>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Изменение существенных условий договора, а также передача или уступка прав третьим лицам по такому договору не допускается.</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4" w:name="sub_84"/>
      <w:r w:rsidRPr="00B8343F">
        <w:rPr>
          <w:rFonts w:ascii="Times New Roman CYR" w:hAnsi="Times New Roman CYR" w:cs="Times New Roman CYR"/>
          <w:kern w:val="0"/>
          <w:lang w:eastAsia="ru-RU"/>
        </w:rPr>
        <w:t>8.4. Победитель аукциона и уполномоченный орган подписывают договор на право размещения НТО (далее - договор) в срок не ранее десяти календарных дней со дня размещения информации о результатах аукциона на право размещения НТО.</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5" w:name="sub_85"/>
      <w:bookmarkEnd w:id="114"/>
      <w:r w:rsidRPr="00B8343F">
        <w:rPr>
          <w:rFonts w:ascii="Times New Roman CYR" w:hAnsi="Times New Roman CYR" w:cs="Times New Roman CYR"/>
          <w:kern w:val="0"/>
          <w:lang w:eastAsia="ru-RU"/>
        </w:rPr>
        <w:t xml:space="preserve">8.5.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 Указанный протокол размещается организатором аукциона на </w:t>
      </w:r>
      <w:hyperlink r:id="rId29" w:history="1">
        <w:r w:rsidRPr="00B8343F">
          <w:rPr>
            <w:rFonts w:ascii="Times New Roman CYR" w:hAnsi="Times New Roman CYR" w:cs="Times New Roman CYR"/>
            <w:kern w:val="0"/>
            <w:lang w:eastAsia="ru-RU"/>
          </w:rPr>
          <w:t>официальном сайте</w:t>
        </w:r>
      </w:hyperlink>
      <w:r w:rsidRPr="00B8343F">
        <w:rPr>
          <w:rFonts w:ascii="Times New Roman CYR" w:hAnsi="Times New Roman CYR" w:cs="Times New Roman CYR"/>
          <w:kern w:val="0"/>
          <w:lang w:eastAsia="ru-RU"/>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6" w:name="sub_86"/>
      <w:bookmarkEnd w:id="115"/>
      <w:r w:rsidRPr="00B8343F">
        <w:rPr>
          <w:rFonts w:ascii="Times New Roman CYR" w:hAnsi="Times New Roman CYR" w:cs="Times New Roman CYR"/>
          <w:kern w:val="0"/>
          <w:lang w:eastAsia="ru-RU"/>
        </w:rPr>
        <w:t>8.6. В срок, предусмотренный для заключения договора, уполномоченный орган обязан отказаться от заключения договора с победителем аукциона либо участником аукциона с которым заключается договор, в случае установления факта: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7" w:name="sub_861"/>
      <w:bookmarkEnd w:id="116"/>
      <w:r w:rsidRPr="00B8343F">
        <w:rPr>
          <w:rFonts w:ascii="Times New Roman CYR" w:hAnsi="Times New Roman CYR" w:cs="Times New Roman CYR"/>
          <w:kern w:val="0"/>
          <w:lang w:eastAsia="ru-RU"/>
        </w:rPr>
        <w:t>1) проведение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8" w:name="sub_862"/>
      <w:bookmarkEnd w:id="117"/>
      <w:r w:rsidRPr="00B8343F">
        <w:rPr>
          <w:rFonts w:ascii="Times New Roman CYR" w:hAnsi="Times New Roman CYR" w:cs="Times New Roman CYR"/>
          <w:kern w:val="0"/>
          <w:lang w:eastAsia="ru-RU"/>
        </w:rPr>
        <w:t xml:space="preserve">2) приостановления деятельности такого лица в порядке, предусмотренном </w:t>
      </w:r>
      <w:hyperlink r:id="rId30" w:history="1">
        <w:r w:rsidRPr="00B8343F">
          <w:rPr>
            <w:rFonts w:ascii="Times New Roman CYR" w:hAnsi="Times New Roman CYR" w:cs="Times New Roman CYR"/>
            <w:kern w:val="0"/>
            <w:lang w:eastAsia="ru-RU"/>
          </w:rPr>
          <w:t>Кодексом Российской Федерации об административных правонарушениях</w:t>
        </w:r>
      </w:hyperlink>
      <w:r w:rsidRPr="00B8343F">
        <w:rPr>
          <w:rFonts w:ascii="Times New Roman CYR" w:hAnsi="Times New Roman CYR" w:cs="Times New Roman CYR"/>
          <w:kern w:val="0"/>
          <w:lang w:eastAsia="ru-RU"/>
        </w:rPr>
        <w:t>.</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9" w:name="sub_87"/>
      <w:bookmarkEnd w:id="118"/>
      <w:r w:rsidRPr="00B8343F">
        <w:rPr>
          <w:rFonts w:ascii="Times New Roman CYR" w:hAnsi="Times New Roman CYR" w:cs="Times New Roman CYR"/>
          <w:kern w:val="0"/>
          <w:lang w:eastAsia="ru-RU"/>
        </w:rPr>
        <w:t>8.7. В случае если победитель аукциона в срок, предусмотренный аукционной документацией, не представил организатору аукциона подписанный договор, он признается уклонившимся от заключения договора.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0" w:name="sub_88"/>
      <w:bookmarkEnd w:id="119"/>
      <w:r w:rsidRPr="00B8343F">
        <w:rPr>
          <w:rFonts w:ascii="Times New Roman CYR" w:hAnsi="Times New Roman CYR" w:cs="Times New Roman CYR"/>
          <w:kern w:val="0"/>
          <w:lang w:eastAsia="ru-RU"/>
        </w:rPr>
        <w:t>8.8. При уклонении или отказе победителя аукциона от подписания договора, задаток ему не возвращается.</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1" w:name="sub_89"/>
      <w:bookmarkEnd w:id="120"/>
      <w:r w:rsidRPr="00B8343F">
        <w:rPr>
          <w:rFonts w:ascii="Times New Roman CYR" w:hAnsi="Times New Roman CYR" w:cs="Times New Roman CYR"/>
          <w:kern w:val="0"/>
          <w:lang w:eastAsia="ru-RU"/>
        </w:rPr>
        <w:t>8.9. В случае уклонения победителя аукциона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2" w:name="sub_8010"/>
      <w:bookmarkEnd w:id="121"/>
      <w:r w:rsidRPr="00B8343F">
        <w:rPr>
          <w:rFonts w:ascii="Times New Roman CYR" w:hAnsi="Times New Roman CYR" w:cs="Times New Roman CYR"/>
          <w:kern w:val="0"/>
          <w:lang w:eastAsia="ru-RU"/>
        </w:rPr>
        <w:t>8.10. Договор на размещение нестационарных торговых объектов расторгается в случаях:</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3" w:name="sub_81001"/>
      <w:bookmarkEnd w:id="122"/>
      <w:r w:rsidRPr="00B8343F">
        <w:rPr>
          <w:rFonts w:ascii="Times New Roman CYR" w:hAnsi="Times New Roman CYR" w:cs="Times New Roman CYR"/>
          <w:kern w:val="0"/>
          <w:lang w:eastAsia="ru-RU"/>
        </w:rPr>
        <w:t xml:space="preserve">1) по истечении сроков, установленных </w:t>
      </w:r>
      <w:hyperlink r:id="rId31" w:history="1">
        <w:r w:rsidRPr="00B8343F">
          <w:rPr>
            <w:rFonts w:ascii="Times New Roman CYR" w:hAnsi="Times New Roman CYR" w:cs="Times New Roman CYR"/>
            <w:kern w:val="0"/>
            <w:lang w:eastAsia="ru-RU"/>
          </w:rPr>
          <w:t>пунктами 1.3</w:t>
        </w:r>
      </w:hyperlink>
      <w:r w:rsidRPr="00B8343F">
        <w:rPr>
          <w:rFonts w:ascii="Times New Roman CYR" w:hAnsi="Times New Roman CYR" w:cs="Times New Roman CYR"/>
          <w:kern w:val="0"/>
          <w:lang w:eastAsia="ru-RU"/>
        </w:rPr>
        <w:t xml:space="preserve"> и </w:t>
      </w:r>
      <w:hyperlink r:id="rId32" w:history="1">
        <w:r w:rsidRPr="00B8343F">
          <w:rPr>
            <w:rFonts w:ascii="Times New Roman CYR" w:hAnsi="Times New Roman CYR" w:cs="Times New Roman CYR"/>
            <w:kern w:val="0"/>
            <w:lang w:eastAsia="ru-RU"/>
          </w:rPr>
          <w:t>4.1</w:t>
        </w:r>
      </w:hyperlink>
      <w:r w:rsidRPr="00B8343F">
        <w:rPr>
          <w:rFonts w:ascii="Times New Roman CYR" w:hAnsi="Times New Roman CYR" w:cs="Times New Roman CYR"/>
          <w:kern w:val="0"/>
          <w:lang w:eastAsia="ru-RU"/>
        </w:rPr>
        <w:t xml:space="preserve"> типовой формы договора, утвержденной настоящим постановлением;</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4" w:name="sub_81002"/>
      <w:bookmarkEnd w:id="123"/>
      <w:r w:rsidRPr="00B8343F">
        <w:rPr>
          <w:rFonts w:ascii="Times New Roman CYR" w:hAnsi="Times New Roman CYR" w:cs="Times New Roman CYR"/>
          <w:kern w:val="0"/>
          <w:lang w:eastAsia="ru-RU"/>
        </w:rPr>
        <w:t>2) в случае ликвидации Хозяйствующего субъекта (юридического лица) - со дня внесения соответствующей записи в Единый государственный реестр юридических лиц; в случае прекращения Хозяйствующим субъектом - физическим лицом деятельности в качестве индивидуального предпринимателя - со дня внесения соответствующей записи в Единый государственный реестр индивидуальных предпринимателей;</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5" w:name="sub_81003"/>
      <w:bookmarkEnd w:id="124"/>
      <w:r w:rsidRPr="00B8343F">
        <w:rPr>
          <w:rFonts w:ascii="Times New Roman CYR" w:hAnsi="Times New Roman CYR" w:cs="Times New Roman CYR"/>
          <w:kern w:val="0"/>
          <w:lang w:eastAsia="ru-RU"/>
        </w:rPr>
        <w:t>3) в связи с односторонним отказом администрации Янтиковского муниципального округа Чувашской Республики от исполнения настоящего договора по следующим основаниям:</w:t>
      </w:r>
    </w:p>
    <w:bookmarkEnd w:id="125"/>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просрочка исполнения Хозяйствующим субъектом обязательств по плате на срок более 30 календарных дней;</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 xml:space="preserve">размещение Хозяйствующим субъектом Объекта, не соответствующего характеристикам, указанным в </w:t>
      </w:r>
      <w:hyperlink r:id="rId33" w:history="1">
        <w:r w:rsidRPr="00B8343F">
          <w:rPr>
            <w:rFonts w:ascii="Times New Roman CYR" w:hAnsi="Times New Roman CYR" w:cs="Times New Roman CYR"/>
            <w:kern w:val="0"/>
            <w:lang w:eastAsia="ru-RU"/>
          </w:rPr>
          <w:t>пункте 1.2</w:t>
        </w:r>
      </w:hyperlink>
      <w:r w:rsidRPr="00B8343F">
        <w:rPr>
          <w:rFonts w:ascii="Times New Roman CYR" w:hAnsi="Times New Roman CYR" w:cs="Times New Roman CYR"/>
          <w:kern w:val="0"/>
          <w:lang w:eastAsia="ru-RU"/>
        </w:rPr>
        <w:t xml:space="preserve"> типовой формы договора, утвержденной настоящим постановлением, и (или) требованиям законодательства Российской Федерации, и (или) законодательства Чувашской Республики, и (или) муниципальных нормативных правовых актов администрации Янтиковского муниципального округа;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нарушение Хозяйствующим субъектом экологических норм или правил продажи табачной продукции, никотинсодержащей продукции, кальянов, установленных законодательством Российской Федерации, два и более раза в течение срока действия настоящего договора;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6" w:name="sub_81004"/>
      <w:r w:rsidRPr="00B8343F">
        <w:rPr>
          <w:rFonts w:ascii="Times New Roman CYR" w:hAnsi="Times New Roman CYR" w:cs="Times New Roman CYR"/>
          <w:kern w:val="0"/>
          <w:lang w:eastAsia="ru-RU"/>
        </w:rPr>
        <w:t>4) в связи с односторонним отказом от исполнения настоящего договора Хозяйствующим субъектом;</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7" w:name="sub_81005"/>
      <w:bookmarkEnd w:id="126"/>
      <w:r w:rsidRPr="00B8343F">
        <w:rPr>
          <w:rFonts w:ascii="Times New Roman CYR" w:hAnsi="Times New Roman CYR" w:cs="Times New Roman CYR"/>
          <w:kern w:val="0"/>
          <w:lang w:eastAsia="ru-RU"/>
        </w:rPr>
        <w:t>5) по решению суда.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8" w:name="sub_8011"/>
      <w:bookmarkEnd w:id="127"/>
      <w:r w:rsidRPr="00B8343F">
        <w:rPr>
          <w:rFonts w:ascii="Times New Roman CYR" w:hAnsi="Times New Roman CYR" w:cs="Times New Roman CYR"/>
          <w:kern w:val="0"/>
          <w:lang w:eastAsia="ru-RU"/>
        </w:rPr>
        <w:t>8.11. В договор на размещение нестационарных торговых объектов вносятся изменения в случае перемещения нестационарных торговых объектов с места его размещения на компенсационное место размещения.</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9" w:name="sub_8012"/>
      <w:bookmarkEnd w:id="128"/>
      <w:r w:rsidRPr="00B8343F">
        <w:rPr>
          <w:rFonts w:ascii="Times New Roman CYR" w:hAnsi="Times New Roman CYR" w:cs="Times New Roman CYR"/>
          <w:kern w:val="0"/>
          <w:lang w:eastAsia="ru-RU"/>
        </w:rPr>
        <w:t>8.12. Договор является подтверждением права на осуществление деятельности в месте, установленном схемой размещения НТО.</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0" w:name="sub_8013"/>
      <w:bookmarkEnd w:id="129"/>
      <w:r w:rsidRPr="00B8343F">
        <w:rPr>
          <w:rFonts w:ascii="Times New Roman CYR" w:hAnsi="Times New Roman CYR" w:cs="Times New Roman CYR"/>
          <w:kern w:val="0"/>
          <w:lang w:eastAsia="ru-RU"/>
        </w:rPr>
        <w:t>8.13. Договор подлежит хранению организатором аукциона в течение всего срока его действия.</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1" w:name="sub_8014"/>
      <w:bookmarkEnd w:id="130"/>
      <w:r w:rsidRPr="00B8343F">
        <w:rPr>
          <w:rFonts w:ascii="Times New Roman CYR" w:hAnsi="Times New Roman CYR" w:cs="Times New Roman CYR"/>
          <w:kern w:val="0"/>
          <w:lang w:eastAsia="ru-RU"/>
        </w:rPr>
        <w:t xml:space="preserve">8.14. На каждом нестационарном торговом объекте в течение всего времени работы должен находиться и предъявляться по требованию контролирующих и надзорных органов </w:t>
      </w:r>
      <w:hyperlink r:id="rId34" w:history="1">
        <w:r w:rsidRPr="00B8343F">
          <w:rPr>
            <w:rFonts w:ascii="Times New Roman CYR" w:hAnsi="Times New Roman CYR" w:cs="Times New Roman CYR"/>
            <w:kern w:val="0"/>
            <w:lang w:eastAsia="ru-RU"/>
          </w:rPr>
          <w:t>договор</w:t>
        </w:r>
      </w:hyperlink>
      <w:r w:rsidRPr="00B8343F">
        <w:rPr>
          <w:rFonts w:ascii="Times New Roman CYR" w:hAnsi="Times New Roman CYR" w:cs="Times New Roman CYR"/>
          <w:kern w:val="0"/>
          <w:lang w:eastAsia="ru-RU"/>
        </w:rPr>
        <w:t xml:space="preserve"> на размещение нестационарного торгового объекта, заключенный по примерной форме, утвержденной настоящим постановлением.</w:t>
      </w:r>
    </w:p>
    <w:bookmarkEnd w:id="131"/>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563F8" w:rsidRDefault="00B8343F" w:rsidP="00B8343F">
      <w:pPr>
        <w:widowControl w:val="0"/>
        <w:suppressAutoHyphens w:val="0"/>
        <w:autoSpaceDE w:val="0"/>
        <w:autoSpaceDN w:val="0"/>
        <w:adjustRightInd w:val="0"/>
        <w:spacing w:line="240" w:lineRule="auto"/>
        <w:ind w:left="5529" w:firstLine="0"/>
        <w:jc w:val="left"/>
        <w:rPr>
          <w:bCs/>
          <w:kern w:val="0"/>
          <w:lang w:eastAsia="ru-RU"/>
        </w:rPr>
      </w:pPr>
      <w:r w:rsidRPr="00B8343F">
        <w:rPr>
          <w:bCs/>
          <w:kern w:val="0"/>
          <w:lang w:eastAsia="ru-RU"/>
        </w:rPr>
        <w:t>Приложение №</w:t>
      </w:r>
      <w:r>
        <w:rPr>
          <w:bCs/>
          <w:kern w:val="0"/>
          <w:lang w:eastAsia="ru-RU"/>
        </w:rPr>
        <w:t> 2</w:t>
      </w:r>
    </w:p>
    <w:p w:rsidR="00B8343F" w:rsidRPr="00B8343F" w:rsidRDefault="008563F8" w:rsidP="00B8343F">
      <w:pPr>
        <w:widowControl w:val="0"/>
        <w:suppressAutoHyphens w:val="0"/>
        <w:autoSpaceDE w:val="0"/>
        <w:autoSpaceDN w:val="0"/>
        <w:adjustRightInd w:val="0"/>
        <w:spacing w:line="240" w:lineRule="auto"/>
        <w:ind w:left="5529" w:firstLine="0"/>
        <w:jc w:val="left"/>
        <w:rPr>
          <w:bCs/>
          <w:kern w:val="0"/>
          <w:lang w:eastAsia="ru-RU"/>
        </w:rPr>
      </w:pPr>
      <w:r>
        <w:rPr>
          <w:bCs/>
          <w:kern w:val="0"/>
          <w:lang w:eastAsia="ru-RU"/>
        </w:rPr>
        <w:t>УТВЕРЖДЕНО</w:t>
      </w:r>
      <w:r>
        <w:rPr>
          <w:bCs/>
          <w:kern w:val="0"/>
          <w:lang w:eastAsia="ru-RU"/>
        </w:rPr>
        <w:br/>
      </w:r>
      <w:r w:rsidR="00B8343F" w:rsidRPr="00B8343F">
        <w:rPr>
          <w:kern w:val="0"/>
          <w:lang w:eastAsia="ru-RU"/>
        </w:rPr>
        <w:t>постановлени</w:t>
      </w:r>
      <w:r>
        <w:rPr>
          <w:kern w:val="0"/>
          <w:lang w:eastAsia="ru-RU"/>
        </w:rPr>
        <w:t>ем</w:t>
      </w:r>
      <w:r w:rsidR="00B8343F" w:rsidRPr="00B8343F">
        <w:rPr>
          <w:bCs/>
          <w:kern w:val="0"/>
          <w:lang w:eastAsia="ru-RU"/>
        </w:rPr>
        <w:t xml:space="preserve"> администрации</w:t>
      </w:r>
      <w:r w:rsidR="00B8343F" w:rsidRPr="00B8343F">
        <w:rPr>
          <w:bCs/>
          <w:kern w:val="0"/>
          <w:lang w:eastAsia="ru-RU"/>
        </w:rPr>
        <w:br/>
        <w:t xml:space="preserve">Янтиковского </w:t>
      </w:r>
      <w:r w:rsidR="00B8343F">
        <w:rPr>
          <w:bCs/>
          <w:kern w:val="0"/>
          <w:lang w:eastAsia="ru-RU"/>
        </w:rPr>
        <w:t xml:space="preserve"> муниципального округа</w:t>
      </w:r>
      <w:r w:rsidR="00B8343F">
        <w:rPr>
          <w:bCs/>
          <w:kern w:val="0"/>
          <w:lang w:eastAsia="ru-RU"/>
        </w:rPr>
        <w:br/>
        <w:t>от ___.___.</w:t>
      </w:r>
      <w:r w:rsidR="00B8343F" w:rsidRPr="00B8343F">
        <w:rPr>
          <w:bCs/>
          <w:kern w:val="0"/>
          <w:lang w:eastAsia="ru-RU"/>
        </w:rPr>
        <w:t>2023 №</w:t>
      </w:r>
      <w:r w:rsidR="00B8343F">
        <w:rPr>
          <w:bCs/>
          <w:kern w:val="0"/>
          <w:lang w:eastAsia="ru-RU"/>
        </w:rPr>
        <w:t xml:space="preserve"> ____</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8343F" w:rsidRPr="00B8343F" w:rsidRDefault="00B8343F" w:rsidP="00B8343F">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r w:rsidRPr="00B8343F">
        <w:rPr>
          <w:rFonts w:ascii="Times New Roman CYR" w:hAnsi="Times New Roman CYR" w:cs="Times New Roman CYR"/>
          <w:b/>
          <w:bCs/>
          <w:kern w:val="0"/>
          <w:lang w:eastAsia="ru-RU"/>
        </w:rPr>
        <w:t>Требования</w:t>
      </w:r>
      <w:r w:rsidRPr="00B8343F">
        <w:rPr>
          <w:rFonts w:ascii="Times New Roman CYR" w:hAnsi="Times New Roman CYR" w:cs="Times New Roman CYR"/>
          <w:b/>
          <w:bCs/>
          <w:kern w:val="0"/>
          <w:lang w:eastAsia="ru-RU"/>
        </w:rPr>
        <w:br/>
        <w:t>к размещению нестационарных торговых объектов на территории Янтиковского  муниципального округа Чувашской Республики</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2" w:name="sub_2001"/>
      <w:r w:rsidRPr="00B8343F">
        <w:rPr>
          <w:rFonts w:ascii="Times New Roman CYR" w:hAnsi="Times New Roman CYR" w:cs="Times New Roman CYR"/>
          <w:kern w:val="0"/>
          <w:lang w:eastAsia="ru-RU"/>
        </w:rPr>
        <w:t xml:space="preserve">1. Настоящие требования к размещению нестационарных торговых объектов на территории Янтиковского муниципального округа Чувашской Республики (далее - Требования) разработаны в соответствии с </w:t>
      </w:r>
      <w:hyperlink r:id="rId35" w:history="1">
        <w:r w:rsidRPr="00B8343F">
          <w:rPr>
            <w:rFonts w:ascii="Times New Roman CYR" w:hAnsi="Times New Roman CYR" w:cs="Times New Roman CYR"/>
            <w:kern w:val="0"/>
            <w:lang w:eastAsia="ru-RU"/>
          </w:rPr>
          <w:t>Федеральным законом</w:t>
        </w:r>
      </w:hyperlink>
      <w:r w:rsidRPr="00B8343F">
        <w:rPr>
          <w:rFonts w:ascii="Times New Roman CYR" w:hAnsi="Times New Roman CYR" w:cs="Times New Roman CYR"/>
          <w:kern w:val="0"/>
          <w:lang w:eastAsia="ru-RU"/>
        </w:rPr>
        <w:t xml:space="preserve"> от 28.12.2009 № 381-ФЗ «Об основах государственного регулирования торговой деятельности в Российской Федерации», </w:t>
      </w:r>
      <w:hyperlink r:id="rId36" w:history="1">
        <w:r w:rsidRPr="00B8343F">
          <w:rPr>
            <w:rFonts w:ascii="Times New Roman CYR" w:hAnsi="Times New Roman CYR" w:cs="Times New Roman CYR"/>
            <w:kern w:val="0"/>
            <w:lang w:eastAsia="ru-RU"/>
          </w:rPr>
          <w:t>постановлением</w:t>
        </w:r>
      </w:hyperlink>
      <w:r w:rsidRPr="00B8343F">
        <w:rPr>
          <w:rFonts w:ascii="Times New Roman CYR" w:hAnsi="Times New Roman CYR" w:cs="Times New Roman CYR"/>
          <w:kern w:val="0"/>
          <w:lang w:eastAsia="ru-RU"/>
        </w:rPr>
        <w:t xml:space="preserve">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w:t>
      </w:r>
      <w:hyperlink r:id="rId37" w:history="1">
        <w:r w:rsidRPr="00B8343F">
          <w:rPr>
            <w:rFonts w:ascii="Times New Roman CYR" w:hAnsi="Times New Roman CYR" w:cs="Times New Roman CYR"/>
            <w:kern w:val="0"/>
            <w:lang w:eastAsia="ru-RU"/>
          </w:rPr>
          <w:t>распоряжением</w:t>
        </w:r>
      </w:hyperlink>
      <w:r w:rsidRPr="00B8343F">
        <w:rPr>
          <w:rFonts w:ascii="Times New Roman CYR" w:hAnsi="Times New Roman CYR" w:cs="Times New Roman CYR"/>
          <w:kern w:val="0"/>
          <w:lang w:eastAsia="ru-RU"/>
        </w:rPr>
        <w:t xml:space="preserve"> Правительства Российской Федерации от 30.01.2021 № 208-р, Законом Чувашской Республики от 13.07.2010 «О государственном регулировании торговой деятельности в Чувашской Республике и о внесении изменений в статью 1 Закона Чувашской Республики «О розничных рынках», Приказом Министерства экономического развития и имущественных отношений Чувашской Республики от 29.07.2021 № 90 «Об утверждении примерной формы договора на размещение нестационарного торгового объекта» и в целях создания условий по обеспечению жителей Янтиковского  муниципального округа Чувашской Республики услугами торговли, общественного питания и бытового обслуживания.</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3" w:name="sub_2002"/>
      <w:bookmarkEnd w:id="132"/>
      <w:r w:rsidRPr="00B8343F">
        <w:rPr>
          <w:rFonts w:ascii="Times New Roman CYR" w:hAnsi="Times New Roman CYR" w:cs="Times New Roman CYR"/>
          <w:kern w:val="0"/>
          <w:lang w:eastAsia="ru-RU"/>
        </w:rPr>
        <w:t>2. К нестационарным торговым объектам (далее - НТО) относятся торговые объекты, представляющие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bookmarkEnd w:id="133"/>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b/>
          <w:bCs/>
          <w:kern w:val="0"/>
          <w:lang w:eastAsia="ru-RU"/>
        </w:rPr>
        <w:t>киоск</w:t>
      </w:r>
      <w:r w:rsidRPr="00B8343F">
        <w:rPr>
          <w:rFonts w:ascii="Times New Roman CYR" w:hAnsi="Times New Roman CYR" w:cs="Times New Roman CYR"/>
          <w:kern w:val="0"/>
          <w:lang w:eastAsia="ru-RU"/>
        </w:rPr>
        <w:t xml:space="preserve"> - оснащенное торговым оборудованием временное сооружение общей площадью не более 20 кв. м, не имеющее торгового зала, перемещение которого на другое место предусматривается без демонтажа его конструкций;</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b/>
          <w:bCs/>
          <w:kern w:val="0"/>
          <w:lang w:eastAsia="ru-RU"/>
        </w:rPr>
        <w:t>торговый автомат</w:t>
      </w:r>
      <w:r w:rsidRPr="00B8343F">
        <w:rPr>
          <w:rFonts w:ascii="Times New Roman CYR" w:hAnsi="Times New Roman CYR" w:cs="Times New Roman CYR"/>
          <w:kern w:val="0"/>
          <w:lang w:eastAsia="ru-RU"/>
        </w:rPr>
        <w:t xml:space="preserve"> - передвижное оборудование или передвижное сооружение, оснащенное оборудованием, предназначенным для продажи товара, оплата и выдача которого осуществляется с помощью технических приспособлений, не требующих непосредственного участия продавца;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b/>
          <w:bCs/>
          <w:kern w:val="0"/>
          <w:lang w:eastAsia="ru-RU"/>
        </w:rPr>
        <w:t>павильон</w:t>
      </w:r>
      <w:r w:rsidRPr="00B8343F">
        <w:rPr>
          <w:rFonts w:ascii="Times New Roman CYR" w:hAnsi="Times New Roman CYR" w:cs="Times New Roman CYR"/>
          <w:kern w:val="0"/>
          <w:lang w:eastAsia="ru-RU"/>
        </w:rPr>
        <w:t xml:space="preserve"> - НТО с замкнутым пространством, имеющий торговый зал (зал обслуживания посетителей), предназначенный для обслуживания потребителей внутри торгового объекта, перемещение которого, как правило, невозможно без демонтажа его конструкций;</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b/>
          <w:bCs/>
          <w:kern w:val="0"/>
          <w:lang w:eastAsia="ru-RU"/>
        </w:rPr>
        <w:t>лоток (палатка)</w:t>
      </w:r>
      <w:r w:rsidRPr="00B8343F">
        <w:rPr>
          <w:rFonts w:ascii="Times New Roman CYR" w:hAnsi="Times New Roman CYR" w:cs="Times New Roman CYR"/>
          <w:kern w:val="0"/>
          <w:lang w:eastAsia="ru-RU"/>
        </w:rPr>
        <w:t xml:space="preserve"> - НТО, представляющий собой оснащенную прилавком легковозводимую сборно-разборную конструкцию, предназначенную для выкладки и демонстрации товара, оснащенную, при необходимости, оборудованием для обеспечения сохранности товаров и подготовки их к продаже, демонтируемую по окончании рабочего дня;</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b/>
          <w:bCs/>
          <w:kern w:val="0"/>
          <w:lang w:eastAsia="ru-RU"/>
        </w:rPr>
        <w:t>временная торговая площадка</w:t>
      </w:r>
      <w:r w:rsidRPr="00B8343F">
        <w:rPr>
          <w:rFonts w:ascii="Times New Roman CYR" w:hAnsi="Times New Roman CYR" w:cs="Times New Roman CYR"/>
          <w:kern w:val="0"/>
          <w:lang w:eastAsia="ru-RU"/>
        </w:rPr>
        <w:t xml:space="preserve"> - НТО, представляющий собой место, в том числе оборудованное сборно-разборными конструкциями, для осуществления временной, в том числе сезонной, торговли. К временным торговым площадкам относятся бахчевые развалы, елочные базары, площадки по продаже рассады и саженцев, а также другие подобные площадки;</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b/>
          <w:bCs/>
          <w:kern w:val="0"/>
          <w:lang w:eastAsia="ru-RU"/>
        </w:rPr>
        <w:t>холодильный прилавок</w:t>
      </w:r>
      <w:r w:rsidRPr="00B8343F">
        <w:rPr>
          <w:rFonts w:ascii="Times New Roman CYR" w:hAnsi="Times New Roman CYR" w:cs="Times New Roman CYR"/>
          <w:kern w:val="0"/>
          <w:lang w:eastAsia="ru-RU"/>
        </w:rPr>
        <w:t xml:space="preserve"> - холодильная установка, витрина, отделяющие продавца от покупателя и используемые для показа и отпуска продуктов питания, требующих специального температурного режима, с возможным оснащением сборно-разборным каркасом, тентовым покрытием, навесом-зонтом, электроосвещением;</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b/>
          <w:bCs/>
          <w:kern w:val="0"/>
          <w:lang w:eastAsia="ru-RU"/>
        </w:rPr>
        <w:t>социально значимая (приоритетная) специализация НТО</w:t>
      </w:r>
      <w:r w:rsidRPr="00B8343F">
        <w:rPr>
          <w:rFonts w:ascii="Times New Roman CYR" w:hAnsi="Times New Roman CYR" w:cs="Times New Roman CYR"/>
          <w:kern w:val="0"/>
          <w:lang w:eastAsia="ru-RU"/>
        </w:rPr>
        <w:t xml:space="preserve"> - ассортиментная специфика, при которой восемьдесят и более процентов всех предлагаемых к продаже товаров (услуг) от их общего количества, представленных на витринах, прилавках, выставленных на продажу в визуально доступных для покупателя местах, составляют товары (услуги) одной из перечисленных групп: торговля мясом и мясной продукцией, молоком и молочной продукцией, овощами, фруктами, ягодами и иной сельскохозяйственной продукцией, хлебом, хлебобулочными изделиями, торговля печатной продукцией. Специализация НТО по реализации печатной продукции - ассортиментная специфика, при которой пятьдесят и более процентов всех предлагаемых к продаже товаров (услуг) от их общего количества, представленных на витринах, прилавках, выставленных на продажу в визуально доступных для покупателя местах, составляет печатная продукция;</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b/>
          <w:bCs/>
          <w:kern w:val="0"/>
          <w:lang w:eastAsia="ru-RU"/>
        </w:rPr>
        <w:t>НТО сезонного (временного) размещения</w:t>
      </w:r>
      <w:r w:rsidRPr="00B8343F">
        <w:rPr>
          <w:rFonts w:ascii="Times New Roman CYR" w:hAnsi="Times New Roman CYR" w:cs="Times New Roman CYR"/>
          <w:kern w:val="0"/>
          <w:lang w:eastAsia="ru-RU"/>
        </w:rPr>
        <w:t xml:space="preserve"> - нестационарный торговый объект, размещаемый на определенный сезон (сезоны), периоды в году, с иной периодичностью;</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b/>
          <w:bCs/>
          <w:kern w:val="0"/>
          <w:lang w:eastAsia="ru-RU"/>
        </w:rPr>
        <w:t>мобильный торговый объект</w:t>
      </w:r>
      <w:r w:rsidRPr="00B8343F">
        <w:rPr>
          <w:rFonts w:ascii="Times New Roman CYR" w:hAnsi="Times New Roman CYR" w:cs="Times New Roman CYR"/>
          <w:kern w:val="0"/>
          <w:lang w:eastAsia="ru-RU"/>
        </w:rPr>
        <w:t xml:space="preserve"> - торговый объект, представляющий собой транспортное средство, включая механические транспортные средства и транспортные средства, предназначенные для движения в составе с механическими транспортными средствами (в том числе автомобили, автолавки, автомагазины, автоприцепы, автоцистерны, мототранспортные средства), также велосипеды,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 используемые для осуществления развозной торговли;</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b/>
          <w:bCs/>
          <w:kern w:val="0"/>
          <w:lang w:eastAsia="ru-RU"/>
        </w:rPr>
        <w:t>места размещения нестационарных и мобильных торговых объектов</w:t>
      </w:r>
      <w:r w:rsidRPr="00B8343F">
        <w:rPr>
          <w:rFonts w:ascii="Times New Roman CYR" w:hAnsi="Times New Roman CYR" w:cs="Times New Roman CYR"/>
          <w:kern w:val="0"/>
          <w:lang w:eastAsia="ru-RU"/>
        </w:rPr>
        <w:t xml:space="preserve"> - отдельные места размещения нестационарных и мобильных торговых объектов, маршруты движения мобильных торговых объектов, зоны размещения мобильных торговых объектов, а также иные варианты размещения мобильных торговых объектов.</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4" w:name="sub_2003"/>
      <w:r w:rsidRPr="00B8343F">
        <w:rPr>
          <w:rFonts w:ascii="Times New Roman CYR" w:hAnsi="Times New Roman CYR" w:cs="Times New Roman CYR"/>
          <w:kern w:val="0"/>
          <w:lang w:eastAsia="ru-RU"/>
        </w:rPr>
        <w:t>3. Действие настоящего постановления в части требований к организации розничной торговли с использованием НТО и развозной торговли, не распространяется:</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5" w:name="sub_2031"/>
      <w:bookmarkEnd w:id="134"/>
      <w:r w:rsidRPr="00B8343F">
        <w:rPr>
          <w:rFonts w:ascii="Times New Roman CYR" w:hAnsi="Times New Roman CYR" w:cs="Times New Roman CYR"/>
          <w:kern w:val="0"/>
          <w:lang w:eastAsia="ru-RU"/>
        </w:rPr>
        <w:t>1) на НТО, размещаемые в зданиях, строениях и сооружениях, а также объекты общественного питания и объекты по оказанию бытовых услуг, размещаемые в зданиях, строениях и сооружениях;</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6" w:name="sub_2032"/>
      <w:bookmarkEnd w:id="135"/>
      <w:r w:rsidRPr="00B8343F">
        <w:rPr>
          <w:rFonts w:ascii="Times New Roman CYR" w:hAnsi="Times New Roman CYR" w:cs="Times New Roman CYR"/>
          <w:kern w:val="0"/>
          <w:lang w:eastAsia="ru-RU"/>
        </w:rPr>
        <w:t>2) на специально оборудованную, предназначенную для обслуживания потребителей часть зала (открытую площадку), примыкающую к зданию, строению или сооружению либо расположенную на расстоянии не более 5 метров от здания, строения, сооружения, в котором осуществляет свою деятельность организация общественного питания;</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7" w:name="sub_2033"/>
      <w:bookmarkEnd w:id="136"/>
      <w:r w:rsidRPr="00B8343F">
        <w:rPr>
          <w:rFonts w:ascii="Times New Roman CYR" w:hAnsi="Times New Roman CYR" w:cs="Times New Roman CYR"/>
          <w:kern w:val="0"/>
          <w:lang w:eastAsia="ru-RU"/>
        </w:rPr>
        <w:t>3) на отношения, связанные с временным размещением НТО и мобильных торговых объектов при проведении массовых праздничных, общественно-политических, культурно-массовых и спортивно-массовых мероприятий, проводимых по решению органов государственной власти Чувашской Республики, администрации Янтиковского муниципального округа Чувашской Республики, либо согласованных с ними в установленном порядке;</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8" w:name="sub_2034"/>
      <w:bookmarkEnd w:id="137"/>
      <w:r w:rsidRPr="00B8343F">
        <w:rPr>
          <w:rFonts w:ascii="Times New Roman CYR" w:hAnsi="Times New Roman CYR" w:cs="Times New Roman CYR"/>
          <w:kern w:val="0"/>
          <w:lang w:eastAsia="ru-RU"/>
        </w:rPr>
        <w:t>4) на отношения, связанные с временным размещением НТО и мобильных торговых объектов на ярмарках.</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9" w:name="sub_2004"/>
      <w:bookmarkEnd w:id="138"/>
      <w:r w:rsidRPr="00B8343F">
        <w:rPr>
          <w:rFonts w:ascii="Times New Roman CYR" w:hAnsi="Times New Roman CYR" w:cs="Times New Roman CYR"/>
          <w:kern w:val="0"/>
          <w:lang w:eastAsia="ru-RU"/>
        </w:rPr>
        <w:t>4. Размещение НТО на территории Янтиковского муниципального округа Чувашской Республики осуществляется в соответствии со схемой размещения НТО с учетом необходимости обеспечения устойчивого развития территорий, в том числе исключения негативного влияния объектов на пешеходную и транспортную инфраструктуру.</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0" w:name="sub_2005"/>
      <w:bookmarkEnd w:id="139"/>
      <w:r w:rsidRPr="00B8343F">
        <w:rPr>
          <w:rFonts w:ascii="Times New Roman CYR" w:hAnsi="Times New Roman CYR" w:cs="Times New Roman CYR"/>
          <w:kern w:val="0"/>
          <w:lang w:eastAsia="ru-RU"/>
        </w:rPr>
        <w:t>5. Схемой размещения НТО должно предусматриваться размещение не менее чем шестьдесят процентов НТО, используемых субъектами малого или среднего предпринимательства, осуществляющими торговую деятельность, от общего количества НТО.</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1" w:name="sub_2006"/>
      <w:bookmarkEnd w:id="140"/>
      <w:r w:rsidRPr="00B8343F">
        <w:rPr>
          <w:rFonts w:ascii="Times New Roman CYR" w:hAnsi="Times New Roman CYR" w:cs="Times New Roman CYR"/>
          <w:kern w:val="0"/>
          <w:lang w:eastAsia="ru-RU"/>
        </w:rPr>
        <w:t>6. Размещение НТО осуществляется на земельных участках на основании договора на размещение НТО.</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2" w:name="sub_2007"/>
      <w:bookmarkEnd w:id="141"/>
      <w:r w:rsidRPr="00B8343F">
        <w:rPr>
          <w:rFonts w:ascii="Times New Roman CYR" w:hAnsi="Times New Roman CYR" w:cs="Times New Roman CYR"/>
          <w:kern w:val="0"/>
          <w:lang w:eastAsia="ru-RU"/>
        </w:rPr>
        <w:t>7. Заключение договоров на размещение НТО на территории Янтиковского муниципального округа Чувашской Республики между администрацией Янтиковского муниципального округа Чувашской Республики и хозяйствующими субъектами осуществляется по результатам аукциона. Без проведения торгов предоставляются места на основании заявления под размещение НТО:</w:t>
      </w:r>
    </w:p>
    <w:bookmarkEnd w:id="142"/>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 xml:space="preserve">при размещении нестационарных торговых объектов - на срок до 30 календарных дней в порядке </w:t>
      </w:r>
      <w:hyperlink r:id="rId38" w:history="1">
        <w:r w:rsidRPr="00B8343F">
          <w:rPr>
            <w:rFonts w:ascii="Times New Roman CYR" w:hAnsi="Times New Roman CYR" w:cs="Times New Roman CYR"/>
            <w:kern w:val="0"/>
            <w:lang w:eastAsia="ru-RU"/>
          </w:rPr>
          <w:t>пункта 11 части 1 статьи 17.1</w:t>
        </w:r>
      </w:hyperlink>
      <w:r w:rsidRPr="00B8343F">
        <w:rPr>
          <w:rFonts w:ascii="Times New Roman CYR" w:hAnsi="Times New Roman CYR" w:cs="Times New Roman CYR"/>
          <w:kern w:val="0"/>
          <w:lang w:eastAsia="ru-RU"/>
        </w:rPr>
        <w:t xml:space="preserve"> Федерального закона от 26.07.2006 № 135-ФЗ «О защите конкуренции»;</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при проведении культурно-массовых и спортивно-зрелищных мероприятий по предоставлению услуг торговли, общественного питания - на срок до 30 календарных дней;</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при проведении зрелищных мероприятий по предоставлению услуг спорта, цирка, шапито, зоопарка, луна-парка, выставки и т.п. - на срок до 30 календарных дней;</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при проведении сезонных ярмарок по продаже сельскохозяйственной продукции.</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8. Специализация НТО при осуществлении хозяйственной деятельности может меняться с учетом рентабельности деятельности, за исключением специализации НТО, которые размещены без проведения торгов.</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3" w:name="sub_2008"/>
      <w:r w:rsidRPr="00B8343F">
        <w:rPr>
          <w:rFonts w:ascii="Times New Roman CYR" w:hAnsi="Times New Roman CYR" w:cs="Times New Roman CYR"/>
          <w:kern w:val="0"/>
          <w:lang w:eastAsia="ru-RU"/>
        </w:rPr>
        <w:t>9. Договоры на размещение НТО на территории Янтиковского муниципального округа Чувашской Республики между администрацией Янтиковского муниципального округа Чувашской Республики и хозяйствующими субъектами заключаются на срок не менее пяти лет и могут продлеваться на новый срок без проведения торгов по заявлению соответствующего юридического или физического лица.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4" w:name="sub_2009"/>
      <w:bookmarkEnd w:id="143"/>
      <w:r w:rsidRPr="00B8343F">
        <w:rPr>
          <w:rFonts w:ascii="Times New Roman CYR" w:hAnsi="Times New Roman CYR" w:cs="Times New Roman CYR"/>
          <w:kern w:val="0"/>
          <w:lang w:eastAsia="ru-RU"/>
        </w:rPr>
        <w:t>10. Требования к внешнему виду НТО, установленные нормативным правовым актом администрации Янтиковского муниципального округа Чувашской Республики, а также изменение указанных требований, утвержденных после размещения НТО, не применяются к НТО до окончания срока их размещения.</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5" w:name="sub_2010"/>
      <w:bookmarkEnd w:id="144"/>
      <w:r w:rsidRPr="00B8343F">
        <w:rPr>
          <w:rFonts w:ascii="Times New Roman CYR" w:hAnsi="Times New Roman CYR" w:cs="Times New Roman CYR"/>
          <w:kern w:val="0"/>
          <w:lang w:eastAsia="ru-RU"/>
        </w:rPr>
        <w:t>11. В случае исключения места размещения нестационарного или мобильного торгового объекта из схемы размещения торговых объектов юридическому или физическому лицу предоставляется компенсационное место в пределах срока размещения.</w:t>
      </w:r>
    </w:p>
    <w:bookmarkEnd w:id="145"/>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Компенсационным местом признается место размещения НТО или мобильного торгового объекта при условии, если такое место размещения сопоставимо по местоположению и площади с местом размещения, исключенным из схемы размещения торговых объектов.</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6" w:name="sub_2011"/>
      <w:r w:rsidRPr="00B8343F">
        <w:rPr>
          <w:rFonts w:ascii="Times New Roman CYR" w:hAnsi="Times New Roman CYR" w:cs="Times New Roman CYR"/>
          <w:kern w:val="0"/>
          <w:lang w:eastAsia="ru-RU"/>
        </w:rPr>
        <w:t xml:space="preserve">12. </w:t>
      </w:r>
      <w:bookmarkStart w:id="147" w:name="sub_2012"/>
      <w:bookmarkEnd w:id="146"/>
      <w:r w:rsidRPr="00B8343F">
        <w:rPr>
          <w:rFonts w:ascii="Times New Roman CYR" w:hAnsi="Times New Roman CYR" w:cs="Times New Roman CYR"/>
          <w:kern w:val="0"/>
          <w:lang w:eastAsia="ru-RU"/>
        </w:rPr>
        <w:t>В случаях размещения НТО в пределах красных линий улиц и дорог их размещение возможно на замощенной (асфальтированной) площадке в границах тротуара и при условии свободной ширины прохода по тротуару (в том числе при наличии опор освещения и других опор, стволов деревьев) по основному ходу движения пешеходов не менее 3 метров, а в поперечном направлении и от крайнего элемента объекта до края проезжей части не менее 1,5 метров.</w:t>
      </w:r>
      <w:bookmarkEnd w:id="147"/>
    </w:p>
    <w:p w:rsidR="00B8343F" w:rsidRDefault="00B8343F" w:rsidP="00B8343F">
      <w:pPr>
        <w:widowControl w:val="0"/>
        <w:suppressAutoHyphens w:val="0"/>
        <w:autoSpaceDE w:val="0"/>
        <w:autoSpaceDN w:val="0"/>
        <w:adjustRightInd w:val="0"/>
        <w:spacing w:line="240" w:lineRule="auto"/>
        <w:ind w:left="5529" w:firstLine="0"/>
        <w:jc w:val="left"/>
        <w:rPr>
          <w:bCs/>
          <w:kern w:val="0"/>
          <w:lang w:eastAsia="ru-RU"/>
        </w:rPr>
      </w:pPr>
    </w:p>
    <w:p w:rsidR="00B8343F" w:rsidRDefault="00B8343F" w:rsidP="00B8343F">
      <w:pPr>
        <w:widowControl w:val="0"/>
        <w:suppressAutoHyphens w:val="0"/>
        <w:autoSpaceDE w:val="0"/>
        <w:autoSpaceDN w:val="0"/>
        <w:adjustRightInd w:val="0"/>
        <w:spacing w:line="240" w:lineRule="auto"/>
        <w:ind w:left="5529" w:firstLine="0"/>
        <w:jc w:val="left"/>
        <w:rPr>
          <w:bCs/>
          <w:kern w:val="0"/>
          <w:lang w:eastAsia="ru-RU"/>
        </w:rPr>
      </w:pPr>
    </w:p>
    <w:p w:rsidR="00B8343F" w:rsidRDefault="00B8343F" w:rsidP="00B8343F">
      <w:pPr>
        <w:widowControl w:val="0"/>
        <w:suppressAutoHyphens w:val="0"/>
        <w:autoSpaceDE w:val="0"/>
        <w:autoSpaceDN w:val="0"/>
        <w:adjustRightInd w:val="0"/>
        <w:spacing w:line="240" w:lineRule="auto"/>
        <w:ind w:left="5529" w:firstLine="0"/>
        <w:jc w:val="left"/>
        <w:rPr>
          <w:bCs/>
          <w:kern w:val="0"/>
          <w:lang w:eastAsia="ru-RU"/>
        </w:rPr>
      </w:pPr>
    </w:p>
    <w:p w:rsidR="00B8343F" w:rsidRDefault="00B8343F" w:rsidP="00B8343F">
      <w:pPr>
        <w:widowControl w:val="0"/>
        <w:suppressAutoHyphens w:val="0"/>
        <w:autoSpaceDE w:val="0"/>
        <w:autoSpaceDN w:val="0"/>
        <w:adjustRightInd w:val="0"/>
        <w:spacing w:line="240" w:lineRule="auto"/>
        <w:ind w:left="5529" w:firstLine="0"/>
        <w:jc w:val="left"/>
        <w:rPr>
          <w:bCs/>
          <w:kern w:val="0"/>
          <w:lang w:eastAsia="ru-RU"/>
        </w:rPr>
      </w:pPr>
    </w:p>
    <w:p w:rsidR="00B8343F" w:rsidRDefault="00B8343F" w:rsidP="00B8343F">
      <w:pPr>
        <w:widowControl w:val="0"/>
        <w:suppressAutoHyphens w:val="0"/>
        <w:autoSpaceDE w:val="0"/>
        <w:autoSpaceDN w:val="0"/>
        <w:adjustRightInd w:val="0"/>
        <w:spacing w:line="240" w:lineRule="auto"/>
        <w:ind w:left="5529" w:firstLine="0"/>
        <w:jc w:val="left"/>
        <w:rPr>
          <w:bCs/>
          <w:kern w:val="0"/>
          <w:lang w:eastAsia="ru-RU"/>
        </w:rPr>
      </w:pPr>
    </w:p>
    <w:p w:rsidR="00B8343F" w:rsidRDefault="00B8343F" w:rsidP="00B8343F">
      <w:pPr>
        <w:widowControl w:val="0"/>
        <w:suppressAutoHyphens w:val="0"/>
        <w:autoSpaceDE w:val="0"/>
        <w:autoSpaceDN w:val="0"/>
        <w:adjustRightInd w:val="0"/>
        <w:spacing w:line="240" w:lineRule="auto"/>
        <w:ind w:left="5529" w:firstLine="0"/>
        <w:jc w:val="left"/>
        <w:rPr>
          <w:bCs/>
          <w:kern w:val="0"/>
          <w:lang w:eastAsia="ru-RU"/>
        </w:rPr>
      </w:pPr>
    </w:p>
    <w:p w:rsidR="00B8343F" w:rsidRDefault="00B8343F" w:rsidP="00B8343F">
      <w:pPr>
        <w:widowControl w:val="0"/>
        <w:suppressAutoHyphens w:val="0"/>
        <w:autoSpaceDE w:val="0"/>
        <w:autoSpaceDN w:val="0"/>
        <w:adjustRightInd w:val="0"/>
        <w:spacing w:line="240" w:lineRule="auto"/>
        <w:ind w:left="5529" w:firstLine="0"/>
        <w:jc w:val="left"/>
        <w:rPr>
          <w:bCs/>
          <w:kern w:val="0"/>
          <w:lang w:eastAsia="ru-RU"/>
        </w:rPr>
      </w:pPr>
    </w:p>
    <w:p w:rsidR="00B8343F" w:rsidRDefault="00B8343F" w:rsidP="00B8343F">
      <w:pPr>
        <w:widowControl w:val="0"/>
        <w:suppressAutoHyphens w:val="0"/>
        <w:autoSpaceDE w:val="0"/>
        <w:autoSpaceDN w:val="0"/>
        <w:adjustRightInd w:val="0"/>
        <w:spacing w:line="240" w:lineRule="auto"/>
        <w:ind w:left="5529" w:firstLine="0"/>
        <w:jc w:val="left"/>
        <w:rPr>
          <w:bCs/>
          <w:kern w:val="0"/>
          <w:lang w:eastAsia="ru-RU"/>
        </w:rPr>
      </w:pPr>
    </w:p>
    <w:p w:rsidR="00B8343F" w:rsidRDefault="00B8343F" w:rsidP="00B8343F">
      <w:pPr>
        <w:widowControl w:val="0"/>
        <w:suppressAutoHyphens w:val="0"/>
        <w:autoSpaceDE w:val="0"/>
        <w:autoSpaceDN w:val="0"/>
        <w:adjustRightInd w:val="0"/>
        <w:spacing w:line="240" w:lineRule="auto"/>
        <w:ind w:left="5529" w:firstLine="0"/>
        <w:jc w:val="left"/>
        <w:rPr>
          <w:bCs/>
          <w:kern w:val="0"/>
          <w:lang w:eastAsia="ru-RU"/>
        </w:rPr>
      </w:pPr>
      <w:r w:rsidRPr="00B8343F">
        <w:rPr>
          <w:bCs/>
          <w:kern w:val="0"/>
          <w:lang w:eastAsia="ru-RU"/>
        </w:rPr>
        <w:t>Приложение №</w:t>
      </w:r>
      <w:r>
        <w:rPr>
          <w:bCs/>
          <w:kern w:val="0"/>
          <w:lang w:eastAsia="ru-RU"/>
        </w:rPr>
        <w:t> 3</w:t>
      </w:r>
      <w:r w:rsidRPr="00B8343F">
        <w:rPr>
          <w:bCs/>
          <w:kern w:val="0"/>
          <w:lang w:eastAsia="ru-RU"/>
        </w:rPr>
        <w:br/>
      </w:r>
      <w:r w:rsidR="008563F8">
        <w:rPr>
          <w:bCs/>
          <w:kern w:val="0"/>
          <w:lang w:eastAsia="ru-RU"/>
        </w:rPr>
        <w:t>УТВЕРЖДЕНО</w:t>
      </w:r>
      <w:r w:rsidR="008563F8">
        <w:rPr>
          <w:bCs/>
          <w:kern w:val="0"/>
          <w:lang w:eastAsia="ru-RU"/>
        </w:rPr>
        <w:br/>
      </w:r>
      <w:r w:rsidRPr="00B8343F">
        <w:rPr>
          <w:kern w:val="0"/>
          <w:lang w:eastAsia="ru-RU"/>
        </w:rPr>
        <w:t>постановлени</w:t>
      </w:r>
      <w:r w:rsidR="008563F8">
        <w:rPr>
          <w:kern w:val="0"/>
          <w:lang w:eastAsia="ru-RU"/>
        </w:rPr>
        <w:t>ем</w:t>
      </w:r>
      <w:r w:rsidRPr="00B8343F">
        <w:rPr>
          <w:bCs/>
          <w:kern w:val="0"/>
          <w:lang w:eastAsia="ru-RU"/>
        </w:rPr>
        <w:t xml:space="preserve"> администрации</w:t>
      </w:r>
      <w:r w:rsidRPr="00B8343F">
        <w:rPr>
          <w:bCs/>
          <w:kern w:val="0"/>
          <w:lang w:eastAsia="ru-RU"/>
        </w:rPr>
        <w:br/>
        <w:t xml:space="preserve">Янтиковского </w:t>
      </w:r>
      <w:r>
        <w:rPr>
          <w:bCs/>
          <w:kern w:val="0"/>
          <w:lang w:eastAsia="ru-RU"/>
        </w:rPr>
        <w:t xml:space="preserve"> муниципального округа</w:t>
      </w:r>
      <w:r>
        <w:rPr>
          <w:bCs/>
          <w:kern w:val="0"/>
          <w:lang w:eastAsia="ru-RU"/>
        </w:rPr>
        <w:br/>
        <w:t>от ___.___.</w:t>
      </w:r>
      <w:r w:rsidRPr="00B8343F">
        <w:rPr>
          <w:bCs/>
          <w:kern w:val="0"/>
          <w:lang w:eastAsia="ru-RU"/>
        </w:rPr>
        <w:t>2023 №</w:t>
      </w:r>
      <w:r>
        <w:rPr>
          <w:bCs/>
          <w:kern w:val="0"/>
          <w:lang w:eastAsia="ru-RU"/>
        </w:rPr>
        <w:t xml:space="preserve"> ____</w:t>
      </w:r>
    </w:p>
    <w:p w:rsidR="00B8343F" w:rsidRDefault="00B8343F" w:rsidP="00B8343F">
      <w:pPr>
        <w:widowControl w:val="0"/>
        <w:suppressAutoHyphens w:val="0"/>
        <w:autoSpaceDE w:val="0"/>
        <w:autoSpaceDN w:val="0"/>
        <w:adjustRightInd w:val="0"/>
        <w:spacing w:line="240" w:lineRule="auto"/>
        <w:ind w:left="5529" w:firstLine="0"/>
        <w:jc w:val="left"/>
        <w:rPr>
          <w:bCs/>
          <w:kern w:val="0"/>
          <w:lang w:eastAsia="ru-RU"/>
        </w:rPr>
      </w:pPr>
    </w:p>
    <w:p w:rsidR="00B8343F" w:rsidRDefault="00B8343F" w:rsidP="00B8343F">
      <w:pPr>
        <w:widowControl w:val="0"/>
        <w:suppressAutoHyphens w:val="0"/>
        <w:autoSpaceDE w:val="0"/>
        <w:autoSpaceDN w:val="0"/>
        <w:adjustRightInd w:val="0"/>
        <w:spacing w:line="240" w:lineRule="auto"/>
        <w:ind w:left="5529" w:firstLine="0"/>
        <w:jc w:val="left"/>
        <w:rPr>
          <w:bCs/>
          <w:kern w:val="0"/>
          <w:lang w:eastAsia="ru-RU"/>
        </w:rPr>
      </w:pPr>
    </w:p>
    <w:p w:rsidR="00B8343F" w:rsidRPr="00B8343F" w:rsidRDefault="00B8343F" w:rsidP="00B8343F">
      <w:pPr>
        <w:widowControl w:val="0"/>
        <w:suppressAutoHyphens w:val="0"/>
        <w:autoSpaceDE w:val="0"/>
        <w:autoSpaceDN w:val="0"/>
        <w:adjustRightInd w:val="0"/>
        <w:spacing w:line="240" w:lineRule="auto"/>
        <w:ind w:firstLine="720"/>
        <w:jc w:val="center"/>
        <w:rPr>
          <w:rFonts w:ascii="Times New Roman CYR" w:hAnsi="Times New Roman CYR" w:cs="Times New Roman CYR"/>
          <w:b/>
          <w:kern w:val="0"/>
          <w:lang w:eastAsia="ru-RU"/>
        </w:rPr>
      </w:pPr>
      <w:r w:rsidRPr="00B8343F">
        <w:rPr>
          <w:rFonts w:ascii="Times New Roman CYR" w:hAnsi="Times New Roman CYR" w:cs="Times New Roman CYR"/>
          <w:b/>
          <w:kern w:val="0"/>
          <w:lang w:eastAsia="ru-RU"/>
        </w:rPr>
        <w:t>Договор № ___</w:t>
      </w:r>
    </w:p>
    <w:p w:rsidR="00B8343F" w:rsidRPr="00B8343F" w:rsidRDefault="00B8343F" w:rsidP="00B8343F">
      <w:pPr>
        <w:widowControl w:val="0"/>
        <w:suppressAutoHyphens w:val="0"/>
        <w:autoSpaceDE w:val="0"/>
        <w:autoSpaceDN w:val="0"/>
        <w:adjustRightInd w:val="0"/>
        <w:spacing w:line="240" w:lineRule="auto"/>
        <w:ind w:firstLine="720"/>
        <w:jc w:val="center"/>
        <w:rPr>
          <w:rFonts w:ascii="Times New Roman CYR" w:hAnsi="Times New Roman CYR" w:cs="Times New Roman CYR"/>
          <w:b/>
          <w:kern w:val="0"/>
          <w:lang w:eastAsia="ru-RU"/>
        </w:rPr>
      </w:pPr>
      <w:r w:rsidRPr="00B8343F">
        <w:rPr>
          <w:rFonts w:ascii="Times New Roman CYR" w:hAnsi="Times New Roman CYR" w:cs="Times New Roman CYR"/>
          <w:b/>
          <w:kern w:val="0"/>
          <w:lang w:eastAsia="ru-RU"/>
        </w:rPr>
        <w:t xml:space="preserve">на размещение нестационарного торгового объекта </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с.Янтиково                                         «___»______________ г.</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8343F" w:rsidRPr="00B8343F" w:rsidRDefault="00B8343F" w:rsidP="00B8343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rPr>
          <w:rFonts w:ascii="Times New Roman CYR" w:hAnsi="Times New Roman CYR" w:cs="Times New Roman CYR"/>
          <w:kern w:val="0"/>
          <w:lang w:eastAsia="ru-RU"/>
        </w:rPr>
      </w:pPr>
      <w:r w:rsidRPr="00B8343F">
        <w:rPr>
          <w:rFonts w:ascii="Times New Roman CYR" w:hAnsi="Times New Roman CYR" w:cs="Times New Roman CYR"/>
          <w:kern w:val="0"/>
          <w:lang w:eastAsia="ru-RU"/>
        </w:rPr>
        <w:t>Администрация Янтиковского муниципального округа Чувашской Республики, именуемая в дальнейшем «Администрация», в лице _______________________, действующего на основании ______________________________________, с одной стороны,</w:t>
      </w:r>
    </w:p>
    <w:p w:rsidR="00B8343F" w:rsidRPr="00B8343F" w:rsidRDefault="00B8343F" w:rsidP="00B8343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B8343F">
        <w:rPr>
          <w:rFonts w:ascii="Times New Roman CYR" w:hAnsi="Times New Roman CYR" w:cs="Times New Roman CYR"/>
          <w:kern w:val="0"/>
          <w:lang w:eastAsia="ru-RU"/>
        </w:rPr>
        <w:t xml:space="preserve">и ______________________________________________________________________, </w:t>
      </w:r>
    </w:p>
    <w:p w:rsidR="00B8343F" w:rsidRPr="00B8343F" w:rsidRDefault="00B8343F" w:rsidP="00B8343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ind w:firstLine="0"/>
        <w:jc w:val="center"/>
        <w:rPr>
          <w:rFonts w:ascii="Times New Roman CYR" w:hAnsi="Times New Roman CYR" w:cs="Times New Roman CYR"/>
          <w:kern w:val="0"/>
          <w:sz w:val="18"/>
          <w:szCs w:val="18"/>
          <w:lang w:eastAsia="ru-RU"/>
        </w:rPr>
      </w:pPr>
      <w:r w:rsidRPr="00B8343F">
        <w:rPr>
          <w:rFonts w:ascii="Times New Roman CYR" w:hAnsi="Times New Roman CYR" w:cs="Times New Roman CYR"/>
          <w:kern w:val="0"/>
          <w:sz w:val="18"/>
          <w:szCs w:val="18"/>
          <w:lang w:eastAsia="ru-RU"/>
        </w:rPr>
        <w:t>(наименование организации, фамилия, имя, отчество (последнее – при наличии) индивидуального предпринимателя)</w:t>
      </w:r>
    </w:p>
    <w:p w:rsidR="00B8343F" w:rsidRPr="00B8343F" w:rsidRDefault="00B8343F" w:rsidP="00B8343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B8343F">
        <w:rPr>
          <w:rFonts w:ascii="Times New Roman CYR" w:hAnsi="Times New Roman CYR" w:cs="Times New Roman CYR"/>
          <w:kern w:val="0"/>
          <w:lang w:eastAsia="ru-RU"/>
        </w:rPr>
        <w:t>именуемый  в   дальнейшем  «Хозяйствующий субъект» в лице _____________________________________________________________________________,</w:t>
      </w:r>
    </w:p>
    <w:p w:rsidR="00B8343F" w:rsidRPr="00B8343F" w:rsidRDefault="00B8343F" w:rsidP="00B8343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ind w:firstLine="0"/>
        <w:jc w:val="center"/>
        <w:rPr>
          <w:rFonts w:ascii="Times New Roman CYR" w:hAnsi="Times New Roman CYR" w:cs="Times New Roman CYR"/>
          <w:kern w:val="0"/>
          <w:sz w:val="18"/>
          <w:szCs w:val="18"/>
          <w:lang w:eastAsia="ru-RU"/>
        </w:rPr>
      </w:pPr>
      <w:r w:rsidRPr="00B8343F">
        <w:rPr>
          <w:rFonts w:ascii="Times New Roman CYR" w:hAnsi="Times New Roman CYR" w:cs="Times New Roman CYR"/>
          <w:kern w:val="0"/>
          <w:sz w:val="18"/>
          <w:szCs w:val="18"/>
          <w:lang w:eastAsia="ru-RU"/>
        </w:rPr>
        <w:t>(должность (для юридических лиц), фамилия, имя, отчество (последнее – при наличии))</w:t>
      </w:r>
    </w:p>
    <w:p w:rsidR="00B8343F" w:rsidRPr="00B8343F" w:rsidRDefault="00B8343F" w:rsidP="00B8343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B8343F">
        <w:rPr>
          <w:rFonts w:ascii="Times New Roman CYR" w:hAnsi="Times New Roman CYR" w:cs="Times New Roman CYR"/>
          <w:kern w:val="0"/>
          <w:lang w:eastAsia="ru-RU"/>
        </w:rPr>
        <w:t>действующего на основании ______________________________________________, с  другой стороны, а вместе именуемые «Стороны», в соответствии с _____________________________________________________________________________,</w:t>
      </w:r>
    </w:p>
    <w:p w:rsidR="00B8343F" w:rsidRPr="00B8343F" w:rsidRDefault="00B8343F" w:rsidP="00B8343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ind w:firstLine="0"/>
        <w:jc w:val="center"/>
        <w:rPr>
          <w:rFonts w:ascii="Times New Roman CYR" w:hAnsi="Times New Roman CYR" w:cs="Times New Roman CYR"/>
          <w:kern w:val="0"/>
          <w:sz w:val="18"/>
          <w:szCs w:val="18"/>
          <w:lang w:eastAsia="ru-RU"/>
        </w:rPr>
      </w:pPr>
      <w:r w:rsidRPr="00B8343F">
        <w:rPr>
          <w:rFonts w:ascii="Times New Roman CYR" w:hAnsi="Times New Roman CYR" w:cs="Times New Roman CYR"/>
          <w:kern w:val="0"/>
          <w:sz w:val="18"/>
          <w:szCs w:val="18"/>
          <w:lang w:eastAsia="ru-RU"/>
        </w:rPr>
        <w:t>(наименование и реквизиты: протокола по результатам торгов или решения Администрации о заключения договора без проведения торгов)</w:t>
      </w:r>
    </w:p>
    <w:p w:rsidR="00B8343F" w:rsidRPr="00B8343F" w:rsidRDefault="00B8343F" w:rsidP="00B8343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B8343F">
        <w:rPr>
          <w:rFonts w:ascii="Times New Roman CYR" w:hAnsi="Times New Roman CYR" w:cs="Times New Roman CYR"/>
          <w:kern w:val="0"/>
          <w:lang w:eastAsia="ru-RU"/>
        </w:rPr>
        <w:t xml:space="preserve"> заключили настоящий договор о нижеследующем:</w:t>
      </w:r>
    </w:p>
    <w:p w:rsidR="00B8343F" w:rsidRPr="00B8343F" w:rsidRDefault="00B8343F" w:rsidP="00B8343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8343F" w:rsidRPr="00B8343F" w:rsidRDefault="00B8343F" w:rsidP="00B8343F">
      <w:pPr>
        <w:widowControl w:val="0"/>
        <w:numPr>
          <w:ilvl w:val="0"/>
          <w:numId w:val="28"/>
        </w:numPr>
        <w:suppressAutoHyphens w:val="0"/>
        <w:autoSpaceDE w:val="0"/>
        <w:autoSpaceDN w:val="0"/>
        <w:adjustRightInd w:val="0"/>
        <w:spacing w:line="240" w:lineRule="auto"/>
        <w:jc w:val="center"/>
        <w:rPr>
          <w:rFonts w:ascii="Times New Roman CYR" w:hAnsi="Times New Roman CYR" w:cs="Times New Roman CYR"/>
          <w:b/>
          <w:kern w:val="0"/>
          <w:lang w:eastAsia="ru-RU"/>
        </w:rPr>
      </w:pPr>
      <w:r w:rsidRPr="00B8343F">
        <w:rPr>
          <w:rFonts w:ascii="Times New Roman CYR" w:hAnsi="Times New Roman CYR" w:cs="Times New Roman CYR"/>
          <w:b/>
          <w:kern w:val="0"/>
          <w:lang w:eastAsia="ru-RU"/>
        </w:rPr>
        <w:t>Предмет договора</w:t>
      </w:r>
    </w:p>
    <w:p w:rsidR="00B8343F" w:rsidRPr="00B8343F" w:rsidRDefault="00B8343F" w:rsidP="00B8343F">
      <w:pPr>
        <w:widowControl w:val="0"/>
        <w:suppressAutoHyphens w:val="0"/>
        <w:autoSpaceDE w:val="0"/>
        <w:autoSpaceDN w:val="0"/>
        <w:adjustRightInd w:val="0"/>
        <w:spacing w:line="240" w:lineRule="auto"/>
        <w:ind w:firstLine="1080"/>
        <w:rPr>
          <w:rFonts w:ascii="Times New Roman CYR" w:hAnsi="Times New Roman CYR" w:cs="Times New Roman CYR"/>
          <w:kern w:val="0"/>
          <w:lang w:eastAsia="ru-RU"/>
        </w:rPr>
      </w:pPr>
      <w:r w:rsidRPr="00B8343F">
        <w:rPr>
          <w:rFonts w:ascii="Times New Roman CYR" w:hAnsi="Times New Roman CYR" w:cs="Times New Roman CYR"/>
          <w:kern w:val="0"/>
          <w:lang w:eastAsia="ru-RU"/>
        </w:rPr>
        <w:t xml:space="preserve"> </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1.1. Настоящий договор на размещение нестационарного торгового объекта  является подтверждением права Хозяйствующего субъекта на осуществление деятельности в месте, указанном в схеме размещения нестационарных торговых объектов на территории Янтиковского муниципального округа Чувашской Республики, утвержденной  постановлением администрации Янтиковского муниципального округа Чувашской Республики от 31.03.2023 года № 265 «Об утверждении схемы размещения нестационарных торговых объектов на территории Янтиковского муниципального округа Чувашской Республики» (далее - Схема).</w:t>
      </w:r>
    </w:p>
    <w:p w:rsidR="00B8343F" w:rsidRPr="00B8343F" w:rsidRDefault="00B8343F" w:rsidP="00B8343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B8343F">
        <w:rPr>
          <w:rFonts w:ascii="Times New Roman CYR" w:hAnsi="Times New Roman CYR" w:cs="Times New Roman CYR"/>
          <w:kern w:val="0"/>
          <w:lang w:eastAsia="ru-RU"/>
        </w:rPr>
        <w:t xml:space="preserve">      1.2. Администрация предоставляет Хозяйствующему субъекту право разместить на земельном участке (торговом объекте)__________________________________________</w:t>
      </w:r>
    </w:p>
    <w:p w:rsidR="00B8343F" w:rsidRPr="00B8343F" w:rsidRDefault="00B8343F" w:rsidP="00B8343F">
      <w:pPr>
        <w:widowControl w:val="0"/>
        <w:suppressAutoHyphens w:val="0"/>
        <w:autoSpaceDE w:val="0"/>
        <w:autoSpaceDN w:val="0"/>
        <w:adjustRightInd w:val="0"/>
        <w:spacing w:line="240" w:lineRule="auto"/>
        <w:ind w:left="1155" w:firstLine="720"/>
        <w:rPr>
          <w:rFonts w:ascii="Times New Roman CYR" w:hAnsi="Times New Roman CYR" w:cs="Times New Roman CYR"/>
          <w:kern w:val="0"/>
          <w:sz w:val="18"/>
          <w:szCs w:val="18"/>
          <w:lang w:eastAsia="ru-RU"/>
        </w:rPr>
      </w:pPr>
      <w:r w:rsidRPr="00B8343F">
        <w:rPr>
          <w:rFonts w:ascii="Times New Roman CYR" w:hAnsi="Times New Roman CYR" w:cs="Times New Roman CYR"/>
          <w:kern w:val="0"/>
          <w:sz w:val="18"/>
          <w:szCs w:val="18"/>
          <w:lang w:eastAsia="ru-RU"/>
        </w:rPr>
        <w:t xml:space="preserve">                         (форма собственности земельного участка, торгового объекта)</w:t>
      </w:r>
    </w:p>
    <w:p w:rsidR="00B8343F" w:rsidRPr="00B8343F" w:rsidRDefault="00B8343F" w:rsidP="00B8343F">
      <w:pPr>
        <w:widowControl w:val="0"/>
        <w:suppressAutoHyphens w:val="0"/>
        <w:autoSpaceDE w:val="0"/>
        <w:autoSpaceDN w:val="0"/>
        <w:adjustRightInd w:val="0"/>
        <w:spacing w:line="240" w:lineRule="auto"/>
        <w:ind w:left="1155" w:firstLine="720"/>
        <w:rPr>
          <w:rFonts w:ascii="Times New Roman CYR" w:hAnsi="Times New Roman CYR" w:cs="Times New Roman CYR"/>
          <w:kern w:val="0"/>
          <w:sz w:val="16"/>
          <w:szCs w:val="16"/>
          <w:lang w:eastAsia="ru-RU"/>
        </w:rPr>
      </w:pP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площадью _____кв.м., нестационарный торговый объект (далее – Объект): __________________, площадью _____кв.м., по адресу:______________________________,</w:t>
      </w:r>
    </w:p>
    <w:p w:rsidR="00B8343F" w:rsidRPr="00B8343F" w:rsidRDefault="00B8343F" w:rsidP="00B8343F">
      <w:pPr>
        <w:widowControl w:val="0"/>
        <w:suppressAutoHyphens w:val="0"/>
        <w:autoSpaceDE w:val="0"/>
        <w:autoSpaceDN w:val="0"/>
        <w:adjustRightInd w:val="0"/>
        <w:spacing w:line="240" w:lineRule="auto"/>
        <w:ind w:firstLine="0"/>
        <w:rPr>
          <w:rFonts w:ascii="Times New Roman CYR" w:hAnsi="Times New Roman CYR" w:cs="Times New Roman CYR"/>
          <w:kern w:val="0"/>
          <w:sz w:val="18"/>
          <w:szCs w:val="18"/>
          <w:lang w:eastAsia="ru-RU"/>
        </w:rPr>
      </w:pPr>
      <w:r w:rsidRPr="00B8343F">
        <w:rPr>
          <w:rFonts w:ascii="Times New Roman CYR" w:hAnsi="Times New Roman CYR" w:cs="Times New Roman CYR"/>
          <w:kern w:val="0"/>
          <w:sz w:val="18"/>
          <w:szCs w:val="18"/>
          <w:lang w:eastAsia="ru-RU"/>
        </w:rPr>
        <w:t xml:space="preserve">     (тип объекта)                                                        (местоположение объекта)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sz w:val="18"/>
          <w:szCs w:val="18"/>
          <w:lang w:eastAsia="ru-RU"/>
        </w:rPr>
      </w:pPr>
      <w:r w:rsidRPr="00B8343F">
        <w:rPr>
          <w:rFonts w:ascii="Times New Roman CYR" w:hAnsi="Times New Roman CYR" w:cs="Times New Roman CYR"/>
          <w:kern w:val="0"/>
          <w:lang w:eastAsia="ru-RU"/>
        </w:rPr>
        <w:t xml:space="preserve">  </w:t>
      </w:r>
      <w:r w:rsidRPr="00B8343F">
        <w:rPr>
          <w:rFonts w:ascii="Times New Roman CYR" w:hAnsi="Times New Roman CYR" w:cs="Times New Roman CYR"/>
          <w:kern w:val="0"/>
          <w:sz w:val="18"/>
          <w:szCs w:val="18"/>
          <w:lang w:eastAsia="ru-RU"/>
        </w:rPr>
        <w:t xml:space="preserve">                   </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а Хозяйствующий субъект обязуется обеспечить размещение Объекта в соответствии со специализацией объекта__________________________________________,</w:t>
      </w:r>
    </w:p>
    <w:p w:rsidR="00B8343F" w:rsidRPr="00B8343F" w:rsidRDefault="00B8343F" w:rsidP="00B8343F">
      <w:pPr>
        <w:widowControl w:val="0"/>
        <w:suppressAutoHyphens w:val="0"/>
        <w:autoSpaceDE w:val="0"/>
        <w:autoSpaceDN w:val="0"/>
        <w:adjustRightInd w:val="0"/>
        <w:spacing w:line="240" w:lineRule="auto"/>
        <w:ind w:firstLine="720"/>
        <w:jc w:val="center"/>
        <w:rPr>
          <w:rFonts w:ascii="Times New Roman CYR" w:hAnsi="Times New Roman CYR" w:cs="Times New Roman CYR"/>
          <w:kern w:val="0"/>
          <w:sz w:val="20"/>
          <w:szCs w:val="20"/>
          <w:lang w:eastAsia="ru-RU"/>
        </w:rPr>
      </w:pPr>
      <w:r w:rsidRPr="00B8343F">
        <w:rPr>
          <w:rFonts w:ascii="Times New Roman CYR" w:hAnsi="Times New Roman CYR" w:cs="Times New Roman CYR"/>
          <w:kern w:val="0"/>
          <w:sz w:val="20"/>
          <w:szCs w:val="20"/>
          <w:lang w:eastAsia="ru-RU"/>
        </w:rPr>
        <w:t xml:space="preserve">                          (специализация, ассортимент)</w:t>
      </w:r>
    </w:p>
    <w:p w:rsidR="00B8343F" w:rsidRPr="00B8343F" w:rsidRDefault="00B8343F" w:rsidP="00B8343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B8343F">
        <w:rPr>
          <w:rFonts w:ascii="Times New Roman CYR" w:hAnsi="Times New Roman CYR" w:cs="Times New Roman CYR"/>
          <w:kern w:val="0"/>
          <w:lang w:eastAsia="ru-RU"/>
        </w:rPr>
        <w:t xml:space="preserve">на  условиях  и  порядке,  предусмотренных  настоящим  договором, а также производить  оплату   за  право  размещения  Объекта  согласно  </w:t>
      </w:r>
      <w:hyperlink r:id="rId39" w:anchor="/document/402656758/entry/1002" w:history="1">
        <w:r w:rsidRPr="00B8343F">
          <w:rPr>
            <w:rFonts w:ascii="Times New Roman CYR" w:hAnsi="Times New Roman CYR" w:cs="Times New Roman CYR"/>
            <w:kern w:val="0"/>
            <w:lang w:eastAsia="ru-RU"/>
          </w:rPr>
          <w:t>разделу 2</w:t>
        </w:r>
      </w:hyperlink>
      <w:r w:rsidRPr="00B8343F">
        <w:rPr>
          <w:rFonts w:ascii="Times New Roman CYR" w:hAnsi="Times New Roman CYR" w:cs="Times New Roman CYR"/>
          <w:kern w:val="0"/>
          <w:lang w:eastAsia="ru-RU"/>
        </w:rPr>
        <w:t xml:space="preserve"> настоящего  договора.  Настоящий пункт является существенным условием настоящего договора.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1.3. Период размещения Объекта устанавливается с «___»_____________ г. по «___»_____________ г.</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Для Объектов, в которых осуществляется сезонная деятельность, период функционирования в течение года составляет с _________________ по ________________.</w:t>
      </w:r>
    </w:p>
    <w:p w:rsidR="00B8343F" w:rsidRPr="00B8343F" w:rsidRDefault="00B8343F" w:rsidP="00B8343F">
      <w:pPr>
        <w:widowControl w:val="0"/>
        <w:suppressAutoHyphens w:val="0"/>
        <w:autoSpaceDE w:val="0"/>
        <w:autoSpaceDN w:val="0"/>
        <w:adjustRightInd w:val="0"/>
        <w:spacing w:line="240" w:lineRule="auto"/>
        <w:ind w:firstLine="720"/>
        <w:jc w:val="center"/>
        <w:rPr>
          <w:rFonts w:ascii="Times New Roman CYR" w:hAnsi="Times New Roman CYR" w:cs="Times New Roman CYR"/>
          <w:b/>
          <w:bCs/>
          <w:kern w:val="0"/>
          <w:sz w:val="18"/>
          <w:szCs w:val="18"/>
          <w:lang w:eastAsia="ru-RU"/>
        </w:rPr>
      </w:pPr>
      <w:r w:rsidRPr="00B8343F">
        <w:rPr>
          <w:rFonts w:ascii="Times New Roman CYR" w:hAnsi="Times New Roman CYR" w:cs="Times New Roman CYR"/>
          <w:kern w:val="0"/>
          <w:lang w:eastAsia="ru-RU"/>
        </w:rPr>
        <w:tab/>
      </w:r>
      <w:r w:rsidRPr="00B8343F">
        <w:rPr>
          <w:rFonts w:ascii="Times New Roman CYR" w:hAnsi="Times New Roman CYR" w:cs="Times New Roman CYR"/>
          <w:kern w:val="0"/>
          <w:sz w:val="18"/>
          <w:szCs w:val="18"/>
          <w:lang w:eastAsia="ru-RU"/>
        </w:rPr>
        <w:t xml:space="preserve">                                 (указываются дата начала и завершения сезона)</w:t>
      </w:r>
    </w:p>
    <w:p w:rsidR="00B8343F" w:rsidRDefault="00B8343F" w:rsidP="00B8343F">
      <w:pPr>
        <w:widowControl w:val="0"/>
        <w:suppressAutoHyphens w:val="0"/>
        <w:autoSpaceDE w:val="0"/>
        <w:autoSpaceDN w:val="0"/>
        <w:adjustRightInd w:val="0"/>
        <w:spacing w:line="240" w:lineRule="auto"/>
        <w:ind w:firstLine="720"/>
        <w:jc w:val="center"/>
        <w:outlineLvl w:val="0"/>
        <w:rPr>
          <w:rFonts w:ascii="Times New Roman CYR" w:hAnsi="Times New Roman CYR" w:cs="Times New Roman CYR"/>
          <w:b/>
          <w:kern w:val="0"/>
          <w:lang w:eastAsia="ru-RU"/>
        </w:rPr>
      </w:pPr>
    </w:p>
    <w:p w:rsidR="00B8343F" w:rsidRPr="00B8343F" w:rsidRDefault="00B8343F" w:rsidP="00B8343F">
      <w:pPr>
        <w:widowControl w:val="0"/>
        <w:suppressAutoHyphens w:val="0"/>
        <w:autoSpaceDE w:val="0"/>
        <w:autoSpaceDN w:val="0"/>
        <w:adjustRightInd w:val="0"/>
        <w:spacing w:line="240" w:lineRule="auto"/>
        <w:ind w:firstLine="720"/>
        <w:jc w:val="center"/>
        <w:outlineLvl w:val="0"/>
        <w:rPr>
          <w:rFonts w:ascii="Times New Roman CYR" w:hAnsi="Times New Roman CYR" w:cs="Times New Roman CYR"/>
          <w:b/>
          <w:kern w:val="0"/>
          <w:lang w:eastAsia="ru-RU"/>
        </w:rPr>
      </w:pPr>
      <w:r w:rsidRPr="00B8343F">
        <w:rPr>
          <w:rFonts w:ascii="Times New Roman CYR" w:hAnsi="Times New Roman CYR" w:cs="Times New Roman CYR"/>
          <w:b/>
          <w:kern w:val="0"/>
          <w:lang w:eastAsia="ru-RU"/>
        </w:rPr>
        <w:t>2. Плата за размещение торгового объекта и порядок расчетов</w:t>
      </w:r>
    </w:p>
    <w:p w:rsidR="00B8343F" w:rsidRPr="00B8343F" w:rsidRDefault="00B8343F" w:rsidP="00B8343F">
      <w:pPr>
        <w:widowControl w:val="0"/>
        <w:suppressAutoHyphens w:val="0"/>
        <w:autoSpaceDE w:val="0"/>
        <w:autoSpaceDN w:val="0"/>
        <w:adjustRightInd w:val="0"/>
        <w:spacing w:line="240" w:lineRule="auto"/>
        <w:ind w:firstLine="720"/>
        <w:outlineLvl w:val="0"/>
        <w:rPr>
          <w:rFonts w:ascii="Times New Roman CYR" w:hAnsi="Times New Roman CYR" w:cs="Times New Roman CYR"/>
          <w:kern w:val="0"/>
          <w:lang w:eastAsia="ru-RU"/>
        </w:rPr>
      </w:pPr>
      <w:r w:rsidRPr="00B8343F">
        <w:rPr>
          <w:rFonts w:ascii="Times New Roman CYR" w:hAnsi="Times New Roman CYR" w:cs="Times New Roman CYR"/>
          <w:kern w:val="0"/>
          <w:lang w:eastAsia="ru-RU"/>
        </w:rPr>
        <w:t xml:space="preserve">2.1. Плата по настоящему договору вносится Хозяйствующим субъектом ежегодно на счет Администрации по реквизитам, указанным в разделе 8 настоящего договора в сумме _________________________ . </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2.2. Размер платы по настоящему договору определяется на основании протокола аукциона (Приложение к настоящему договору).</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 xml:space="preserve"> </w:t>
      </w:r>
    </w:p>
    <w:p w:rsidR="00B8343F" w:rsidRPr="00B8343F" w:rsidRDefault="00B8343F" w:rsidP="00B8343F">
      <w:pPr>
        <w:widowControl w:val="0"/>
        <w:suppressAutoHyphens w:val="0"/>
        <w:autoSpaceDE w:val="0"/>
        <w:autoSpaceDN w:val="0"/>
        <w:adjustRightInd w:val="0"/>
        <w:spacing w:line="240" w:lineRule="auto"/>
        <w:ind w:firstLine="720"/>
        <w:jc w:val="center"/>
        <w:outlineLvl w:val="0"/>
        <w:rPr>
          <w:rFonts w:ascii="Times New Roman CYR" w:hAnsi="Times New Roman CYR" w:cs="Times New Roman CYR"/>
          <w:b/>
          <w:kern w:val="0"/>
          <w:lang w:eastAsia="ru-RU"/>
        </w:rPr>
      </w:pPr>
      <w:r w:rsidRPr="00B8343F">
        <w:rPr>
          <w:rFonts w:ascii="Times New Roman CYR" w:hAnsi="Times New Roman CYR" w:cs="Times New Roman CYR"/>
          <w:b/>
          <w:kern w:val="0"/>
          <w:lang w:eastAsia="ru-RU"/>
        </w:rPr>
        <w:t>3. Права и обязанности Сторон</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3.1. Хозяйствующий субъект имеет право:</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3.1.1. Разместить объект по местоположению в соответствии с пунктом 1.1 настоящего договора.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3.1.2. Использовать Объект для осуществления деятельности в соответствии с назначением с соблюдением требований федерального, республиканского законодательства и нормативно-правовых актов администрации Янтиковского муниципального округа Чувашской Республики.</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3.1.3. В любое время отказаться от настоящего договора, предупредив об этом Администрацию не менее чем за 30 дней до даты расторжения.</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 xml:space="preserve">3.1.4. На размещение на новый срок Объекта, размещенного по настоящему договору в соответствии со схемой размещения при надлежащем исполнении своих обязанностей по действующему договору. При этом надлежащим исполнением обязанностей по настоящему договору считается: </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отсутствие задолженности по плате за размещение Объекта;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 xml:space="preserve">отсутствие фактов несоответствия размещения Объекта схеме размещения; </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отсутствие неисполненных Хозяйствующим субъектом в установленный срок требований Администрации об устранении нарушений одного или нескольких из условий договора, в том числе требований правил благоустройства муниципального образования, требований к архитектурному решению Объекта, установленных муниципальными правовыми актами.</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3.1.5. На предоставление компенсационного места (места размещения, сопоставимого по местоположению и площади с местом размещения, исключенным из схемы размещения) при досрочном прекращении действия договора при принятии органом местного самоуправления решений:</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об использовании территории, занимаемой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мест, иных элементов благоустройства;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 xml:space="preserve">о размещении объектов капитального строительства. </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3.2. Хозяйствующий субъект обязан:</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3.2.1. Своевременно вносить плату за размещение Объекта.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3.2.2. Сохранять внешний вид и специализацию, местоположение и размеры Объекта в течение установленного периода размещения Объекта.</w:t>
      </w:r>
      <w:r w:rsidRPr="00B8343F">
        <w:rPr>
          <w:rFonts w:ascii="Times New Roman CYR" w:hAnsi="Times New Roman CYR" w:cs="Times New Roman CYR"/>
          <w:kern w:val="0"/>
          <w:lang w:eastAsia="en-US"/>
        </w:rPr>
        <w:t xml:space="preserve"> </w:t>
      </w:r>
      <w:r w:rsidRPr="00B8343F">
        <w:rPr>
          <w:rFonts w:ascii="Times New Roman CYR" w:hAnsi="Times New Roman CYR" w:cs="Times New Roman CYR"/>
          <w:kern w:val="0"/>
          <w:lang w:eastAsia="ru-RU"/>
        </w:rPr>
        <w:t>Специализация Объекта может быть изменена по заявлению Хозяйствующего субъекта после внесения соответствующих изменений в схему размещения.</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3.2.3. Обеспечивать функционирование объекта в соответствии с требованиями настоящего договора, требованиями федерального, республиканского законодательства и нормативно-правовых актов администрации Янтиковского муниципального округа Чувашской Республики.</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3.2.4. Обеспечить сохранение внешнего вида и оформления Объекта в течение всего срока действия настоящего договора (в течение не менее 5 лет).</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3.2.5. Обеспечить соблюдение санитарных норм и правил, вывоз мусора и иных отходов от использования объекта.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3.2.6.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3.2.7. Использовать Объект способами, которые не должны наносить вред окружающей среде.</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3.2.8. Не допускать загрязнение, захламление места размещения торгового Объекта.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3.2.9. В месячный срок после заключения настоящего договора предоставить Администрации Янтиковского муниципального округа Чувашской Республики договор на вывоз мусора или договор на пользование контейнером для сбора мусора.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 xml:space="preserve"> 3.2.10. Обеспечить представителям Администрации свободный доступ на Объект и место размещения Объекта по их требованию.</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3.2.11. В течение 5 календарных дней уведомить Администрацию об изменении места нахождения (места жительства/пребывания), почтового адреса, банковских реквизитов, о принятых решениях о ликвидации, реорганизации, прекращении деятельности в качестве индивидуального предпринимателя Хозяйствующего субъекта.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3.2.12. Не допускать передачу прав по настоящему договору третьим лицам.</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u w:val="single"/>
          <w:lang w:eastAsia="ru-RU"/>
        </w:rPr>
      </w:pPr>
      <w:r w:rsidRPr="00B8343F">
        <w:rPr>
          <w:rFonts w:ascii="Times New Roman CYR" w:hAnsi="Times New Roman CYR" w:cs="Times New Roman CYR"/>
          <w:kern w:val="0"/>
          <w:lang w:eastAsia="ru-RU"/>
        </w:rPr>
        <w:t>3.2.13. В период действия настоящего договора, а также при прекращении договора в случае отказа Хозяйствующего субъекта от демонтажа Объекта при причинении материального вреда Администрации либо третьим лицам путем повреждения, уничтожения объектов внешнего благоустройства, иным объектам на территории общего пользования городских и сельских поседений, городских и муниципальных округов, на территориях, находящихся во владении, пользовании третьих лиц, при причинении морального вреда гражданам Хозяйствующий субъект обязан самостоятельно привести данные объекты в первоначальное состояние, возместить причиненный ущерб администрации Янтиковского муниципального округа Чувашской Республики и третьим лицам в полном объеме.</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3.3. Администрация имеет право:</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3.3.1. В любое время проверять соблюдение Хозяйствующим субъектом требований настоящего договора на месте размещения торгового Объекта.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3.3.2. Требовать расторжения договора и возмещения убытков в случае, если Хозяйствующий субъект размещает торговый Объект не в соответствии с его заявленным видом, специализацией, периодом размещения, схемой и иными условиями настоящего договора.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3.3.3. В случае отказа Хозяйствующего субъекта демонтировать и вывезти торговый Объект при прекращении договора в установленном порядке самостоятельно, осуществить указанные действия и обеспечить ответственное хранение торгового Объекта за счет Хозяйствующего субъекта.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3.4. Администрация обязана предоставить Хозяйствующему субъекту право на размещение торгового Объекта в соответствии с условиями настоящего договора.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8343F" w:rsidRPr="00B8343F" w:rsidRDefault="00B8343F" w:rsidP="00B8343F">
      <w:pPr>
        <w:widowControl w:val="0"/>
        <w:suppressAutoHyphens w:val="0"/>
        <w:autoSpaceDE w:val="0"/>
        <w:autoSpaceDN w:val="0"/>
        <w:adjustRightInd w:val="0"/>
        <w:spacing w:line="240" w:lineRule="auto"/>
        <w:ind w:firstLine="720"/>
        <w:jc w:val="center"/>
        <w:outlineLvl w:val="0"/>
        <w:rPr>
          <w:rFonts w:ascii="Times New Roman CYR" w:hAnsi="Times New Roman CYR" w:cs="Times New Roman CYR"/>
          <w:b/>
          <w:kern w:val="0"/>
          <w:lang w:eastAsia="ru-RU"/>
        </w:rPr>
      </w:pPr>
      <w:r w:rsidRPr="00B8343F">
        <w:rPr>
          <w:rFonts w:ascii="Times New Roman CYR" w:hAnsi="Times New Roman CYR" w:cs="Times New Roman CYR"/>
          <w:b/>
          <w:kern w:val="0"/>
          <w:lang w:eastAsia="ru-RU"/>
        </w:rPr>
        <w:t>4. Срок действия договора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color w:val="22272F"/>
          <w:kern w:val="0"/>
          <w:sz w:val="23"/>
          <w:szCs w:val="23"/>
          <w:shd w:val="clear" w:color="auto" w:fill="FFFFFF"/>
          <w:lang w:eastAsia="ru-RU"/>
        </w:rPr>
      </w:pPr>
      <w:r w:rsidRPr="00B8343F">
        <w:rPr>
          <w:rFonts w:ascii="Times New Roman CYR" w:hAnsi="Times New Roman CYR" w:cs="Times New Roman CYR"/>
          <w:kern w:val="0"/>
          <w:lang w:eastAsia="ru-RU"/>
        </w:rPr>
        <w:t>4.1. Настоящий договор действует с даты его подписания Сторонами и по «___»_______ _____ г. согласно </w:t>
      </w:r>
      <w:hyperlink r:id="rId40" w:anchor="/document/402656758/entry/13" w:history="1">
        <w:r w:rsidRPr="00B8343F">
          <w:rPr>
            <w:rFonts w:ascii="Times New Roman CYR" w:hAnsi="Times New Roman CYR" w:cs="Times New Roman CYR"/>
            <w:kern w:val="0"/>
            <w:lang w:eastAsia="ru-RU"/>
          </w:rPr>
          <w:t>пункту 1.3.</w:t>
        </w:r>
      </w:hyperlink>
      <w:r w:rsidRPr="00B8343F">
        <w:rPr>
          <w:rFonts w:ascii="Times New Roman CYR" w:hAnsi="Times New Roman CYR" w:cs="Times New Roman CYR"/>
          <w:kern w:val="0"/>
          <w:lang w:eastAsia="ru-RU"/>
        </w:rPr>
        <w:t> настоящего договора, а в части исполнения обязательств по оплате - до момента исполнения таких обязательств.</w:t>
      </w:r>
      <w:r w:rsidRPr="00B8343F">
        <w:rPr>
          <w:rFonts w:ascii="Times New Roman CYR" w:hAnsi="Times New Roman CYR" w:cs="Times New Roman CYR"/>
          <w:color w:val="22272F"/>
          <w:kern w:val="0"/>
          <w:sz w:val="23"/>
          <w:szCs w:val="23"/>
          <w:shd w:val="clear" w:color="auto" w:fill="FFFFFF"/>
          <w:lang w:eastAsia="ru-RU"/>
        </w:rPr>
        <w:t xml:space="preserve"> </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8343F" w:rsidRPr="00B8343F" w:rsidRDefault="00B8343F" w:rsidP="00B8343F">
      <w:pPr>
        <w:widowControl w:val="0"/>
        <w:suppressAutoHyphens w:val="0"/>
        <w:autoSpaceDE w:val="0"/>
        <w:autoSpaceDN w:val="0"/>
        <w:adjustRightInd w:val="0"/>
        <w:spacing w:line="240" w:lineRule="auto"/>
        <w:ind w:firstLine="720"/>
        <w:jc w:val="center"/>
        <w:outlineLvl w:val="0"/>
        <w:rPr>
          <w:rFonts w:ascii="Times New Roman CYR" w:hAnsi="Times New Roman CYR" w:cs="Times New Roman CYR"/>
          <w:b/>
          <w:kern w:val="0"/>
          <w:lang w:eastAsia="ru-RU"/>
        </w:rPr>
      </w:pPr>
      <w:r w:rsidRPr="00B8343F">
        <w:rPr>
          <w:rFonts w:ascii="Times New Roman CYR" w:hAnsi="Times New Roman CYR" w:cs="Times New Roman CYR"/>
          <w:b/>
          <w:kern w:val="0"/>
          <w:lang w:eastAsia="ru-RU"/>
        </w:rPr>
        <w:t>5. Ответственность Сторон</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r w:rsidRPr="00B8343F">
        <w:rPr>
          <w:rFonts w:ascii="Times New Roman CYR" w:hAnsi="Times New Roman CYR" w:cs="Times New Roman CYR"/>
          <w:kern w:val="0"/>
          <w:lang w:eastAsia="en-US"/>
        </w:rPr>
        <w:t xml:space="preserve"> </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 xml:space="preserve">5.2. В случае просрочки уплаты платежей Хозяйствующий субъект обязан выплатить Администрации пеню в размере одной трехсотой действующей на дату уплаты пеней ключевой ставки Центрального банка Российской Федерации от не уплаченной в срок суммы долга за каждый день просрочки, начиная со дня, следующего после дня истечения установленного настоящим договором срока исполнения обязательства. </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5.3. В случае не установки Объекта Хозяйствующий субъект не освобождается от внесения соответствующей платы по условиям настоящего договора.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5.4. Контроль за расчетами Сторон по настоящему договору (раздел 2 настоящего договора), осуществляет Администрация.</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8343F" w:rsidRPr="00B8343F" w:rsidRDefault="00B8343F" w:rsidP="00B8343F">
      <w:pPr>
        <w:widowControl w:val="0"/>
        <w:suppressAutoHyphens w:val="0"/>
        <w:autoSpaceDE w:val="0"/>
        <w:autoSpaceDN w:val="0"/>
        <w:adjustRightInd w:val="0"/>
        <w:spacing w:line="240" w:lineRule="auto"/>
        <w:ind w:firstLine="720"/>
        <w:jc w:val="center"/>
        <w:outlineLvl w:val="0"/>
        <w:rPr>
          <w:rFonts w:ascii="Times New Roman CYR" w:hAnsi="Times New Roman CYR" w:cs="Times New Roman CYR"/>
          <w:b/>
          <w:kern w:val="0"/>
          <w:lang w:eastAsia="ru-RU"/>
        </w:rPr>
      </w:pPr>
      <w:r w:rsidRPr="00B8343F">
        <w:rPr>
          <w:rFonts w:ascii="Times New Roman CYR" w:hAnsi="Times New Roman CYR" w:cs="Times New Roman CYR"/>
          <w:b/>
          <w:kern w:val="0"/>
          <w:lang w:eastAsia="ru-RU"/>
        </w:rPr>
        <w:t>6. Изменение и прекращение договора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6.1. По соглашению Сторон настоящий договор может быть изменен. При этом не допускается изменение существенных условий договора: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основания заключения договора на размещение Объекта;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наименования организатора аукциона, принявшего решение о проведении аукциона, и реквизиты такого решения;</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адреса размещения (местоположения и размера площади места размещения Объекта), вида, периода размещения Объекта;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ответственности Сторон.</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6.2. Внесение изменений в настоящий договор осуществляется путем заключения дополнительного соглашения, подписываемого Сторонами.</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6.3. Настоящий договор расторгается:</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8" w:name="_Hlk82009293"/>
      <w:r w:rsidRPr="00B8343F">
        <w:rPr>
          <w:rFonts w:ascii="Times New Roman CYR" w:hAnsi="Times New Roman CYR" w:cs="Times New Roman CYR"/>
          <w:kern w:val="0"/>
          <w:lang w:eastAsia="ru-RU"/>
        </w:rPr>
        <w:t>1) по истечении сроков, установленных пунктами 1.3 и 4.1 настоящего договора;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2) в случае ликвидации Хозяйствующего субъекта (юридического лица) – со дня внесения соответствующей записи в Единый государственный реестр юридических лиц; в случае прекращения Хозяйствующим субъектом - физическим лицом деятельности в качестве индивидуального предпринимателя – со дня внесения соответствующей записи в Единый государственный реестр индивидуальных предпринимателей;</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3) в связи с односторонним отказом Администрации от исполнения настоящего договора по следующим основаниям:</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просрочка исполнения Хозяйствующим субъектом обязательств по плате на срок более 30 календарных дней;</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размещение Хозяйствующим субъектом Объекта, не соответствующего характеристикам, указанным в пункте 1.2 настоящего договора, и (или) требованиям законодательства Российской Федерации, и (или) законодательства Чувашской Республики, и (или) муниципальных нормативных правовых актов Янтиковского муниципального округа Чувашской Республики;</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 xml:space="preserve">неисполнение Хозяйствующим субъектом обязанностей, предусмотренных в пунктах 3.2.4, 3.2.6, 3.2.9 настоящего договора, два и более раза в течение срока действия настоящего договора; </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нарушение Хозяйствующим субъектом экологических норм или правил продажи табачной продукции, никотинсодержащей продукции, кальянов, установленных законодательством Российской Федерации, два и более раза в течение срока действия настоящего договора;</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4) в связи с односторонним отказом от исполнения настоящего договора Хозяйствующим субъектом;</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5) по решению суда.</w:t>
      </w:r>
    </w:p>
    <w:bookmarkEnd w:id="148"/>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В случае одностороннего отказа Администрации от исполнения настоящего договора Администрация направляет Хозяйствующему субъекту уведомление по адресу, указанному в настоящем договоре, почтовым отправлением, либо телеграммой, по электронной почте, либо иным способом, обеспечивающим фиксирование даты его получения Хозяйствующим субъектом, либо вручает его Хозяйствующему субъекту под расписку. В случае направления уведомления почтой и невозможности вручения почтового отправления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указанному в настоящем договоре. В этом случае датой прекращения договора считается истечение 30 календарных дней с даты надлежащего уведомления Администрацией Хозяйствующего субъекта об одностороннем отказе от исполнения настоящего договора.</w:t>
      </w:r>
    </w:p>
    <w:p w:rsidR="00B8343F" w:rsidRPr="00B8343F" w:rsidRDefault="00B8343F" w:rsidP="00B8343F">
      <w:pPr>
        <w:widowControl w:val="0"/>
        <w:suppressAutoHyphens w:val="0"/>
        <w:autoSpaceDE w:val="0"/>
        <w:autoSpaceDN w:val="0"/>
        <w:adjustRightInd w:val="0"/>
        <w:spacing w:line="240" w:lineRule="auto"/>
        <w:ind w:firstLine="720"/>
        <w:outlineLvl w:val="0"/>
        <w:rPr>
          <w:rFonts w:ascii="Times New Roman CYR" w:hAnsi="Times New Roman CYR" w:cs="Times New Roman CYR"/>
          <w:kern w:val="0"/>
          <w:lang w:eastAsia="ru-RU"/>
        </w:rPr>
      </w:pPr>
      <w:r w:rsidRPr="00B8343F">
        <w:rPr>
          <w:rFonts w:ascii="Times New Roman CYR" w:hAnsi="Times New Roman CYR" w:cs="Times New Roman CYR"/>
          <w:kern w:val="0"/>
          <w:lang w:eastAsia="ru-RU"/>
        </w:rPr>
        <w:t>В случае одностороннего отказа Хозяйствующего субъекта от исполнения настоящего договора Хозяйствующий субъект направляет Администрации уведомление почтовым отправлением, либо телеграммой, по электронной почте, либо иным способом, обеспечивающим фиксирование даты его получения Администрацией, либо вручает его представителю Администрации под расписку. В случае направления уведомления почтой и невозможности вручения почтового отправления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указанному в настоящем договоре. В этом случае датой прекращения договора считается истечение 30 календарных дней с даты надлежащего уведомления Хозяйствующим субъектом Администрации об одностороннем отказе от исполнения настоящего договора.</w:t>
      </w:r>
    </w:p>
    <w:p w:rsidR="00B8343F" w:rsidRPr="00B8343F" w:rsidRDefault="00B8343F" w:rsidP="00B8343F">
      <w:pPr>
        <w:widowControl w:val="0"/>
        <w:suppressAutoHyphens w:val="0"/>
        <w:autoSpaceDE w:val="0"/>
        <w:autoSpaceDN w:val="0"/>
        <w:adjustRightInd w:val="0"/>
        <w:spacing w:line="240" w:lineRule="auto"/>
        <w:ind w:firstLine="720"/>
        <w:outlineLvl w:val="0"/>
        <w:rPr>
          <w:rFonts w:ascii="Times New Roman CYR" w:hAnsi="Times New Roman CYR" w:cs="Times New Roman CYR"/>
          <w:kern w:val="0"/>
          <w:lang w:eastAsia="ru-RU"/>
        </w:rPr>
      </w:pPr>
      <w:r w:rsidRPr="00B8343F">
        <w:rPr>
          <w:rFonts w:ascii="Times New Roman CYR" w:hAnsi="Times New Roman CYR" w:cs="Times New Roman CYR"/>
          <w:kern w:val="0"/>
          <w:lang w:eastAsia="ru-RU"/>
        </w:rPr>
        <w:t>6.4. Прекращение (расторжение) настоящего договора не освобождает Хозяйствующего субъекта от необходимости погашения задолженности по плате и уплаты пени, предусмотренных настоящим договором.</w:t>
      </w:r>
    </w:p>
    <w:p w:rsidR="00B8343F" w:rsidRPr="00B8343F" w:rsidRDefault="00B8343F" w:rsidP="00B8343F">
      <w:pPr>
        <w:widowControl w:val="0"/>
        <w:suppressAutoHyphens w:val="0"/>
        <w:autoSpaceDE w:val="0"/>
        <w:autoSpaceDN w:val="0"/>
        <w:adjustRightInd w:val="0"/>
        <w:spacing w:line="240" w:lineRule="auto"/>
        <w:ind w:firstLine="720"/>
        <w:outlineLvl w:val="0"/>
        <w:rPr>
          <w:rFonts w:ascii="Times New Roman CYR" w:hAnsi="Times New Roman CYR" w:cs="Times New Roman CYR"/>
          <w:kern w:val="0"/>
          <w:lang w:eastAsia="ru-RU"/>
        </w:rPr>
      </w:pPr>
    </w:p>
    <w:p w:rsidR="00B8343F" w:rsidRPr="00B8343F" w:rsidRDefault="00B8343F" w:rsidP="00B8343F">
      <w:pPr>
        <w:widowControl w:val="0"/>
        <w:suppressAutoHyphens w:val="0"/>
        <w:autoSpaceDE w:val="0"/>
        <w:autoSpaceDN w:val="0"/>
        <w:adjustRightInd w:val="0"/>
        <w:spacing w:line="240" w:lineRule="auto"/>
        <w:ind w:firstLine="720"/>
        <w:jc w:val="center"/>
        <w:outlineLvl w:val="0"/>
        <w:rPr>
          <w:rFonts w:ascii="Times New Roman CYR" w:hAnsi="Times New Roman CYR" w:cs="Times New Roman CYR"/>
          <w:b/>
          <w:kern w:val="0"/>
          <w:lang w:eastAsia="ru-RU"/>
        </w:rPr>
      </w:pPr>
      <w:r w:rsidRPr="00B8343F">
        <w:rPr>
          <w:rFonts w:ascii="Times New Roman CYR" w:hAnsi="Times New Roman CYR" w:cs="Times New Roman CYR"/>
          <w:b/>
          <w:kern w:val="0"/>
          <w:lang w:eastAsia="ru-RU"/>
        </w:rPr>
        <w:t>7. Заключительные положения</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7.1. Любые споры, возникающие из настоящего договора или в связи с ним, разрешаются Сторонами путем ведения переговоров, а в случае не достижения согласия передаются на рассмотрение Арбитражного суда Чувашской Республики в установленном порядке.</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Срок для рассмотрения заявления, претензии, любого иного обращения между Сторонами настоящего договора составляет 10 календарных дней.</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8343F">
        <w:rPr>
          <w:rFonts w:ascii="Times New Roman CYR" w:hAnsi="Times New Roman CYR" w:cs="Times New Roman CYR"/>
          <w:kern w:val="0"/>
          <w:lang w:eastAsia="ru-RU"/>
        </w:rPr>
        <w:t>7.2. Настоящий договор составлен в 2-х экземплярах, имеющих одинаковую юридическую силу - по одному для каждой из Сторон, один из которых хранится в Администрации в течение всего срока действия данного договора.</w:t>
      </w:r>
    </w:p>
    <w:p w:rsidR="00B8343F" w:rsidRPr="00B8343F" w:rsidRDefault="00B8343F" w:rsidP="00B8343F">
      <w:pPr>
        <w:widowControl w:val="0"/>
        <w:suppressAutoHyphens w:val="0"/>
        <w:autoSpaceDE w:val="0"/>
        <w:autoSpaceDN w:val="0"/>
        <w:adjustRightInd w:val="0"/>
        <w:spacing w:line="240" w:lineRule="auto"/>
        <w:ind w:firstLine="720"/>
        <w:jc w:val="center"/>
        <w:outlineLvl w:val="0"/>
        <w:rPr>
          <w:rFonts w:ascii="Times New Roman CYR" w:hAnsi="Times New Roman CYR" w:cs="Times New Roman CYR"/>
          <w:kern w:val="0"/>
          <w:lang w:eastAsia="ru-RU"/>
        </w:rPr>
      </w:pPr>
    </w:p>
    <w:p w:rsidR="00B8343F" w:rsidRPr="00B8343F" w:rsidRDefault="00B8343F" w:rsidP="00B8343F">
      <w:pPr>
        <w:widowControl w:val="0"/>
        <w:suppressAutoHyphens w:val="0"/>
        <w:autoSpaceDE w:val="0"/>
        <w:autoSpaceDN w:val="0"/>
        <w:adjustRightInd w:val="0"/>
        <w:spacing w:line="240" w:lineRule="auto"/>
        <w:ind w:firstLine="720"/>
        <w:jc w:val="center"/>
        <w:outlineLvl w:val="0"/>
        <w:rPr>
          <w:rFonts w:ascii="Times New Roman CYR" w:hAnsi="Times New Roman CYR" w:cs="Times New Roman CYR"/>
          <w:kern w:val="0"/>
          <w:lang w:eastAsia="ru-RU"/>
        </w:rPr>
      </w:pPr>
    </w:p>
    <w:p w:rsidR="00B8343F" w:rsidRPr="00B8343F" w:rsidRDefault="00B8343F" w:rsidP="00B8343F">
      <w:pPr>
        <w:widowControl w:val="0"/>
        <w:suppressAutoHyphens w:val="0"/>
        <w:autoSpaceDE w:val="0"/>
        <w:autoSpaceDN w:val="0"/>
        <w:adjustRightInd w:val="0"/>
        <w:spacing w:line="240" w:lineRule="auto"/>
        <w:ind w:firstLine="720"/>
        <w:jc w:val="center"/>
        <w:outlineLvl w:val="0"/>
        <w:rPr>
          <w:rFonts w:ascii="Times New Roman CYR" w:hAnsi="Times New Roman CYR" w:cs="Times New Roman CYR"/>
          <w:b/>
          <w:kern w:val="0"/>
          <w:lang w:eastAsia="ru-RU"/>
        </w:rPr>
      </w:pPr>
      <w:r w:rsidRPr="00B8343F">
        <w:rPr>
          <w:rFonts w:ascii="Times New Roman CYR" w:hAnsi="Times New Roman CYR" w:cs="Times New Roman CYR"/>
          <w:b/>
          <w:kern w:val="0"/>
          <w:lang w:eastAsia="ru-RU"/>
        </w:rPr>
        <w:t>8. Юридические адреса и банковские реквизиты Сторон</w:t>
      </w:r>
    </w:p>
    <w:p w:rsidR="00B8343F" w:rsidRPr="00B8343F" w:rsidRDefault="00B8343F" w:rsidP="00B8343F">
      <w:pPr>
        <w:widowControl w:val="0"/>
        <w:suppressAutoHyphens w:val="0"/>
        <w:autoSpaceDE w:val="0"/>
        <w:autoSpaceDN w:val="0"/>
        <w:adjustRightInd w:val="0"/>
        <w:spacing w:line="240" w:lineRule="auto"/>
        <w:ind w:firstLine="720"/>
        <w:jc w:val="center"/>
        <w:outlineLvl w:val="0"/>
        <w:rPr>
          <w:rFonts w:ascii="Times New Roman CYR" w:hAnsi="Times New Roman CYR" w:cs="Times New Roman CYR"/>
          <w:b/>
          <w:kern w:val="0"/>
          <w:lang w:eastAsia="ru-RU"/>
        </w:rPr>
      </w:pPr>
    </w:p>
    <w:p w:rsidR="00B8343F" w:rsidRPr="00B8343F" w:rsidRDefault="00B8343F" w:rsidP="00B8343F">
      <w:pPr>
        <w:widowControl w:val="0"/>
        <w:suppressAutoHyphens w:val="0"/>
        <w:autoSpaceDE w:val="0"/>
        <w:autoSpaceDN w:val="0"/>
        <w:adjustRightInd w:val="0"/>
        <w:spacing w:line="240" w:lineRule="auto"/>
        <w:ind w:firstLine="720"/>
        <w:jc w:val="center"/>
        <w:outlineLvl w:val="0"/>
        <w:rPr>
          <w:rFonts w:ascii="Times New Roman CYR" w:hAnsi="Times New Roman CYR" w:cs="Times New Roman CYR"/>
          <w:b/>
          <w:kern w:val="0"/>
          <w:lang w:eastAsia="ru-RU"/>
        </w:rPr>
      </w:pPr>
    </w:p>
    <w:tbl>
      <w:tblPr>
        <w:tblStyle w:val="18"/>
        <w:tblW w:w="10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5"/>
        <w:gridCol w:w="5145"/>
      </w:tblGrid>
      <w:tr w:rsidR="00B8343F" w:rsidRPr="00B8343F" w:rsidTr="00DF44C5">
        <w:tc>
          <w:tcPr>
            <w:tcW w:w="5145" w:type="dxa"/>
          </w:tcPr>
          <w:p w:rsidR="00B8343F" w:rsidRPr="00B8343F" w:rsidRDefault="00B8343F" w:rsidP="00B8343F">
            <w:pPr>
              <w:widowControl w:val="0"/>
              <w:suppressAutoHyphens w:val="0"/>
              <w:autoSpaceDE w:val="0"/>
              <w:autoSpaceDN w:val="0"/>
              <w:adjustRightInd w:val="0"/>
              <w:spacing w:line="240" w:lineRule="auto"/>
              <w:ind w:firstLine="172"/>
              <w:outlineLvl w:val="0"/>
              <w:rPr>
                <w:rFonts w:ascii="Times New Roman CYR" w:hAnsi="Times New Roman CYR" w:cs="Times New Roman CYR"/>
                <w:kern w:val="0"/>
                <w:lang w:eastAsia="ru-RU"/>
              </w:rPr>
            </w:pPr>
            <w:r w:rsidRPr="00B8343F">
              <w:rPr>
                <w:rFonts w:ascii="Times New Roman CYR" w:hAnsi="Times New Roman CYR" w:cs="Times New Roman CYR"/>
                <w:kern w:val="0"/>
                <w:lang w:eastAsia="ru-RU"/>
              </w:rPr>
              <w:t>Администрация: ________________</w:t>
            </w:r>
          </w:p>
          <w:p w:rsidR="00B8343F" w:rsidRPr="00B8343F" w:rsidRDefault="00B8343F" w:rsidP="00B8343F">
            <w:pPr>
              <w:widowControl w:val="0"/>
              <w:suppressAutoHyphens w:val="0"/>
              <w:autoSpaceDE w:val="0"/>
              <w:autoSpaceDN w:val="0"/>
              <w:adjustRightInd w:val="0"/>
              <w:spacing w:line="240" w:lineRule="auto"/>
              <w:ind w:firstLine="172"/>
              <w:outlineLvl w:val="0"/>
              <w:rPr>
                <w:rFonts w:ascii="Times New Roman CYR" w:hAnsi="Times New Roman CYR" w:cs="Times New Roman CYR"/>
                <w:kern w:val="0"/>
                <w:lang w:eastAsia="ru-RU"/>
              </w:rPr>
            </w:pPr>
            <w:r w:rsidRPr="00B8343F">
              <w:rPr>
                <w:rFonts w:ascii="Times New Roman CYR" w:hAnsi="Times New Roman CYR" w:cs="Times New Roman CYR"/>
                <w:kern w:val="0"/>
                <w:lang w:eastAsia="ru-RU"/>
              </w:rPr>
              <w:t>_______________________________</w:t>
            </w:r>
          </w:p>
          <w:p w:rsidR="00B8343F" w:rsidRPr="00B8343F" w:rsidRDefault="00B8343F" w:rsidP="00B8343F">
            <w:pPr>
              <w:widowControl w:val="0"/>
              <w:suppressAutoHyphens w:val="0"/>
              <w:autoSpaceDE w:val="0"/>
              <w:autoSpaceDN w:val="0"/>
              <w:adjustRightInd w:val="0"/>
              <w:spacing w:line="240" w:lineRule="auto"/>
              <w:ind w:firstLine="172"/>
              <w:outlineLvl w:val="0"/>
              <w:rPr>
                <w:rFonts w:ascii="Times New Roman CYR" w:hAnsi="Times New Roman CYR" w:cs="Times New Roman CYR"/>
                <w:kern w:val="0"/>
                <w:lang w:eastAsia="ru-RU"/>
              </w:rPr>
            </w:pPr>
          </w:p>
        </w:tc>
        <w:tc>
          <w:tcPr>
            <w:tcW w:w="5145" w:type="dxa"/>
          </w:tcPr>
          <w:p w:rsidR="00B8343F" w:rsidRPr="00B8343F" w:rsidRDefault="00B8343F" w:rsidP="00B8343F">
            <w:pPr>
              <w:widowControl w:val="0"/>
              <w:suppressAutoHyphens w:val="0"/>
              <w:autoSpaceDE w:val="0"/>
              <w:autoSpaceDN w:val="0"/>
              <w:adjustRightInd w:val="0"/>
              <w:spacing w:line="240" w:lineRule="auto"/>
              <w:ind w:firstLine="0"/>
              <w:outlineLvl w:val="0"/>
              <w:rPr>
                <w:rFonts w:ascii="Times New Roman CYR" w:hAnsi="Times New Roman CYR" w:cs="Times New Roman CYR"/>
                <w:kern w:val="0"/>
                <w:lang w:eastAsia="ru-RU"/>
              </w:rPr>
            </w:pPr>
            <w:r w:rsidRPr="00B8343F">
              <w:rPr>
                <w:rFonts w:ascii="Times New Roman CYR" w:hAnsi="Times New Roman CYR" w:cs="Times New Roman CYR"/>
                <w:kern w:val="0"/>
                <w:lang w:eastAsia="ru-RU"/>
              </w:rPr>
              <w:t>Хозяйствующий субъект: _________</w:t>
            </w:r>
          </w:p>
          <w:p w:rsidR="00B8343F" w:rsidRPr="00B8343F" w:rsidRDefault="00B8343F" w:rsidP="00B8343F">
            <w:pPr>
              <w:widowControl w:val="0"/>
              <w:suppressAutoHyphens w:val="0"/>
              <w:autoSpaceDE w:val="0"/>
              <w:autoSpaceDN w:val="0"/>
              <w:adjustRightInd w:val="0"/>
              <w:spacing w:line="240" w:lineRule="auto"/>
              <w:ind w:firstLine="0"/>
              <w:outlineLvl w:val="0"/>
              <w:rPr>
                <w:rFonts w:ascii="Times New Roman CYR" w:hAnsi="Times New Roman CYR" w:cs="Times New Roman CYR"/>
                <w:kern w:val="0"/>
                <w:lang w:eastAsia="ru-RU"/>
              </w:rPr>
            </w:pPr>
            <w:r w:rsidRPr="00B8343F">
              <w:rPr>
                <w:rFonts w:ascii="Times New Roman CYR" w:hAnsi="Times New Roman CYR" w:cs="Times New Roman CYR"/>
                <w:kern w:val="0"/>
                <w:lang w:eastAsia="ru-RU"/>
              </w:rPr>
              <w:t>_______________________________</w:t>
            </w:r>
          </w:p>
          <w:p w:rsidR="00B8343F" w:rsidRPr="00B8343F" w:rsidRDefault="00B8343F" w:rsidP="00B8343F">
            <w:pPr>
              <w:widowControl w:val="0"/>
              <w:suppressAutoHyphens w:val="0"/>
              <w:autoSpaceDE w:val="0"/>
              <w:autoSpaceDN w:val="0"/>
              <w:adjustRightInd w:val="0"/>
              <w:spacing w:line="240" w:lineRule="auto"/>
              <w:ind w:firstLine="0"/>
              <w:outlineLvl w:val="0"/>
              <w:rPr>
                <w:rFonts w:ascii="Times New Roman CYR" w:hAnsi="Times New Roman CYR" w:cs="Times New Roman CYR"/>
                <w:kern w:val="0"/>
                <w:lang w:eastAsia="ru-RU"/>
              </w:rPr>
            </w:pPr>
          </w:p>
        </w:tc>
      </w:tr>
      <w:tr w:rsidR="00B8343F" w:rsidRPr="00B8343F" w:rsidTr="00DF44C5">
        <w:tc>
          <w:tcPr>
            <w:tcW w:w="5145" w:type="dxa"/>
          </w:tcPr>
          <w:p w:rsidR="00B8343F" w:rsidRPr="00B8343F" w:rsidRDefault="00B8343F" w:rsidP="00B8343F">
            <w:pPr>
              <w:widowControl w:val="0"/>
              <w:suppressAutoHyphens w:val="0"/>
              <w:autoSpaceDE w:val="0"/>
              <w:autoSpaceDN w:val="0"/>
              <w:adjustRightInd w:val="0"/>
              <w:spacing w:line="240" w:lineRule="auto"/>
              <w:ind w:firstLine="172"/>
              <w:outlineLvl w:val="0"/>
              <w:rPr>
                <w:rFonts w:ascii="Times New Roman CYR" w:hAnsi="Times New Roman CYR" w:cs="Times New Roman CYR"/>
                <w:kern w:val="0"/>
                <w:lang w:eastAsia="ru-RU"/>
              </w:rPr>
            </w:pPr>
            <w:r w:rsidRPr="00B8343F">
              <w:rPr>
                <w:rFonts w:ascii="Times New Roman CYR" w:hAnsi="Times New Roman CYR" w:cs="Times New Roman CYR"/>
                <w:kern w:val="0"/>
                <w:lang w:eastAsia="ru-RU"/>
              </w:rPr>
              <w:t>Подпись _________________</w:t>
            </w:r>
          </w:p>
          <w:p w:rsidR="00B8343F" w:rsidRPr="00B8343F" w:rsidRDefault="00B8343F" w:rsidP="00B8343F">
            <w:pPr>
              <w:widowControl w:val="0"/>
              <w:suppressAutoHyphens w:val="0"/>
              <w:autoSpaceDE w:val="0"/>
              <w:autoSpaceDN w:val="0"/>
              <w:adjustRightInd w:val="0"/>
              <w:spacing w:line="240" w:lineRule="auto"/>
              <w:ind w:firstLine="172"/>
              <w:outlineLvl w:val="0"/>
              <w:rPr>
                <w:rFonts w:ascii="Times New Roman CYR" w:hAnsi="Times New Roman CYR" w:cs="Times New Roman CYR"/>
                <w:kern w:val="0"/>
                <w:lang w:eastAsia="ru-RU"/>
              </w:rPr>
            </w:pPr>
            <w:r w:rsidRPr="00B8343F">
              <w:rPr>
                <w:rFonts w:ascii="Times New Roman CYR" w:hAnsi="Times New Roman CYR" w:cs="Times New Roman CYR"/>
                <w:kern w:val="0"/>
                <w:lang w:eastAsia="ru-RU"/>
              </w:rPr>
              <w:t>М.П.</w:t>
            </w:r>
          </w:p>
        </w:tc>
        <w:tc>
          <w:tcPr>
            <w:tcW w:w="5145" w:type="dxa"/>
          </w:tcPr>
          <w:p w:rsidR="00B8343F" w:rsidRPr="00B8343F" w:rsidRDefault="00B8343F" w:rsidP="00B8343F">
            <w:pPr>
              <w:widowControl w:val="0"/>
              <w:suppressAutoHyphens w:val="0"/>
              <w:autoSpaceDE w:val="0"/>
              <w:autoSpaceDN w:val="0"/>
              <w:adjustRightInd w:val="0"/>
              <w:spacing w:line="240" w:lineRule="auto"/>
              <w:ind w:firstLine="0"/>
              <w:outlineLvl w:val="0"/>
              <w:rPr>
                <w:rFonts w:ascii="Times New Roman CYR" w:hAnsi="Times New Roman CYR" w:cs="Times New Roman CYR"/>
                <w:kern w:val="0"/>
                <w:lang w:eastAsia="ru-RU"/>
              </w:rPr>
            </w:pPr>
            <w:r w:rsidRPr="00B8343F">
              <w:rPr>
                <w:rFonts w:ascii="Times New Roman CYR" w:hAnsi="Times New Roman CYR" w:cs="Times New Roman CYR"/>
                <w:kern w:val="0"/>
                <w:lang w:eastAsia="ru-RU"/>
              </w:rPr>
              <w:t>Подпись __________________</w:t>
            </w:r>
          </w:p>
          <w:p w:rsidR="00B8343F" w:rsidRPr="00B8343F" w:rsidRDefault="00B8343F" w:rsidP="00B8343F">
            <w:pPr>
              <w:widowControl w:val="0"/>
              <w:suppressAutoHyphens w:val="0"/>
              <w:autoSpaceDE w:val="0"/>
              <w:autoSpaceDN w:val="0"/>
              <w:adjustRightInd w:val="0"/>
              <w:spacing w:line="240" w:lineRule="auto"/>
              <w:ind w:firstLine="0"/>
              <w:outlineLvl w:val="0"/>
              <w:rPr>
                <w:rFonts w:ascii="Times New Roman CYR" w:hAnsi="Times New Roman CYR" w:cs="Times New Roman CYR"/>
                <w:kern w:val="0"/>
                <w:lang w:eastAsia="ru-RU"/>
              </w:rPr>
            </w:pPr>
            <w:r w:rsidRPr="00B8343F">
              <w:rPr>
                <w:rFonts w:ascii="Times New Roman CYR" w:hAnsi="Times New Roman CYR" w:cs="Times New Roman CYR"/>
                <w:kern w:val="0"/>
                <w:lang w:eastAsia="ru-RU"/>
              </w:rPr>
              <w:t>М.П. (при наличии)</w:t>
            </w:r>
          </w:p>
        </w:tc>
      </w:tr>
    </w:tbl>
    <w:p w:rsidR="00B8343F" w:rsidRDefault="00B8343F" w:rsidP="00B8343F">
      <w:pPr>
        <w:widowControl w:val="0"/>
        <w:suppressAutoHyphens w:val="0"/>
        <w:autoSpaceDE w:val="0"/>
        <w:autoSpaceDN w:val="0"/>
        <w:adjustRightInd w:val="0"/>
        <w:spacing w:line="240" w:lineRule="auto"/>
        <w:ind w:left="5529" w:firstLine="0"/>
        <w:jc w:val="left"/>
        <w:rPr>
          <w:bCs/>
          <w:kern w:val="0"/>
          <w:lang w:eastAsia="ru-RU"/>
        </w:rPr>
      </w:pPr>
    </w:p>
    <w:p w:rsidR="00B8343F" w:rsidRDefault="00B8343F" w:rsidP="00B8343F">
      <w:pPr>
        <w:widowControl w:val="0"/>
        <w:suppressAutoHyphens w:val="0"/>
        <w:autoSpaceDE w:val="0"/>
        <w:autoSpaceDN w:val="0"/>
        <w:adjustRightInd w:val="0"/>
        <w:spacing w:line="240" w:lineRule="auto"/>
        <w:ind w:left="5529" w:firstLine="0"/>
        <w:jc w:val="left"/>
        <w:rPr>
          <w:bCs/>
          <w:kern w:val="0"/>
          <w:lang w:eastAsia="ru-RU"/>
        </w:rPr>
      </w:pPr>
    </w:p>
    <w:p w:rsidR="00B8343F" w:rsidRDefault="00B8343F" w:rsidP="00B8343F">
      <w:pPr>
        <w:widowControl w:val="0"/>
        <w:suppressAutoHyphens w:val="0"/>
        <w:autoSpaceDE w:val="0"/>
        <w:autoSpaceDN w:val="0"/>
        <w:adjustRightInd w:val="0"/>
        <w:spacing w:line="240" w:lineRule="auto"/>
        <w:ind w:left="5529" w:firstLine="0"/>
        <w:jc w:val="left"/>
        <w:rPr>
          <w:bCs/>
          <w:kern w:val="0"/>
          <w:lang w:eastAsia="ru-RU"/>
        </w:rPr>
      </w:pPr>
    </w:p>
    <w:p w:rsidR="00B8343F" w:rsidRDefault="00B8343F" w:rsidP="00B8343F">
      <w:pPr>
        <w:widowControl w:val="0"/>
        <w:suppressAutoHyphens w:val="0"/>
        <w:autoSpaceDE w:val="0"/>
        <w:autoSpaceDN w:val="0"/>
        <w:adjustRightInd w:val="0"/>
        <w:spacing w:line="240" w:lineRule="auto"/>
        <w:ind w:left="5529" w:firstLine="0"/>
        <w:jc w:val="left"/>
        <w:rPr>
          <w:bCs/>
          <w:kern w:val="0"/>
          <w:lang w:eastAsia="ru-RU"/>
        </w:rPr>
      </w:pPr>
    </w:p>
    <w:p w:rsidR="00B8343F" w:rsidRDefault="00B8343F" w:rsidP="00B8343F">
      <w:pPr>
        <w:widowControl w:val="0"/>
        <w:suppressAutoHyphens w:val="0"/>
        <w:autoSpaceDE w:val="0"/>
        <w:autoSpaceDN w:val="0"/>
        <w:adjustRightInd w:val="0"/>
        <w:spacing w:line="240" w:lineRule="auto"/>
        <w:ind w:left="5529" w:firstLine="0"/>
        <w:jc w:val="left"/>
        <w:rPr>
          <w:bCs/>
          <w:kern w:val="0"/>
          <w:lang w:eastAsia="ru-RU"/>
        </w:rPr>
      </w:pPr>
    </w:p>
    <w:p w:rsidR="00B8343F" w:rsidRDefault="00B8343F" w:rsidP="00B8343F">
      <w:pPr>
        <w:widowControl w:val="0"/>
        <w:suppressAutoHyphens w:val="0"/>
        <w:autoSpaceDE w:val="0"/>
        <w:autoSpaceDN w:val="0"/>
        <w:adjustRightInd w:val="0"/>
        <w:spacing w:line="240" w:lineRule="auto"/>
        <w:ind w:left="5529" w:firstLine="0"/>
        <w:jc w:val="left"/>
        <w:rPr>
          <w:bCs/>
          <w:kern w:val="0"/>
          <w:lang w:eastAsia="ru-RU"/>
        </w:rPr>
      </w:pPr>
    </w:p>
    <w:p w:rsidR="00B8343F" w:rsidRDefault="00B8343F" w:rsidP="00B8343F">
      <w:pPr>
        <w:widowControl w:val="0"/>
        <w:suppressAutoHyphens w:val="0"/>
        <w:autoSpaceDE w:val="0"/>
        <w:autoSpaceDN w:val="0"/>
        <w:adjustRightInd w:val="0"/>
        <w:spacing w:line="240" w:lineRule="auto"/>
        <w:ind w:left="5529" w:firstLine="0"/>
        <w:jc w:val="left"/>
        <w:rPr>
          <w:bCs/>
          <w:kern w:val="0"/>
          <w:lang w:eastAsia="ru-RU"/>
        </w:rPr>
      </w:pPr>
    </w:p>
    <w:p w:rsidR="00B8343F" w:rsidRDefault="00B8343F" w:rsidP="00B8343F">
      <w:pPr>
        <w:widowControl w:val="0"/>
        <w:suppressAutoHyphens w:val="0"/>
        <w:autoSpaceDE w:val="0"/>
        <w:autoSpaceDN w:val="0"/>
        <w:adjustRightInd w:val="0"/>
        <w:spacing w:line="240" w:lineRule="auto"/>
        <w:ind w:left="5529" w:firstLine="0"/>
        <w:jc w:val="left"/>
        <w:rPr>
          <w:bCs/>
          <w:kern w:val="0"/>
          <w:lang w:eastAsia="ru-RU"/>
        </w:rPr>
      </w:pPr>
    </w:p>
    <w:p w:rsidR="00B8343F" w:rsidRDefault="00B8343F" w:rsidP="00B8343F">
      <w:pPr>
        <w:widowControl w:val="0"/>
        <w:suppressAutoHyphens w:val="0"/>
        <w:autoSpaceDE w:val="0"/>
        <w:autoSpaceDN w:val="0"/>
        <w:adjustRightInd w:val="0"/>
        <w:spacing w:line="240" w:lineRule="auto"/>
        <w:ind w:left="5529" w:firstLine="0"/>
        <w:jc w:val="left"/>
        <w:rPr>
          <w:bCs/>
          <w:kern w:val="0"/>
          <w:lang w:eastAsia="ru-RU"/>
        </w:rPr>
      </w:pPr>
    </w:p>
    <w:p w:rsidR="00B8343F" w:rsidRDefault="00B8343F" w:rsidP="00B8343F">
      <w:pPr>
        <w:widowControl w:val="0"/>
        <w:suppressAutoHyphens w:val="0"/>
        <w:autoSpaceDE w:val="0"/>
        <w:autoSpaceDN w:val="0"/>
        <w:adjustRightInd w:val="0"/>
        <w:spacing w:line="240" w:lineRule="auto"/>
        <w:ind w:left="5529" w:firstLine="0"/>
        <w:jc w:val="left"/>
        <w:rPr>
          <w:bCs/>
          <w:kern w:val="0"/>
          <w:lang w:eastAsia="ru-RU"/>
        </w:rPr>
      </w:pPr>
    </w:p>
    <w:p w:rsidR="00B8343F" w:rsidRDefault="00B8343F" w:rsidP="00B8343F">
      <w:pPr>
        <w:widowControl w:val="0"/>
        <w:suppressAutoHyphens w:val="0"/>
        <w:autoSpaceDE w:val="0"/>
        <w:autoSpaceDN w:val="0"/>
        <w:adjustRightInd w:val="0"/>
        <w:spacing w:line="240" w:lineRule="auto"/>
        <w:ind w:left="5529" w:firstLine="0"/>
        <w:jc w:val="left"/>
        <w:rPr>
          <w:bCs/>
          <w:kern w:val="0"/>
          <w:lang w:eastAsia="ru-RU"/>
        </w:rPr>
      </w:pPr>
    </w:p>
    <w:p w:rsidR="008563F8" w:rsidRDefault="00B8343F" w:rsidP="00B8343F">
      <w:pPr>
        <w:widowControl w:val="0"/>
        <w:suppressAutoHyphens w:val="0"/>
        <w:autoSpaceDE w:val="0"/>
        <w:autoSpaceDN w:val="0"/>
        <w:adjustRightInd w:val="0"/>
        <w:spacing w:line="240" w:lineRule="auto"/>
        <w:ind w:left="5529" w:firstLine="0"/>
        <w:jc w:val="left"/>
        <w:rPr>
          <w:bCs/>
          <w:kern w:val="0"/>
          <w:lang w:eastAsia="ru-RU"/>
        </w:rPr>
      </w:pPr>
      <w:r w:rsidRPr="00B8343F">
        <w:rPr>
          <w:bCs/>
          <w:kern w:val="0"/>
          <w:lang w:eastAsia="ru-RU"/>
        </w:rPr>
        <w:t>Приложение №</w:t>
      </w:r>
      <w:r>
        <w:rPr>
          <w:bCs/>
          <w:kern w:val="0"/>
          <w:lang w:eastAsia="ru-RU"/>
        </w:rPr>
        <w:t> 4</w:t>
      </w:r>
    </w:p>
    <w:p w:rsidR="00B8343F" w:rsidRPr="00B8343F" w:rsidRDefault="008563F8" w:rsidP="00B8343F">
      <w:pPr>
        <w:widowControl w:val="0"/>
        <w:suppressAutoHyphens w:val="0"/>
        <w:autoSpaceDE w:val="0"/>
        <w:autoSpaceDN w:val="0"/>
        <w:adjustRightInd w:val="0"/>
        <w:spacing w:line="240" w:lineRule="auto"/>
        <w:ind w:left="5529" w:firstLine="0"/>
        <w:jc w:val="left"/>
        <w:rPr>
          <w:bCs/>
          <w:kern w:val="0"/>
          <w:lang w:eastAsia="ru-RU"/>
        </w:rPr>
      </w:pPr>
      <w:r>
        <w:rPr>
          <w:bCs/>
          <w:kern w:val="0"/>
          <w:lang w:eastAsia="ru-RU"/>
        </w:rPr>
        <w:t>УТВЕРЖДЕНО</w:t>
      </w:r>
      <w:r>
        <w:rPr>
          <w:bCs/>
          <w:kern w:val="0"/>
          <w:lang w:eastAsia="ru-RU"/>
        </w:rPr>
        <w:br/>
      </w:r>
      <w:r w:rsidR="00B8343F" w:rsidRPr="00B8343F">
        <w:rPr>
          <w:kern w:val="0"/>
          <w:lang w:eastAsia="ru-RU"/>
        </w:rPr>
        <w:t>постановлени</w:t>
      </w:r>
      <w:r>
        <w:rPr>
          <w:kern w:val="0"/>
          <w:lang w:eastAsia="ru-RU"/>
        </w:rPr>
        <w:t>ем</w:t>
      </w:r>
      <w:r w:rsidR="00B8343F" w:rsidRPr="00B8343F">
        <w:rPr>
          <w:bCs/>
          <w:kern w:val="0"/>
          <w:lang w:eastAsia="ru-RU"/>
        </w:rPr>
        <w:t xml:space="preserve"> администрации</w:t>
      </w:r>
      <w:r w:rsidR="00B8343F" w:rsidRPr="00B8343F">
        <w:rPr>
          <w:bCs/>
          <w:kern w:val="0"/>
          <w:lang w:eastAsia="ru-RU"/>
        </w:rPr>
        <w:br/>
        <w:t xml:space="preserve">Янтиковского </w:t>
      </w:r>
      <w:r w:rsidR="00B8343F">
        <w:rPr>
          <w:bCs/>
          <w:kern w:val="0"/>
          <w:lang w:eastAsia="ru-RU"/>
        </w:rPr>
        <w:t xml:space="preserve"> муниципального округа</w:t>
      </w:r>
      <w:r w:rsidR="00B8343F">
        <w:rPr>
          <w:bCs/>
          <w:kern w:val="0"/>
          <w:lang w:eastAsia="ru-RU"/>
        </w:rPr>
        <w:br/>
        <w:t>от ___.___.</w:t>
      </w:r>
      <w:r w:rsidR="00B8343F" w:rsidRPr="00B8343F">
        <w:rPr>
          <w:bCs/>
          <w:kern w:val="0"/>
          <w:lang w:eastAsia="ru-RU"/>
        </w:rPr>
        <w:t>2023 №</w:t>
      </w:r>
      <w:r w:rsidR="00B8343F">
        <w:rPr>
          <w:bCs/>
          <w:kern w:val="0"/>
          <w:lang w:eastAsia="ru-RU"/>
        </w:rPr>
        <w:t xml:space="preserve"> ____</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8343F" w:rsidRPr="00B8343F" w:rsidRDefault="00B8343F" w:rsidP="00B8343F">
      <w:pPr>
        <w:widowControl w:val="0"/>
        <w:suppressAutoHyphens w:val="0"/>
        <w:autoSpaceDE w:val="0"/>
        <w:autoSpaceDN w:val="0"/>
        <w:adjustRightInd w:val="0"/>
        <w:spacing w:line="240" w:lineRule="auto"/>
        <w:ind w:firstLine="720"/>
        <w:jc w:val="right"/>
        <w:rPr>
          <w:rFonts w:ascii="Times New Roman CYR" w:hAnsi="Times New Roman CYR" w:cs="Times New Roman CYR"/>
          <w:kern w:val="0"/>
          <w:lang w:eastAsia="ru-RU"/>
        </w:rPr>
      </w:pPr>
    </w:p>
    <w:p w:rsidR="00B8343F" w:rsidRPr="00B8343F" w:rsidRDefault="00B8343F" w:rsidP="00B8343F">
      <w:pPr>
        <w:widowControl w:val="0"/>
        <w:suppressAutoHyphens w:val="0"/>
        <w:autoSpaceDE w:val="0"/>
        <w:autoSpaceDN w:val="0"/>
        <w:adjustRightInd w:val="0"/>
        <w:spacing w:line="240" w:lineRule="auto"/>
        <w:ind w:firstLine="720"/>
        <w:jc w:val="center"/>
        <w:rPr>
          <w:rFonts w:ascii="Times New Roman CYR" w:hAnsi="Times New Roman CYR" w:cs="Times New Roman CYR"/>
          <w:b/>
          <w:kern w:val="0"/>
          <w:lang w:eastAsia="ru-RU"/>
        </w:rPr>
      </w:pPr>
      <w:bookmarkStart w:id="149" w:name="_Hlk82506605"/>
      <w:r w:rsidRPr="00B8343F">
        <w:rPr>
          <w:rFonts w:ascii="Times New Roman CYR" w:hAnsi="Times New Roman CYR" w:cs="Times New Roman CYR"/>
          <w:b/>
          <w:kern w:val="0"/>
          <w:lang w:eastAsia="ru-RU"/>
        </w:rPr>
        <w:t>Порядок принятия решения о заключении договора на размещение</w:t>
      </w:r>
    </w:p>
    <w:p w:rsidR="00B8343F" w:rsidRPr="00B8343F" w:rsidRDefault="00B8343F" w:rsidP="00B8343F">
      <w:pPr>
        <w:widowControl w:val="0"/>
        <w:suppressAutoHyphens w:val="0"/>
        <w:autoSpaceDE w:val="0"/>
        <w:autoSpaceDN w:val="0"/>
        <w:adjustRightInd w:val="0"/>
        <w:spacing w:line="240" w:lineRule="auto"/>
        <w:ind w:firstLine="720"/>
        <w:jc w:val="center"/>
        <w:rPr>
          <w:rFonts w:ascii="Times New Roman CYR" w:hAnsi="Times New Roman CYR" w:cs="Times New Roman CYR"/>
          <w:b/>
          <w:kern w:val="0"/>
          <w:lang w:eastAsia="ru-RU"/>
        </w:rPr>
      </w:pPr>
      <w:r w:rsidRPr="00B8343F">
        <w:rPr>
          <w:rFonts w:ascii="Times New Roman CYR" w:hAnsi="Times New Roman CYR" w:cs="Times New Roman CYR"/>
          <w:b/>
          <w:kern w:val="0"/>
          <w:lang w:eastAsia="ru-RU"/>
        </w:rPr>
        <w:t>нестационарного торгового объекта без проведения торгов на территории Янтиковского муниципального округа Чувашской Республики</w:t>
      </w:r>
    </w:p>
    <w:p w:rsidR="00B8343F" w:rsidRPr="00B8343F" w:rsidRDefault="00B8343F" w:rsidP="00B8343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bookmarkEnd w:id="149"/>
    <w:p w:rsidR="00B8343F" w:rsidRPr="00B8343F" w:rsidRDefault="00B8343F" w:rsidP="00B8343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B8343F">
        <w:rPr>
          <w:rFonts w:ascii="Times New Roman CYR" w:hAnsi="Times New Roman CYR" w:cs="Times New Roman CYR"/>
          <w:kern w:val="0"/>
          <w:lang w:eastAsia="ru-RU"/>
        </w:rPr>
        <w:t>1. Настоящий Порядок разработан в целях принятия решения о заключении договора на размещение нестационарного торгового объекта без проведения торгов на территории Янтиковского муниципального округа Чувашской Республики.</w:t>
      </w:r>
    </w:p>
    <w:p w:rsidR="00B8343F" w:rsidRPr="00B8343F" w:rsidRDefault="00B8343F" w:rsidP="00B8343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B8343F">
        <w:rPr>
          <w:rFonts w:ascii="Times New Roman CYR" w:hAnsi="Times New Roman CYR" w:cs="Times New Roman CYR"/>
          <w:kern w:val="0"/>
          <w:lang w:eastAsia="ru-RU"/>
        </w:rPr>
        <w:t xml:space="preserve">2. Настоящее Порядок распространяется на отношения, связанные с размещением нестационарных торговых объектов на земельных участках, находящихся в муниципальной собственности Янтиковского муниципального округа Чувашской Республики и земельных участках, государственная собственность на которые не разграничена. </w:t>
      </w:r>
    </w:p>
    <w:p w:rsidR="00B8343F" w:rsidRPr="00B8343F" w:rsidRDefault="00B8343F" w:rsidP="00B8343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B8343F">
        <w:rPr>
          <w:rFonts w:ascii="Times New Roman CYR" w:hAnsi="Times New Roman CYR" w:cs="Times New Roman CYR"/>
          <w:kern w:val="0"/>
          <w:lang w:eastAsia="ru-RU"/>
        </w:rPr>
        <w:t>3. Действие настоящего Порядка не распространяется на правоотношения, связанные с:</w:t>
      </w:r>
    </w:p>
    <w:p w:rsidR="00B8343F" w:rsidRPr="00B8343F" w:rsidRDefault="00B8343F" w:rsidP="00B8343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B8343F">
        <w:rPr>
          <w:rFonts w:ascii="Times New Roman CYR" w:hAnsi="Times New Roman CYR" w:cs="Times New Roman CYR"/>
          <w:kern w:val="0"/>
          <w:lang w:eastAsia="ru-RU"/>
        </w:rPr>
        <w:t xml:space="preserve"> а) продажей товаров на розничных рынках;</w:t>
      </w:r>
    </w:p>
    <w:p w:rsidR="00B8343F" w:rsidRPr="00B8343F" w:rsidRDefault="00B8343F" w:rsidP="00B8343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B8343F">
        <w:rPr>
          <w:rFonts w:ascii="Times New Roman CYR" w:hAnsi="Times New Roman CYR" w:cs="Times New Roman CYR"/>
          <w:kern w:val="0"/>
          <w:lang w:eastAsia="ru-RU"/>
        </w:rPr>
        <w:t xml:space="preserve"> б) продажей товаров при проведении праздничных, общественно-политических, культурно-массовых и спортивно-массовых мероприятий, имеющих краткосрочный характер, при проведении выставок-ярмарок, ярмарок; </w:t>
      </w:r>
    </w:p>
    <w:p w:rsidR="00B8343F" w:rsidRPr="00B8343F" w:rsidRDefault="00B8343F" w:rsidP="00B8343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B8343F">
        <w:rPr>
          <w:rFonts w:ascii="Times New Roman CYR" w:hAnsi="Times New Roman CYR" w:cs="Times New Roman CYR"/>
          <w:kern w:val="0"/>
          <w:lang w:eastAsia="ru-RU"/>
        </w:rPr>
        <w:t xml:space="preserve"> в) при размещении временных объектов быстрого обслуживания (сезонных кафе) на территориях, прилегающих к стационарным объектам общественного питания;</w:t>
      </w:r>
    </w:p>
    <w:p w:rsidR="00B8343F" w:rsidRPr="00B8343F" w:rsidRDefault="00B8343F" w:rsidP="00B8343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B8343F">
        <w:rPr>
          <w:rFonts w:ascii="Times New Roman CYR" w:hAnsi="Times New Roman CYR" w:cs="Times New Roman CYR"/>
          <w:kern w:val="0"/>
          <w:lang w:eastAsia="ru-RU"/>
        </w:rPr>
        <w:t xml:space="preserve"> г) размещением нестационарных торговых объектов по результатам проведения торгов на территории Янтиковского муниципального округа Чувашской Республики. </w:t>
      </w:r>
    </w:p>
    <w:p w:rsidR="00B8343F" w:rsidRPr="00B8343F" w:rsidRDefault="00B8343F" w:rsidP="00B8343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B8343F">
        <w:rPr>
          <w:rFonts w:ascii="Times New Roman CYR" w:hAnsi="Times New Roman CYR" w:cs="Times New Roman CYR"/>
          <w:kern w:val="0"/>
          <w:lang w:eastAsia="ru-RU"/>
        </w:rPr>
        <w:t xml:space="preserve"> 4. Термины и понятия, используемые для целей настоящего Порядка:</w:t>
      </w:r>
    </w:p>
    <w:p w:rsidR="00B8343F" w:rsidRPr="00B8343F" w:rsidRDefault="00B8343F" w:rsidP="00B8343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B8343F">
        <w:rPr>
          <w:rFonts w:ascii="Times New Roman CYR" w:hAnsi="Times New Roman CYR" w:cs="Times New Roman CYR"/>
          <w:kern w:val="0"/>
          <w:lang w:eastAsia="ru-RU"/>
        </w:rPr>
        <w:t xml:space="preserve">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w:t>
      </w:r>
    </w:p>
    <w:p w:rsidR="00B8343F" w:rsidRPr="00B8343F" w:rsidRDefault="00B8343F" w:rsidP="00B8343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B8343F">
        <w:rPr>
          <w:rFonts w:ascii="Times New Roman CYR" w:hAnsi="Times New Roman CYR" w:cs="Times New Roman CYR"/>
          <w:kern w:val="0"/>
          <w:lang w:eastAsia="ru-RU"/>
        </w:rPr>
        <w:t xml:space="preserve">хозяйствующий субъект - юридическое лицо, индивидуальный предприниматель, осуществляющий торговую деятельность на территории Янтиковского муниципального округа Чувашской Республики; </w:t>
      </w:r>
    </w:p>
    <w:p w:rsidR="00B8343F" w:rsidRPr="00B8343F" w:rsidRDefault="00B8343F" w:rsidP="00B8343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B8343F">
        <w:rPr>
          <w:rFonts w:ascii="Times New Roman CYR" w:hAnsi="Times New Roman CYR" w:cs="Times New Roman CYR"/>
          <w:kern w:val="0"/>
          <w:lang w:eastAsia="ru-RU"/>
        </w:rPr>
        <w:t xml:space="preserve">уполномоченный орган – администрация Янтиковского муниципального округа Чувашской Республики; </w:t>
      </w:r>
    </w:p>
    <w:p w:rsidR="00B8343F" w:rsidRPr="00B8343F" w:rsidRDefault="00B8343F" w:rsidP="00B8343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B8343F">
        <w:rPr>
          <w:rFonts w:ascii="Times New Roman CYR" w:hAnsi="Times New Roman CYR" w:cs="Times New Roman CYR"/>
          <w:kern w:val="0"/>
          <w:lang w:eastAsia="ru-RU"/>
        </w:rPr>
        <w:t xml:space="preserve">договор на размещение нестационарного торгового объекта без проведения торгов (далее - Договор) - договор, заключаемый между хозяйствующим субъектом и уполномоченным органом. </w:t>
      </w:r>
    </w:p>
    <w:p w:rsidR="00B8343F" w:rsidRPr="00B8343F" w:rsidRDefault="00B8343F" w:rsidP="00B8343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B8343F">
        <w:rPr>
          <w:rFonts w:ascii="Times New Roman CYR" w:hAnsi="Times New Roman CYR" w:cs="Times New Roman CYR"/>
          <w:kern w:val="0"/>
          <w:lang w:eastAsia="ru-RU"/>
        </w:rPr>
        <w:t xml:space="preserve"> 5. Размещение нестационарных торговых объектов на земельных участках, находящихся в муниципальной собственности Янтиковского муниципального округа Чувашской Республики, и земельных участках, государственная собственность на которые не разграничена, осуществляется без предоставления земельных участков и установления сервитута. </w:t>
      </w:r>
    </w:p>
    <w:p w:rsidR="00B8343F" w:rsidRPr="00B8343F" w:rsidRDefault="00B8343F" w:rsidP="00B8343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B8343F">
        <w:rPr>
          <w:rFonts w:ascii="Times New Roman CYR" w:hAnsi="Times New Roman CYR" w:cs="Times New Roman CYR"/>
          <w:kern w:val="0"/>
          <w:lang w:eastAsia="ru-RU"/>
        </w:rPr>
        <w:t xml:space="preserve"> 6. Размещение нестационарных торговых объектов на земельных участках, находящихся в муниципальной собственности, и земельных участках, государственная собственность на которые не разграничена, осуществляется в соответствии со схемой размещения нестационарных торговых объектов на территории Янтиковского муниципального округа. </w:t>
      </w:r>
    </w:p>
    <w:p w:rsidR="00B8343F" w:rsidRPr="00B8343F" w:rsidRDefault="00B8343F" w:rsidP="00B8343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B8343F">
        <w:rPr>
          <w:rFonts w:ascii="Times New Roman CYR" w:hAnsi="Times New Roman CYR" w:cs="Times New Roman CYR"/>
          <w:kern w:val="0"/>
          <w:lang w:eastAsia="ru-RU"/>
        </w:rPr>
        <w:t xml:space="preserve"> 7. Основанием для размещения нестационарного торгового объекта является Договор.</w:t>
      </w:r>
    </w:p>
    <w:p w:rsidR="00B8343F" w:rsidRPr="00B8343F" w:rsidRDefault="00B8343F" w:rsidP="00B8343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B8343F">
        <w:rPr>
          <w:rFonts w:ascii="Times New Roman CYR" w:hAnsi="Times New Roman CYR" w:cs="Times New Roman CYR"/>
          <w:kern w:val="0"/>
          <w:lang w:eastAsia="ru-RU"/>
        </w:rPr>
        <w:t xml:space="preserve"> 8. Без проведения торгов Договоры в местах, определенных схемой размещения нестационарных торговых объектов, заключаются в случаях:</w:t>
      </w:r>
    </w:p>
    <w:p w:rsidR="00B8343F" w:rsidRPr="00B8343F" w:rsidRDefault="00B8343F" w:rsidP="00B8343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B8343F">
        <w:rPr>
          <w:rFonts w:ascii="Times New Roman CYR" w:hAnsi="Times New Roman CYR" w:cs="Times New Roman CYR"/>
          <w:kern w:val="0"/>
          <w:lang w:eastAsia="ru-RU"/>
        </w:rPr>
        <w:t xml:space="preserve"> 1) размещения на новый срок нестационарного торгового объекта, размещенного по действующему договору в соответствии со схемой размещения нестационарных торговых объектов, хозяйствующим субъектом, надлежащим образом, исполняющим свои обязанности по действующему Договору; </w:t>
      </w:r>
    </w:p>
    <w:p w:rsidR="00B8343F" w:rsidRPr="00B8343F" w:rsidRDefault="00B8343F" w:rsidP="00B8343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B8343F">
        <w:rPr>
          <w:rFonts w:ascii="Times New Roman CYR" w:hAnsi="Times New Roman CYR" w:cs="Times New Roman CYR"/>
          <w:kern w:val="0"/>
          <w:lang w:eastAsia="ru-RU"/>
        </w:rPr>
        <w:t>2) размещения на новый срок нестационарного торгового объекта, размещенного в соответствии со схемой размещения нестационарных торговых объектов, хозяйствующим субъектом, надлежащим образом, исполняющим свои обязательства по действующему договору аренды земельного участка, заключенному до 1 марта 2015 года и предусматривающему размещение нестационарного торгового объекта;</w:t>
      </w:r>
    </w:p>
    <w:p w:rsidR="00B8343F" w:rsidRPr="00B8343F" w:rsidRDefault="00B8343F" w:rsidP="00B8343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B8343F">
        <w:rPr>
          <w:rFonts w:ascii="Times New Roman CYR" w:hAnsi="Times New Roman CYR" w:cs="Times New Roman CYR"/>
          <w:kern w:val="0"/>
          <w:lang w:eastAsia="ru-RU"/>
        </w:rPr>
        <w:t xml:space="preserve"> 3) предоставления компенсационного места (места размещения, сопоставимого по местоположению и площади с местом размещения, исключенным из схемы размещения нестационарных торговых объектов) при досрочном прекращении действия договора при принятии органом местного самоуправления решений: </w:t>
      </w:r>
    </w:p>
    <w:p w:rsidR="00B8343F" w:rsidRPr="00B8343F" w:rsidRDefault="00B8343F" w:rsidP="00B8343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B8343F">
        <w:rPr>
          <w:rFonts w:ascii="Times New Roman CYR" w:hAnsi="Times New Roman CYR" w:cs="Times New Roman CYR"/>
          <w:kern w:val="0"/>
          <w:lang w:eastAsia="ru-RU"/>
        </w:rPr>
        <w:t>а)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B8343F" w:rsidRPr="00B8343F" w:rsidRDefault="00B8343F" w:rsidP="00B8343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B8343F">
        <w:rPr>
          <w:rFonts w:ascii="Times New Roman CYR" w:hAnsi="Times New Roman CYR" w:cs="Times New Roman CYR"/>
          <w:kern w:val="0"/>
          <w:lang w:eastAsia="ru-RU"/>
        </w:rPr>
        <w:t xml:space="preserve"> б)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мест, иных элементов благоустройства; </w:t>
      </w:r>
    </w:p>
    <w:p w:rsidR="00B8343F" w:rsidRPr="00B8343F" w:rsidRDefault="00B8343F" w:rsidP="00B8343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B8343F">
        <w:rPr>
          <w:rFonts w:ascii="Times New Roman CYR" w:hAnsi="Times New Roman CYR" w:cs="Times New Roman CYR"/>
          <w:kern w:val="0"/>
          <w:lang w:eastAsia="ru-RU"/>
        </w:rPr>
        <w:t>в) о размещении объектов капитального строительства.</w:t>
      </w:r>
    </w:p>
    <w:p w:rsidR="00B8343F" w:rsidRPr="00B8343F" w:rsidRDefault="00B8343F" w:rsidP="00B8343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B8343F">
        <w:rPr>
          <w:rFonts w:ascii="Times New Roman CYR" w:hAnsi="Times New Roman CYR" w:cs="Times New Roman CYR"/>
          <w:kern w:val="0"/>
          <w:lang w:eastAsia="ru-RU"/>
        </w:rPr>
        <w:t>9. Уполномоченным органом на заключение Договора без проведен</w:t>
      </w:r>
      <w:r w:rsidR="00BC38CC">
        <w:rPr>
          <w:rFonts w:ascii="Times New Roman CYR" w:hAnsi="Times New Roman CYR" w:cs="Times New Roman CYR"/>
          <w:kern w:val="0"/>
          <w:lang w:eastAsia="ru-RU"/>
        </w:rPr>
        <w:t>ия торгов является администрация</w:t>
      </w:r>
      <w:r w:rsidRPr="00B8343F">
        <w:rPr>
          <w:rFonts w:ascii="Times New Roman CYR" w:hAnsi="Times New Roman CYR" w:cs="Times New Roman CYR"/>
          <w:kern w:val="0"/>
          <w:lang w:eastAsia="ru-RU"/>
        </w:rPr>
        <w:t xml:space="preserve"> Янтиковского муниципального округа Чувашской Республики. </w:t>
      </w:r>
    </w:p>
    <w:p w:rsidR="00B8343F" w:rsidRPr="00B8343F" w:rsidRDefault="00B8343F" w:rsidP="00B8343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B8343F">
        <w:rPr>
          <w:rFonts w:ascii="Times New Roman CYR" w:hAnsi="Times New Roman CYR" w:cs="Times New Roman CYR"/>
          <w:kern w:val="0"/>
          <w:lang w:eastAsia="ru-RU"/>
        </w:rPr>
        <w:t>10. Право на заключение Договора без проведения торгов предоставляется хозяйствующему субъекту, подавшему в уполномоченный орган заявление о заключении договора на размещение нестационарного торгового объекта (далее - заявление).</w:t>
      </w:r>
    </w:p>
    <w:p w:rsidR="00B8343F" w:rsidRPr="00B8343F" w:rsidRDefault="00B8343F" w:rsidP="00B8343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B8343F">
        <w:rPr>
          <w:rFonts w:ascii="Times New Roman CYR" w:hAnsi="Times New Roman CYR" w:cs="Times New Roman CYR"/>
          <w:kern w:val="0"/>
          <w:lang w:eastAsia="ru-RU"/>
        </w:rPr>
        <w:t xml:space="preserve">11. К заявлению прилагаются следующие документы: </w:t>
      </w:r>
    </w:p>
    <w:p w:rsidR="00B8343F" w:rsidRPr="00B8343F" w:rsidRDefault="00B8343F" w:rsidP="00B8343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B8343F">
        <w:rPr>
          <w:rFonts w:ascii="Times New Roman CYR" w:hAnsi="Times New Roman CYR" w:cs="Times New Roman CYR"/>
          <w:kern w:val="0"/>
          <w:lang w:eastAsia="ru-RU"/>
        </w:rPr>
        <w:t xml:space="preserve">1) копия документа, удостоверяющего личность индивидуального предпринимателя, уполномоченного лица на подачу заявления; </w:t>
      </w:r>
    </w:p>
    <w:p w:rsidR="00B8343F" w:rsidRPr="00B8343F" w:rsidRDefault="00B8343F" w:rsidP="00B8343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B8343F">
        <w:rPr>
          <w:rFonts w:ascii="Times New Roman CYR" w:hAnsi="Times New Roman CYR" w:cs="Times New Roman CYR"/>
          <w:kern w:val="0"/>
          <w:lang w:eastAsia="ru-RU"/>
        </w:rPr>
        <w:t xml:space="preserve">2) копия документа, подтверждающего полномочия лица на подачу заявления (для юридических лиц); </w:t>
      </w:r>
    </w:p>
    <w:p w:rsidR="00B8343F" w:rsidRPr="00B8343F" w:rsidRDefault="00B8343F" w:rsidP="00B8343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B8343F">
        <w:rPr>
          <w:rFonts w:ascii="Times New Roman CYR" w:hAnsi="Times New Roman CYR" w:cs="Times New Roman CYR"/>
          <w:kern w:val="0"/>
          <w:lang w:eastAsia="ru-RU"/>
        </w:rPr>
        <w:t>3) схема границ места размещения нестационарного торгового объекта.</w:t>
      </w:r>
    </w:p>
    <w:p w:rsidR="00B8343F" w:rsidRPr="00B8343F" w:rsidRDefault="00B8343F" w:rsidP="00B8343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B8343F">
        <w:rPr>
          <w:rFonts w:ascii="Times New Roman CYR" w:hAnsi="Times New Roman CYR" w:cs="Times New Roman CYR"/>
          <w:kern w:val="0"/>
          <w:lang w:eastAsia="ru-RU"/>
        </w:rPr>
        <w:t xml:space="preserve">12. Уполномоченный орган в течение одного рабочего дня со дня поступления документов, указанных в пунктах 10, 11 настоящего Порядка, направляет межведомственный запрос о предоставлении выписки из Единого государственного реестра юридических лиц или индивидуальных предпринимателей. </w:t>
      </w:r>
    </w:p>
    <w:p w:rsidR="00B8343F" w:rsidRPr="00B8343F" w:rsidRDefault="00B8343F" w:rsidP="00B8343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B8343F">
        <w:rPr>
          <w:rFonts w:ascii="Times New Roman CYR" w:hAnsi="Times New Roman CYR" w:cs="Times New Roman CYR"/>
          <w:kern w:val="0"/>
          <w:lang w:eastAsia="ru-RU"/>
        </w:rPr>
        <w:t xml:space="preserve">13. В течение 30 (тридцати) календарных дней со дня поступления заявления уполномоченный орган рассматривает поступившее заявление и принимает одно из следующих решений: </w:t>
      </w:r>
    </w:p>
    <w:p w:rsidR="00B8343F" w:rsidRPr="00B8343F" w:rsidRDefault="00B8343F" w:rsidP="00B8343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B8343F">
        <w:rPr>
          <w:rFonts w:ascii="Times New Roman CYR" w:hAnsi="Times New Roman CYR" w:cs="Times New Roman CYR"/>
          <w:kern w:val="0"/>
          <w:lang w:eastAsia="ru-RU"/>
        </w:rPr>
        <w:t xml:space="preserve">1) о заключении Договора и направляет (выдает) проект Договора хозяйствующему субъекту или его полномочному представителю; </w:t>
      </w:r>
    </w:p>
    <w:p w:rsidR="00B8343F" w:rsidRPr="00B8343F" w:rsidRDefault="00B8343F" w:rsidP="00B8343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B8343F">
        <w:rPr>
          <w:rFonts w:ascii="Times New Roman CYR" w:hAnsi="Times New Roman CYR" w:cs="Times New Roman CYR"/>
          <w:kern w:val="0"/>
          <w:lang w:eastAsia="ru-RU"/>
        </w:rPr>
        <w:t>2) об отказе в заключении Договора и направляет (выдает) уведомление об отказе в заключении Договора хозяйствующему субъекту или его полномочному представителю.</w:t>
      </w:r>
    </w:p>
    <w:p w:rsidR="00B8343F" w:rsidRPr="00B8343F" w:rsidRDefault="00B8343F" w:rsidP="00B8343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B8343F">
        <w:rPr>
          <w:rFonts w:ascii="Times New Roman CYR" w:hAnsi="Times New Roman CYR" w:cs="Times New Roman CYR"/>
          <w:kern w:val="0"/>
          <w:lang w:eastAsia="ru-RU"/>
        </w:rPr>
        <w:t xml:space="preserve"> 14. Решение об отказе хозяйствующему субъекту в заключении договора на новый срок без проведения торгов принимается уполномоченным органом в следующих случаях: </w:t>
      </w:r>
    </w:p>
    <w:p w:rsidR="00B8343F" w:rsidRPr="00B8343F" w:rsidRDefault="00B8343F" w:rsidP="00B8343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B8343F">
        <w:rPr>
          <w:rFonts w:ascii="Times New Roman CYR" w:hAnsi="Times New Roman CYR" w:cs="Times New Roman CYR"/>
          <w:kern w:val="0"/>
          <w:lang w:eastAsia="ru-RU"/>
        </w:rPr>
        <w:t>1) неисполнения хозяйствующим субъектом в установленный срок требований органа местного самоуправления об устранении нарушений одного или нескольких из условий договора:</w:t>
      </w:r>
    </w:p>
    <w:p w:rsidR="00B8343F" w:rsidRPr="00B8343F" w:rsidRDefault="00B8343F" w:rsidP="00B8343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B8343F">
        <w:rPr>
          <w:rFonts w:ascii="Times New Roman CYR" w:hAnsi="Times New Roman CYR" w:cs="Times New Roman CYR"/>
          <w:kern w:val="0"/>
          <w:lang w:eastAsia="ru-RU"/>
        </w:rPr>
        <w:t xml:space="preserve">- о месте размещения нестационарного торгового объекта и его площади; </w:t>
      </w:r>
    </w:p>
    <w:p w:rsidR="00B8343F" w:rsidRPr="00B8343F" w:rsidRDefault="00B8343F" w:rsidP="00B8343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B8343F">
        <w:rPr>
          <w:rFonts w:ascii="Times New Roman CYR" w:hAnsi="Times New Roman CYR" w:cs="Times New Roman CYR"/>
          <w:kern w:val="0"/>
          <w:lang w:eastAsia="ru-RU"/>
        </w:rPr>
        <w:t>-о требованиях к внешнему виду нестационарного торгового объекта;</w:t>
      </w:r>
    </w:p>
    <w:p w:rsidR="00B8343F" w:rsidRPr="00B8343F" w:rsidRDefault="00B8343F" w:rsidP="00B8343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B8343F">
        <w:rPr>
          <w:rFonts w:ascii="Times New Roman CYR" w:hAnsi="Times New Roman CYR" w:cs="Times New Roman CYR"/>
          <w:kern w:val="0"/>
          <w:lang w:eastAsia="ru-RU"/>
        </w:rPr>
        <w:t xml:space="preserve">- о специализации и виде нестационарного торгового объекта; </w:t>
      </w:r>
    </w:p>
    <w:p w:rsidR="00B8343F" w:rsidRPr="00B8343F" w:rsidRDefault="00B8343F" w:rsidP="00B8343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B8343F">
        <w:rPr>
          <w:rFonts w:ascii="Times New Roman CYR" w:hAnsi="Times New Roman CYR" w:cs="Times New Roman CYR"/>
          <w:kern w:val="0"/>
          <w:lang w:eastAsia="ru-RU"/>
        </w:rPr>
        <w:t>-о порядке, об условиях и о сроках внесения платы за размещение нестационарного торгового объекта;</w:t>
      </w:r>
    </w:p>
    <w:p w:rsidR="00B8343F" w:rsidRPr="00B8343F" w:rsidRDefault="00B8343F" w:rsidP="00B8343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B8343F">
        <w:rPr>
          <w:rFonts w:ascii="Times New Roman CYR" w:hAnsi="Times New Roman CYR" w:cs="Times New Roman CYR"/>
          <w:kern w:val="0"/>
          <w:lang w:eastAsia="ru-RU"/>
        </w:rPr>
        <w:t>- об обязательствах хозяйствующего субъекта соблюдать требования к осуществлению деятельности в нестационарном торговом объекте;</w:t>
      </w:r>
    </w:p>
    <w:p w:rsidR="00B8343F" w:rsidRPr="00B8343F" w:rsidRDefault="00B8343F" w:rsidP="00B8343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B8343F">
        <w:rPr>
          <w:rFonts w:ascii="Times New Roman CYR" w:hAnsi="Times New Roman CYR" w:cs="Times New Roman CYR"/>
          <w:kern w:val="0"/>
          <w:lang w:eastAsia="ru-RU"/>
        </w:rPr>
        <w:t xml:space="preserve"> 2) изменения правил землепользования и застройки, правил благоустройства территории, условий использования территорий, а также правил пожарной безопасности, санитарных правил, гигиенических и экологических нормативов. В этом случае хозяйствующему субъекту органом местного самоуправления предоставляется компенсационное место. </w:t>
      </w:r>
    </w:p>
    <w:p w:rsidR="00B8343F" w:rsidRPr="00B8343F" w:rsidRDefault="00B8343F" w:rsidP="00B8343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B8343F">
        <w:rPr>
          <w:rFonts w:ascii="Times New Roman CYR" w:hAnsi="Times New Roman CYR" w:cs="Times New Roman CYR"/>
          <w:kern w:val="0"/>
          <w:lang w:eastAsia="ru-RU"/>
        </w:rPr>
        <w:t>15. Ежегодный размер платы за размещение нестационарного торгового объекта без проведения торгов устанавливается в размере ежегодной платы за право размещения, определенной по результатам рыночной оценки в соответствии с Федеральным законом от 29.07.1998 № 135-ФЗ «Об оценочной деятельности в Российской Федерации».</w:t>
      </w:r>
    </w:p>
    <w:p w:rsidR="00B8343F" w:rsidRPr="00B8343F" w:rsidRDefault="00B8343F" w:rsidP="00B8343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B8343F">
        <w:rPr>
          <w:rFonts w:ascii="Times New Roman CYR" w:hAnsi="Times New Roman CYR" w:cs="Times New Roman CYR"/>
          <w:kern w:val="0"/>
          <w:lang w:eastAsia="ru-RU"/>
        </w:rPr>
        <w:t xml:space="preserve">16. Условия, сроки и порядок оплаты ежегодной платы за размещение нестационарного торгового объекта устанавливаются Договором. </w:t>
      </w:r>
    </w:p>
    <w:p w:rsidR="00B8343F" w:rsidRPr="00B8343F" w:rsidRDefault="00B8343F" w:rsidP="00B8343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B8343F">
        <w:rPr>
          <w:rFonts w:ascii="Times New Roman CYR" w:hAnsi="Times New Roman CYR" w:cs="Times New Roman CYR"/>
          <w:kern w:val="0"/>
          <w:lang w:eastAsia="ru-RU"/>
        </w:rPr>
        <w:t>17. Договор заключается с хозяйствующим субъектом без права уступки права на размещение нестационарного торгового объекта другим лицам.</w:t>
      </w:r>
    </w:p>
    <w:p w:rsidR="00B8343F" w:rsidRPr="00B8343F" w:rsidRDefault="00B8343F" w:rsidP="00B8343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B8343F">
        <w:rPr>
          <w:rFonts w:ascii="Times New Roman CYR" w:hAnsi="Times New Roman CYR" w:cs="Times New Roman CYR"/>
          <w:kern w:val="0"/>
          <w:lang w:eastAsia="ru-RU"/>
        </w:rPr>
        <w:t>18. Договор прекращает свое действие по окончании срока.</w:t>
      </w:r>
    </w:p>
    <w:sectPr w:rsidR="00B8343F" w:rsidRPr="00B8343F" w:rsidSect="0021292F">
      <w:pgSz w:w="11900" w:h="16800"/>
      <w:pgMar w:top="1134" w:right="567"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832" w:rsidRDefault="00D50832" w:rsidP="002F7E02">
      <w:pPr>
        <w:spacing w:line="240" w:lineRule="auto"/>
      </w:pPr>
      <w:r>
        <w:separator/>
      </w:r>
    </w:p>
  </w:endnote>
  <w:endnote w:type="continuationSeparator" w:id="0">
    <w:p w:rsidR="00D50832" w:rsidRDefault="00D50832"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832" w:rsidRDefault="00D50832" w:rsidP="00064C4B">
    <w:pPr>
      <w:pStyle w:val="af3"/>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D50832" w:rsidRDefault="00D50832" w:rsidP="00064C4B">
    <w:pPr>
      <w:pStyle w:val="a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832" w:rsidRDefault="00D50832" w:rsidP="002F7E02">
      <w:pPr>
        <w:spacing w:line="240" w:lineRule="auto"/>
      </w:pPr>
      <w:r>
        <w:separator/>
      </w:r>
    </w:p>
  </w:footnote>
  <w:footnote w:type="continuationSeparator" w:id="0">
    <w:p w:rsidR="00D50832" w:rsidRDefault="00D50832" w:rsidP="002F7E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832" w:rsidRDefault="00D50832" w:rsidP="00064C4B">
    <w:pPr>
      <w:pStyle w:val="af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D50832" w:rsidRDefault="00D50832">
    <w:pPr>
      <w:pStyle w:val="af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832" w:rsidRDefault="00D50832" w:rsidP="00064C4B">
    <w:pPr>
      <w:pStyle w:val="af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8" w15:restartNumberingAfterBreak="0">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0" w15:restartNumberingAfterBreak="0">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1" w15:restartNumberingAfterBreak="0">
    <w:nsid w:val="35135A73"/>
    <w:multiLevelType w:val="hybridMultilevel"/>
    <w:tmpl w:val="53ECD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00426F"/>
    <w:multiLevelType w:val="multilevel"/>
    <w:tmpl w:val="2B523718"/>
    <w:lvl w:ilvl="0">
      <w:start w:val="1"/>
      <w:numFmt w:val="decimal"/>
      <w:lvlText w:val="%1."/>
      <w:lvlJc w:val="left"/>
      <w:pPr>
        <w:ind w:left="1080" w:hanging="360"/>
      </w:pPr>
      <w:rPr>
        <w:rFonts w:hint="default"/>
      </w:rPr>
    </w:lvl>
    <w:lvl w:ilvl="1">
      <w:start w:val="1"/>
      <w:numFmt w:val="decimal"/>
      <w:isLgl/>
      <w:lvlText w:val="%1.%2."/>
      <w:lvlJc w:val="left"/>
      <w:pPr>
        <w:ind w:left="1155" w:hanging="435"/>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1800" w:hanging="108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160" w:hanging="144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13" w15:restartNumberingAfterBreak="0">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15:restartNumberingAfterBreak="0">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6" w15:restartNumberingAfterBreak="0">
    <w:nsid w:val="40390F2E"/>
    <w:multiLevelType w:val="hybridMultilevel"/>
    <w:tmpl w:val="2E0CE6FA"/>
    <w:lvl w:ilvl="0" w:tplc="6BB0AB88">
      <w:start w:val="1"/>
      <w:numFmt w:val="upperRoman"/>
      <w:lvlText w:val="%1."/>
      <w:lvlJc w:val="left"/>
      <w:pPr>
        <w:ind w:left="4290" w:hanging="720"/>
      </w:pPr>
      <w:rPr>
        <w:rFonts w:hint="default"/>
      </w:rPr>
    </w:lvl>
    <w:lvl w:ilvl="1" w:tplc="04190019" w:tentative="1">
      <w:start w:val="1"/>
      <w:numFmt w:val="lowerLetter"/>
      <w:lvlText w:val="%2."/>
      <w:lvlJc w:val="left"/>
      <w:pPr>
        <w:ind w:left="4650" w:hanging="360"/>
      </w:pPr>
    </w:lvl>
    <w:lvl w:ilvl="2" w:tplc="0419001B" w:tentative="1">
      <w:start w:val="1"/>
      <w:numFmt w:val="lowerRoman"/>
      <w:lvlText w:val="%3."/>
      <w:lvlJc w:val="right"/>
      <w:pPr>
        <w:ind w:left="5370" w:hanging="180"/>
      </w:pPr>
    </w:lvl>
    <w:lvl w:ilvl="3" w:tplc="0419000F" w:tentative="1">
      <w:start w:val="1"/>
      <w:numFmt w:val="decimal"/>
      <w:lvlText w:val="%4."/>
      <w:lvlJc w:val="left"/>
      <w:pPr>
        <w:ind w:left="6090" w:hanging="360"/>
      </w:pPr>
    </w:lvl>
    <w:lvl w:ilvl="4" w:tplc="04190019" w:tentative="1">
      <w:start w:val="1"/>
      <w:numFmt w:val="lowerLetter"/>
      <w:lvlText w:val="%5."/>
      <w:lvlJc w:val="left"/>
      <w:pPr>
        <w:ind w:left="6810" w:hanging="360"/>
      </w:pPr>
    </w:lvl>
    <w:lvl w:ilvl="5" w:tplc="0419001B" w:tentative="1">
      <w:start w:val="1"/>
      <w:numFmt w:val="lowerRoman"/>
      <w:lvlText w:val="%6."/>
      <w:lvlJc w:val="right"/>
      <w:pPr>
        <w:ind w:left="7530" w:hanging="180"/>
      </w:pPr>
    </w:lvl>
    <w:lvl w:ilvl="6" w:tplc="0419000F" w:tentative="1">
      <w:start w:val="1"/>
      <w:numFmt w:val="decimal"/>
      <w:lvlText w:val="%7."/>
      <w:lvlJc w:val="left"/>
      <w:pPr>
        <w:ind w:left="8250" w:hanging="360"/>
      </w:pPr>
    </w:lvl>
    <w:lvl w:ilvl="7" w:tplc="04190019" w:tentative="1">
      <w:start w:val="1"/>
      <w:numFmt w:val="lowerLetter"/>
      <w:lvlText w:val="%8."/>
      <w:lvlJc w:val="left"/>
      <w:pPr>
        <w:ind w:left="8970" w:hanging="360"/>
      </w:pPr>
    </w:lvl>
    <w:lvl w:ilvl="8" w:tplc="0419001B" w:tentative="1">
      <w:start w:val="1"/>
      <w:numFmt w:val="lowerRoman"/>
      <w:lvlText w:val="%9."/>
      <w:lvlJc w:val="right"/>
      <w:pPr>
        <w:ind w:left="9690" w:hanging="180"/>
      </w:pPr>
    </w:lvl>
  </w:abstractNum>
  <w:abstractNum w:abstractNumId="17" w15:restartNumberingAfterBreak="0">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20" w15:restartNumberingAfterBreak="0">
    <w:nsid w:val="4DE4573B"/>
    <w:multiLevelType w:val="hybridMultilevel"/>
    <w:tmpl w:val="CC1A997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15:restartNumberingAfterBreak="0">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24" w15:restartNumberingAfterBreak="0">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8AB3595"/>
    <w:multiLevelType w:val="hybridMultilevel"/>
    <w:tmpl w:val="9DBA92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15:restartNumberingAfterBreak="0">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15:restartNumberingAfterBreak="0">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5"/>
  </w:num>
  <w:num w:numId="2">
    <w:abstractNumId w:val="23"/>
  </w:num>
  <w:num w:numId="3">
    <w:abstractNumId w:val="9"/>
  </w:num>
  <w:num w:numId="4">
    <w:abstractNumId w:val="7"/>
  </w:num>
  <w:num w:numId="5">
    <w:abstractNumId w:val="30"/>
  </w:num>
  <w:num w:numId="6">
    <w:abstractNumId w:val="29"/>
  </w:num>
  <w:num w:numId="7">
    <w:abstractNumId w:val="18"/>
  </w:num>
  <w:num w:numId="8">
    <w:abstractNumId w:val="26"/>
  </w:num>
  <w:num w:numId="9">
    <w:abstractNumId w:val="19"/>
  </w:num>
  <w:num w:numId="10">
    <w:abstractNumId w:val="13"/>
  </w:num>
  <w:num w:numId="11">
    <w:abstractNumId w:val="14"/>
  </w:num>
  <w:num w:numId="12">
    <w:abstractNumId w:val="24"/>
  </w:num>
  <w:num w:numId="13">
    <w:abstractNumId w:val="10"/>
  </w:num>
  <w:num w:numId="14">
    <w:abstractNumId w:val="32"/>
  </w:num>
  <w:num w:numId="15">
    <w:abstractNumId w:val="33"/>
  </w:num>
  <w:num w:numId="16">
    <w:abstractNumId w:val="31"/>
  </w:num>
  <w:num w:numId="17">
    <w:abstractNumId w:val="8"/>
  </w:num>
  <w:num w:numId="18">
    <w:abstractNumId w:val="6"/>
  </w:num>
  <w:num w:numId="19">
    <w:abstractNumId w:val="22"/>
  </w:num>
  <w:num w:numId="20">
    <w:abstractNumId w:val="25"/>
  </w:num>
  <w:num w:numId="21">
    <w:abstractNumId w:val="17"/>
  </w:num>
  <w:num w:numId="22">
    <w:abstractNumId w:val="21"/>
  </w:num>
  <w:num w:numId="23">
    <w:abstractNumId w:val="20"/>
  </w:num>
  <w:num w:numId="24">
    <w:abstractNumId w:val="11"/>
  </w:num>
  <w:num w:numId="25">
    <w:abstractNumId w:val="16"/>
  </w:num>
  <w:num w:numId="26">
    <w:abstractNumId w:val="27"/>
  </w:num>
  <w:num w:numId="27">
    <w:abstractNumId w:val="28"/>
  </w:num>
  <w:num w:numId="28">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6F1C"/>
    <w:rsid w:val="00024B93"/>
    <w:rsid w:val="00024E61"/>
    <w:rsid w:val="000252C0"/>
    <w:rsid w:val="000255CB"/>
    <w:rsid w:val="0003348D"/>
    <w:rsid w:val="00036382"/>
    <w:rsid w:val="000370B5"/>
    <w:rsid w:val="000445E5"/>
    <w:rsid w:val="000456C3"/>
    <w:rsid w:val="000462D5"/>
    <w:rsid w:val="000513C0"/>
    <w:rsid w:val="00064C4B"/>
    <w:rsid w:val="0006696E"/>
    <w:rsid w:val="00066DD8"/>
    <w:rsid w:val="00067816"/>
    <w:rsid w:val="000716C6"/>
    <w:rsid w:val="0007473C"/>
    <w:rsid w:val="00075647"/>
    <w:rsid w:val="000770E5"/>
    <w:rsid w:val="00084D32"/>
    <w:rsid w:val="000916BB"/>
    <w:rsid w:val="00094B9B"/>
    <w:rsid w:val="00095B43"/>
    <w:rsid w:val="000978A4"/>
    <w:rsid w:val="000B2D00"/>
    <w:rsid w:val="000B60A3"/>
    <w:rsid w:val="000B7B1B"/>
    <w:rsid w:val="000C2C8B"/>
    <w:rsid w:val="000C5C20"/>
    <w:rsid w:val="000D068C"/>
    <w:rsid w:val="000D1855"/>
    <w:rsid w:val="000D353D"/>
    <w:rsid w:val="000D5775"/>
    <w:rsid w:val="000D6E58"/>
    <w:rsid w:val="000D716D"/>
    <w:rsid w:val="000E00EE"/>
    <w:rsid w:val="000F5475"/>
    <w:rsid w:val="001026D1"/>
    <w:rsid w:val="001129E4"/>
    <w:rsid w:val="001139E6"/>
    <w:rsid w:val="0011537F"/>
    <w:rsid w:val="001155DA"/>
    <w:rsid w:val="00115AC6"/>
    <w:rsid w:val="00117F7D"/>
    <w:rsid w:val="001255E8"/>
    <w:rsid w:val="0013091D"/>
    <w:rsid w:val="001331AD"/>
    <w:rsid w:val="00133E81"/>
    <w:rsid w:val="00140831"/>
    <w:rsid w:val="00155C41"/>
    <w:rsid w:val="00165066"/>
    <w:rsid w:val="00175F9E"/>
    <w:rsid w:val="001771D2"/>
    <w:rsid w:val="0019034A"/>
    <w:rsid w:val="001A1F91"/>
    <w:rsid w:val="001A31F6"/>
    <w:rsid w:val="001A70C7"/>
    <w:rsid w:val="001A7E71"/>
    <w:rsid w:val="001B6AFE"/>
    <w:rsid w:val="001C310B"/>
    <w:rsid w:val="001C4BA8"/>
    <w:rsid w:val="001C5592"/>
    <w:rsid w:val="001C72CF"/>
    <w:rsid w:val="001E263C"/>
    <w:rsid w:val="001E2A71"/>
    <w:rsid w:val="001E5036"/>
    <w:rsid w:val="001E6638"/>
    <w:rsid w:val="00204D2E"/>
    <w:rsid w:val="00205418"/>
    <w:rsid w:val="00210A3D"/>
    <w:rsid w:val="0021190B"/>
    <w:rsid w:val="0021292F"/>
    <w:rsid w:val="00217F94"/>
    <w:rsid w:val="0022375D"/>
    <w:rsid w:val="00226570"/>
    <w:rsid w:val="00230A70"/>
    <w:rsid w:val="002406DD"/>
    <w:rsid w:val="00247AD7"/>
    <w:rsid w:val="00250DC3"/>
    <w:rsid w:val="00251901"/>
    <w:rsid w:val="00252955"/>
    <w:rsid w:val="002530C5"/>
    <w:rsid w:val="002652D2"/>
    <w:rsid w:val="002673B0"/>
    <w:rsid w:val="00270FDB"/>
    <w:rsid w:val="00285227"/>
    <w:rsid w:val="00286CC4"/>
    <w:rsid w:val="00292310"/>
    <w:rsid w:val="00292657"/>
    <w:rsid w:val="002C3860"/>
    <w:rsid w:val="002C506B"/>
    <w:rsid w:val="002C5BD2"/>
    <w:rsid w:val="002D3A97"/>
    <w:rsid w:val="002D4466"/>
    <w:rsid w:val="002D5153"/>
    <w:rsid w:val="002D7681"/>
    <w:rsid w:val="002E1618"/>
    <w:rsid w:val="002E5B7B"/>
    <w:rsid w:val="002F151E"/>
    <w:rsid w:val="002F2AD6"/>
    <w:rsid w:val="002F7E02"/>
    <w:rsid w:val="003060E4"/>
    <w:rsid w:val="00312AF2"/>
    <w:rsid w:val="00316B82"/>
    <w:rsid w:val="00323748"/>
    <w:rsid w:val="0032542C"/>
    <w:rsid w:val="00333E3E"/>
    <w:rsid w:val="00340920"/>
    <w:rsid w:val="00342ACF"/>
    <w:rsid w:val="003460CE"/>
    <w:rsid w:val="003557FD"/>
    <w:rsid w:val="00356333"/>
    <w:rsid w:val="0035793A"/>
    <w:rsid w:val="00362A9A"/>
    <w:rsid w:val="00366492"/>
    <w:rsid w:val="003700E0"/>
    <w:rsid w:val="00370D4E"/>
    <w:rsid w:val="00374AB9"/>
    <w:rsid w:val="003764F9"/>
    <w:rsid w:val="0039284B"/>
    <w:rsid w:val="003B4221"/>
    <w:rsid w:val="003C1F67"/>
    <w:rsid w:val="003C354F"/>
    <w:rsid w:val="003C394B"/>
    <w:rsid w:val="003D22D2"/>
    <w:rsid w:val="003D470D"/>
    <w:rsid w:val="003D5B61"/>
    <w:rsid w:val="003E4BCF"/>
    <w:rsid w:val="004008D3"/>
    <w:rsid w:val="00402933"/>
    <w:rsid w:val="00414A66"/>
    <w:rsid w:val="0041784F"/>
    <w:rsid w:val="00434C3B"/>
    <w:rsid w:val="00454CF7"/>
    <w:rsid w:val="00481F97"/>
    <w:rsid w:val="00492AAB"/>
    <w:rsid w:val="00493827"/>
    <w:rsid w:val="0049696F"/>
    <w:rsid w:val="004A1489"/>
    <w:rsid w:val="004A72DC"/>
    <w:rsid w:val="004A7DD1"/>
    <w:rsid w:val="004B5151"/>
    <w:rsid w:val="004B5755"/>
    <w:rsid w:val="004C7DE0"/>
    <w:rsid w:val="004D4E27"/>
    <w:rsid w:val="004D5531"/>
    <w:rsid w:val="004E28E1"/>
    <w:rsid w:val="004E5352"/>
    <w:rsid w:val="004F3872"/>
    <w:rsid w:val="00500BCE"/>
    <w:rsid w:val="00503792"/>
    <w:rsid w:val="005045BC"/>
    <w:rsid w:val="00506A9B"/>
    <w:rsid w:val="00507D6F"/>
    <w:rsid w:val="00517154"/>
    <w:rsid w:val="00520419"/>
    <w:rsid w:val="00521F04"/>
    <w:rsid w:val="00530174"/>
    <w:rsid w:val="00532544"/>
    <w:rsid w:val="005331A1"/>
    <w:rsid w:val="00535169"/>
    <w:rsid w:val="005354A8"/>
    <w:rsid w:val="00542776"/>
    <w:rsid w:val="00551AD9"/>
    <w:rsid w:val="0056039B"/>
    <w:rsid w:val="00567A2C"/>
    <w:rsid w:val="00573F40"/>
    <w:rsid w:val="00576109"/>
    <w:rsid w:val="00581401"/>
    <w:rsid w:val="00587519"/>
    <w:rsid w:val="005911A3"/>
    <w:rsid w:val="005A5624"/>
    <w:rsid w:val="005B3749"/>
    <w:rsid w:val="005B6625"/>
    <w:rsid w:val="005D356C"/>
    <w:rsid w:val="005D5BF3"/>
    <w:rsid w:val="005D61A0"/>
    <w:rsid w:val="005E3429"/>
    <w:rsid w:val="005F1525"/>
    <w:rsid w:val="005F18BD"/>
    <w:rsid w:val="005F276A"/>
    <w:rsid w:val="005F6719"/>
    <w:rsid w:val="006106E9"/>
    <w:rsid w:val="00611437"/>
    <w:rsid w:val="00611751"/>
    <w:rsid w:val="00631CAF"/>
    <w:rsid w:val="0063258D"/>
    <w:rsid w:val="0064642E"/>
    <w:rsid w:val="00646A48"/>
    <w:rsid w:val="006539FF"/>
    <w:rsid w:val="00667A89"/>
    <w:rsid w:val="00671250"/>
    <w:rsid w:val="00681389"/>
    <w:rsid w:val="00682327"/>
    <w:rsid w:val="0069064B"/>
    <w:rsid w:val="00695C0D"/>
    <w:rsid w:val="0069751C"/>
    <w:rsid w:val="006A1376"/>
    <w:rsid w:val="006C1F1E"/>
    <w:rsid w:val="006C3FB0"/>
    <w:rsid w:val="006D20D9"/>
    <w:rsid w:val="006E1A82"/>
    <w:rsid w:val="006E7BBC"/>
    <w:rsid w:val="006F0D21"/>
    <w:rsid w:val="007036FA"/>
    <w:rsid w:val="00704C5A"/>
    <w:rsid w:val="007053AE"/>
    <w:rsid w:val="00705F8B"/>
    <w:rsid w:val="007158D8"/>
    <w:rsid w:val="00721559"/>
    <w:rsid w:val="00724232"/>
    <w:rsid w:val="00724FE5"/>
    <w:rsid w:val="007368CA"/>
    <w:rsid w:val="00750A25"/>
    <w:rsid w:val="0075374C"/>
    <w:rsid w:val="0076154D"/>
    <w:rsid w:val="007626C9"/>
    <w:rsid w:val="00770637"/>
    <w:rsid w:val="00771321"/>
    <w:rsid w:val="0077541C"/>
    <w:rsid w:val="00776AC3"/>
    <w:rsid w:val="00783092"/>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E0E25"/>
    <w:rsid w:val="007E4638"/>
    <w:rsid w:val="007E4992"/>
    <w:rsid w:val="007E6730"/>
    <w:rsid w:val="0080362B"/>
    <w:rsid w:val="00803761"/>
    <w:rsid w:val="0080450B"/>
    <w:rsid w:val="008063CB"/>
    <w:rsid w:val="00811DD3"/>
    <w:rsid w:val="008125E3"/>
    <w:rsid w:val="00812D64"/>
    <w:rsid w:val="008170FF"/>
    <w:rsid w:val="00834C8D"/>
    <w:rsid w:val="00842821"/>
    <w:rsid w:val="00844970"/>
    <w:rsid w:val="0084523F"/>
    <w:rsid w:val="008459CF"/>
    <w:rsid w:val="00852BB2"/>
    <w:rsid w:val="008536D6"/>
    <w:rsid w:val="008563F8"/>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F30F7"/>
    <w:rsid w:val="009028EE"/>
    <w:rsid w:val="00905411"/>
    <w:rsid w:val="009077AC"/>
    <w:rsid w:val="00911F31"/>
    <w:rsid w:val="009159C0"/>
    <w:rsid w:val="00937E40"/>
    <w:rsid w:val="009433AE"/>
    <w:rsid w:val="00950693"/>
    <w:rsid w:val="00952E47"/>
    <w:rsid w:val="0096095A"/>
    <w:rsid w:val="00967D4E"/>
    <w:rsid w:val="00973CA0"/>
    <w:rsid w:val="00974AC1"/>
    <w:rsid w:val="00976604"/>
    <w:rsid w:val="009832EB"/>
    <w:rsid w:val="009917A7"/>
    <w:rsid w:val="00993E24"/>
    <w:rsid w:val="009A3087"/>
    <w:rsid w:val="009A427E"/>
    <w:rsid w:val="009B4E13"/>
    <w:rsid w:val="009C3BE8"/>
    <w:rsid w:val="009E7530"/>
    <w:rsid w:val="00A05884"/>
    <w:rsid w:val="00A07346"/>
    <w:rsid w:val="00A12814"/>
    <w:rsid w:val="00A23F4F"/>
    <w:rsid w:val="00A370DC"/>
    <w:rsid w:val="00A4563D"/>
    <w:rsid w:val="00A47429"/>
    <w:rsid w:val="00A55372"/>
    <w:rsid w:val="00A55E15"/>
    <w:rsid w:val="00A607DA"/>
    <w:rsid w:val="00A70F7E"/>
    <w:rsid w:val="00A73FA7"/>
    <w:rsid w:val="00A7610C"/>
    <w:rsid w:val="00A776E6"/>
    <w:rsid w:val="00A87DB6"/>
    <w:rsid w:val="00A903D6"/>
    <w:rsid w:val="00A9279B"/>
    <w:rsid w:val="00AA064C"/>
    <w:rsid w:val="00AB1BDA"/>
    <w:rsid w:val="00AB6DCC"/>
    <w:rsid w:val="00AC0361"/>
    <w:rsid w:val="00AC52C0"/>
    <w:rsid w:val="00AC5BC8"/>
    <w:rsid w:val="00AD1645"/>
    <w:rsid w:val="00AD17BD"/>
    <w:rsid w:val="00AD626A"/>
    <w:rsid w:val="00AE12DC"/>
    <w:rsid w:val="00AE5D63"/>
    <w:rsid w:val="00AF2251"/>
    <w:rsid w:val="00AF7377"/>
    <w:rsid w:val="00B0186C"/>
    <w:rsid w:val="00B06F43"/>
    <w:rsid w:val="00B071E7"/>
    <w:rsid w:val="00B102AF"/>
    <w:rsid w:val="00B23374"/>
    <w:rsid w:val="00B25DCC"/>
    <w:rsid w:val="00B35E29"/>
    <w:rsid w:val="00B450F7"/>
    <w:rsid w:val="00B51922"/>
    <w:rsid w:val="00B614CF"/>
    <w:rsid w:val="00B81896"/>
    <w:rsid w:val="00B8343F"/>
    <w:rsid w:val="00B85500"/>
    <w:rsid w:val="00BC1F38"/>
    <w:rsid w:val="00BC38CC"/>
    <w:rsid w:val="00BC3AB9"/>
    <w:rsid w:val="00BC3BBF"/>
    <w:rsid w:val="00BC44B1"/>
    <w:rsid w:val="00BC5F3B"/>
    <w:rsid w:val="00BD26DC"/>
    <w:rsid w:val="00BE19DA"/>
    <w:rsid w:val="00BE3C9E"/>
    <w:rsid w:val="00BE3FA0"/>
    <w:rsid w:val="00BF06EE"/>
    <w:rsid w:val="00C12168"/>
    <w:rsid w:val="00C12D87"/>
    <w:rsid w:val="00C205E8"/>
    <w:rsid w:val="00C31408"/>
    <w:rsid w:val="00C3702E"/>
    <w:rsid w:val="00C402D2"/>
    <w:rsid w:val="00C40A01"/>
    <w:rsid w:val="00C43B01"/>
    <w:rsid w:val="00C43B7E"/>
    <w:rsid w:val="00C54098"/>
    <w:rsid w:val="00C5530D"/>
    <w:rsid w:val="00C617BA"/>
    <w:rsid w:val="00C61AFC"/>
    <w:rsid w:val="00C66E7C"/>
    <w:rsid w:val="00C70877"/>
    <w:rsid w:val="00C721EA"/>
    <w:rsid w:val="00C82DC3"/>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74EB"/>
    <w:rsid w:val="00D07908"/>
    <w:rsid w:val="00D11466"/>
    <w:rsid w:val="00D1238B"/>
    <w:rsid w:val="00D1278B"/>
    <w:rsid w:val="00D16751"/>
    <w:rsid w:val="00D27E48"/>
    <w:rsid w:val="00D401AA"/>
    <w:rsid w:val="00D44D4E"/>
    <w:rsid w:val="00D50832"/>
    <w:rsid w:val="00D51B9A"/>
    <w:rsid w:val="00D52650"/>
    <w:rsid w:val="00D57110"/>
    <w:rsid w:val="00D57CF0"/>
    <w:rsid w:val="00D610C1"/>
    <w:rsid w:val="00D928A6"/>
    <w:rsid w:val="00D953F5"/>
    <w:rsid w:val="00DA00E6"/>
    <w:rsid w:val="00DA3238"/>
    <w:rsid w:val="00DB593E"/>
    <w:rsid w:val="00DC7060"/>
    <w:rsid w:val="00DD3443"/>
    <w:rsid w:val="00DE0DAF"/>
    <w:rsid w:val="00DE5541"/>
    <w:rsid w:val="00DE7E40"/>
    <w:rsid w:val="00DF2B5C"/>
    <w:rsid w:val="00E01FF9"/>
    <w:rsid w:val="00E159DF"/>
    <w:rsid w:val="00E21D06"/>
    <w:rsid w:val="00E21E2D"/>
    <w:rsid w:val="00E23334"/>
    <w:rsid w:val="00E327F4"/>
    <w:rsid w:val="00E37B4F"/>
    <w:rsid w:val="00E45772"/>
    <w:rsid w:val="00E7011C"/>
    <w:rsid w:val="00E74F76"/>
    <w:rsid w:val="00E813FD"/>
    <w:rsid w:val="00E86C79"/>
    <w:rsid w:val="00E87F35"/>
    <w:rsid w:val="00E90F12"/>
    <w:rsid w:val="00E959FF"/>
    <w:rsid w:val="00E97B4B"/>
    <w:rsid w:val="00EB4094"/>
    <w:rsid w:val="00EC2A0E"/>
    <w:rsid w:val="00EF267B"/>
    <w:rsid w:val="00EF29B9"/>
    <w:rsid w:val="00EF51EB"/>
    <w:rsid w:val="00F202B2"/>
    <w:rsid w:val="00F26DEF"/>
    <w:rsid w:val="00F37CFA"/>
    <w:rsid w:val="00F422FB"/>
    <w:rsid w:val="00F45E04"/>
    <w:rsid w:val="00F631C1"/>
    <w:rsid w:val="00F75121"/>
    <w:rsid w:val="00F84BC4"/>
    <w:rsid w:val="00F87903"/>
    <w:rsid w:val="00F967D7"/>
    <w:rsid w:val="00FA2155"/>
    <w:rsid w:val="00FA5604"/>
    <w:rsid w:val="00FB1BC2"/>
    <w:rsid w:val="00FB287F"/>
    <w:rsid w:val="00FB3CBC"/>
    <w:rsid w:val="00FD3119"/>
    <w:rsid w:val="00FD5574"/>
    <w:rsid w:val="00FE2788"/>
    <w:rsid w:val="00FF14B2"/>
    <w:rsid w:val="00FF23B6"/>
    <w:rsid w:val="00FF3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0916084A"/>
  <w15:docId w15:val="{D139AC51-DE60-46B1-B7C3-3EDEFE3EA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Заголовок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uiPriority w:val="39"/>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uiPriority w:val="99"/>
    <w:rsid w:val="002F7E02"/>
    <w:rPr>
      <w:sz w:val="16"/>
      <w:szCs w:val="16"/>
    </w:rPr>
  </w:style>
  <w:style w:type="paragraph" w:styleId="afc">
    <w:name w:val="annotation text"/>
    <w:basedOn w:val="a"/>
    <w:link w:val="afd"/>
    <w:uiPriority w:val="99"/>
    <w:rsid w:val="002F7E02"/>
    <w:rPr>
      <w:sz w:val="20"/>
      <w:szCs w:val="20"/>
    </w:rPr>
  </w:style>
  <w:style w:type="character" w:customStyle="1" w:styleId="afd">
    <w:name w:val="Текст примечания Знак"/>
    <w:basedOn w:val="a0"/>
    <w:link w:val="afc"/>
    <w:uiPriority w:val="99"/>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uiPriority w:val="99"/>
    <w:rsid w:val="002F7E02"/>
    <w:rPr>
      <w:b/>
      <w:bCs/>
    </w:rPr>
  </w:style>
  <w:style w:type="character" w:customStyle="1" w:styleId="aff">
    <w:name w:val="Тема примечания Знак"/>
    <w:basedOn w:val="afd"/>
    <w:link w:val="afe"/>
    <w:uiPriority w:val="99"/>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link w:val="affe"/>
    <w:qFormat/>
    <w:rsid w:val="002F7E02"/>
    <w:pPr>
      <w:spacing w:line="240" w:lineRule="auto"/>
      <w:ind w:left="708" w:firstLine="0"/>
      <w:jc w:val="left"/>
    </w:pPr>
  </w:style>
  <w:style w:type="paragraph" w:customStyle="1" w:styleId="afff">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0">
    <w:name w:val="footnote text"/>
    <w:basedOn w:val="a"/>
    <w:link w:val="afff1"/>
    <w:rsid w:val="002F7E02"/>
    <w:pPr>
      <w:spacing w:line="240" w:lineRule="auto"/>
      <w:ind w:firstLine="0"/>
      <w:jc w:val="left"/>
    </w:pPr>
    <w:rPr>
      <w:sz w:val="20"/>
      <w:szCs w:val="20"/>
    </w:rPr>
  </w:style>
  <w:style w:type="character" w:customStyle="1" w:styleId="afff1">
    <w:name w:val="Текст сноски Знак"/>
    <w:basedOn w:val="a0"/>
    <w:link w:val="afff0"/>
    <w:rsid w:val="002F7E02"/>
    <w:rPr>
      <w:rFonts w:ascii="Times New Roman" w:eastAsia="Times New Roman" w:hAnsi="Times New Roman" w:cs="Times New Roman"/>
      <w:kern w:val="1"/>
      <w:sz w:val="20"/>
      <w:szCs w:val="20"/>
      <w:lang w:eastAsia="ar-SA"/>
    </w:rPr>
  </w:style>
  <w:style w:type="character" w:styleId="afff2">
    <w:name w:val="footnote reference"/>
    <w:basedOn w:val="a0"/>
    <w:rsid w:val="002F7E02"/>
    <w:rPr>
      <w:vertAlign w:val="superscript"/>
    </w:rPr>
  </w:style>
  <w:style w:type="paragraph" w:styleId="afff3">
    <w:name w:val="endnote text"/>
    <w:basedOn w:val="a"/>
    <w:link w:val="afff4"/>
    <w:rsid w:val="002F7E02"/>
    <w:pPr>
      <w:spacing w:line="240" w:lineRule="auto"/>
      <w:ind w:firstLine="0"/>
      <w:jc w:val="left"/>
    </w:pPr>
    <w:rPr>
      <w:sz w:val="20"/>
      <w:szCs w:val="20"/>
    </w:rPr>
  </w:style>
  <w:style w:type="character" w:customStyle="1" w:styleId="afff4">
    <w:name w:val="Текст концевой сноски Знак"/>
    <w:basedOn w:val="a0"/>
    <w:link w:val="afff3"/>
    <w:rsid w:val="002F7E02"/>
    <w:rPr>
      <w:rFonts w:ascii="Times New Roman" w:eastAsia="Times New Roman" w:hAnsi="Times New Roman" w:cs="Times New Roman"/>
      <w:kern w:val="1"/>
      <w:sz w:val="20"/>
      <w:szCs w:val="20"/>
      <w:lang w:eastAsia="ar-SA"/>
    </w:rPr>
  </w:style>
  <w:style w:type="character" w:styleId="afff5">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6">
    <w:name w:val="FollowedHyperlink"/>
    <w:basedOn w:val="a0"/>
    <w:uiPriority w:val="99"/>
    <w:semiHidden/>
    <w:unhideWhenUsed/>
    <w:rsid w:val="002F7E02"/>
    <w:rPr>
      <w:color w:val="800080"/>
      <w:u w:val="single"/>
    </w:rPr>
  </w:style>
  <w:style w:type="paragraph" w:styleId="afff7">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8">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7">
    <w:name w:val="Абзац списка1"/>
    <w:basedOn w:val="a"/>
    <w:rsid w:val="004008D3"/>
    <w:pPr>
      <w:suppressAutoHyphens w:val="0"/>
      <w:spacing w:after="200" w:line="276" w:lineRule="auto"/>
      <w:ind w:left="720" w:firstLine="0"/>
      <w:contextualSpacing/>
      <w:jc w:val="left"/>
    </w:pPr>
    <w:rPr>
      <w:rFonts w:ascii="Calibri" w:hAnsi="Calibri"/>
      <w:kern w:val="0"/>
      <w:sz w:val="22"/>
      <w:szCs w:val="22"/>
      <w:lang w:eastAsia="en-US"/>
    </w:rPr>
  </w:style>
  <w:style w:type="paragraph" w:customStyle="1" w:styleId="afff9">
    <w:name w:val="Текст абзаца"/>
    <w:basedOn w:val="a"/>
    <w:link w:val="afffa"/>
    <w:qFormat/>
    <w:rsid w:val="00BC5F3B"/>
    <w:pPr>
      <w:suppressAutoHyphens w:val="0"/>
      <w:spacing w:line="240" w:lineRule="auto"/>
    </w:pPr>
    <w:rPr>
      <w:kern w:val="0"/>
      <w:lang w:eastAsia="ru-RU"/>
    </w:rPr>
  </w:style>
  <w:style w:type="character" w:customStyle="1" w:styleId="afffa">
    <w:name w:val="Текст абзаца Знак"/>
    <w:link w:val="afff9"/>
    <w:rsid w:val="00BC5F3B"/>
    <w:rPr>
      <w:rFonts w:ascii="Times New Roman" w:eastAsia="Times New Roman" w:hAnsi="Times New Roman" w:cs="Times New Roman"/>
      <w:sz w:val="24"/>
      <w:szCs w:val="24"/>
      <w:lang w:eastAsia="ru-RU"/>
    </w:rPr>
  </w:style>
  <w:style w:type="paragraph" w:customStyle="1" w:styleId="ConsPlusTitle">
    <w:name w:val="ConsPlusTitle"/>
    <w:uiPriority w:val="99"/>
    <w:rsid w:val="00BC5F3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ffb">
    <w:name w:val="Placeholder Text"/>
    <w:basedOn w:val="a0"/>
    <w:uiPriority w:val="99"/>
    <w:semiHidden/>
    <w:rsid w:val="00BC5F3B"/>
    <w:rPr>
      <w:color w:val="808080"/>
    </w:rPr>
  </w:style>
  <w:style w:type="paragraph" w:styleId="afffc">
    <w:name w:val="Revision"/>
    <w:hidden/>
    <w:uiPriority w:val="99"/>
    <w:semiHidden/>
    <w:rsid w:val="00BC5F3B"/>
    <w:pPr>
      <w:spacing w:after="0" w:line="240" w:lineRule="auto"/>
    </w:pPr>
    <w:rPr>
      <w:rFonts w:ascii="Arial" w:eastAsia="Times New Roman" w:hAnsi="Arial" w:cs="Arial"/>
      <w:sz w:val="24"/>
      <w:szCs w:val="24"/>
      <w:lang w:eastAsia="ru-RU"/>
    </w:rPr>
  </w:style>
  <w:style w:type="character" w:customStyle="1" w:styleId="24">
    <w:name w:val="Основной текст (2)"/>
    <w:basedOn w:val="a0"/>
    <w:rsid w:val="00BC5F3B"/>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BC5F3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ffe">
    <w:name w:val="Абзац списка Знак"/>
    <w:link w:val="affd"/>
    <w:rsid w:val="00BC5F3B"/>
    <w:rPr>
      <w:rFonts w:ascii="Times New Roman" w:eastAsia="Times New Roman" w:hAnsi="Times New Roman" w:cs="Times New Roman"/>
      <w:kern w:val="1"/>
      <w:sz w:val="24"/>
      <w:szCs w:val="24"/>
      <w:lang w:eastAsia="ar-SA"/>
    </w:rPr>
  </w:style>
  <w:style w:type="paragraph" w:customStyle="1" w:styleId="formattext">
    <w:name w:val="formattext"/>
    <w:basedOn w:val="a"/>
    <w:rsid w:val="00BC5F3B"/>
    <w:pPr>
      <w:suppressAutoHyphens w:val="0"/>
      <w:spacing w:before="100" w:beforeAutospacing="1" w:after="100" w:afterAutospacing="1" w:line="240" w:lineRule="auto"/>
      <w:ind w:firstLine="0"/>
      <w:jc w:val="left"/>
    </w:pPr>
    <w:rPr>
      <w:kern w:val="0"/>
      <w:lang w:eastAsia="ru-RU"/>
    </w:rPr>
  </w:style>
  <w:style w:type="paragraph" w:styleId="afffd">
    <w:name w:val="No Spacing"/>
    <w:uiPriority w:val="1"/>
    <w:qFormat/>
    <w:rsid w:val="00BC5F3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numbering" w:customStyle="1" w:styleId="25">
    <w:name w:val="Нет списка2"/>
    <w:next w:val="a2"/>
    <w:uiPriority w:val="99"/>
    <w:semiHidden/>
    <w:unhideWhenUsed/>
    <w:rsid w:val="00B8343F"/>
  </w:style>
  <w:style w:type="paragraph" w:customStyle="1" w:styleId="afffe">
    <w:name w:val="Текст (справка)"/>
    <w:basedOn w:val="a"/>
    <w:next w:val="a"/>
    <w:uiPriority w:val="99"/>
    <w:rsid w:val="00B8343F"/>
    <w:pPr>
      <w:widowControl w:val="0"/>
      <w:suppressAutoHyphens w:val="0"/>
      <w:autoSpaceDE w:val="0"/>
      <w:autoSpaceDN w:val="0"/>
      <w:adjustRightInd w:val="0"/>
      <w:spacing w:line="240" w:lineRule="auto"/>
      <w:ind w:left="170" w:right="170" w:firstLine="0"/>
      <w:jc w:val="left"/>
    </w:pPr>
    <w:rPr>
      <w:rFonts w:ascii="Times New Roman CYR" w:hAnsi="Times New Roman CYR" w:cs="Times New Roman CYR"/>
      <w:kern w:val="0"/>
      <w:lang w:eastAsia="ru-RU"/>
    </w:rPr>
  </w:style>
  <w:style w:type="paragraph" w:customStyle="1" w:styleId="affff">
    <w:name w:val="Информация о версии"/>
    <w:basedOn w:val="aff6"/>
    <w:next w:val="a"/>
    <w:uiPriority w:val="99"/>
    <w:rsid w:val="00B8343F"/>
    <w:pPr>
      <w:spacing w:before="75"/>
    </w:pPr>
    <w:rPr>
      <w:rFonts w:ascii="Times New Roman CYR" w:hAnsi="Times New Roman CYR" w:cs="Times New Roman CYR"/>
      <w:color w:val="353842"/>
      <w:sz w:val="24"/>
      <w:szCs w:val="24"/>
    </w:rPr>
  </w:style>
  <w:style w:type="paragraph" w:customStyle="1" w:styleId="affff0">
    <w:name w:val="Текст информации об изменениях"/>
    <w:basedOn w:val="a"/>
    <w:next w:val="a"/>
    <w:uiPriority w:val="99"/>
    <w:rsid w:val="00B8343F"/>
    <w:pPr>
      <w:widowControl w:val="0"/>
      <w:suppressAutoHyphens w:val="0"/>
      <w:autoSpaceDE w:val="0"/>
      <w:autoSpaceDN w:val="0"/>
      <w:adjustRightInd w:val="0"/>
      <w:spacing w:line="240" w:lineRule="auto"/>
      <w:ind w:firstLine="720"/>
    </w:pPr>
    <w:rPr>
      <w:rFonts w:ascii="Times New Roman CYR" w:hAnsi="Times New Roman CYR" w:cs="Times New Roman CYR"/>
      <w:color w:val="353842"/>
      <w:kern w:val="0"/>
      <w:sz w:val="20"/>
      <w:szCs w:val="20"/>
      <w:lang w:eastAsia="ru-RU"/>
    </w:rPr>
  </w:style>
  <w:style w:type="paragraph" w:customStyle="1" w:styleId="affff1">
    <w:name w:val="Информация об изменениях"/>
    <w:basedOn w:val="affff0"/>
    <w:next w:val="a"/>
    <w:uiPriority w:val="99"/>
    <w:rsid w:val="00B8343F"/>
    <w:pPr>
      <w:spacing w:before="180"/>
      <w:ind w:left="360" w:right="360" w:firstLine="0"/>
    </w:pPr>
  </w:style>
  <w:style w:type="paragraph" w:customStyle="1" w:styleId="affff2">
    <w:name w:val="Подзаголовок для информации об изменениях"/>
    <w:basedOn w:val="affff0"/>
    <w:next w:val="a"/>
    <w:uiPriority w:val="99"/>
    <w:rsid w:val="00B8343F"/>
    <w:rPr>
      <w:b/>
      <w:bCs/>
    </w:rPr>
  </w:style>
  <w:style w:type="character" w:customStyle="1" w:styleId="affff3">
    <w:name w:val="Цветовое выделение для Текст"/>
    <w:uiPriority w:val="99"/>
    <w:rsid w:val="00B8343F"/>
    <w:rPr>
      <w:rFonts w:ascii="Times New Roman CYR" w:hAnsi="Times New Roman CYR" w:cs="Times New Roman CYR"/>
    </w:rPr>
  </w:style>
  <w:style w:type="table" w:customStyle="1" w:styleId="18">
    <w:name w:val="Сетка таблицы1"/>
    <w:basedOn w:val="a1"/>
    <w:next w:val="af5"/>
    <w:uiPriority w:val="39"/>
    <w:rsid w:val="00B8343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405066384/0" TargetMode="External"/><Relationship Id="rId18" Type="http://schemas.openxmlformats.org/officeDocument/2006/relationships/hyperlink" Target="http://internet.garant.ru/document/redirect/17520999/824" TargetMode="External"/><Relationship Id="rId26" Type="http://schemas.openxmlformats.org/officeDocument/2006/relationships/hyperlink" Target="http://internet.garant.ru/document/redirect/17520999/824" TargetMode="External"/><Relationship Id="rId39" Type="http://schemas.openxmlformats.org/officeDocument/2006/relationships/hyperlink" Target="https://internet.garant.ru/" TargetMode="External"/><Relationship Id="rId21" Type="http://schemas.openxmlformats.org/officeDocument/2006/relationships/hyperlink" Target="http://internet.garant.ru/document/redirect/17520999/824" TargetMode="External"/><Relationship Id="rId34" Type="http://schemas.openxmlformats.org/officeDocument/2006/relationships/hyperlink" Target="http://internet.garant.ru/document/redirect/403448814/1000"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internet.garant.ru/document/redirect/17520999/824" TargetMode="External"/><Relationship Id="rId29" Type="http://schemas.openxmlformats.org/officeDocument/2006/relationships/hyperlink" Target="http://internet.garant.ru/document/redirect/17520999/824"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86367/16" TargetMode="External"/><Relationship Id="rId24" Type="http://schemas.openxmlformats.org/officeDocument/2006/relationships/hyperlink" Target="http://internet.garant.ru/document/redirect/10164072/438" TargetMode="External"/><Relationship Id="rId32" Type="http://schemas.openxmlformats.org/officeDocument/2006/relationships/hyperlink" Target="http://internet.garant.ru/document/redirect/403448814/1041" TargetMode="External"/><Relationship Id="rId37" Type="http://schemas.openxmlformats.org/officeDocument/2006/relationships/hyperlink" Target="http://internet.garant.ru/document/redirect/400297234/0" TargetMode="External"/><Relationship Id="rId40"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internet.garant.ru/document/redirect/17520999/824" TargetMode="External"/><Relationship Id="rId28" Type="http://schemas.openxmlformats.org/officeDocument/2006/relationships/hyperlink" Target="http://internet.garant.ru/document/redirect/17520999/824" TargetMode="External"/><Relationship Id="rId36" Type="http://schemas.openxmlformats.org/officeDocument/2006/relationships/hyperlink" Target="http://internet.garant.ru/document/redirect/12179148/0" TargetMode="External"/><Relationship Id="rId10" Type="http://schemas.openxmlformats.org/officeDocument/2006/relationships/hyperlink" Target="http://internet.garant.ru/document/redirect/12148517/0" TargetMode="External"/><Relationship Id="rId19" Type="http://schemas.openxmlformats.org/officeDocument/2006/relationships/hyperlink" Target="http://internet.garant.ru/document/redirect/17520999/824" TargetMode="External"/><Relationship Id="rId31" Type="http://schemas.openxmlformats.org/officeDocument/2006/relationships/hyperlink" Target="http://internet.garant.ru/document/redirect/403448814/1013" TargetMode="External"/><Relationship Id="rId4" Type="http://schemas.openxmlformats.org/officeDocument/2006/relationships/settings" Target="settings.xml"/><Relationship Id="rId9" Type="http://schemas.openxmlformats.org/officeDocument/2006/relationships/hyperlink" Target="http://internet.garant.ru/document/redirect/12171992/0" TargetMode="External"/><Relationship Id="rId14" Type="http://schemas.openxmlformats.org/officeDocument/2006/relationships/header" Target="header1.xml"/><Relationship Id="rId22" Type="http://schemas.openxmlformats.org/officeDocument/2006/relationships/hyperlink" Target="http://internet.garant.ru/document/redirect/17520999/824" TargetMode="External"/><Relationship Id="rId27" Type="http://schemas.openxmlformats.org/officeDocument/2006/relationships/hyperlink" Target="http://internet.garant.ru/document/redirect/405066381/2000" TargetMode="External"/><Relationship Id="rId30" Type="http://schemas.openxmlformats.org/officeDocument/2006/relationships/hyperlink" Target="http://internet.garant.ru/document/redirect/12125267/0" TargetMode="External"/><Relationship Id="rId35" Type="http://schemas.openxmlformats.org/officeDocument/2006/relationships/hyperlink" Target="http://internet.garant.ru/document/redirect/12171992/0"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internet.garant.ru/document/redirect/403318678/1000" TargetMode="External"/><Relationship Id="rId17" Type="http://schemas.openxmlformats.org/officeDocument/2006/relationships/hyperlink" Target="http://internet.garant.ru/document/redirect/17520999/824" TargetMode="External"/><Relationship Id="rId25" Type="http://schemas.openxmlformats.org/officeDocument/2006/relationships/hyperlink" Target="http://internet.garant.ru/document/redirect/12125505/25" TargetMode="External"/><Relationship Id="rId33" Type="http://schemas.openxmlformats.org/officeDocument/2006/relationships/hyperlink" Target="http://internet.garant.ru/document/redirect/403448814/1012" TargetMode="External"/><Relationship Id="rId38" Type="http://schemas.openxmlformats.org/officeDocument/2006/relationships/hyperlink" Target="http://internet.garant.ru/document/redirect/12148517/1711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BD62F-FCDF-43D6-A209-07CA2A213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24</Pages>
  <Words>10937</Words>
  <Characters>62341</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Отдел экономики и имущественных отношений администрации Янтиковсого района</cp:lastModifiedBy>
  <cp:revision>24</cp:revision>
  <cp:lastPrinted>2023-12-15T05:22:00Z</cp:lastPrinted>
  <dcterms:created xsi:type="dcterms:W3CDTF">2023-01-31T11:47:00Z</dcterms:created>
  <dcterms:modified xsi:type="dcterms:W3CDTF">2023-12-19T08:05:00Z</dcterms:modified>
</cp:coreProperties>
</file>