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9960A8">
                              <w:rPr>
                                <w:rFonts w:ascii="Times New Roman" w:eastAsia="Times New Roman" w:hAnsi="Times New Roman" w:cs="Times New Roman"/>
                                <w:sz w:val="24"/>
                                <w:szCs w:val="20"/>
                                <w:u w:val="single"/>
                                <w:lang w:eastAsia="ru-RU"/>
                              </w:rPr>
                              <w:t>3</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9960A8">
                        <w:rPr>
                          <w:rFonts w:ascii="Times New Roman" w:eastAsia="Times New Roman" w:hAnsi="Times New Roman" w:cs="Times New Roman"/>
                          <w:sz w:val="24"/>
                          <w:szCs w:val="20"/>
                          <w:u w:val="single"/>
                          <w:lang w:eastAsia="ru-RU"/>
                        </w:rPr>
                        <w:t>3</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9960A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9960A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9960A8" w:rsidRPr="009960A8" w:rsidRDefault="009960A8" w:rsidP="009960A8">
      <w:pPr>
        <w:spacing w:after="0" w:line="240" w:lineRule="auto"/>
        <w:ind w:left="19" w:right="5103" w:firstLine="5"/>
        <w:jc w:val="both"/>
        <w:rPr>
          <w:rFonts w:ascii="Times New Roman" w:hAnsi="Times New Roman" w:cs="Times New Roman"/>
          <w:sz w:val="24"/>
          <w:szCs w:val="24"/>
        </w:rPr>
      </w:pPr>
      <w:r w:rsidRPr="009960A8">
        <w:rPr>
          <w:rFonts w:ascii="Times New Roman" w:hAnsi="Times New Roman" w:cs="Times New Roman"/>
          <w:sz w:val="24"/>
          <w:szCs w:val="24"/>
        </w:rPr>
        <w:t>О создании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 и поддержании их в готовности к действиям на территории Урмарского муниципального округа Чувашской Республики</w:t>
      </w:r>
    </w:p>
    <w:p w:rsidR="009960A8" w:rsidRDefault="009960A8" w:rsidP="009960A8">
      <w:pPr>
        <w:spacing w:after="0" w:line="240" w:lineRule="auto"/>
        <w:ind w:left="33" w:right="23" w:firstLine="686"/>
        <w:jc w:val="both"/>
        <w:rPr>
          <w:rFonts w:ascii="Times New Roman" w:hAnsi="Times New Roman" w:cs="Times New Roman"/>
          <w:sz w:val="24"/>
          <w:szCs w:val="24"/>
        </w:rPr>
      </w:pPr>
    </w:p>
    <w:p w:rsidR="009960A8" w:rsidRDefault="009960A8" w:rsidP="009960A8">
      <w:pPr>
        <w:spacing w:after="0" w:line="240" w:lineRule="auto"/>
        <w:ind w:left="33" w:right="23" w:firstLine="686"/>
        <w:jc w:val="both"/>
        <w:rPr>
          <w:rFonts w:ascii="Times New Roman" w:hAnsi="Times New Roman" w:cs="Times New Roman"/>
          <w:sz w:val="24"/>
          <w:szCs w:val="24"/>
        </w:rPr>
      </w:pPr>
    </w:p>
    <w:p w:rsidR="009960A8" w:rsidRDefault="009960A8" w:rsidP="009960A8">
      <w:pPr>
        <w:spacing w:after="0" w:line="240" w:lineRule="auto"/>
        <w:ind w:left="33" w:right="23" w:firstLine="686"/>
        <w:jc w:val="both"/>
        <w:rPr>
          <w:rFonts w:ascii="Times New Roman" w:hAnsi="Times New Roman" w:cs="Times New Roman"/>
          <w:sz w:val="24"/>
          <w:szCs w:val="24"/>
        </w:rPr>
      </w:pPr>
      <w:r w:rsidRPr="009960A8">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64E6B826" wp14:editId="023374A8">
            <wp:simplePos x="0" y="0"/>
            <wp:positionH relativeFrom="page">
              <wp:posOffset>749935</wp:posOffset>
            </wp:positionH>
            <wp:positionV relativeFrom="page">
              <wp:posOffset>3247390</wp:posOffset>
            </wp:positionV>
            <wp:extent cx="12065" cy="12065"/>
            <wp:effectExtent l="0" t="0" r="0" b="0"/>
            <wp:wrapSquare wrapText="bothSides"/>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0B0F0543" wp14:editId="5A497F9B">
            <wp:simplePos x="0" y="0"/>
            <wp:positionH relativeFrom="page">
              <wp:posOffset>768350</wp:posOffset>
            </wp:positionH>
            <wp:positionV relativeFrom="page">
              <wp:posOffset>8726170</wp:posOffset>
            </wp:positionV>
            <wp:extent cx="12065" cy="15240"/>
            <wp:effectExtent l="0" t="0" r="0" b="0"/>
            <wp:wrapSquare wrapText="bothSides"/>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50B14AD8" wp14:editId="3C912074">
            <wp:simplePos x="0" y="0"/>
            <wp:positionH relativeFrom="page">
              <wp:posOffset>737870</wp:posOffset>
            </wp:positionH>
            <wp:positionV relativeFrom="page">
              <wp:posOffset>512445</wp:posOffset>
            </wp:positionV>
            <wp:extent cx="12065" cy="8890"/>
            <wp:effectExtent l="0" t="0" r="0" b="0"/>
            <wp:wrapSquare wrapText="bothSides"/>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2696CFC5" wp14:editId="02AD72F1">
            <wp:simplePos x="0" y="0"/>
            <wp:positionH relativeFrom="page">
              <wp:posOffset>753110</wp:posOffset>
            </wp:positionH>
            <wp:positionV relativeFrom="page">
              <wp:posOffset>521335</wp:posOffset>
            </wp:positionV>
            <wp:extent cx="3175" cy="3175"/>
            <wp:effectExtent l="0" t="0" r="0" b="0"/>
            <wp:wrapSquare wrapText="bothSides"/>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960A8">
        <w:rPr>
          <w:rFonts w:ascii="Times New Roman" w:hAnsi="Times New Roman" w:cs="Times New Roman"/>
          <w:sz w:val="24"/>
          <w:szCs w:val="24"/>
        </w:rPr>
        <w:t>В соответствии с Федеральными законами от 6 октября 2003 г. № 131-ФЗ «Об общих принципа организации местного самоуправления в Российской Федерации», от 12 февраля 1998 г.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w:t>
      </w:r>
      <w:proofErr w:type="gramEnd"/>
      <w:r w:rsidRPr="009960A8">
        <w:rPr>
          <w:rFonts w:ascii="Times New Roman" w:hAnsi="Times New Roman" w:cs="Times New Roman"/>
          <w:sz w:val="24"/>
          <w:szCs w:val="24"/>
        </w:rPr>
        <w:t xml:space="preserve"> последствий стихийных бедствий от 18 декабря 2014 г. № 701 «Об утверждении типового порядка создания нештатных формирований по обеспечению выполнения мероприятий по гражданской обороне», Указом Президента Чувашской Республики от 12 декабря 2008 г. № 125 «Об утверждении Положения об организации и ведении гражданской обороны в Чувашской Республике», администрация</w:t>
      </w:r>
      <w:r>
        <w:rPr>
          <w:rFonts w:ascii="Times New Roman" w:hAnsi="Times New Roman" w:cs="Times New Roman"/>
          <w:sz w:val="24"/>
          <w:szCs w:val="24"/>
        </w:rPr>
        <w:t xml:space="preserve"> </w:t>
      </w:r>
      <w:r w:rsidRPr="009960A8">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9960A8">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9960A8">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9960A8">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9960A8" w:rsidRDefault="009960A8" w:rsidP="009960A8">
      <w:pPr>
        <w:spacing w:after="0" w:line="240" w:lineRule="auto"/>
        <w:ind w:left="33" w:right="23" w:firstLine="686"/>
        <w:jc w:val="both"/>
        <w:rPr>
          <w:rFonts w:ascii="Times New Roman" w:hAnsi="Times New Roman" w:cs="Times New Roman"/>
          <w:sz w:val="24"/>
          <w:szCs w:val="24"/>
        </w:rPr>
      </w:pPr>
      <w:r>
        <w:rPr>
          <w:rFonts w:ascii="Times New Roman" w:hAnsi="Times New Roman" w:cs="Times New Roman"/>
          <w:sz w:val="24"/>
          <w:szCs w:val="24"/>
        </w:rPr>
        <w:t xml:space="preserve">1. </w:t>
      </w:r>
      <w:r w:rsidRPr="009960A8">
        <w:rPr>
          <w:rFonts w:ascii="Times New Roman" w:hAnsi="Times New Roman" w:cs="Times New Roman"/>
          <w:sz w:val="24"/>
          <w:szCs w:val="24"/>
        </w:rPr>
        <w:t xml:space="preserve">Создать силы и средств гражданской обороны Урмарского муниципального округа  Чувашской Республики (далее — ССГО) и </w:t>
      </w:r>
      <w:proofErr w:type="gramStart"/>
      <w:r w:rsidRPr="009960A8">
        <w:rPr>
          <w:rFonts w:ascii="Times New Roman" w:hAnsi="Times New Roman" w:cs="Times New Roman"/>
          <w:sz w:val="24"/>
          <w:szCs w:val="24"/>
        </w:rPr>
        <w:t>поддержании</w:t>
      </w:r>
      <w:proofErr w:type="gramEnd"/>
      <w:r w:rsidRPr="009960A8">
        <w:rPr>
          <w:rFonts w:ascii="Times New Roman" w:hAnsi="Times New Roman" w:cs="Times New Roman"/>
          <w:sz w:val="24"/>
          <w:szCs w:val="24"/>
        </w:rPr>
        <w:t xml:space="preserve"> их в готовности к действиям на территории Урмарского муниципального округа Чувашской Республики.</w:t>
      </w:r>
    </w:p>
    <w:p w:rsidR="009960A8" w:rsidRPr="009960A8" w:rsidRDefault="009960A8" w:rsidP="009960A8">
      <w:pPr>
        <w:spacing w:after="0" w:line="240" w:lineRule="auto"/>
        <w:ind w:left="33" w:right="23" w:firstLine="686"/>
        <w:jc w:val="both"/>
        <w:rPr>
          <w:rFonts w:ascii="Times New Roman" w:hAnsi="Times New Roman" w:cs="Times New Roman"/>
          <w:sz w:val="24"/>
          <w:szCs w:val="24"/>
        </w:rPr>
      </w:pPr>
      <w:r>
        <w:rPr>
          <w:rFonts w:ascii="Times New Roman" w:hAnsi="Times New Roman" w:cs="Times New Roman"/>
          <w:sz w:val="24"/>
          <w:szCs w:val="24"/>
        </w:rPr>
        <w:t xml:space="preserve">2. </w:t>
      </w:r>
      <w:r w:rsidRPr="009960A8">
        <w:rPr>
          <w:rFonts w:ascii="Times New Roman" w:hAnsi="Times New Roman" w:cs="Times New Roman"/>
          <w:sz w:val="24"/>
          <w:szCs w:val="24"/>
        </w:rPr>
        <w:t>Территориальную группировку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 Урмарского муниципального округа  определить в составе: органы управления, силы и средства нештатных формирований по обеспечению выполнения мероприятий по гражданской обороне, спасательные службы.</w:t>
      </w:r>
    </w:p>
    <w:p w:rsid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З. </w:t>
      </w:r>
      <w:r w:rsidRPr="009960A8">
        <w:rPr>
          <w:rFonts w:ascii="Times New Roman" w:hAnsi="Times New Roman" w:cs="Times New Roman"/>
          <w:sz w:val="24"/>
          <w:szCs w:val="24"/>
        </w:rPr>
        <w:t xml:space="preserve">Утвердить Положение 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Урмарского муниципального округа Чувашской Республики (далее - НФГО), </w:t>
      </w:r>
      <w:proofErr w:type="gramStart"/>
      <w:r w:rsidRPr="009960A8">
        <w:rPr>
          <w:rFonts w:ascii="Times New Roman" w:hAnsi="Times New Roman" w:cs="Times New Roman"/>
          <w:sz w:val="24"/>
          <w:szCs w:val="24"/>
        </w:rPr>
        <w:t>согласно Приложения</w:t>
      </w:r>
      <w:proofErr w:type="gramEnd"/>
      <w:r w:rsidRPr="009960A8">
        <w:rPr>
          <w:rFonts w:ascii="Times New Roman" w:hAnsi="Times New Roman" w:cs="Times New Roman"/>
          <w:sz w:val="24"/>
          <w:szCs w:val="24"/>
        </w:rPr>
        <w:t xml:space="preserve"> № 1.</w:t>
      </w:r>
    </w:p>
    <w:p w:rsid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4. </w:t>
      </w:r>
      <w:r w:rsidRPr="009960A8">
        <w:rPr>
          <w:rFonts w:ascii="Times New Roman" w:hAnsi="Times New Roman" w:cs="Times New Roman"/>
          <w:sz w:val="24"/>
          <w:szCs w:val="24"/>
        </w:rPr>
        <w:t xml:space="preserve">Утвердить примерный перечень создаваемых муниципальными организациями Урмарского муниципального округа Чувашской Республики нештатных формирований по обеспечению выполнения мероприятий по гражданской обороне, </w:t>
      </w:r>
      <w:proofErr w:type="gramStart"/>
      <w:r w:rsidRPr="009960A8">
        <w:rPr>
          <w:rFonts w:ascii="Times New Roman" w:hAnsi="Times New Roman" w:cs="Times New Roman"/>
          <w:sz w:val="24"/>
          <w:szCs w:val="24"/>
        </w:rPr>
        <w:t>согласно Приложения</w:t>
      </w:r>
      <w:proofErr w:type="gramEnd"/>
      <w:r w:rsidRPr="009960A8">
        <w:rPr>
          <w:rFonts w:ascii="Times New Roman" w:hAnsi="Times New Roman" w:cs="Times New Roman"/>
          <w:sz w:val="24"/>
          <w:szCs w:val="24"/>
        </w:rPr>
        <w:t xml:space="preserve"> № 2.</w:t>
      </w:r>
    </w:p>
    <w:p w:rsid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5. </w:t>
      </w:r>
      <w:r w:rsidRPr="009960A8">
        <w:rPr>
          <w:rFonts w:ascii="Times New Roman" w:hAnsi="Times New Roman" w:cs="Times New Roman"/>
          <w:sz w:val="24"/>
          <w:szCs w:val="24"/>
        </w:rPr>
        <w:t xml:space="preserve">Утвердить Перечень создаваемых на территории Урмарского муниципального округа сил гражданской обороны, </w:t>
      </w:r>
      <w:proofErr w:type="gramStart"/>
      <w:r w:rsidRPr="009960A8">
        <w:rPr>
          <w:rFonts w:ascii="Times New Roman" w:hAnsi="Times New Roman" w:cs="Times New Roman"/>
          <w:sz w:val="24"/>
          <w:szCs w:val="24"/>
        </w:rPr>
        <w:t>согласно Приложения</w:t>
      </w:r>
      <w:proofErr w:type="gramEnd"/>
      <w:r w:rsidRPr="009960A8">
        <w:rPr>
          <w:rFonts w:ascii="Times New Roman" w:hAnsi="Times New Roman" w:cs="Times New Roman"/>
          <w:sz w:val="24"/>
          <w:szCs w:val="24"/>
        </w:rPr>
        <w:t xml:space="preserve"> № 3.</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6. </w:t>
      </w:r>
      <w:r w:rsidRPr="009960A8">
        <w:rPr>
          <w:rFonts w:ascii="Times New Roman" w:hAnsi="Times New Roman" w:cs="Times New Roman"/>
          <w:sz w:val="24"/>
          <w:szCs w:val="24"/>
        </w:rPr>
        <w:t>Рекомендовать руководителям организаций, на базе которых, по согласованию с администрацией Урмарского муниципального округа  Чувашской Республики, создаются территориальные силы и средства гражданской обороны:</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t>а) создать силы и средства гражданской обороны, установленные настоящим Постановлением, и поддерживать их в постоянной готовности к действиям по предназначению;</w:t>
      </w:r>
    </w:p>
    <w:p w:rsid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lastRenderedPageBreak/>
        <w:t>б) при разработке и утверждении организационно-распорядительных документов, определяющих структуру, задачи и функции создаваемых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 руководствоваться Приказом МЧС РФ от 18 декабря 2014 года № 701 ”06 утверждении типового порядка создания нештатных формирований по обеспечению выполнения мероприятий по гражданской обороне“ и Методическими рекомендациями МЧС Российской Федерации.</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7. </w:t>
      </w:r>
      <w:r w:rsidRPr="009960A8">
        <w:rPr>
          <w:rFonts w:ascii="Times New Roman" w:hAnsi="Times New Roman" w:cs="Times New Roman"/>
          <w:sz w:val="24"/>
          <w:szCs w:val="24"/>
        </w:rPr>
        <w:t>Рекомендовать руководителям муниципальных организаций, создающих НФГО:</w:t>
      </w:r>
    </w:p>
    <w:p w:rsid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t xml:space="preserve">- при создании НФГО - (нештатные формирования) по виду, количеству, численности и нормам оснащенности руководствоваться приказом МЧС России от 18.12.2014 года № 701 «Об утверждении типового порядка создания нештатных формирований по обеспечению выполнения мероприятий по гражданской обороне»; </w:t>
      </w:r>
      <w:r w:rsidRPr="009960A8">
        <w:rPr>
          <w:rFonts w:ascii="Times New Roman" w:hAnsi="Times New Roman" w:cs="Times New Roman"/>
          <w:noProof/>
          <w:sz w:val="24"/>
          <w:szCs w:val="24"/>
          <w:lang w:eastAsia="ru-RU"/>
        </w:rPr>
        <w:drawing>
          <wp:inline distT="0" distB="0" distL="0" distR="0" wp14:anchorId="4070ABFE" wp14:editId="3D8304EB">
            <wp:extent cx="47625" cy="15875"/>
            <wp:effectExtent l="0" t="0" r="9525"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9960A8">
        <w:rPr>
          <w:rFonts w:ascii="Times New Roman" w:hAnsi="Times New Roman" w:cs="Times New Roman"/>
          <w:sz w:val="24"/>
          <w:szCs w:val="24"/>
        </w:rPr>
        <w:t xml:space="preserve"> организовать укомплектование НФГО личным составом, их подготовку, обучение, оснащение техникой и имуществом.</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10F356D7" wp14:editId="62573EC9">
            <wp:simplePos x="0" y="0"/>
            <wp:positionH relativeFrom="page">
              <wp:posOffset>749935</wp:posOffset>
            </wp:positionH>
            <wp:positionV relativeFrom="page">
              <wp:posOffset>1115695</wp:posOffset>
            </wp:positionV>
            <wp:extent cx="15240" cy="12065"/>
            <wp:effectExtent l="0" t="0" r="0" b="0"/>
            <wp:wrapSquare wrapText="bothSides"/>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70528" behindDoc="0" locked="0" layoutInCell="1" allowOverlap="0" wp14:anchorId="48108634" wp14:editId="3CF942EC">
            <wp:simplePos x="0" y="0"/>
            <wp:positionH relativeFrom="page">
              <wp:posOffset>755650</wp:posOffset>
            </wp:positionH>
            <wp:positionV relativeFrom="page">
              <wp:posOffset>3853815</wp:posOffset>
            </wp:positionV>
            <wp:extent cx="12065" cy="12065"/>
            <wp:effectExtent l="0" t="0" r="0" b="0"/>
            <wp:wrapSquare wrapText="bothSides"/>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71552" behindDoc="0" locked="0" layoutInCell="1" allowOverlap="0" wp14:anchorId="41891CE5" wp14:editId="442649C5">
            <wp:simplePos x="0" y="0"/>
            <wp:positionH relativeFrom="page">
              <wp:posOffset>758825</wp:posOffset>
            </wp:positionH>
            <wp:positionV relativeFrom="page">
              <wp:posOffset>6595110</wp:posOffset>
            </wp:positionV>
            <wp:extent cx="12065" cy="12065"/>
            <wp:effectExtent l="0" t="0" r="0" b="0"/>
            <wp:wrapSquare wrapText="bothSides"/>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8. </w:t>
      </w:r>
      <w:r w:rsidRPr="009960A8">
        <w:rPr>
          <w:rFonts w:ascii="Times New Roman" w:hAnsi="Times New Roman" w:cs="Times New Roman"/>
          <w:sz w:val="24"/>
          <w:szCs w:val="24"/>
        </w:rPr>
        <w:t>Начальнику отдела мобилизационной подготовки, специальных программ, ГО и ЧС  администрации Урмарского муниципального округа</w:t>
      </w:r>
      <w:proofErr w:type="gramStart"/>
      <w:r w:rsidRPr="009960A8">
        <w:rPr>
          <w:rFonts w:ascii="Times New Roman" w:hAnsi="Times New Roman" w:cs="Times New Roman"/>
          <w:sz w:val="24"/>
          <w:szCs w:val="24"/>
        </w:rPr>
        <w:t xml:space="preserve"> :</w:t>
      </w:r>
      <w:proofErr w:type="gramEnd"/>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t>а) оказать методическую помощь руководителям организаций (начальникам служб, формирований) при создании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 и в разработке организационно-распорядительных документов, определяющих их структуру, задачи и функции;</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t>б) организовать планирование применения территориальной группировки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 на территории Урмарского муниципального округа она Чувашской Республики при выполнении мероприятий гражданской обороны и ликвидации чрезвычайных ситуаций мирного и военного времени;</w:t>
      </w:r>
      <w:r w:rsidRPr="009960A8">
        <w:rPr>
          <w:rFonts w:ascii="Times New Roman" w:hAnsi="Times New Roman" w:cs="Times New Roman"/>
          <w:noProof/>
          <w:sz w:val="24"/>
          <w:szCs w:val="24"/>
          <w:lang w:eastAsia="ru-RU"/>
        </w:rPr>
        <w:drawing>
          <wp:inline distT="0" distB="0" distL="0" distR="0" wp14:anchorId="682CCF30" wp14:editId="1A15586E">
            <wp:extent cx="8255" cy="82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960A8" w:rsidRDefault="009960A8" w:rsidP="009960A8">
      <w:pPr>
        <w:spacing w:after="0" w:line="240" w:lineRule="auto"/>
        <w:ind w:left="33" w:right="23" w:firstLine="561"/>
        <w:jc w:val="both"/>
        <w:rPr>
          <w:rFonts w:ascii="Times New Roman" w:hAnsi="Times New Roman" w:cs="Times New Roman"/>
          <w:sz w:val="24"/>
          <w:szCs w:val="24"/>
        </w:rPr>
      </w:pPr>
      <w:r w:rsidRPr="009960A8">
        <w:rPr>
          <w:rFonts w:ascii="Times New Roman" w:hAnsi="Times New Roman" w:cs="Times New Roman"/>
          <w:sz w:val="24"/>
          <w:szCs w:val="24"/>
        </w:rPr>
        <w:t>в) вести реестр организаций, создающих ССГО, НФГО и осуществлять контроль их готовности к действиям по предназначению.</w:t>
      </w:r>
    </w:p>
    <w:p w:rsid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9. </w:t>
      </w:r>
      <w:r w:rsidRPr="009960A8">
        <w:rPr>
          <w:rFonts w:ascii="Times New Roman" w:hAnsi="Times New Roman" w:cs="Times New Roman"/>
          <w:sz w:val="24"/>
          <w:szCs w:val="24"/>
        </w:rPr>
        <w:t>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9960A8" w:rsidRPr="009960A8" w:rsidRDefault="009960A8" w:rsidP="009960A8">
      <w:pPr>
        <w:spacing w:after="0" w:line="240" w:lineRule="auto"/>
        <w:ind w:left="33" w:right="23" w:firstLine="561"/>
        <w:jc w:val="both"/>
        <w:rPr>
          <w:rFonts w:ascii="Times New Roman" w:hAnsi="Times New Roman" w:cs="Times New Roman"/>
          <w:sz w:val="24"/>
          <w:szCs w:val="24"/>
        </w:rPr>
      </w:pPr>
      <w:r>
        <w:rPr>
          <w:rFonts w:ascii="Times New Roman" w:hAnsi="Times New Roman" w:cs="Times New Roman"/>
          <w:sz w:val="24"/>
          <w:szCs w:val="24"/>
        </w:rPr>
        <w:t xml:space="preserve">10. </w:t>
      </w:r>
      <w:r w:rsidRPr="009960A8">
        <w:rPr>
          <w:rFonts w:ascii="Times New Roman" w:hAnsi="Times New Roman" w:cs="Times New Roman"/>
          <w:sz w:val="24"/>
          <w:szCs w:val="24"/>
        </w:rPr>
        <w:t xml:space="preserve">Настоящее постановление вступает в силу после его официального опубликования. </w:t>
      </w:r>
    </w:p>
    <w:p w:rsidR="009960A8" w:rsidRDefault="009960A8" w:rsidP="009960A8">
      <w:pPr>
        <w:spacing w:after="0" w:line="240" w:lineRule="auto"/>
        <w:ind w:right="23"/>
        <w:jc w:val="both"/>
        <w:rPr>
          <w:rFonts w:ascii="Times New Roman" w:hAnsi="Times New Roman" w:cs="Times New Roman"/>
          <w:sz w:val="24"/>
          <w:szCs w:val="24"/>
        </w:rPr>
      </w:pPr>
    </w:p>
    <w:p w:rsidR="009960A8" w:rsidRDefault="009960A8" w:rsidP="009960A8">
      <w:pPr>
        <w:spacing w:after="0" w:line="240" w:lineRule="auto"/>
        <w:ind w:right="23"/>
        <w:jc w:val="both"/>
        <w:rPr>
          <w:rFonts w:ascii="Times New Roman" w:hAnsi="Times New Roman" w:cs="Times New Roman"/>
          <w:sz w:val="24"/>
          <w:szCs w:val="24"/>
        </w:rPr>
      </w:pPr>
    </w:p>
    <w:p w:rsidR="009960A8" w:rsidRDefault="009960A8" w:rsidP="009960A8">
      <w:pPr>
        <w:spacing w:after="0" w:line="240" w:lineRule="auto"/>
        <w:ind w:right="23"/>
        <w:jc w:val="both"/>
        <w:rPr>
          <w:rFonts w:ascii="Times New Roman" w:hAnsi="Times New Roman" w:cs="Times New Roman"/>
          <w:sz w:val="24"/>
          <w:szCs w:val="24"/>
        </w:rPr>
      </w:pPr>
    </w:p>
    <w:p w:rsidR="009960A8" w:rsidRPr="009960A8" w:rsidRDefault="009960A8" w:rsidP="009960A8">
      <w:pPr>
        <w:spacing w:after="0" w:line="240" w:lineRule="auto"/>
        <w:ind w:right="23"/>
        <w:jc w:val="both"/>
        <w:rPr>
          <w:rFonts w:ascii="Times New Roman" w:hAnsi="Times New Roman" w:cs="Times New Roman"/>
          <w:sz w:val="24"/>
          <w:szCs w:val="24"/>
        </w:rPr>
      </w:pPr>
      <w:r w:rsidRPr="009960A8">
        <w:rPr>
          <w:rFonts w:ascii="Times New Roman" w:hAnsi="Times New Roman" w:cs="Times New Roman"/>
          <w:sz w:val="24"/>
          <w:szCs w:val="24"/>
        </w:rPr>
        <w:t xml:space="preserve">Глава Урмарского </w:t>
      </w:r>
    </w:p>
    <w:p w:rsidR="009960A8" w:rsidRPr="009960A8" w:rsidRDefault="009960A8" w:rsidP="009960A8">
      <w:pPr>
        <w:tabs>
          <w:tab w:val="left" w:pos="8235"/>
        </w:tabs>
        <w:spacing w:after="0" w:line="240" w:lineRule="auto"/>
        <w:ind w:right="23"/>
        <w:jc w:val="both"/>
        <w:rPr>
          <w:rFonts w:ascii="Times New Roman" w:hAnsi="Times New Roman" w:cs="Times New Roman"/>
          <w:sz w:val="24"/>
          <w:szCs w:val="24"/>
        </w:rPr>
      </w:pPr>
      <w:r w:rsidRPr="009960A8">
        <w:rPr>
          <w:rFonts w:ascii="Times New Roman" w:hAnsi="Times New Roman" w:cs="Times New Roman"/>
          <w:sz w:val="24"/>
          <w:szCs w:val="24"/>
        </w:rPr>
        <w:t>муниципального округа                                                                                В.В. Шигильдеев</w:t>
      </w:r>
    </w:p>
    <w:p w:rsidR="009960A8" w:rsidRPr="009960A8" w:rsidRDefault="009960A8" w:rsidP="009960A8">
      <w:pPr>
        <w:spacing w:after="0" w:line="240" w:lineRule="auto"/>
        <w:ind w:left="33" w:right="23"/>
        <w:jc w:val="both"/>
        <w:rPr>
          <w:rFonts w:ascii="Times New Roman" w:hAnsi="Times New Roman" w:cs="Times New Roman"/>
          <w:sz w:val="24"/>
          <w:szCs w:val="24"/>
        </w:rPr>
      </w:pPr>
    </w:p>
    <w:p w:rsidR="009960A8" w:rsidRPr="009960A8" w:rsidRDefault="009960A8" w:rsidP="009960A8">
      <w:pPr>
        <w:spacing w:after="0" w:line="240" w:lineRule="auto"/>
        <w:ind w:left="33" w:right="23"/>
        <w:jc w:val="both"/>
        <w:rPr>
          <w:rFonts w:ascii="Times New Roman" w:hAnsi="Times New Roman" w:cs="Times New Roman"/>
          <w:sz w:val="24"/>
          <w:szCs w:val="24"/>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D2874" w:rsidRDefault="009D2874" w:rsidP="009960A8">
      <w:pPr>
        <w:tabs>
          <w:tab w:val="center" w:pos="785"/>
          <w:tab w:val="left" w:pos="7620"/>
        </w:tabs>
        <w:spacing w:after="0" w:line="240" w:lineRule="auto"/>
        <w:jc w:val="both"/>
        <w:rPr>
          <w:rFonts w:ascii="Times New Roman" w:hAnsi="Times New Roman" w:cs="Times New Roman"/>
          <w:sz w:val="20"/>
          <w:szCs w:val="20"/>
        </w:rPr>
      </w:pPr>
    </w:p>
    <w:p w:rsidR="009960A8" w:rsidRPr="00FE4675" w:rsidRDefault="009960A8" w:rsidP="009960A8">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9960A8" w:rsidRDefault="009960A8" w:rsidP="009960A8">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9D2874" w:rsidRDefault="009D2874" w:rsidP="009960A8">
      <w:pPr>
        <w:spacing w:after="0" w:line="240" w:lineRule="auto"/>
        <w:ind w:left="3539" w:firstLine="708"/>
        <w:jc w:val="center"/>
        <w:rPr>
          <w:rFonts w:ascii="Times New Roman" w:hAnsi="Times New Roman" w:cs="Times New Roman"/>
          <w:sz w:val="24"/>
          <w:szCs w:val="24"/>
        </w:rPr>
      </w:pPr>
    </w:p>
    <w:p w:rsidR="009960A8" w:rsidRPr="00500A10" w:rsidRDefault="009960A8" w:rsidP="009960A8">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9960A8" w:rsidRPr="00500A10" w:rsidRDefault="009960A8" w:rsidP="009960A8">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9960A8" w:rsidRPr="00500A10" w:rsidRDefault="009960A8" w:rsidP="009960A8">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9960A8" w:rsidRDefault="009960A8" w:rsidP="009960A8">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960A8" w:rsidRPr="00500A10" w:rsidRDefault="009960A8" w:rsidP="009960A8">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960A8" w:rsidRDefault="009960A8" w:rsidP="009960A8">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403</w:t>
      </w:r>
    </w:p>
    <w:p w:rsidR="009960A8" w:rsidRDefault="009960A8" w:rsidP="009960A8">
      <w:pPr>
        <w:spacing w:after="0" w:line="240" w:lineRule="auto"/>
        <w:ind w:left="418" w:right="470" w:firstLine="3562"/>
        <w:jc w:val="center"/>
        <w:rPr>
          <w:rFonts w:ascii="Times New Roman" w:hAnsi="Times New Roman" w:cs="Times New Roman"/>
          <w:sz w:val="24"/>
          <w:szCs w:val="24"/>
        </w:rPr>
      </w:pPr>
    </w:p>
    <w:p w:rsidR="009960A8" w:rsidRDefault="009960A8" w:rsidP="009960A8">
      <w:pPr>
        <w:spacing w:after="0" w:line="240" w:lineRule="auto"/>
        <w:ind w:left="418" w:right="470" w:firstLine="3562"/>
        <w:jc w:val="center"/>
        <w:rPr>
          <w:rFonts w:ascii="Times New Roman" w:hAnsi="Times New Roman" w:cs="Times New Roman"/>
          <w:sz w:val="24"/>
          <w:szCs w:val="24"/>
        </w:rPr>
      </w:pPr>
    </w:p>
    <w:p w:rsidR="009960A8" w:rsidRPr="009960A8" w:rsidRDefault="009960A8" w:rsidP="009960A8">
      <w:pPr>
        <w:spacing w:after="0" w:line="240" w:lineRule="auto"/>
        <w:ind w:left="418" w:right="470" w:hanging="418"/>
        <w:jc w:val="center"/>
        <w:rPr>
          <w:rFonts w:ascii="Times New Roman" w:hAnsi="Times New Roman" w:cs="Times New Roman"/>
          <w:b/>
          <w:sz w:val="24"/>
          <w:szCs w:val="24"/>
        </w:rPr>
      </w:pPr>
      <w:r w:rsidRPr="009960A8">
        <w:rPr>
          <w:rFonts w:ascii="Times New Roman" w:hAnsi="Times New Roman" w:cs="Times New Roman"/>
          <w:b/>
          <w:sz w:val="24"/>
          <w:szCs w:val="24"/>
        </w:rPr>
        <w:t>ПОЛОЖЕНИЕ</w:t>
      </w:r>
    </w:p>
    <w:p w:rsidR="009960A8" w:rsidRPr="009960A8" w:rsidRDefault="009960A8" w:rsidP="009960A8">
      <w:pPr>
        <w:spacing w:after="0" w:line="240" w:lineRule="auto"/>
        <w:ind w:right="-69"/>
        <w:jc w:val="center"/>
        <w:rPr>
          <w:rFonts w:ascii="Times New Roman" w:hAnsi="Times New Roman" w:cs="Times New Roman"/>
          <w:b/>
          <w:sz w:val="24"/>
          <w:szCs w:val="24"/>
        </w:rPr>
      </w:pPr>
      <w:r w:rsidRPr="009960A8">
        <w:rPr>
          <w:rFonts w:ascii="Times New Roman" w:hAnsi="Times New Roman" w:cs="Times New Roman"/>
          <w:b/>
          <w:sz w:val="24"/>
          <w:szCs w:val="24"/>
        </w:rPr>
        <w:t>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Урмарского муниципального округа Чувашской</w:t>
      </w:r>
    </w:p>
    <w:p w:rsidR="009960A8" w:rsidRPr="009960A8" w:rsidRDefault="009960A8" w:rsidP="009960A8">
      <w:pPr>
        <w:spacing w:after="0" w:line="240" w:lineRule="auto"/>
        <w:ind w:left="29" w:right="48" w:hanging="10"/>
        <w:jc w:val="center"/>
        <w:rPr>
          <w:rFonts w:ascii="Times New Roman" w:hAnsi="Times New Roman" w:cs="Times New Roman"/>
          <w:b/>
          <w:sz w:val="24"/>
          <w:szCs w:val="24"/>
        </w:rPr>
      </w:pPr>
      <w:r w:rsidRPr="009960A8">
        <w:rPr>
          <w:rFonts w:ascii="Times New Roman" w:hAnsi="Times New Roman" w:cs="Times New Roman"/>
          <w:b/>
          <w:sz w:val="24"/>
          <w:szCs w:val="24"/>
        </w:rPr>
        <w:t>Республики</w:t>
      </w:r>
    </w:p>
    <w:p w:rsidR="009960A8" w:rsidRPr="009960A8" w:rsidRDefault="009960A8" w:rsidP="009960A8">
      <w:pPr>
        <w:pStyle w:val="20"/>
        <w:spacing w:line="240" w:lineRule="auto"/>
        <w:jc w:val="center"/>
        <w:rPr>
          <w:rFonts w:ascii="Times New Roman" w:hAnsi="Times New Roman"/>
          <w:sz w:val="24"/>
          <w:szCs w:val="24"/>
        </w:rPr>
      </w:pPr>
      <w:r w:rsidRPr="009960A8">
        <w:rPr>
          <w:rFonts w:ascii="Times New Roman" w:hAnsi="Times New Roman"/>
          <w:sz w:val="24"/>
          <w:szCs w:val="24"/>
        </w:rPr>
        <w:t>1. Общие положения</w:t>
      </w:r>
    </w:p>
    <w:p w:rsidR="009960A8" w:rsidRDefault="009960A8" w:rsidP="009960A8">
      <w:pPr>
        <w:spacing w:after="0" w:line="240" w:lineRule="auto"/>
        <w:ind w:left="19" w:right="38" w:firstLine="730"/>
        <w:jc w:val="both"/>
        <w:rPr>
          <w:rFonts w:ascii="Times New Roman" w:hAnsi="Times New Roman" w:cs="Times New Roman"/>
          <w:color w:val="000000" w:themeColor="text1"/>
          <w:sz w:val="24"/>
          <w:szCs w:val="24"/>
        </w:rPr>
      </w:pPr>
      <w:r w:rsidRPr="009960A8">
        <w:rPr>
          <w:rFonts w:ascii="Times New Roman" w:hAnsi="Times New Roman" w:cs="Times New Roman"/>
          <w:noProof/>
          <w:sz w:val="24"/>
          <w:szCs w:val="24"/>
          <w:lang w:eastAsia="ru-RU"/>
        </w:rPr>
        <w:drawing>
          <wp:anchor distT="0" distB="0" distL="114300" distR="114300" simplePos="0" relativeHeight="251672576" behindDoc="0" locked="0" layoutInCell="1" allowOverlap="0" wp14:anchorId="2183DFCF" wp14:editId="5B2DD573">
            <wp:simplePos x="0" y="0"/>
            <wp:positionH relativeFrom="page">
              <wp:posOffset>737870</wp:posOffset>
            </wp:positionH>
            <wp:positionV relativeFrom="page">
              <wp:posOffset>1640205</wp:posOffset>
            </wp:positionV>
            <wp:extent cx="12065" cy="12065"/>
            <wp:effectExtent l="0" t="0" r="0" b="0"/>
            <wp:wrapSquare wrapText="bothSides"/>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73600" behindDoc="0" locked="0" layoutInCell="1" allowOverlap="0" wp14:anchorId="08628109" wp14:editId="45FCEB18">
            <wp:simplePos x="0" y="0"/>
            <wp:positionH relativeFrom="page">
              <wp:posOffset>740410</wp:posOffset>
            </wp:positionH>
            <wp:positionV relativeFrom="page">
              <wp:posOffset>4381500</wp:posOffset>
            </wp:positionV>
            <wp:extent cx="12065" cy="12065"/>
            <wp:effectExtent l="0" t="0" r="0" b="0"/>
            <wp:wrapSquare wrapText="bothSides"/>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sz w:val="24"/>
          <w:szCs w:val="24"/>
          <w:lang w:eastAsia="ru-RU"/>
        </w:rPr>
        <w:drawing>
          <wp:anchor distT="0" distB="0" distL="114300" distR="114300" simplePos="0" relativeHeight="251674624" behindDoc="0" locked="0" layoutInCell="1" allowOverlap="0" wp14:anchorId="12D3D3BC" wp14:editId="636E88DE">
            <wp:simplePos x="0" y="0"/>
            <wp:positionH relativeFrom="page">
              <wp:posOffset>746760</wp:posOffset>
            </wp:positionH>
            <wp:positionV relativeFrom="page">
              <wp:posOffset>7125335</wp:posOffset>
            </wp:positionV>
            <wp:extent cx="8890" cy="8890"/>
            <wp:effectExtent l="0" t="0" r="0" b="0"/>
            <wp:wrapSquare wrapText="bothSides"/>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sz w:val="24"/>
          <w:szCs w:val="24"/>
        </w:rPr>
        <w:t xml:space="preserve">1. </w:t>
      </w:r>
      <w:proofErr w:type="gramStart"/>
      <w:r w:rsidRPr="009960A8">
        <w:rPr>
          <w:rFonts w:ascii="Times New Roman" w:hAnsi="Times New Roman" w:cs="Times New Roman"/>
          <w:sz w:val="24"/>
          <w:szCs w:val="24"/>
        </w:rPr>
        <w:t>Настоящее Положение 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Урмарского муниципального округа Чувашской Республики (далее - Положение) разработано в соответствии с Конституцией Российской Федерации, Федеральных законов от 6 октября 2003 г. № 131-ФЗ «Об общих принципах организации местного самоуправления в Российской Федерации», от 12 февраля 1998 г. № 28-ФЗ «О гражданской</w:t>
      </w:r>
      <w:proofErr w:type="gramEnd"/>
      <w:r w:rsidRPr="009960A8">
        <w:rPr>
          <w:rFonts w:ascii="Times New Roman" w:hAnsi="Times New Roman" w:cs="Times New Roman"/>
          <w:sz w:val="24"/>
          <w:szCs w:val="24"/>
        </w:rPr>
        <w:t xml:space="preserve"> </w:t>
      </w:r>
      <w:proofErr w:type="gramStart"/>
      <w:r w:rsidRPr="009960A8">
        <w:rPr>
          <w:rFonts w:ascii="Times New Roman" w:hAnsi="Times New Roman" w:cs="Times New Roman"/>
          <w:sz w:val="24"/>
          <w:szCs w:val="24"/>
        </w:rPr>
        <w:t>обороне», постановлений Правительства Российской Федерации от 26 ноября 2007 г. № 804 «Об утверждении Положения о гражданской обороне в Российской Федерации», от 30 декабря 2003 № 794 «Положение о единой государственной системе предупреждения и ликвидации чрезвычайных ситуаций», от 27 апреля 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10 ноября 1996</w:t>
      </w:r>
      <w:proofErr w:type="gramEnd"/>
      <w:r w:rsidRPr="009960A8">
        <w:rPr>
          <w:rFonts w:ascii="Times New Roman" w:hAnsi="Times New Roman" w:cs="Times New Roman"/>
          <w:sz w:val="24"/>
          <w:szCs w:val="24"/>
        </w:rPr>
        <w:t xml:space="preserve"> </w:t>
      </w:r>
      <w:proofErr w:type="gramStart"/>
      <w:r w:rsidRPr="009960A8">
        <w:rPr>
          <w:rFonts w:ascii="Times New Roman" w:hAnsi="Times New Roman" w:cs="Times New Roman"/>
          <w:sz w:val="24"/>
          <w:szCs w:val="24"/>
        </w:rPr>
        <w:t>г. № 1340 «О порядке создания и использования резервов материальных ресурсов для ликвидации чрезвычайных ситуаций природного и техногенного характера», приказа Министерства Российской Федерации по делам гражданской обороны, чрезвычайным ситуациям и ликвидации последствий стихийных бедствий от 18 декабря 2014 г. № 701 «Об утверждении типового порядка создания нештатных формирований по обеспечению выполнения мероприятий по гражданской обороне», Указа Президента Чувашской Республики от 12 декабря</w:t>
      </w:r>
      <w:proofErr w:type="gramEnd"/>
      <w:r w:rsidRPr="009960A8">
        <w:rPr>
          <w:rFonts w:ascii="Times New Roman" w:hAnsi="Times New Roman" w:cs="Times New Roman"/>
          <w:sz w:val="24"/>
          <w:szCs w:val="24"/>
        </w:rPr>
        <w:t xml:space="preserve"> </w:t>
      </w:r>
      <w:proofErr w:type="gramStart"/>
      <w:r w:rsidRPr="009960A8">
        <w:rPr>
          <w:rFonts w:ascii="Times New Roman" w:hAnsi="Times New Roman" w:cs="Times New Roman"/>
          <w:sz w:val="24"/>
          <w:szCs w:val="24"/>
        </w:rPr>
        <w:t xml:space="preserve">2008 г. № 125 «Об утверждении Положения об организации и ведении гражданской обороны в Чувашской Республике»,  постановления администрации Урмарского муниципального округа  Чувашской Республики от 18 декабря 2008 г. № 517 «Об организации и ведении гражданской обороны в </w:t>
      </w:r>
      <w:proofErr w:type="spellStart"/>
      <w:r w:rsidRPr="009960A8">
        <w:rPr>
          <w:rFonts w:ascii="Times New Roman" w:hAnsi="Times New Roman" w:cs="Times New Roman"/>
          <w:sz w:val="24"/>
          <w:szCs w:val="24"/>
        </w:rPr>
        <w:t>Урмарском</w:t>
      </w:r>
      <w:proofErr w:type="spellEnd"/>
      <w:r w:rsidRPr="009960A8">
        <w:rPr>
          <w:rFonts w:ascii="Times New Roman" w:hAnsi="Times New Roman" w:cs="Times New Roman"/>
          <w:sz w:val="24"/>
          <w:szCs w:val="24"/>
        </w:rPr>
        <w:t xml:space="preserve"> муниципальном округе Чувашской Республики» и определяет порядок создания, подготовки, оснащения и применения НФГО в составе сил гражданской обороны на территории Урмарского муниципального округа  Чувашской</w:t>
      </w:r>
      <w:proofErr w:type="gramEnd"/>
      <w:r w:rsidRPr="009960A8">
        <w:rPr>
          <w:rFonts w:ascii="Times New Roman" w:hAnsi="Times New Roman" w:cs="Times New Roman"/>
          <w:sz w:val="24"/>
          <w:szCs w:val="24"/>
        </w:rPr>
        <w:t xml:space="preserve"> Республики, а также деятельность администрации Урмарского </w:t>
      </w:r>
      <w:r w:rsidRPr="009960A8">
        <w:rPr>
          <w:rFonts w:ascii="Times New Roman" w:hAnsi="Times New Roman" w:cs="Times New Roman"/>
          <w:color w:val="000000" w:themeColor="text1"/>
          <w:sz w:val="24"/>
          <w:szCs w:val="24"/>
        </w:rPr>
        <w:t>муниципального округа Чувашской Республики и предприятий и организаций по созданию НФГО Урмарского муниципального округа.</w:t>
      </w:r>
    </w:p>
    <w:p w:rsidR="009960A8" w:rsidRPr="009960A8" w:rsidRDefault="009960A8" w:rsidP="009960A8">
      <w:pPr>
        <w:spacing w:after="0" w:line="240" w:lineRule="auto"/>
        <w:ind w:left="19" w:right="38" w:firstLine="730"/>
        <w:jc w:val="both"/>
        <w:rPr>
          <w:rFonts w:ascii="Times New Roman" w:hAnsi="Times New Roman" w:cs="Times New Roman"/>
          <w:color w:val="000000" w:themeColor="text1"/>
          <w:sz w:val="24"/>
          <w:szCs w:val="24"/>
        </w:rPr>
      </w:pPr>
    </w:p>
    <w:p w:rsidR="009960A8" w:rsidRDefault="009960A8" w:rsidP="009960A8">
      <w:pPr>
        <w:pStyle w:val="30"/>
        <w:spacing w:line="240" w:lineRule="auto"/>
        <w:ind w:left="29" w:right="72"/>
        <w:jc w:val="center"/>
        <w:rPr>
          <w:rFonts w:ascii="Times New Roman" w:hAnsi="Times New Roman" w:cs="Times New Roman"/>
          <w:color w:val="000000" w:themeColor="text1"/>
        </w:rPr>
      </w:pPr>
      <w:r w:rsidRPr="009960A8">
        <w:rPr>
          <w:rFonts w:ascii="Times New Roman" w:hAnsi="Times New Roman" w:cs="Times New Roman"/>
          <w:color w:val="000000" w:themeColor="text1"/>
          <w:lang w:val="en-US"/>
        </w:rPr>
        <w:lastRenderedPageBreak/>
        <w:t>I</w:t>
      </w:r>
      <w:r w:rsidRPr="009960A8">
        <w:rPr>
          <w:rFonts w:ascii="Times New Roman" w:hAnsi="Times New Roman" w:cs="Times New Roman"/>
          <w:color w:val="000000" w:themeColor="text1"/>
        </w:rPr>
        <w:t>. Создание и функционирование НФГО Урмарского муниципального округа:</w:t>
      </w:r>
    </w:p>
    <w:p w:rsidR="009960A8" w:rsidRDefault="009960A8" w:rsidP="009960A8">
      <w:pPr>
        <w:pStyle w:val="30"/>
        <w:spacing w:line="240" w:lineRule="auto"/>
        <w:ind w:left="29" w:right="72"/>
        <w:jc w:val="both"/>
        <w:rPr>
          <w:rFonts w:ascii="Times New Roman" w:hAnsi="Times New Roman" w:cs="Times New Roman"/>
          <w:color w:val="000000" w:themeColor="text1"/>
        </w:rPr>
      </w:pPr>
      <w:r>
        <w:rPr>
          <w:rFonts w:ascii="Times New Roman" w:hAnsi="Times New Roman" w:cs="Times New Roman"/>
          <w:color w:val="000000" w:themeColor="text1"/>
        </w:rPr>
        <w:tab/>
        <w:t xml:space="preserve">1. </w:t>
      </w:r>
      <w:proofErr w:type="gramStart"/>
      <w:r w:rsidRPr="009960A8">
        <w:rPr>
          <w:rFonts w:ascii="Times New Roman" w:hAnsi="Times New Roman" w:cs="Times New Roman"/>
          <w:color w:val="000000" w:themeColor="text1"/>
        </w:rPr>
        <w:t>НФГО Урмарского муниципального округа - формирования создаваемые организациями обеспечивающих выполнение мероприятий по гражданской обороне, в соответствии с планами гражданской обороны и защиты населения, планами действий по предупреждению и ликвидации чрезвычайных ситуаций Урмарского муниципального округа,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w:t>
      </w:r>
      <w:proofErr w:type="gramEnd"/>
      <w:r w:rsidRPr="009960A8">
        <w:rPr>
          <w:rFonts w:ascii="Times New Roman" w:hAnsi="Times New Roman" w:cs="Times New Roman"/>
          <w:color w:val="000000" w:themeColor="text1"/>
        </w:rPr>
        <w:t xml:space="preserve"> ликвидации чрезвычайных ситуаций.</w:t>
      </w:r>
      <w:r>
        <w:rPr>
          <w:rFonts w:ascii="Times New Roman" w:hAnsi="Times New Roman" w:cs="Times New Roman"/>
          <w:color w:val="000000" w:themeColor="text1"/>
        </w:rPr>
        <w:t xml:space="preserve"> </w:t>
      </w:r>
    </w:p>
    <w:p w:rsidR="009960A8" w:rsidRPr="009960A8" w:rsidRDefault="009960A8" w:rsidP="009960A8">
      <w:pPr>
        <w:pStyle w:val="30"/>
        <w:spacing w:line="240" w:lineRule="auto"/>
        <w:ind w:left="29" w:right="72"/>
        <w:jc w:val="both"/>
        <w:rPr>
          <w:rFonts w:ascii="Times New Roman" w:hAnsi="Times New Roman" w:cs="Times New Roman"/>
          <w:color w:val="000000" w:themeColor="text1"/>
        </w:rPr>
      </w:pPr>
      <w:r>
        <w:rPr>
          <w:rFonts w:ascii="Times New Roman" w:hAnsi="Times New Roman" w:cs="Times New Roman"/>
          <w:color w:val="000000" w:themeColor="text1"/>
        </w:rPr>
        <w:tab/>
        <w:t xml:space="preserve">2. </w:t>
      </w:r>
      <w:proofErr w:type="gramStart"/>
      <w:r w:rsidRPr="009960A8">
        <w:rPr>
          <w:rFonts w:ascii="Times New Roman" w:hAnsi="Times New Roman" w:cs="Times New Roman"/>
          <w:color w:val="000000" w:themeColor="text1"/>
        </w:rPr>
        <w:t>НФГО Урмарского муниципального округа представляют собой самостоятельные структуры, созданные на нештатной основе администрацией Урмарского муниципального округа  и иными организациями, расположенными на территории Урмарского муниципального округа и представляют собой самостоятельные структуры, созданные на нештатной основе, оснащенные специальной техникой, оборудованием, снаряжением, инструментами и материалами, подготовленные для участия в обеспечении выполнения мероприятий по гражданской обороне и проведения не связанных с угрозой жизни и</w:t>
      </w:r>
      <w:proofErr w:type="gramEnd"/>
      <w:r w:rsidRPr="009960A8">
        <w:rPr>
          <w:rFonts w:ascii="Times New Roman" w:hAnsi="Times New Roman" w:cs="Times New Roman"/>
          <w:color w:val="000000" w:themeColor="text1"/>
        </w:rPr>
        <w:t xml:space="preserve"> здоровью людей неотложных работ при ликвидации чрезвычайных ситуаций.</w:t>
      </w:r>
    </w:p>
    <w:p w:rsidR="009960A8" w:rsidRPr="009960A8" w:rsidRDefault="009960A8" w:rsidP="009960A8">
      <w:pPr>
        <w:spacing w:after="0" w:line="240" w:lineRule="auto"/>
        <w:ind w:left="19" w:right="3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w:t>
      </w:r>
      <w:r w:rsidRPr="009960A8">
        <w:rPr>
          <w:rFonts w:ascii="Times New Roman" w:hAnsi="Times New Roman" w:cs="Times New Roman"/>
          <w:color w:val="000000" w:themeColor="text1"/>
          <w:sz w:val="24"/>
          <w:szCs w:val="24"/>
        </w:rPr>
        <w:t>. НФГО Урмарского муниципального округа  являются силами гражданской обороны, которые имеют следующие основные задачи:</w:t>
      </w:r>
    </w:p>
    <w:p w:rsidR="009960A8" w:rsidRPr="009960A8" w:rsidRDefault="009960A8" w:rsidP="009960A8">
      <w:pPr>
        <w:spacing w:after="0" w:line="240" w:lineRule="auto"/>
        <w:ind w:left="19" w:right="38" w:firstLine="701"/>
        <w:jc w:val="both"/>
        <w:rPr>
          <w:rFonts w:ascii="Times New Roman" w:hAnsi="Times New Roman" w:cs="Times New Roman"/>
          <w:sz w:val="24"/>
          <w:szCs w:val="24"/>
        </w:rPr>
      </w:pPr>
      <w:r w:rsidRPr="009960A8">
        <w:rPr>
          <w:rFonts w:ascii="Times New Roman" w:hAnsi="Times New Roman" w:cs="Times New Roman"/>
          <w:noProof/>
          <w:color w:val="000000" w:themeColor="text1"/>
          <w:sz w:val="24"/>
          <w:szCs w:val="24"/>
          <w:lang w:eastAsia="ru-RU"/>
        </w:rPr>
        <w:drawing>
          <wp:anchor distT="0" distB="0" distL="114300" distR="114300" simplePos="0" relativeHeight="251675648" behindDoc="0" locked="0" layoutInCell="1" allowOverlap="0" wp14:anchorId="785808BC" wp14:editId="645414B9">
            <wp:simplePos x="0" y="0"/>
            <wp:positionH relativeFrom="page">
              <wp:posOffset>749935</wp:posOffset>
            </wp:positionH>
            <wp:positionV relativeFrom="page">
              <wp:posOffset>2433320</wp:posOffset>
            </wp:positionV>
            <wp:extent cx="12065" cy="12065"/>
            <wp:effectExtent l="0" t="0" r="0" b="0"/>
            <wp:wrapSquare wrapText="bothSides"/>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color w:val="000000" w:themeColor="text1"/>
          <w:sz w:val="24"/>
          <w:szCs w:val="24"/>
          <w:lang w:eastAsia="ru-RU"/>
        </w:rPr>
        <w:drawing>
          <wp:anchor distT="0" distB="0" distL="114300" distR="114300" simplePos="0" relativeHeight="251676672" behindDoc="0" locked="0" layoutInCell="1" allowOverlap="0" wp14:anchorId="454E630C" wp14:editId="6B3A92B5">
            <wp:simplePos x="0" y="0"/>
            <wp:positionH relativeFrom="page">
              <wp:posOffset>746760</wp:posOffset>
            </wp:positionH>
            <wp:positionV relativeFrom="page">
              <wp:posOffset>5180330</wp:posOffset>
            </wp:positionV>
            <wp:extent cx="12065" cy="12065"/>
            <wp:effectExtent l="0" t="0" r="0" b="0"/>
            <wp:wrapSquare wrapText="bothSides"/>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noProof/>
          <w:color w:val="000000" w:themeColor="text1"/>
          <w:sz w:val="24"/>
          <w:szCs w:val="24"/>
          <w:lang w:eastAsia="ru-RU"/>
        </w:rPr>
        <w:drawing>
          <wp:anchor distT="0" distB="0" distL="114300" distR="114300" simplePos="0" relativeHeight="251677696" behindDoc="0" locked="0" layoutInCell="1" allowOverlap="0" wp14:anchorId="4673B839" wp14:editId="606F4935">
            <wp:simplePos x="0" y="0"/>
            <wp:positionH relativeFrom="page">
              <wp:posOffset>743585</wp:posOffset>
            </wp:positionH>
            <wp:positionV relativeFrom="page">
              <wp:posOffset>7920990</wp:posOffset>
            </wp:positionV>
            <wp:extent cx="12065" cy="12065"/>
            <wp:effectExtent l="0" t="0" r="0" b="0"/>
            <wp:wrapSquare wrapText="bothSides"/>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960A8">
        <w:rPr>
          <w:rFonts w:ascii="Times New Roman" w:hAnsi="Times New Roman" w:cs="Times New Roman"/>
          <w:color w:val="000000" w:themeColor="text1"/>
          <w:sz w:val="24"/>
          <w:szCs w:val="24"/>
        </w:rPr>
        <w:t xml:space="preserve">оповещение населения об опасностях, возникающих при военных конфликтах или вследствие этих </w:t>
      </w:r>
      <w:r w:rsidRPr="009960A8">
        <w:rPr>
          <w:rFonts w:ascii="Times New Roman" w:hAnsi="Times New Roman" w:cs="Times New Roman"/>
          <w:sz w:val="24"/>
          <w:szCs w:val="24"/>
        </w:rPr>
        <w:t xml:space="preserve">конфликтов, а также при чрезвычайных ситуациях природного и техногенного характера; </w:t>
      </w:r>
      <w:r w:rsidRPr="009960A8">
        <w:rPr>
          <w:rFonts w:ascii="Times New Roman" w:hAnsi="Times New Roman" w:cs="Times New Roman"/>
          <w:noProof/>
          <w:sz w:val="24"/>
          <w:szCs w:val="24"/>
          <w:lang w:eastAsia="ru-RU"/>
        </w:rPr>
        <w:drawing>
          <wp:inline distT="0" distB="0" distL="0" distR="0" wp14:anchorId="25B12F69" wp14:editId="197484B9">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960A8">
        <w:rPr>
          <w:rFonts w:ascii="Times New Roman" w:hAnsi="Times New Roman" w:cs="Times New Roman"/>
          <w:sz w:val="24"/>
          <w:szCs w:val="24"/>
        </w:rPr>
        <w:t>проведение мероприятий по световой маскировке и другим видам маскировки; 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roofErr w:type="gramEnd"/>
      <w:r w:rsidRPr="009960A8">
        <w:rPr>
          <w:rFonts w:ascii="Times New Roman" w:hAnsi="Times New Roman" w:cs="Times New Roman"/>
          <w:sz w:val="24"/>
          <w:szCs w:val="24"/>
        </w:rPr>
        <w:t xml:space="preserve"> </w:t>
      </w:r>
      <w:proofErr w:type="gramStart"/>
      <w:r w:rsidRPr="009960A8">
        <w:rPr>
          <w:rFonts w:ascii="Times New Roman" w:hAnsi="Times New Roman" w:cs="Times New Roman"/>
          <w:sz w:val="24"/>
          <w:szCs w:val="24"/>
        </w:rPr>
        <w:t xml:space="preserve">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борьба с пожарами, возникшими при военных конфликтах или вследствие этих конфликтов; обнаружение и обозначение районов, подвергшихся радиоактивному, </w:t>
      </w:r>
      <w:r w:rsidRPr="009960A8">
        <w:rPr>
          <w:rFonts w:ascii="Times New Roman" w:hAnsi="Times New Roman" w:cs="Times New Roman"/>
          <w:noProof/>
          <w:sz w:val="24"/>
          <w:szCs w:val="24"/>
          <w:lang w:eastAsia="ru-RU"/>
        </w:rPr>
        <w:drawing>
          <wp:inline distT="0" distB="0" distL="0" distR="0" wp14:anchorId="26145BD0" wp14:editId="761313A6">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960A8">
        <w:rPr>
          <w:rFonts w:ascii="Times New Roman" w:hAnsi="Times New Roman" w:cs="Times New Roman"/>
          <w:sz w:val="24"/>
          <w:szCs w:val="24"/>
        </w:rPr>
        <w:t>химическому, биологическому или иному заражению; санитарная обработка населения, обеззараживание зданий и сооружений, специальная обработка техники и территорий;</w:t>
      </w:r>
      <w:proofErr w:type="gramEnd"/>
      <w:r w:rsidRPr="009960A8">
        <w:rPr>
          <w:rFonts w:ascii="Times New Roman" w:hAnsi="Times New Roman" w:cs="Times New Roman"/>
          <w:sz w:val="24"/>
          <w:szCs w:val="24"/>
        </w:rPr>
        <w:t xml:space="preserve"> </w:t>
      </w:r>
      <w:proofErr w:type="gramStart"/>
      <w:r w:rsidRPr="009960A8">
        <w:rPr>
          <w:rFonts w:ascii="Times New Roman" w:hAnsi="Times New Roman" w:cs="Times New Roman"/>
          <w:sz w:val="24"/>
          <w:szCs w:val="24"/>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 срочное восстановление функционирования необходимых коммунальных служб в военное время; 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roofErr w:type="gramEnd"/>
      <w:r w:rsidRPr="009960A8">
        <w:rPr>
          <w:rFonts w:ascii="Times New Roman" w:hAnsi="Times New Roman" w:cs="Times New Roman"/>
          <w:sz w:val="24"/>
          <w:szCs w:val="24"/>
        </w:rPr>
        <w:t xml:space="preserve"> обеспечение постоянной готовности сил и сре</w:t>
      </w:r>
      <w:proofErr w:type="gramStart"/>
      <w:r w:rsidRPr="009960A8">
        <w:rPr>
          <w:rFonts w:ascii="Times New Roman" w:hAnsi="Times New Roman" w:cs="Times New Roman"/>
          <w:sz w:val="24"/>
          <w:szCs w:val="24"/>
        </w:rPr>
        <w:t>дств гр</w:t>
      </w:r>
      <w:proofErr w:type="gramEnd"/>
      <w:r w:rsidRPr="009960A8">
        <w:rPr>
          <w:rFonts w:ascii="Times New Roman" w:hAnsi="Times New Roman" w:cs="Times New Roman"/>
          <w:sz w:val="24"/>
          <w:szCs w:val="24"/>
        </w:rPr>
        <w:t>ажданской обороны.</w:t>
      </w:r>
    </w:p>
    <w:p w:rsidR="009960A8" w:rsidRDefault="009960A8" w:rsidP="009960A8">
      <w:pPr>
        <w:spacing w:after="0" w:line="240" w:lineRule="auto"/>
        <w:ind w:left="19" w:right="38" w:firstLine="691"/>
        <w:jc w:val="both"/>
        <w:rPr>
          <w:rFonts w:ascii="Times New Roman" w:hAnsi="Times New Roman" w:cs="Times New Roman"/>
          <w:sz w:val="24"/>
          <w:szCs w:val="24"/>
        </w:rPr>
      </w:pPr>
      <w:r w:rsidRPr="009960A8">
        <w:rPr>
          <w:rFonts w:ascii="Times New Roman" w:hAnsi="Times New Roman" w:cs="Times New Roman"/>
          <w:sz w:val="24"/>
          <w:szCs w:val="24"/>
        </w:rPr>
        <w:t>4.</w:t>
      </w:r>
      <w:r>
        <w:rPr>
          <w:rFonts w:ascii="Times New Roman" w:hAnsi="Times New Roman" w:cs="Times New Roman"/>
          <w:sz w:val="24"/>
          <w:szCs w:val="24"/>
        </w:rPr>
        <w:t xml:space="preserve"> </w:t>
      </w:r>
      <w:r w:rsidRPr="009960A8">
        <w:rPr>
          <w:rFonts w:ascii="Times New Roman" w:hAnsi="Times New Roman" w:cs="Times New Roman"/>
          <w:sz w:val="24"/>
          <w:szCs w:val="24"/>
        </w:rPr>
        <w:t>Администрация Урмарского муниципального округа в пределах своих полномочий: определяет организации, создающие НФГО; организует поддержание в состоянии готовности НФГО; организует подготовку и обучение личного состава НФГО; создает и содержит запасы материально-технических, продовольственных, медицинских и иных сре</w:t>
      </w:r>
      <w:proofErr w:type="gramStart"/>
      <w:r w:rsidRPr="009960A8">
        <w:rPr>
          <w:rFonts w:ascii="Times New Roman" w:hAnsi="Times New Roman" w:cs="Times New Roman"/>
          <w:sz w:val="24"/>
          <w:szCs w:val="24"/>
        </w:rPr>
        <w:t>дств дл</w:t>
      </w:r>
      <w:proofErr w:type="gramEnd"/>
      <w:r w:rsidRPr="009960A8">
        <w:rPr>
          <w:rFonts w:ascii="Times New Roman" w:hAnsi="Times New Roman" w:cs="Times New Roman"/>
          <w:sz w:val="24"/>
          <w:szCs w:val="24"/>
        </w:rPr>
        <w:t>я обеспечения НФГО.</w:t>
      </w:r>
      <w:r w:rsidRPr="009960A8">
        <w:rPr>
          <w:rFonts w:ascii="Times New Roman" w:hAnsi="Times New Roman" w:cs="Times New Roman"/>
          <w:noProof/>
          <w:sz w:val="24"/>
          <w:szCs w:val="24"/>
          <w:lang w:eastAsia="ru-RU"/>
        </w:rPr>
        <w:drawing>
          <wp:inline distT="0" distB="0" distL="0" distR="0" wp14:anchorId="3D508C19" wp14:editId="561B60C4">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960A8" w:rsidRPr="009960A8" w:rsidRDefault="009960A8" w:rsidP="009960A8">
      <w:pPr>
        <w:spacing w:after="0" w:line="240" w:lineRule="auto"/>
        <w:ind w:left="19" w:right="38" w:firstLine="691"/>
        <w:jc w:val="both"/>
        <w:rPr>
          <w:rFonts w:ascii="Times New Roman" w:hAnsi="Times New Roman" w:cs="Times New Roman"/>
          <w:sz w:val="24"/>
          <w:szCs w:val="24"/>
        </w:rPr>
      </w:pPr>
      <w:r>
        <w:rPr>
          <w:rFonts w:ascii="Times New Roman" w:hAnsi="Times New Roman" w:cs="Times New Roman"/>
          <w:sz w:val="24"/>
          <w:szCs w:val="24"/>
        </w:rPr>
        <w:t xml:space="preserve">5. </w:t>
      </w:r>
      <w:r w:rsidRPr="009960A8">
        <w:rPr>
          <w:rFonts w:ascii="Times New Roman" w:hAnsi="Times New Roman" w:cs="Times New Roman"/>
          <w:sz w:val="24"/>
          <w:szCs w:val="24"/>
        </w:rPr>
        <w:t>Организации, обеспечивающие выполнение мероприятий по гражданской обороне, в соответствии с планами гражданской обороны и защиты населения, планами действий по предупреждению и ликвидации чрезвычайных ситуаций Урмарского муниципального округа:</w:t>
      </w:r>
    </w:p>
    <w:p w:rsidR="009960A8" w:rsidRDefault="009960A8" w:rsidP="009960A8">
      <w:pPr>
        <w:spacing w:after="0" w:line="240" w:lineRule="auto"/>
        <w:ind w:left="19" w:right="38"/>
        <w:jc w:val="both"/>
        <w:rPr>
          <w:rFonts w:ascii="Times New Roman" w:hAnsi="Times New Roman" w:cs="Times New Roman"/>
          <w:sz w:val="24"/>
          <w:szCs w:val="24"/>
        </w:rPr>
      </w:pPr>
      <w:r w:rsidRPr="009960A8">
        <w:rPr>
          <w:rFonts w:ascii="Times New Roman" w:hAnsi="Times New Roman" w:cs="Times New Roman"/>
          <w:sz w:val="24"/>
          <w:szCs w:val="24"/>
        </w:rPr>
        <w:t xml:space="preserve">создают и поддерживают в состоянии готовности НФГО; </w:t>
      </w:r>
      <w:r w:rsidRPr="009960A8">
        <w:rPr>
          <w:rFonts w:ascii="Times New Roman" w:hAnsi="Times New Roman" w:cs="Times New Roman"/>
          <w:noProof/>
          <w:sz w:val="24"/>
          <w:szCs w:val="24"/>
          <w:lang w:eastAsia="ru-RU"/>
        </w:rPr>
        <w:drawing>
          <wp:inline distT="0" distB="0" distL="0" distR="0" wp14:anchorId="0F9835A9" wp14:editId="5D4F49BE">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960A8">
        <w:rPr>
          <w:rFonts w:ascii="Times New Roman" w:hAnsi="Times New Roman" w:cs="Times New Roman"/>
          <w:sz w:val="24"/>
          <w:szCs w:val="24"/>
        </w:rPr>
        <w:t>осуществляют подготовку личного состава НФГО; создают и содержат запасы материально-технических, продовольственных, медицинских и иных сре</w:t>
      </w:r>
      <w:proofErr w:type="gramStart"/>
      <w:r w:rsidRPr="009960A8">
        <w:rPr>
          <w:rFonts w:ascii="Times New Roman" w:hAnsi="Times New Roman" w:cs="Times New Roman"/>
          <w:sz w:val="24"/>
          <w:szCs w:val="24"/>
        </w:rPr>
        <w:t>дств дл</w:t>
      </w:r>
      <w:proofErr w:type="gramEnd"/>
      <w:r w:rsidRPr="009960A8">
        <w:rPr>
          <w:rFonts w:ascii="Times New Roman" w:hAnsi="Times New Roman" w:cs="Times New Roman"/>
          <w:sz w:val="24"/>
          <w:szCs w:val="24"/>
        </w:rPr>
        <w:t>я обеспечения НФГО.</w:t>
      </w:r>
    </w:p>
    <w:p w:rsid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6. </w:t>
      </w:r>
      <w:r w:rsidRPr="009960A8">
        <w:rPr>
          <w:rFonts w:ascii="Times New Roman" w:hAnsi="Times New Roman" w:cs="Times New Roman"/>
          <w:sz w:val="24"/>
          <w:szCs w:val="24"/>
        </w:rPr>
        <w:t xml:space="preserve">Финансирование и материально-техническое обеспечение мероприятий по созданию, подготовке, оснащению и применению НФГО Урмарского муниципального </w:t>
      </w:r>
      <w:r w:rsidRPr="009960A8">
        <w:rPr>
          <w:rFonts w:ascii="Times New Roman" w:hAnsi="Times New Roman" w:cs="Times New Roman"/>
          <w:sz w:val="24"/>
          <w:szCs w:val="24"/>
        </w:rPr>
        <w:lastRenderedPageBreak/>
        <w:t>округа  осуществляется за счет финансовых средств организаций, создающих указанные формирования.</w:t>
      </w:r>
    </w:p>
    <w:p w:rsid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7. </w:t>
      </w:r>
      <w:r w:rsidRPr="009960A8">
        <w:rPr>
          <w:rFonts w:ascii="Times New Roman" w:hAnsi="Times New Roman" w:cs="Times New Roman"/>
          <w:sz w:val="24"/>
          <w:szCs w:val="24"/>
        </w:rPr>
        <w:t>Финансирование работ территориальных НФГО, создаваемых организациями по решению администрации Урмарского муниципального округа  в интересах выполнения мероприятий по гражданской обороне муниципального образования, осуществляется за счет бюджетных средств муниципального образования. При этом</w:t>
      </w:r>
      <w:proofErr w:type="gramStart"/>
      <w:r w:rsidRPr="009960A8">
        <w:rPr>
          <w:rFonts w:ascii="Times New Roman" w:hAnsi="Times New Roman" w:cs="Times New Roman"/>
          <w:sz w:val="24"/>
          <w:szCs w:val="24"/>
        </w:rPr>
        <w:t>,</w:t>
      </w:r>
      <w:proofErr w:type="gramEnd"/>
      <w:r w:rsidRPr="009960A8">
        <w:rPr>
          <w:rFonts w:ascii="Times New Roman" w:hAnsi="Times New Roman" w:cs="Times New Roman"/>
          <w:sz w:val="24"/>
          <w:szCs w:val="24"/>
        </w:rPr>
        <w:t xml:space="preserve"> с организациями, создающими формирования в соответствии с законодательством Российской Федерации, заключаются соответствующие договора на выполнение работ (услуг).</w:t>
      </w:r>
    </w:p>
    <w:p w:rsidR="009960A8" w:rsidRP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8. </w:t>
      </w:r>
      <w:r w:rsidRPr="009960A8">
        <w:rPr>
          <w:rFonts w:ascii="Times New Roman" w:hAnsi="Times New Roman" w:cs="Times New Roman"/>
          <w:sz w:val="24"/>
          <w:szCs w:val="24"/>
        </w:rPr>
        <w:t>Основанием для ликвидации НФГО Урмарского муниципального округа является прекращение функционирования обслуживаемых ими организаций. Решение о ликвидации НФГО принимают создавшие их, администрация Урмарского муниципального округа Чувашской Республики.</w:t>
      </w:r>
    </w:p>
    <w:p w:rsidR="009960A8" w:rsidRDefault="009960A8" w:rsidP="009960A8">
      <w:pPr>
        <w:pStyle w:val="20"/>
        <w:spacing w:line="240" w:lineRule="auto"/>
        <w:ind w:left="571"/>
        <w:jc w:val="both"/>
        <w:rPr>
          <w:rFonts w:ascii="Times New Roman" w:hAnsi="Times New Roman"/>
          <w:sz w:val="24"/>
          <w:szCs w:val="24"/>
        </w:rPr>
      </w:pPr>
    </w:p>
    <w:p w:rsidR="009960A8" w:rsidRDefault="009960A8" w:rsidP="009960A8">
      <w:pPr>
        <w:pStyle w:val="20"/>
        <w:spacing w:line="240" w:lineRule="auto"/>
        <w:ind w:left="571"/>
        <w:jc w:val="both"/>
        <w:rPr>
          <w:rFonts w:ascii="Times New Roman" w:hAnsi="Times New Roman"/>
          <w:sz w:val="24"/>
          <w:szCs w:val="24"/>
        </w:rPr>
      </w:pPr>
      <w:r w:rsidRPr="009960A8">
        <w:rPr>
          <w:rFonts w:ascii="Times New Roman" w:hAnsi="Times New Roman"/>
          <w:noProof/>
          <w:sz w:val="24"/>
          <w:szCs w:val="24"/>
          <w:lang w:eastAsia="ru-RU"/>
        </w:rPr>
        <w:drawing>
          <wp:anchor distT="0" distB="0" distL="114300" distR="114300" simplePos="0" relativeHeight="251678720" behindDoc="0" locked="0" layoutInCell="1" allowOverlap="0" wp14:anchorId="4B491446" wp14:editId="4D9BA682">
            <wp:simplePos x="0" y="0"/>
            <wp:positionH relativeFrom="page">
              <wp:posOffset>743585</wp:posOffset>
            </wp:positionH>
            <wp:positionV relativeFrom="page">
              <wp:posOffset>433070</wp:posOffset>
            </wp:positionV>
            <wp:extent cx="12065" cy="12065"/>
            <wp:effectExtent l="0" t="0" r="0" b="0"/>
            <wp:wrapSquare wrapText="bothSides"/>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79744" behindDoc="0" locked="0" layoutInCell="1" allowOverlap="0" wp14:anchorId="674FA456" wp14:editId="756072A5">
            <wp:simplePos x="0" y="0"/>
            <wp:positionH relativeFrom="page">
              <wp:posOffset>746760</wp:posOffset>
            </wp:positionH>
            <wp:positionV relativeFrom="page">
              <wp:posOffset>3171190</wp:posOffset>
            </wp:positionV>
            <wp:extent cx="15240" cy="12065"/>
            <wp:effectExtent l="0" t="0" r="0" b="0"/>
            <wp:wrapSquare wrapText="bothSides"/>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80768" behindDoc="0" locked="0" layoutInCell="1" allowOverlap="0" wp14:anchorId="101B2A5E" wp14:editId="7D350660">
            <wp:simplePos x="0" y="0"/>
            <wp:positionH relativeFrom="page">
              <wp:posOffset>749935</wp:posOffset>
            </wp:positionH>
            <wp:positionV relativeFrom="page">
              <wp:posOffset>5911850</wp:posOffset>
            </wp:positionV>
            <wp:extent cx="15240" cy="12065"/>
            <wp:effectExtent l="0" t="0" r="0" b="0"/>
            <wp:wrapSquare wrapText="bothSides"/>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81792" behindDoc="0" locked="0" layoutInCell="1" allowOverlap="0" wp14:anchorId="764293D9" wp14:editId="732ED926">
            <wp:simplePos x="0" y="0"/>
            <wp:positionH relativeFrom="page">
              <wp:posOffset>758825</wp:posOffset>
            </wp:positionH>
            <wp:positionV relativeFrom="page">
              <wp:posOffset>8658860</wp:posOffset>
            </wp:positionV>
            <wp:extent cx="12065" cy="12065"/>
            <wp:effectExtent l="0" t="0" r="0" b="0"/>
            <wp:wrapSquare wrapText="bothSides"/>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sz w:val="24"/>
          <w:szCs w:val="24"/>
          <w:lang w:val="en-US"/>
        </w:rPr>
        <w:t>II</w:t>
      </w:r>
      <w:r w:rsidRPr="009960A8">
        <w:rPr>
          <w:rFonts w:ascii="Times New Roman" w:hAnsi="Times New Roman"/>
          <w:sz w:val="24"/>
          <w:szCs w:val="24"/>
        </w:rPr>
        <w:t>. Состав, структура и оснащение НФГО Урмарского муниципального округа:</w:t>
      </w:r>
    </w:p>
    <w:p w:rsidR="009960A8" w:rsidRPr="009960A8" w:rsidRDefault="009960A8" w:rsidP="009960A8">
      <w:pPr>
        <w:pStyle w:val="20"/>
        <w:spacing w:before="0" w:line="240" w:lineRule="auto"/>
        <w:ind w:firstLine="709"/>
        <w:jc w:val="both"/>
        <w:rPr>
          <w:rFonts w:ascii="Times New Roman" w:hAnsi="Times New Roman"/>
          <w:sz w:val="24"/>
          <w:szCs w:val="24"/>
        </w:rPr>
      </w:pPr>
      <w:r>
        <w:rPr>
          <w:rFonts w:ascii="Times New Roman" w:hAnsi="Times New Roman"/>
          <w:sz w:val="24"/>
          <w:szCs w:val="24"/>
        </w:rPr>
        <w:t xml:space="preserve">1. </w:t>
      </w:r>
      <w:r w:rsidRPr="009960A8">
        <w:rPr>
          <w:rFonts w:ascii="Times New Roman" w:hAnsi="Times New Roman"/>
          <w:sz w:val="24"/>
          <w:szCs w:val="24"/>
        </w:rPr>
        <w:t>Состав, структура и оснащение НФГО Урмарского муниципального округа  определяются исходя из примерного перечня создаваемых НФГО (Приложение № 1 Типового порядка) и примерных норм оснащения (</w:t>
      </w:r>
      <w:proofErr w:type="spellStart"/>
      <w:r w:rsidRPr="009960A8">
        <w:rPr>
          <w:rFonts w:ascii="Times New Roman" w:hAnsi="Times New Roman"/>
          <w:sz w:val="24"/>
          <w:szCs w:val="24"/>
        </w:rPr>
        <w:t>табелизации</w:t>
      </w:r>
      <w:proofErr w:type="spellEnd"/>
      <w:r w:rsidRPr="009960A8">
        <w:rPr>
          <w:rFonts w:ascii="Times New Roman" w:hAnsi="Times New Roman"/>
          <w:sz w:val="24"/>
          <w:szCs w:val="24"/>
        </w:rPr>
        <w:t>) НФГО специальными техникой, оборудованием, снаряжением, инструментами и материалами (Приложение № 2 Типового порядка).</w:t>
      </w:r>
    </w:p>
    <w:p w:rsidR="009960A8" w:rsidRDefault="009960A8" w:rsidP="009960A8">
      <w:pPr>
        <w:spacing w:after="0" w:line="240" w:lineRule="auto"/>
        <w:ind w:firstLine="709"/>
        <w:jc w:val="both"/>
        <w:rPr>
          <w:rFonts w:ascii="Times New Roman" w:hAnsi="Times New Roman" w:cs="Times New Roman"/>
          <w:sz w:val="24"/>
          <w:szCs w:val="24"/>
        </w:rPr>
      </w:pPr>
      <w:r w:rsidRPr="009960A8">
        <w:rPr>
          <w:rFonts w:ascii="Times New Roman" w:hAnsi="Times New Roman" w:cs="Times New Roman"/>
          <w:sz w:val="24"/>
          <w:szCs w:val="24"/>
        </w:rPr>
        <w:t>Состав, структура и оснащение НФГО Урмарского муниципального округа определяются руководителями организаций исходя из имеющихся задач в области гражданской обороны.</w:t>
      </w:r>
    </w:p>
    <w:p w:rsidR="009960A8" w:rsidRDefault="009960A8" w:rsidP="009960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960A8">
        <w:rPr>
          <w:rFonts w:ascii="Times New Roman" w:hAnsi="Times New Roman" w:cs="Times New Roman"/>
          <w:sz w:val="24"/>
          <w:szCs w:val="24"/>
        </w:rPr>
        <w:t xml:space="preserve">Порядок действий НФГО </w:t>
      </w:r>
      <w:proofErr w:type="gramStart"/>
      <w:r w:rsidRPr="009960A8">
        <w:rPr>
          <w:rFonts w:ascii="Times New Roman" w:hAnsi="Times New Roman" w:cs="Times New Roman"/>
          <w:sz w:val="24"/>
          <w:szCs w:val="24"/>
        </w:rPr>
        <w:t>согласовывается с отделом специальных программ администрации Урмарского муниципального округа Чувашской Республики и определяется</w:t>
      </w:r>
      <w:proofErr w:type="gramEnd"/>
      <w:r w:rsidRPr="009960A8">
        <w:rPr>
          <w:rFonts w:ascii="Times New Roman" w:hAnsi="Times New Roman" w:cs="Times New Roman"/>
          <w:sz w:val="24"/>
          <w:szCs w:val="24"/>
        </w:rPr>
        <w:t xml:space="preserve"> в планах гражданской обороны организаций, создающих данные НФГО. </w:t>
      </w:r>
    </w:p>
    <w:p w:rsidR="009960A8" w:rsidRPr="009960A8" w:rsidRDefault="009960A8" w:rsidP="009960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960A8">
        <w:rPr>
          <w:rFonts w:ascii="Times New Roman" w:hAnsi="Times New Roman" w:cs="Times New Roman"/>
          <w:sz w:val="24"/>
          <w:szCs w:val="24"/>
        </w:rPr>
        <w:t>НФГО подразделяются:</w:t>
      </w:r>
    </w:p>
    <w:p w:rsidR="009960A8" w:rsidRDefault="009960A8" w:rsidP="009960A8">
      <w:pPr>
        <w:spacing w:after="0" w:line="240" w:lineRule="auto"/>
        <w:ind w:left="19" w:right="38"/>
        <w:jc w:val="both"/>
        <w:rPr>
          <w:rFonts w:ascii="Times New Roman" w:hAnsi="Times New Roman" w:cs="Times New Roman"/>
          <w:sz w:val="24"/>
          <w:szCs w:val="24"/>
        </w:rPr>
      </w:pPr>
      <w:proofErr w:type="gramStart"/>
      <w:r w:rsidRPr="009960A8">
        <w:rPr>
          <w:rFonts w:ascii="Times New Roman" w:hAnsi="Times New Roman" w:cs="Times New Roman"/>
          <w:sz w:val="24"/>
          <w:szCs w:val="24"/>
        </w:rPr>
        <w:t xml:space="preserve">по подчиненности: территориальные, организации (объектовые); </w:t>
      </w:r>
      <w:r w:rsidRPr="009960A8">
        <w:rPr>
          <w:rFonts w:ascii="Times New Roman" w:hAnsi="Times New Roman" w:cs="Times New Roman"/>
          <w:noProof/>
          <w:sz w:val="24"/>
          <w:szCs w:val="24"/>
          <w:lang w:eastAsia="ru-RU"/>
        </w:rPr>
        <w:drawing>
          <wp:inline distT="0" distB="0" distL="0" distR="0" wp14:anchorId="16E430D5" wp14:editId="4B320809">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960A8">
        <w:rPr>
          <w:rFonts w:ascii="Times New Roman" w:hAnsi="Times New Roman" w:cs="Times New Roman"/>
          <w:sz w:val="24"/>
          <w:szCs w:val="24"/>
        </w:rPr>
        <w:t>по численности: отряды, команды, группы, звенья, посты, автоколонны, пункты, станции;</w:t>
      </w:r>
      <w:proofErr w:type="gramEnd"/>
    </w:p>
    <w:p w:rsid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4. </w:t>
      </w:r>
      <w:proofErr w:type="gramStart"/>
      <w:r w:rsidRPr="009960A8">
        <w:rPr>
          <w:rFonts w:ascii="Times New Roman" w:hAnsi="Times New Roman" w:cs="Times New Roman"/>
          <w:sz w:val="24"/>
          <w:szCs w:val="24"/>
        </w:rPr>
        <w:t>Вид и количество формирований, а также их численность определяются с учетом особенностей производственной деятельности организаций в мирное и военное время, наличия людских ресурсов, специальной техники и имущества, запасов материально - технических средств, а также объема и характера задач, возлагаемых на формирования в соответствии с планами гражданской обороны и защиты населения, планами действий по предупреждению и ликвидации чрезвычайных ситуаций соответствующей территории.</w:t>
      </w:r>
      <w:proofErr w:type="gramEnd"/>
    </w:p>
    <w:p w:rsid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5. </w:t>
      </w:r>
      <w:r w:rsidRPr="009960A8">
        <w:rPr>
          <w:rFonts w:ascii="Times New Roman" w:hAnsi="Times New Roman" w:cs="Times New Roman"/>
          <w:sz w:val="24"/>
          <w:szCs w:val="24"/>
        </w:rPr>
        <w:t>Для НФГО Урмарского муниципального округа  сроки приведения в готовность к применению по предназначению не должны превышать: в мирное время - 6 часов, в военное время - З часа.</w:t>
      </w:r>
    </w:p>
    <w:p w:rsid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6. </w:t>
      </w:r>
      <w:proofErr w:type="gramStart"/>
      <w:r w:rsidRPr="009960A8">
        <w:rPr>
          <w:rFonts w:ascii="Times New Roman" w:hAnsi="Times New Roman" w:cs="Times New Roman"/>
          <w:sz w:val="24"/>
          <w:szCs w:val="24"/>
        </w:rPr>
        <w:t>Личный состав НФГО Урмарского муниципального округа в соответствии со статьей 1 Федерального закона от 12 февраля 1998 г. 28-ФЗ ”О гражданской обороне“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roofErr w:type="gramEnd"/>
    </w:p>
    <w:p w:rsidR="009960A8" w:rsidRP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t xml:space="preserve">7. </w:t>
      </w:r>
      <w:r w:rsidRPr="009960A8">
        <w:rPr>
          <w:rFonts w:ascii="Times New Roman" w:hAnsi="Times New Roman" w:cs="Times New Roman"/>
          <w:sz w:val="24"/>
          <w:szCs w:val="24"/>
        </w:rPr>
        <w:t>Накопление, хранение и использование материально-технических, продовольственных, медицинских и иных средств, предназначенных для оснащения НФГО Урмарского муниципального округа</w:t>
      </w:r>
      <w:proofErr w:type="gramStart"/>
      <w:r w:rsidRPr="009960A8">
        <w:rPr>
          <w:rFonts w:ascii="Times New Roman" w:hAnsi="Times New Roman" w:cs="Times New Roman"/>
          <w:sz w:val="24"/>
          <w:szCs w:val="24"/>
        </w:rPr>
        <w:t xml:space="preserve"> ,</w:t>
      </w:r>
      <w:proofErr w:type="gramEnd"/>
      <w:r w:rsidRPr="009960A8">
        <w:rPr>
          <w:rFonts w:ascii="Times New Roman" w:hAnsi="Times New Roman" w:cs="Times New Roman"/>
          <w:sz w:val="24"/>
          <w:szCs w:val="24"/>
        </w:rPr>
        <w:t xml:space="preserve"> а также материально-техническое обеспечение мероприятий по созданию, подготовке, оснащению и применению НФГО осуществляется в порядке, установленном Федеральным законом от 12 февраля 1998 г. ТЧ 28-ФЗ ”О гражданской обороне", постановлениями Правительства Российской Федерации от 10 ноября 1996 г. 1340 ”О порядке создания и использования резервов материальных ресурсов для ликвидации чрезвычайных ситуаций природного и техногенного характера“ и от 27 апреля 2000 г. ТЫ 379 ”О накоплении, хранении и использовании в целях гражданской </w:t>
      </w:r>
      <w:r w:rsidRPr="009960A8">
        <w:rPr>
          <w:rFonts w:ascii="Times New Roman" w:hAnsi="Times New Roman" w:cs="Times New Roman"/>
          <w:sz w:val="24"/>
          <w:szCs w:val="24"/>
        </w:rPr>
        <w:lastRenderedPageBreak/>
        <w:t>обороны запасов материально-технических, продовольственных, медицинских и иных средств ”</w:t>
      </w:r>
      <w:r w:rsidRPr="009960A8">
        <w:rPr>
          <w:rFonts w:ascii="Times New Roman" w:hAnsi="Times New Roman" w:cs="Times New Roman"/>
          <w:noProof/>
          <w:sz w:val="24"/>
          <w:szCs w:val="24"/>
          <w:lang w:eastAsia="ru-RU"/>
        </w:rPr>
        <w:drawing>
          <wp:inline distT="0" distB="0" distL="0" distR="0" wp14:anchorId="0621D2A6" wp14:editId="5A9AEC17">
            <wp:extent cx="31750" cy="15875"/>
            <wp:effectExtent l="0" t="0" r="635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 cy="15875"/>
                    </a:xfrm>
                    <a:prstGeom prst="rect">
                      <a:avLst/>
                    </a:prstGeom>
                    <a:noFill/>
                    <a:ln>
                      <a:noFill/>
                    </a:ln>
                  </pic:spPr>
                </pic:pic>
              </a:graphicData>
            </a:graphic>
          </wp:inline>
        </w:drawing>
      </w:r>
    </w:p>
    <w:p w:rsidR="009960A8" w:rsidRDefault="009960A8" w:rsidP="009960A8">
      <w:pPr>
        <w:pStyle w:val="20"/>
        <w:spacing w:line="240" w:lineRule="auto"/>
        <w:jc w:val="both"/>
        <w:rPr>
          <w:rFonts w:ascii="Times New Roman" w:hAnsi="Times New Roman"/>
          <w:sz w:val="24"/>
          <w:szCs w:val="24"/>
        </w:rPr>
      </w:pPr>
      <w:r w:rsidRPr="009960A8">
        <w:rPr>
          <w:rFonts w:ascii="Times New Roman" w:hAnsi="Times New Roman"/>
          <w:sz w:val="24"/>
          <w:szCs w:val="24"/>
        </w:rPr>
        <w:t xml:space="preserve">       </w:t>
      </w:r>
    </w:p>
    <w:p w:rsidR="009960A8" w:rsidRDefault="009960A8" w:rsidP="009960A8">
      <w:pPr>
        <w:pStyle w:val="20"/>
        <w:spacing w:line="240" w:lineRule="auto"/>
        <w:jc w:val="center"/>
        <w:rPr>
          <w:rFonts w:ascii="Times New Roman" w:hAnsi="Times New Roman"/>
          <w:sz w:val="24"/>
          <w:szCs w:val="24"/>
        </w:rPr>
      </w:pPr>
      <w:r w:rsidRPr="009960A8">
        <w:rPr>
          <w:rFonts w:ascii="Times New Roman" w:hAnsi="Times New Roman"/>
          <w:sz w:val="24"/>
          <w:szCs w:val="24"/>
          <w:lang w:val="en-US"/>
        </w:rPr>
        <w:t>III</w:t>
      </w:r>
      <w:r w:rsidRPr="009960A8">
        <w:rPr>
          <w:rFonts w:ascii="Times New Roman" w:hAnsi="Times New Roman"/>
          <w:sz w:val="24"/>
          <w:szCs w:val="24"/>
        </w:rPr>
        <w:t>. Порядок применения НФГО Урмарского муниципального округа</w:t>
      </w:r>
    </w:p>
    <w:p w:rsidR="009960A8" w:rsidRDefault="009960A8" w:rsidP="009960A8">
      <w:pPr>
        <w:pStyle w:val="20"/>
        <w:spacing w:line="240" w:lineRule="auto"/>
        <w:jc w:val="both"/>
        <w:rPr>
          <w:rFonts w:ascii="Times New Roman" w:hAnsi="Times New Roman"/>
          <w:sz w:val="24"/>
          <w:szCs w:val="24"/>
        </w:rPr>
      </w:pPr>
      <w:r w:rsidRPr="009960A8">
        <w:rPr>
          <w:rFonts w:ascii="Times New Roman" w:hAnsi="Times New Roman"/>
          <w:noProof/>
          <w:sz w:val="24"/>
          <w:szCs w:val="24"/>
          <w:lang w:eastAsia="ru-RU"/>
        </w:rPr>
        <w:drawing>
          <wp:anchor distT="0" distB="0" distL="114300" distR="114300" simplePos="0" relativeHeight="251682816" behindDoc="0" locked="0" layoutInCell="1" allowOverlap="0" wp14:anchorId="0B184DCA" wp14:editId="3E6CE499">
            <wp:simplePos x="0" y="0"/>
            <wp:positionH relativeFrom="page">
              <wp:posOffset>755650</wp:posOffset>
            </wp:positionH>
            <wp:positionV relativeFrom="page">
              <wp:posOffset>1164590</wp:posOffset>
            </wp:positionV>
            <wp:extent cx="12065" cy="12065"/>
            <wp:effectExtent l="0" t="0" r="0" b="0"/>
            <wp:wrapSquare wrapText="bothSides"/>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83840" behindDoc="0" locked="0" layoutInCell="1" allowOverlap="0" wp14:anchorId="728A8D7B" wp14:editId="4862A7F6">
            <wp:simplePos x="0" y="0"/>
            <wp:positionH relativeFrom="page">
              <wp:posOffset>762000</wp:posOffset>
            </wp:positionH>
            <wp:positionV relativeFrom="page">
              <wp:posOffset>3905885</wp:posOffset>
            </wp:positionV>
            <wp:extent cx="12065" cy="12065"/>
            <wp:effectExtent l="0" t="0" r="0" b="0"/>
            <wp:wrapSquare wrapText="bothSides"/>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84864" behindDoc="0" locked="0" layoutInCell="1" allowOverlap="0" wp14:anchorId="0BD26103" wp14:editId="20E05EFF">
            <wp:simplePos x="0" y="0"/>
            <wp:positionH relativeFrom="page">
              <wp:posOffset>768350</wp:posOffset>
            </wp:positionH>
            <wp:positionV relativeFrom="page">
              <wp:posOffset>6646545</wp:posOffset>
            </wp:positionV>
            <wp:extent cx="12065" cy="889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noProof/>
          <w:sz w:val="24"/>
          <w:szCs w:val="24"/>
          <w:lang w:eastAsia="ru-RU"/>
        </w:rPr>
        <w:drawing>
          <wp:anchor distT="0" distB="0" distL="114300" distR="114300" simplePos="0" relativeHeight="251685888" behindDoc="0" locked="0" layoutInCell="1" allowOverlap="0" wp14:anchorId="5AA92B3C" wp14:editId="26EC8B65">
            <wp:simplePos x="0" y="0"/>
            <wp:positionH relativeFrom="page">
              <wp:posOffset>777240</wp:posOffset>
            </wp:positionH>
            <wp:positionV relativeFrom="page">
              <wp:posOffset>9393555</wp:posOffset>
            </wp:positionV>
            <wp:extent cx="12065" cy="1206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t xml:space="preserve">1. </w:t>
      </w:r>
      <w:r w:rsidRPr="009960A8">
        <w:rPr>
          <w:rFonts w:ascii="Times New Roman" w:hAnsi="Times New Roman"/>
          <w:sz w:val="24"/>
          <w:szCs w:val="24"/>
        </w:rPr>
        <w:t>НФГО Урмарского  муниципального округа привлекаются для решения задач в области гражданской обороны в соответствии с Планом гражданской обороны и защиты населения Урмарского муниципального округа Чувашской Республики и Плана по предупреждении и ликвидации чрезвычайных ситуаций Урмарского муниципального округа Чувашской Республики.</w:t>
      </w:r>
    </w:p>
    <w:p w:rsidR="009960A8" w:rsidRDefault="009960A8" w:rsidP="009960A8">
      <w:pPr>
        <w:pStyle w:val="20"/>
        <w:spacing w:line="240" w:lineRule="auto"/>
        <w:jc w:val="both"/>
        <w:rPr>
          <w:rFonts w:ascii="Times New Roman" w:hAnsi="Times New Roman"/>
          <w:sz w:val="24"/>
          <w:szCs w:val="24"/>
        </w:rPr>
      </w:pPr>
      <w:r>
        <w:rPr>
          <w:rFonts w:ascii="Times New Roman" w:hAnsi="Times New Roman"/>
          <w:sz w:val="24"/>
          <w:szCs w:val="24"/>
        </w:rPr>
        <w:tab/>
        <w:t xml:space="preserve">2. </w:t>
      </w:r>
      <w:r w:rsidRPr="009960A8">
        <w:rPr>
          <w:rFonts w:ascii="Times New Roman" w:hAnsi="Times New Roman"/>
          <w:sz w:val="24"/>
          <w:szCs w:val="24"/>
        </w:rPr>
        <w:t>НФГО Урмарского муниципального округа включаются в состав группировки сил и средств, предназначенной для проведения аварийно-спасательных и других неотложных работ в ходе ликвидации чрезвычайных ситуаций, возникших при военных конфликтах или вследствие этих конфликтов, а также при проведении неотложных работ, не связанных с угрозой жизни и здоровью людей, при ликвидации чрезвычайных ситуаций.</w:t>
      </w:r>
    </w:p>
    <w:p w:rsidR="009960A8" w:rsidRPr="009960A8" w:rsidRDefault="009960A8" w:rsidP="009960A8">
      <w:pPr>
        <w:pStyle w:val="20"/>
        <w:spacing w:line="240" w:lineRule="auto"/>
        <w:jc w:val="both"/>
        <w:rPr>
          <w:rFonts w:ascii="Times New Roman" w:hAnsi="Times New Roman"/>
          <w:sz w:val="24"/>
          <w:szCs w:val="24"/>
        </w:rPr>
      </w:pPr>
      <w:r>
        <w:rPr>
          <w:rFonts w:ascii="Times New Roman" w:hAnsi="Times New Roman"/>
          <w:sz w:val="24"/>
          <w:szCs w:val="24"/>
        </w:rPr>
        <w:tab/>
        <w:t xml:space="preserve">3. </w:t>
      </w:r>
      <w:r w:rsidRPr="009960A8">
        <w:rPr>
          <w:rFonts w:ascii="Times New Roman" w:hAnsi="Times New Roman"/>
          <w:sz w:val="24"/>
          <w:szCs w:val="24"/>
        </w:rPr>
        <w:t>Проведение аварийно-спасательных и других неотложных работ в зоне чрезвычайной ситуации (зоне поражения) осуществляется в три этапа:</w:t>
      </w:r>
    </w:p>
    <w:p w:rsidR="009960A8" w:rsidRPr="009960A8" w:rsidRDefault="009960A8" w:rsidP="009960A8">
      <w:pPr>
        <w:numPr>
          <w:ilvl w:val="0"/>
          <w:numId w:val="18"/>
        </w:numPr>
        <w:spacing w:after="0" w:line="240" w:lineRule="auto"/>
        <w:ind w:right="38" w:firstLine="537"/>
        <w:jc w:val="both"/>
        <w:rPr>
          <w:rFonts w:ascii="Times New Roman" w:hAnsi="Times New Roman" w:cs="Times New Roman"/>
          <w:sz w:val="24"/>
          <w:szCs w:val="24"/>
        </w:rPr>
      </w:pPr>
      <w:r w:rsidRPr="009960A8">
        <w:rPr>
          <w:rFonts w:ascii="Times New Roman" w:hAnsi="Times New Roman" w:cs="Times New Roman"/>
          <w:sz w:val="24"/>
          <w:szCs w:val="24"/>
        </w:rPr>
        <w:t>первый этап - проведение экстренных мероприятий по защите населения, спасению пострадавших и подготовка группировки сил и сре</w:t>
      </w:r>
      <w:proofErr w:type="gramStart"/>
      <w:r w:rsidRPr="009960A8">
        <w:rPr>
          <w:rFonts w:ascii="Times New Roman" w:hAnsi="Times New Roman" w:cs="Times New Roman"/>
          <w:sz w:val="24"/>
          <w:szCs w:val="24"/>
        </w:rPr>
        <w:t>дств к пр</w:t>
      </w:r>
      <w:proofErr w:type="gramEnd"/>
      <w:r w:rsidRPr="009960A8">
        <w:rPr>
          <w:rFonts w:ascii="Times New Roman" w:hAnsi="Times New Roman" w:cs="Times New Roman"/>
          <w:sz w:val="24"/>
          <w:szCs w:val="24"/>
        </w:rPr>
        <w:t>оведению работ по ликвидации чрезвычайной ситуации;</w:t>
      </w:r>
    </w:p>
    <w:p w:rsidR="009960A8" w:rsidRPr="009960A8" w:rsidRDefault="009960A8" w:rsidP="009960A8">
      <w:pPr>
        <w:numPr>
          <w:ilvl w:val="0"/>
          <w:numId w:val="18"/>
        </w:numPr>
        <w:spacing w:after="0" w:line="240" w:lineRule="auto"/>
        <w:ind w:right="38" w:firstLine="537"/>
        <w:jc w:val="both"/>
        <w:rPr>
          <w:rFonts w:ascii="Times New Roman" w:hAnsi="Times New Roman" w:cs="Times New Roman"/>
          <w:sz w:val="24"/>
          <w:szCs w:val="24"/>
        </w:rPr>
      </w:pPr>
      <w:r w:rsidRPr="009960A8">
        <w:rPr>
          <w:rFonts w:ascii="Times New Roman" w:hAnsi="Times New Roman" w:cs="Times New Roman"/>
          <w:sz w:val="24"/>
          <w:szCs w:val="24"/>
        </w:rPr>
        <w:t>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9960A8" w:rsidRPr="009960A8" w:rsidRDefault="009960A8" w:rsidP="009960A8">
      <w:pPr>
        <w:numPr>
          <w:ilvl w:val="0"/>
          <w:numId w:val="18"/>
        </w:numPr>
        <w:spacing w:after="0" w:line="240" w:lineRule="auto"/>
        <w:ind w:right="38" w:firstLine="537"/>
        <w:jc w:val="both"/>
        <w:rPr>
          <w:rFonts w:ascii="Times New Roman" w:hAnsi="Times New Roman" w:cs="Times New Roman"/>
          <w:sz w:val="24"/>
          <w:szCs w:val="24"/>
        </w:rPr>
      </w:pPr>
      <w:r w:rsidRPr="009960A8">
        <w:rPr>
          <w:rFonts w:ascii="Times New Roman" w:hAnsi="Times New Roman" w:cs="Times New Roman"/>
          <w:sz w:val="24"/>
          <w:szCs w:val="24"/>
        </w:rPr>
        <w:t>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9960A8" w:rsidRPr="009960A8" w:rsidRDefault="009960A8" w:rsidP="009960A8">
      <w:pPr>
        <w:spacing w:after="0" w:line="240" w:lineRule="auto"/>
        <w:ind w:left="19" w:right="38"/>
        <w:jc w:val="both"/>
        <w:rPr>
          <w:rFonts w:ascii="Times New Roman" w:hAnsi="Times New Roman" w:cs="Times New Roman"/>
          <w:sz w:val="24"/>
          <w:szCs w:val="24"/>
        </w:rPr>
      </w:pPr>
      <w:r>
        <w:rPr>
          <w:rFonts w:ascii="Times New Roman" w:hAnsi="Times New Roman" w:cs="Times New Roman"/>
          <w:sz w:val="24"/>
          <w:szCs w:val="24"/>
        </w:rPr>
        <w:tab/>
      </w:r>
      <w:r w:rsidRPr="009960A8">
        <w:rPr>
          <w:rFonts w:ascii="Times New Roman" w:hAnsi="Times New Roman" w:cs="Times New Roman"/>
          <w:sz w:val="24"/>
          <w:szCs w:val="24"/>
        </w:rPr>
        <w:t>4. Состав и построение группировки сил и средств НФГО Урмарского муниципального округа уточняются при угрозе нападения противника или возникновении чрезвычайной ситуации с учетом сложившейся обстановки, реального наличия и состояния сил и средств и объема работ в очаге поражения.</w:t>
      </w:r>
    </w:p>
    <w:p w:rsidR="009960A8" w:rsidRDefault="009960A8" w:rsidP="009960A8">
      <w:pPr>
        <w:pStyle w:val="30"/>
        <w:spacing w:line="240" w:lineRule="auto"/>
        <w:ind w:left="29"/>
        <w:jc w:val="both"/>
        <w:rPr>
          <w:rFonts w:ascii="Times New Roman" w:hAnsi="Times New Roman" w:cs="Times New Roman"/>
        </w:rPr>
      </w:pPr>
    </w:p>
    <w:p w:rsidR="009960A8" w:rsidRPr="009D2874" w:rsidRDefault="009960A8" w:rsidP="009960A8">
      <w:pPr>
        <w:pStyle w:val="30"/>
        <w:spacing w:line="240" w:lineRule="auto"/>
        <w:ind w:left="29"/>
        <w:jc w:val="center"/>
        <w:rPr>
          <w:rFonts w:ascii="Times New Roman" w:hAnsi="Times New Roman" w:cs="Times New Roman"/>
          <w:color w:val="000000" w:themeColor="text1"/>
        </w:rPr>
      </w:pPr>
      <w:r w:rsidRPr="009D2874">
        <w:rPr>
          <w:rFonts w:ascii="Times New Roman" w:hAnsi="Times New Roman" w:cs="Times New Roman"/>
          <w:color w:val="000000" w:themeColor="text1"/>
        </w:rPr>
        <w:t>Ш. Подготовка и обучение личного состава НФГО Урмарского  муниципального округа</w:t>
      </w:r>
    </w:p>
    <w:p w:rsidR="009960A8" w:rsidRPr="009960A8" w:rsidRDefault="009960A8" w:rsidP="009D2874">
      <w:pPr>
        <w:spacing w:after="0" w:line="240" w:lineRule="auto"/>
        <w:ind w:left="19" w:right="38" w:firstLine="734"/>
        <w:jc w:val="both"/>
        <w:rPr>
          <w:rFonts w:ascii="Times New Roman" w:hAnsi="Times New Roman" w:cs="Times New Roman"/>
          <w:sz w:val="24"/>
          <w:szCs w:val="24"/>
        </w:rPr>
      </w:pPr>
      <w:r w:rsidRPr="009960A8">
        <w:rPr>
          <w:rFonts w:ascii="Times New Roman" w:hAnsi="Times New Roman" w:cs="Times New Roman"/>
          <w:noProof/>
          <w:sz w:val="24"/>
          <w:szCs w:val="24"/>
          <w:lang w:eastAsia="ru-RU"/>
        </w:rPr>
        <w:drawing>
          <wp:anchor distT="0" distB="0" distL="114300" distR="114300" simplePos="0" relativeHeight="251686912" behindDoc="0" locked="0" layoutInCell="1" allowOverlap="0" wp14:anchorId="450DA8D8" wp14:editId="38134507">
            <wp:simplePos x="0" y="0"/>
            <wp:positionH relativeFrom="page">
              <wp:posOffset>762000</wp:posOffset>
            </wp:positionH>
            <wp:positionV relativeFrom="page">
              <wp:posOffset>1880870</wp:posOffset>
            </wp:positionV>
            <wp:extent cx="12065" cy="1206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sz w:val="24"/>
          <w:szCs w:val="24"/>
        </w:rPr>
        <w:t xml:space="preserve">1. </w:t>
      </w:r>
      <w:proofErr w:type="gramStart"/>
      <w:r w:rsidRPr="009960A8">
        <w:rPr>
          <w:rFonts w:ascii="Times New Roman" w:hAnsi="Times New Roman" w:cs="Times New Roman"/>
          <w:sz w:val="24"/>
          <w:szCs w:val="24"/>
        </w:rPr>
        <w:t>Подготовка и обучение личного состава НФГО Урмарского муниципального округа осуществляется в соответствии с постановлениями Правительства Российской Федерации от 2 ноября 2000 г. N 841 утверждении Положения об организации обучения населения в области гражданской обороны“ и от 4 сентября 2003 г. ТЧ 547 ”О подготовке населения в области защиты от чрезвычайных ситуаций природного и техногенного характера”, а также нормативными и методическими</w:t>
      </w:r>
      <w:proofErr w:type="gramEnd"/>
      <w:r w:rsidRPr="009960A8">
        <w:rPr>
          <w:rFonts w:ascii="Times New Roman" w:hAnsi="Times New Roman" w:cs="Times New Roman"/>
          <w:sz w:val="24"/>
          <w:szCs w:val="24"/>
        </w:rPr>
        <w:t xml:space="preserve"> документами организаций, создающих НФГО.</w:t>
      </w:r>
      <w:r w:rsidRPr="009960A8">
        <w:rPr>
          <w:rFonts w:ascii="Times New Roman" w:hAnsi="Times New Roman" w:cs="Times New Roman"/>
          <w:sz w:val="24"/>
          <w:szCs w:val="24"/>
        </w:rPr>
        <w:br w:type="page"/>
      </w:r>
    </w:p>
    <w:p w:rsidR="009D2874" w:rsidRPr="00500A10" w:rsidRDefault="009D2874" w:rsidP="009D287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9D2874" w:rsidRPr="00500A10" w:rsidRDefault="009D2874" w:rsidP="009D2874">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УТВЕРЖД</w:t>
      </w:r>
      <w:r>
        <w:rPr>
          <w:rFonts w:ascii="Times New Roman" w:hAnsi="Times New Roman"/>
          <w:sz w:val="24"/>
          <w:szCs w:val="24"/>
        </w:rPr>
        <w:t>ЁН</w:t>
      </w:r>
      <w:r>
        <w:rPr>
          <w:rFonts w:ascii="Times New Roman" w:hAnsi="Times New Roman"/>
          <w:sz w:val="24"/>
          <w:szCs w:val="24"/>
        </w:rPr>
        <w:tab/>
      </w:r>
      <w:r>
        <w:rPr>
          <w:rFonts w:ascii="Times New Roman" w:hAnsi="Times New Roman"/>
          <w:sz w:val="24"/>
          <w:szCs w:val="24"/>
        </w:rPr>
        <w:tab/>
      </w:r>
    </w:p>
    <w:p w:rsidR="009D2874" w:rsidRPr="00500A10" w:rsidRDefault="009D2874" w:rsidP="009D287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9D2874" w:rsidRDefault="009D2874" w:rsidP="009D28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D2874" w:rsidRPr="00500A10" w:rsidRDefault="009D2874" w:rsidP="009D28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D2874" w:rsidRDefault="009D2874" w:rsidP="009D287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403</w:t>
      </w:r>
    </w:p>
    <w:p w:rsidR="009960A8" w:rsidRPr="009960A8" w:rsidRDefault="009960A8" w:rsidP="009960A8">
      <w:pPr>
        <w:spacing w:after="0" w:line="240" w:lineRule="auto"/>
        <w:ind w:left="1992" w:right="23" w:hanging="658"/>
        <w:jc w:val="both"/>
        <w:rPr>
          <w:rFonts w:ascii="Times New Roman" w:hAnsi="Times New Roman" w:cs="Times New Roman"/>
          <w:sz w:val="24"/>
          <w:szCs w:val="24"/>
        </w:rPr>
      </w:pPr>
    </w:p>
    <w:p w:rsidR="009960A8" w:rsidRPr="009960A8" w:rsidRDefault="009960A8" w:rsidP="009960A8">
      <w:pPr>
        <w:spacing w:after="0" w:line="240" w:lineRule="auto"/>
        <w:ind w:left="1992" w:right="23" w:hanging="658"/>
        <w:jc w:val="both"/>
        <w:rPr>
          <w:rFonts w:ascii="Times New Roman" w:hAnsi="Times New Roman" w:cs="Times New Roman"/>
          <w:b/>
          <w:sz w:val="24"/>
          <w:szCs w:val="24"/>
        </w:rPr>
      </w:pPr>
      <w:r w:rsidRPr="009960A8">
        <w:rPr>
          <w:rFonts w:ascii="Times New Roman" w:hAnsi="Times New Roman" w:cs="Times New Roman"/>
          <w:b/>
          <w:sz w:val="24"/>
          <w:szCs w:val="24"/>
        </w:rPr>
        <w:t xml:space="preserve">Примерный перечень </w:t>
      </w:r>
      <w:proofErr w:type="gramStart"/>
      <w:r w:rsidRPr="009960A8">
        <w:rPr>
          <w:rFonts w:ascii="Times New Roman" w:hAnsi="Times New Roman" w:cs="Times New Roman"/>
          <w:b/>
          <w:sz w:val="24"/>
          <w:szCs w:val="24"/>
        </w:rPr>
        <w:t>создаваемых</w:t>
      </w:r>
      <w:proofErr w:type="gramEnd"/>
      <w:r w:rsidRPr="009960A8">
        <w:rPr>
          <w:rFonts w:ascii="Times New Roman" w:hAnsi="Times New Roman" w:cs="Times New Roman"/>
          <w:b/>
          <w:sz w:val="24"/>
          <w:szCs w:val="24"/>
        </w:rPr>
        <w:t xml:space="preserve"> муниципальными организациями </w:t>
      </w:r>
    </w:p>
    <w:p w:rsidR="009960A8" w:rsidRPr="009960A8" w:rsidRDefault="009960A8" w:rsidP="009960A8">
      <w:pPr>
        <w:spacing w:after="0" w:line="240" w:lineRule="auto"/>
        <w:ind w:left="1992" w:right="23" w:hanging="658"/>
        <w:jc w:val="both"/>
        <w:rPr>
          <w:rFonts w:ascii="Times New Roman" w:hAnsi="Times New Roman" w:cs="Times New Roman"/>
          <w:b/>
          <w:sz w:val="24"/>
          <w:szCs w:val="24"/>
        </w:rPr>
      </w:pPr>
      <w:r w:rsidRPr="009960A8">
        <w:rPr>
          <w:rFonts w:ascii="Times New Roman" w:hAnsi="Times New Roman" w:cs="Times New Roman"/>
          <w:b/>
          <w:sz w:val="24"/>
          <w:szCs w:val="24"/>
        </w:rPr>
        <w:t>Урмарского  муниципального округа  Чувашской Республики НФГО</w:t>
      </w:r>
    </w:p>
    <w:tbl>
      <w:tblPr>
        <w:tblW w:w="9875" w:type="dxa"/>
        <w:tblInd w:w="-85" w:type="dxa"/>
        <w:tblCellMar>
          <w:top w:w="58" w:type="dxa"/>
          <w:left w:w="101" w:type="dxa"/>
          <w:bottom w:w="10" w:type="dxa"/>
          <w:right w:w="94" w:type="dxa"/>
        </w:tblCellMar>
        <w:tblLook w:val="04A0" w:firstRow="1" w:lastRow="0" w:firstColumn="1" w:lastColumn="0" w:noHBand="0" w:noVBand="1"/>
      </w:tblPr>
      <w:tblGrid>
        <w:gridCol w:w="534"/>
        <w:gridCol w:w="4259"/>
        <w:gridCol w:w="5082"/>
      </w:tblGrid>
      <w:tr w:rsidR="009960A8" w:rsidRPr="009960A8" w:rsidTr="009960A8">
        <w:trPr>
          <w:trHeight w:val="903"/>
        </w:trPr>
        <w:tc>
          <w:tcPr>
            <w:tcW w:w="534" w:type="dxa"/>
            <w:tcBorders>
              <w:top w:val="single" w:sz="2" w:space="0" w:color="000000"/>
              <w:left w:val="single" w:sz="2" w:space="0" w:color="000000"/>
              <w:bottom w:val="single" w:sz="2" w:space="0" w:color="000000"/>
              <w:right w:val="single" w:sz="2" w:space="0" w:color="000000"/>
            </w:tcBorders>
            <w:vAlign w:val="bottom"/>
            <w:hideMark/>
          </w:tcPr>
          <w:p w:rsidR="009960A8" w:rsidRPr="009960A8" w:rsidRDefault="009960A8" w:rsidP="009960A8">
            <w:pPr>
              <w:spacing w:after="0" w:line="240" w:lineRule="auto"/>
              <w:ind w:left="13"/>
              <w:jc w:val="both"/>
              <w:rPr>
                <w:rFonts w:ascii="Times New Roman" w:hAnsi="Times New Roman" w:cs="Times New Roman"/>
                <w:color w:val="000000"/>
                <w:sz w:val="24"/>
                <w:szCs w:val="24"/>
                <w:lang w:val="en-US"/>
              </w:rPr>
            </w:pPr>
            <w:proofErr w:type="gramStart"/>
            <w:r w:rsidRPr="009960A8">
              <w:rPr>
                <w:rFonts w:ascii="Times New Roman" w:hAnsi="Times New Roman" w:cs="Times New Roman"/>
                <w:sz w:val="24"/>
                <w:szCs w:val="24"/>
              </w:rPr>
              <w:t>п</w:t>
            </w:r>
            <w:proofErr w:type="gramEnd"/>
            <w:r w:rsidRPr="009960A8">
              <w:rPr>
                <w:rFonts w:ascii="Times New Roman" w:hAnsi="Times New Roman" w:cs="Times New Roman"/>
                <w:sz w:val="24"/>
                <w:szCs w:val="24"/>
              </w:rPr>
              <w:t>/п</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D2874">
            <w:pPr>
              <w:spacing w:after="0" w:line="240" w:lineRule="auto"/>
              <w:ind w:left="1082" w:hanging="1082"/>
              <w:jc w:val="center"/>
              <w:rPr>
                <w:rFonts w:ascii="Times New Roman" w:hAnsi="Times New Roman" w:cs="Times New Roman"/>
                <w:color w:val="000000"/>
                <w:sz w:val="24"/>
                <w:szCs w:val="24"/>
                <w:lang w:val="en-US"/>
              </w:rPr>
            </w:pPr>
            <w:r w:rsidRPr="009960A8">
              <w:rPr>
                <w:rFonts w:ascii="Times New Roman" w:hAnsi="Times New Roman" w:cs="Times New Roman"/>
                <w:sz w:val="24"/>
                <w:szCs w:val="24"/>
              </w:rPr>
              <w:t>Наименование НФГО</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D2874">
            <w:pPr>
              <w:spacing w:after="0" w:line="240" w:lineRule="auto"/>
              <w:ind w:left="821" w:hanging="91"/>
              <w:jc w:val="center"/>
              <w:rPr>
                <w:rFonts w:ascii="Times New Roman" w:hAnsi="Times New Roman" w:cs="Times New Roman"/>
                <w:color w:val="000000"/>
                <w:sz w:val="24"/>
                <w:szCs w:val="24"/>
              </w:rPr>
            </w:pPr>
            <w:r w:rsidRPr="009960A8">
              <w:rPr>
                <w:rFonts w:ascii="Times New Roman" w:hAnsi="Times New Roman" w:cs="Times New Roman"/>
                <w:sz w:val="24"/>
                <w:szCs w:val="24"/>
              </w:rPr>
              <w:t>База создания нештатных аварийно-спасательных формирований</w:t>
            </w:r>
          </w:p>
        </w:tc>
      </w:tr>
      <w:tr w:rsidR="009960A8" w:rsidRPr="009960A8" w:rsidTr="009960A8">
        <w:trPr>
          <w:trHeight w:val="610"/>
        </w:trPr>
        <w:tc>
          <w:tcPr>
            <w:tcW w:w="534" w:type="dxa"/>
            <w:tcBorders>
              <w:top w:val="single" w:sz="2" w:space="0" w:color="000000"/>
              <w:left w:val="single" w:sz="2" w:space="0" w:color="000000"/>
              <w:bottom w:val="single" w:sz="2" w:space="0" w:color="000000"/>
              <w:right w:val="single" w:sz="2" w:space="0" w:color="000000"/>
            </w:tcBorders>
          </w:tcPr>
          <w:p w:rsidR="009960A8" w:rsidRPr="009960A8" w:rsidRDefault="009D2874" w:rsidP="009960A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Противопожарное звено</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jc w:val="both"/>
              <w:rPr>
                <w:rFonts w:ascii="Times New Roman" w:hAnsi="Times New Roman" w:cs="Times New Roman"/>
                <w:color w:val="000000"/>
                <w:sz w:val="24"/>
                <w:szCs w:val="24"/>
              </w:rPr>
            </w:pPr>
            <w:r w:rsidRPr="009960A8">
              <w:rPr>
                <w:rFonts w:ascii="Times New Roman" w:hAnsi="Times New Roman" w:cs="Times New Roman"/>
                <w:sz w:val="24"/>
                <w:szCs w:val="24"/>
              </w:rPr>
              <w:t>создается</w:t>
            </w:r>
            <w:r w:rsidRPr="009960A8">
              <w:rPr>
                <w:rFonts w:ascii="Times New Roman" w:hAnsi="Times New Roman" w:cs="Times New Roman"/>
                <w:sz w:val="24"/>
                <w:szCs w:val="24"/>
              </w:rPr>
              <w:tab/>
              <w:t>в</w:t>
            </w:r>
            <w:r w:rsidRPr="009960A8">
              <w:rPr>
                <w:rFonts w:ascii="Times New Roman" w:hAnsi="Times New Roman" w:cs="Times New Roman"/>
                <w:sz w:val="24"/>
                <w:szCs w:val="24"/>
              </w:rPr>
              <w:tab/>
              <w:t>муниципальных учреждениях округа</w:t>
            </w:r>
          </w:p>
        </w:tc>
      </w:tr>
      <w:tr w:rsidR="009960A8" w:rsidRPr="009960A8" w:rsidTr="009960A8">
        <w:trPr>
          <w:trHeight w:val="605"/>
        </w:trPr>
        <w:tc>
          <w:tcPr>
            <w:tcW w:w="534" w:type="dxa"/>
            <w:tcBorders>
              <w:top w:val="single" w:sz="2" w:space="0" w:color="000000"/>
              <w:left w:val="single" w:sz="2" w:space="0" w:color="000000"/>
              <w:bottom w:val="single" w:sz="2" w:space="0" w:color="000000"/>
              <w:right w:val="single" w:sz="2" w:space="0" w:color="000000"/>
            </w:tcBorders>
            <w:vAlign w:val="bottom"/>
            <w:hideMark/>
          </w:tcPr>
          <w:p w:rsidR="009960A8" w:rsidRPr="009960A8" w:rsidRDefault="009960A8" w:rsidP="009960A8">
            <w:pPr>
              <w:spacing w:after="0" w:line="240" w:lineRule="auto"/>
              <w:ind w:left="13"/>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6"/>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Санитарный пост</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34" w:hanging="39"/>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создается в муниципальных </w:t>
            </w:r>
          </w:p>
          <w:p w:rsidR="009960A8" w:rsidRPr="009960A8" w:rsidRDefault="009960A8" w:rsidP="009960A8">
            <w:pPr>
              <w:spacing w:after="0" w:line="240" w:lineRule="auto"/>
              <w:ind w:left="134" w:hanging="39"/>
              <w:jc w:val="both"/>
              <w:rPr>
                <w:rFonts w:ascii="Times New Roman" w:hAnsi="Times New Roman" w:cs="Times New Roman"/>
                <w:color w:val="000000"/>
                <w:sz w:val="24"/>
                <w:szCs w:val="24"/>
              </w:rPr>
            </w:pPr>
            <w:proofErr w:type="gramStart"/>
            <w:r w:rsidRPr="009960A8">
              <w:rPr>
                <w:rFonts w:ascii="Times New Roman" w:hAnsi="Times New Roman" w:cs="Times New Roman"/>
                <w:sz w:val="24"/>
                <w:szCs w:val="24"/>
              </w:rPr>
              <w:t>учреждениях</w:t>
            </w:r>
            <w:proofErr w:type="gramEnd"/>
            <w:r w:rsidRPr="009960A8">
              <w:rPr>
                <w:rFonts w:ascii="Times New Roman" w:hAnsi="Times New Roman" w:cs="Times New Roman"/>
                <w:sz w:val="24"/>
                <w:szCs w:val="24"/>
              </w:rPr>
              <w:t xml:space="preserve"> округа;</w:t>
            </w:r>
          </w:p>
        </w:tc>
      </w:tr>
      <w:tr w:rsidR="009960A8" w:rsidRPr="009960A8" w:rsidTr="009960A8">
        <w:trPr>
          <w:trHeight w:val="610"/>
        </w:trPr>
        <w:tc>
          <w:tcPr>
            <w:tcW w:w="534" w:type="dxa"/>
            <w:tcBorders>
              <w:top w:val="single" w:sz="2" w:space="0" w:color="000000"/>
              <w:left w:val="single" w:sz="2" w:space="0" w:color="000000"/>
              <w:bottom w:val="single" w:sz="2" w:space="0" w:color="000000"/>
              <w:right w:val="single" w:sz="2" w:space="0" w:color="000000"/>
            </w:tcBorders>
            <w:vAlign w:val="bottom"/>
            <w:hideMark/>
          </w:tcPr>
          <w:p w:rsidR="009960A8" w:rsidRPr="009960A8" w:rsidRDefault="009960A8" w:rsidP="009960A8">
            <w:pPr>
              <w:spacing w:after="0" w:line="240" w:lineRule="auto"/>
              <w:ind w:left="1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3</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7" w:hanging="10"/>
              <w:jc w:val="both"/>
              <w:rPr>
                <w:rFonts w:ascii="Times New Roman" w:hAnsi="Times New Roman" w:cs="Times New Roman"/>
                <w:color w:val="000000"/>
                <w:sz w:val="24"/>
                <w:szCs w:val="24"/>
              </w:rPr>
            </w:pPr>
            <w:r w:rsidRPr="009960A8">
              <w:rPr>
                <w:rFonts w:ascii="Times New Roman" w:hAnsi="Times New Roman" w:cs="Times New Roman"/>
                <w:sz w:val="24"/>
                <w:szCs w:val="24"/>
              </w:rPr>
              <w:t>Пост радиационного, химического и биологического наблюдения</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30" w:hanging="35"/>
              <w:jc w:val="both"/>
              <w:rPr>
                <w:rFonts w:ascii="Times New Roman" w:hAnsi="Times New Roman" w:cs="Times New Roman"/>
                <w:color w:val="000000"/>
                <w:sz w:val="24"/>
                <w:szCs w:val="24"/>
              </w:rPr>
            </w:pPr>
            <w:r w:rsidRPr="009960A8">
              <w:rPr>
                <w:rFonts w:ascii="Times New Roman" w:hAnsi="Times New Roman" w:cs="Times New Roman"/>
                <w:sz w:val="24"/>
                <w:szCs w:val="24"/>
              </w:rPr>
              <w:t>создается в муниципальных учреждениях округа</w:t>
            </w:r>
          </w:p>
        </w:tc>
      </w:tr>
      <w:tr w:rsidR="009960A8" w:rsidRPr="009960A8" w:rsidTr="009960A8">
        <w:trPr>
          <w:trHeight w:val="605"/>
        </w:trPr>
        <w:tc>
          <w:tcPr>
            <w:tcW w:w="534" w:type="dxa"/>
            <w:tcBorders>
              <w:top w:val="single" w:sz="2" w:space="0" w:color="000000"/>
              <w:left w:val="single" w:sz="2" w:space="0" w:color="000000"/>
              <w:bottom w:val="single" w:sz="2" w:space="0" w:color="000000"/>
              <w:right w:val="single" w:sz="2" w:space="0" w:color="000000"/>
            </w:tcBorders>
            <w:vAlign w:val="bottom"/>
            <w:hideMark/>
          </w:tcPr>
          <w:p w:rsidR="009960A8" w:rsidRPr="009960A8" w:rsidRDefault="009960A8" w:rsidP="009960A8">
            <w:pPr>
              <w:spacing w:after="0" w:line="240" w:lineRule="auto"/>
              <w:ind w:left="13"/>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4</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2" w:right="381"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Группа охраны общественного порядка</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30" w:hanging="35"/>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создается в муниципальных </w:t>
            </w:r>
          </w:p>
          <w:p w:rsidR="009960A8" w:rsidRPr="009960A8" w:rsidRDefault="009960A8" w:rsidP="009960A8">
            <w:pPr>
              <w:spacing w:after="0" w:line="240" w:lineRule="auto"/>
              <w:ind w:left="130" w:hanging="35"/>
              <w:jc w:val="both"/>
              <w:rPr>
                <w:rFonts w:ascii="Times New Roman" w:hAnsi="Times New Roman" w:cs="Times New Roman"/>
                <w:color w:val="000000"/>
                <w:sz w:val="24"/>
                <w:szCs w:val="24"/>
              </w:rPr>
            </w:pPr>
            <w:proofErr w:type="gramStart"/>
            <w:r w:rsidRPr="009960A8">
              <w:rPr>
                <w:rFonts w:ascii="Times New Roman" w:hAnsi="Times New Roman" w:cs="Times New Roman"/>
                <w:sz w:val="24"/>
                <w:szCs w:val="24"/>
              </w:rPr>
              <w:t>учреждениях</w:t>
            </w:r>
            <w:proofErr w:type="gramEnd"/>
            <w:r w:rsidRPr="009960A8">
              <w:rPr>
                <w:rFonts w:ascii="Times New Roman" w:hAnsi="Times New Roman" w:cs="Times New Roman"/>
                <w:sz w:val="24"/>
                <w:szCs w:val="24"/>
              </w:rPr>
              <w:t xml:space="preserve"> округа</w:t>
            </w:r>
          </w:p>
        </w:tc>
      </w:tr>
      <w:tr w:rsidR="009960A8" w:rsidRPr="009960A8" w:rsidTr="009960A8">
        <w:trPr>
          <w:trHeight w:val="605"/>
        </w:trPr>
        <w:tc>
          <w:tcPr>
            <w:tcW w:w="534" w:type="dxa"/>
            <w:tcBorders>
              <w:top w:val="single" w:sz="2" w:space="0" w:color="000000"/>
              <w:left w:val="single" w:sz="2" w:space="0" w:color="000000"/>
              <w:bottom w:val="single" w:sz="2" w:space="0" w:color="000000"/>
              <w:right w:val="single" w:sz="2" w:space="0" w:color="000000"/>
            </w:tcBorders>
            <w:vAlign w:val="bottom"/>
            <w:hideMark/>
          </w:tcPr>
          <w:p w:rsidR="009960A8" w:rsidRPr="009960A8" w:rsidRDefault="009960A8" w:rsidP="009960A8">
            <w:pPr>
              <w:spacing w:after="0" w:line="240" w:lineRule="auto"/>
              <w:ind w:left="1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5</w:t>
            </w:r>
          </w:p>
        </w:tc>
        <w:tc>
          <w:tcPr>
            <w:tcW w:w="425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41" w:right="203" w:hanging="134"/>
              <w:jc w:val="both"/>
              <w:rPr>
                <w:rFonts w:ascii="Times New Roman" w:hAnsi="Times New Roman" w:cs="Times New Roman"/>
                <w:color w:val="000000"/>
                <w:sz w:val="24"/>
                <w:szCs w:val="24"/>
              </w:rPr>
            </w:pPr>
            <w:r w:rsidRPr="009960A8">
              <w:rPr>
                <w:rFonts w:ascii="Times New Roman" w:hAnsi="Times New Roman" w:cs="Times New Roman"/>
                <w:sz w:val="24"/>
                <w:szCs w:val="24"/>
              </w:rPr>
              <w:t>Группа, звено по обслуживанию укрытий</w:t>
            </w:r>
          </w:p>
        </w:tc>
        <w:tc>
          <w:tcPr>
            <w:tcW w:w="508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95" w:hanging="16"/>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создается в муниципальных учреждениях округа, имеющих    </w:t>
            </w:r>
          </w:p>
          <w:p w:rsidR="009960A8" w:rsidRPr="009960A8" w:rsidRDefault="009960A8" w:rsidP="009960A8">
            <w:pPr>
              <w:spacing w:after="0" w:line="240" w:lineRule="auto"/>
              <w:ind w:left="95" w:hanging="16"/>
              <w:jc w:val="both"/>
              <w:rPr>
                <w:rFonts w:ascii="Times New Roman" w:hAnsi="Times New Roman" w:cs="Times New Roman"/>
                <w:color w:val="000000"/>
                <w:sz w:val="24"/>
                <w:szCs w:val="24"/>
              </w:rPr>
            </w:pPr>
            <w:r w:rsidRPr="009960A8">
              <w:rPr>
                <w:rFonts w:ascii="Times New Roman" w:hAnsi="Times New Roman" w:cs="Times New Roman"/>
                <w:sz w:val="24"/>
                <w:szCs w:val="24"/>
              </w:rPr>
              <w:t>укрытия</w:t>
            </w:r>
          </w:p>
        </w:tc>
      </w:tr>
    </w:tbl>
    <w:p w:rsidR="009960A8" w:rsidRPr="009960A8" w:rsidRDefault="009960A8" w:rsidP="009960A8">
      <w:pPr>
        <w:spacing w:after="0" w:line="240" w:lineRule="auto"/>
        <w:ind w:left="581" w:right="23"/>
        <w:jc w:val="both"/>
        <w:rPr>
          <w:rFonts w:ascii="Times New Roman" w:hAnsi="Times New Roman" w:cs="Times New Roman"/>
          <w:color w:val="000000"/>
          <w:sz w:val="24"/>
          <w:szCs w:val="24"/>
        </w:rPr>
      </w:pPr>
    </w:p>
    <w:p w:rsidR="009960A8" w:rsidRPr="009960A8" w:rsidRDefault="009960A8" w:rsidP="009960A8">
      <w:pPr>
        <w:spacing w:after="0" w:line="240" w:lineRule="auto"/>
        <w:ind w:left="581" w:right="23"/>
        <w:jc w:val="both"/>
        <w:rPr>
          <w:rFonts w:ascii="Times New Roman" w:hAnsi="Times New Roman" w:cs="Times New Roman"/>
          <w:sz w:val="24"/>
          <w:szCs w:val="24"/>
          <w:lang w:val="en-US"/>
        </w:rPr>
      </w:pPr>
      <w:r w:rsidRPr="009960A8">
        <w:rPr>
          <w:rFonts w:ascii="Times New Roman" w:hAnsi="Times New Roman" w:cs="Times New Roman"/>
          <w:sz w:val="24"/>
          <w:szCs w:val="24"/>
        </w:rPr>
        <w:t>Примечание:</w:t>
      </w:r>
    </w:p>
    <w:p w:rsidR="009960A8" w:rsidRPr="009960A8" w:rsidRDefault="009960A8" w:rsidP="009960A8">
      <w:pPr>
        <w:numPr>
          <w:ilvl w:val="0"/>
          <w:numId w:val="19"/>
        </w:numPr>
        <w:spacing w:after="0" w:line="240" w:lineRule="auto"/>
        <w:ind w:right="38" w:firstLine="564"/>
        <w:jc w:val="both"/>
        <w:rPr>
          <w:rFonts w:ascii="Times New Roman" w:hAnsi="Times New Roman" w:cs="Times New Roman"/>
          <w:sz w:val="24"/>
          <w:szCs w:val="24"/>
        </w:rPr>
      </w:pPr>
      <w:r w:rsidRPr="009960A8">
        <w:rPr>
          <w:rFonts w:ascii="Times New Roman" w:hAnsi="Times New Roman" w:cs="Times New Roman"/>
          <w:sz w:val="24"/>
          <w:szCs w:val="24"/>
        </w:rPr>
        <w:t>При создании НФГО учитываются наличие и возможности имеющихся в организации штатных формирований и других подразделений с целью доведения общей численности их личного состава до 7 - 10 % от штатной численности работников организации.</w:t>
      </w:r>
    </w:p>
    <w:p w:rsidR="009960A8" w:rsidRPr="009960A8" w:rsidRDefault="009960A8" w:rsidP="009960A8">
      <w:pPr>
        <w:numPr>
          <w:ilvl w:val="0"/>
          <w:numId w:val="19"/>
        </w:numPr>
        <w:spacing w:after="0" w:line="240" w:lineRule="auto"/>
        <w:ind w:right="38" w:firstLine="564"/>
        <w:jc w:val="both"/>
        <w:rPr>
          <w:rFonts w:ascii="Times New Roman" w:hAnsi="Times New Roman" w:cs="Times New Roman"/>
          <w:sz w:val="24"/>
          <w:szCs w:val="24"/>
        </w:rPr>
      </w:pPr>
      <w:r w:rsidRPr="009960A8">
        <w:rPr>
          <w:rFonts w:ascii="Times New Roman" w:hAnsi="Times New Roman" w:cs="Times New Roman"/>
          <w:sz w:val="24"/>
          <w:szCs w:val="24"/>
        </w:rPr>
        <w:t>Руководитель организации вправе определять из вышеперечисленного перечня наиболее необходимые формирования, не выходя за рамки 1094 от общей численности работников.</w:t>
      </w: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spacing w:after="0" w:line="240" w:lineRule="auto"/>
        <w:ind w:left="5006" w:right="206" w:firstLine="2894"/>
        <w:jc w:val="both"/>
        <w:rPr>
          <w:rFonts w:ascii="Times New Roman" w:hAnsi="Times New Roman" w:cs="Times New Roman"/>
          <w:sz w:val="24"/>
          <w:szCs w:val="24"/>
        </w:rPr>
      </w:pPr>
    </w:p>
    <w:p w:rsidR="009960A8" w:rsidRPr="009960A8" w:rsidRDefault="009960A8" w:rsidP="009960A8">
      <w:pPr>
        <w:tabs>
          <w:tab w:val="left" w:pos="8580"/>
        </w:tabs>
        <w:spacing w:after="0" w:line="240" w:lineRule="auto"/>
        <w:ind w:right="23"/>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Default="009D2874" w:rsidP="009960A8">
      <w:pPr>
        <w:spacing w:after="0" w:line="240" w:lineRule="auto"/>
        <w:ind w:left="5159" w:right="38"/>
        <w:jc w:val="both"/>
        <w:rPr>
          <w:rFonts w:ascii="Times New Roman" w:hAnsi="Times New Roman" w:cs="Times New Roman"/>
          <w:sz w:val="24"/>
          <w:szCs w:val="24"/>
        </w:rPr>
      </w:pPr>
    </w:p>
    <w:p w:rsidR="009D2874" w:rsidRPr="00500A10" w:rsidRDefault="009D2874" w:rsidP="009D287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w:t>
      </w:r>
      <w:r>
        <w:rPr>
          <w:rFonts w:ascii="Times New Roman" w:hAnsi="Times New Roman"/>
          <w:sz w:val="24"/>
          <w:szCs w:val="24"/>
        </w:rPr>
        <w:t>3</w:t>
      </w:r>
    </w:p>
    <w:p w:rsidR="009D2874" w:rsidRPr="00500A10" w:rsidRDefault="009D2874" w:rsidP="009D28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9D2874" w:rsidRPr="00500A10" w:rsidRDefault="009D2874" w:rsidP="009D287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9D2874" w:rsidRDefault="009D2874" w:rsidP="009D28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D2874" w:rsidRPr="00500A10" w:rsidRDefault="009D2874" w:rsidP="009D28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D2874" w:rsidRDefault="009D2874" w:rsidP="009D287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403</w:t>
      </w:r>
    </w:p>
    <w:p w:rsidR="009D2874" w:rsidRDefault="009D2874" w:rsidP="009D2874">
      <w:pPr>
        <w:pStyle w:val="af8"/>
        <w:numPr>
          <w:ilvl w:val="0"/>
          <w:numId w:val="20"/>
        </w:numPr>
        <w:spacing w:after="0" w:line="240" w:lineRule="auto"/>
        <w:ind w:right="984"/>
        <w:jc w:val="both"/>
        <w:rPr>
          <w:rFonts w:ascii="Times New Roman" w:hAnsi="Times New Roman"/>
          <w:b/>
          <w:sz w:val="24"/>
          <w:szCs w:val="24"/>
        </w:rPr>
      </w:pPr>
    </w:p>
    <w:p w:rsidR="009960A8" w:rsidRPr="009D2874" w:rsidRDefault="009960A8" w:rsidP="009D2874">
      <w:pPr>
        <w:pStyle w:val="af8"/>
        <w:numPr>
          <w:ilvl w:val="0"/>
          <w:numId w:val="20"/>
        </w:numPr>
        <w:spacing w:after="0" w:line="240" w:lineRule="auto"/>
        <w:ind w:right="984"/>
        <w:jc w:val="center"/>
        <w:rPr>
          <w:rFonts w:ascii="Times New Roman" w:hAnsi="Times New Roman"/>
          <w:b/>
          <w:sz w:val="24"/>
          <w:szCs w:val="24"/>
        </w:rPr>
      </w:pPr>
      <w:r w:rsidRPr="009D2874">
        <w:rPr>
          <w:rFonts w:ascii="Times New Roman" w:hAnsi="Times New Roman"/>
          <w:b/>
          <w:sz w:val="24"/>
          <w:szCs w:val="24"/>
        </w:rPr>
        <w:t>Перечень создава</w:t>
      </w:r>
      <w:bookmarkStart w:id="0" w:name="_GoBack"/>
      <w:r w:rsidRPr="009D2874">
        <w:rPr>
          <w:rFonts w:ascii="Times New Roman" w:hAnsi="Times New Roman"/>
          <w:b/>
          <w:sz w:val="24"/>
          <w:szCs w:val="24"/>
        </w:rPr>
        <w:t>е</w:t>
      </w:r>
      <w:bookmarkEnd w:id="0"/>
      <w:r w:rsidRPr="009D2874">
        <w:rPr>
          <w:rFonts w:ascii="Times New Roman" w:hAnsi="Times New Roman"/>
          <w:b/>
          <w:sz w:val="24"/>
          <w:szCs w:val="24"/>
        </w:rPr>
        <w:t>мых на территории Урмарского муниципального округа Чувашской Республики сил гражданской обороны по обеспечению выполнения мероприятий по гражданской обороне</w:t>
      </w:r>
    </w:p>
    <w:p w:rsidR="009960A8" w:rsidRPr="009960A8" w:rsidRDefault="009960A8" w:rsidP="009D2874">
      <w:pPr>
        <w:pStyle w:val="20"/>
        <w:numPr>
          <w:ilvl w:val="0"/>
          <w:numId w:val="20"/>
        </w:numPr>
        <w:spacing w:line="240" w:lineRule="auto"/>
        <w:jc w:val="both"/>
        <w:rPr>
          <w:rFonts w:ascii="Times New Roman" w:hAnsi="Times New Roman"/>
          <w:sz w:val="24"/>
          <w:szCs w:val="24"/>
        </w:rPr>
      </w:pPr>
      <w:r w:rsidRPr="009960A8">
        <w:rPr>
          <w:rFonts w:ascii="Times New Roman" w:hAnsi="Times New Roman"/>
          <w:noProof/>
          <w:sz w:val="24"/>
          <w:szCs w:val="24"/>
          <w:lang w:eastAsia="ru-RU"/>
        </w:rPr>
        <w:drawing>
          <wp:anchor distT="0" distB="0" distL="114300" distR="114300" simplePos="0" relativeHeight="251687936" behindDoc="0" locked="0" layoutInCell="1" allowOverlap="0" wp14:anchorId="51B54815" wp14:editId="329B37A7">
            <wp:simplePos x="0" y="0"/>
            <wp:positionH relativeFrom="page">
              <wp:posOffset>755650</wp:posOffset>
            </wp:positionH>
            <wp:positionV relativeFrom="page">
              <wp:posOffset>8488045</wp:posOffset>
            </wp:positionV>
            <wp:extent cx="15240" cy="15240"/>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960A8">
        <w:rPr>
          <w:rFonts w:ascii="Times New Roman" w:hAnsi="Times New Roman"/>
          <w:sz w:val="24"/>
          <w:szCs w:val="24"/>
        </w:rPr>
        <w:t>Территориальные НФГО, создаваемые организациями по решению администрации Урмарского муниципального округа</w:t>
      </w:r>
      <w:proofErr w:type="gramEnd"/>
    </w:p>
    <w:tbl>
      <w:tblPr>
        <w:tblW w:w="9636" w:type="dxa"/>
        <w:tblInd w:w="302" w:type="dxa"/>
        <w:tblCellMar>
          <w:top w:w="50" w:type="dxa"/>
          <w:left w:w="37" w:type="dxa"/>
          <w:right w:w="0" w:type="dxa"/>
        </w:tblCellMar>
        <w:tblLook w:val="04A0" w:firstRow="1" w:lastRow="0" w:firstColumn="1" w:lastColumn="0" w:noHBand="0" w:noVBand="1"/>
      </w:tblPr>
      <w:tblGrid>
        <w:gridCol w:w="586"/>
        <w:gridCol w:w="3837"/>
        <w:gridCol w:w="5213"/>
      </w:tblGrid>
      <w:tr w:rsidR="009960A8" w:rsidRPr="009960A8" w:rsidTr="009D2874">
        <w:trPr>
          <w:trHeight w:val="944"/>
        </w:trPr>
        <w:tc>
          <w:tcPr>
            <w:tcW w:w="586"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rPr>
            </w:pPr>
          </w:p>
        </w:tc>
        <w:tc>
          <w:tcPr>
            <w:tcW w:w="3837"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Наименование НФГО</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04" w:firstLine="379"/>
              <w:jc w:val="both"/>
              <w:rPr>
                <w:rFonts w:ascii="Times New Roman" w:hAnsi="Times New Roman" w:cs="Times New Roman"/>
                <w:color w:val="000000"/>
                <w:sz w:val="24"/>
                <w:szCs w:val="24"/>
              </w:rPr>
            </w:pPr>
            <w:r w:rsidRPr="009960A8">
              <w:rPr>
                <w:rFonts w:ascii="Times New Roman" w:hAnsi="Times New Roman" w:cs="Times New Roman"/>
                <w:sz w:val="24"/>
                <w:szCs w:val="24"/>
              </w:rPr>
              <w:t>Наименование предприятий и организаций, создающих нештатные формирования</w:t>
            </w:r>
          </w:p>
        </w:tc>
      </w:tr>
      <w:tr w:rsidR="009960A8" w:rsidRPr="009960A8" w:rsidTr="009D2874">
        <w:trPr>
          <w:trHeight w:val="351"/>
        </w:trPr>
        <w:tc>
          <w:tcPr>
            <w:tcW w:w="586"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rPr>
            </w:pPr>
          </w:p>
        </w:tc>
        <w:tc>
          <w:tcPr>
            <w:tcW w:w="3837"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6"/>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right="166"/>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З</w:t>
            </w:r>
          </w:p>
        </w:tc>
      </w:tr>
      <w:tr w:rsidR="009960A8" w:rsidRPr="009960A8" w:rsidTr="009D2874">
        <w:trPr>
          <w:trHeight w:val="1853"/>
        </w:trPr>
        <w:tc>
          <w:tcPr>
            <w:tcW w:w="58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1.</w:t>
            </w:r>
          </w:p>
        </w:tc>
        <w:tc>
          <w:tcPr>
            <w:tcW w:w="3837"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8" w:right="227"/>
              <w:jc w:val="both"/>
              <w:rPr>
                <w:rFonts w:ascii="Times New Roman" w:hAnsi="Times New Roman" w:cs="Times New Roman"/>
                <w:color w:val="000000"/>
                <w:sz w:val="24"/>
                <w:szCs w:val="24"/>
              </w:rPr>
            </w:pPr>
            <w:r w:rsidRPr="009960A8">
              <w:rPr>
                <w:rFonts w:ascii="Times New Roman" w:hAnsi="Times New Roman" w:cs="Times New Roman"/>
                <w:sz w:val="24"/>
                <w:szCs w:val="24"/>
              </w:rPr>
              <w:t>Команда по ремонту и восстановлению дорог и мостов</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0" w:firstLine="38"/>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Отдел строительства,  дорожного хозяйства управления  </w:t>
            </w:r>
          </w:p>
          <w:p w:rsidR="009960A8" w:rsidRPr="009960A8" w:rsidRDefault="009960A8" w:rsidP="009960A8">
            <w:pPr>
              <w:spacing w:after="0" w:line="240" w:lineRule="auto"/>
              <w:ind w:left="5"/>
              <w:jc w:val="both"/>
              <w:rPr>
                <w:rFonts w:ascii="Times New Roman" w:hAnsi="Times New Roman" w:cs="Times New Roman"/>
                <w:color w:val="000000"/>
                <w:sz w:val="24"/>
                <w:szCs w:val="24"/>
              </w:rPr>
            </w:pPr>
            <w:r w:rsidRPr="009960A8">
              <w:rPr>
                <w:rFonts w:ascii="Times New Roman" w:hAnsi="Times New Roman" w:cs="Times New Roman"/>
                <w:sz w:val="24"/>
                <w:szCs w:val="24"/>
              </w:rPr>
              <w:t>Урмарского  муниципальный округа во взаимодейств</w:t>
            </w:r>
            <w:proofErr w:type="gramStart"/>
            <w:r w:rsidRPr="009960A8">
              <w:rPr>
                <w:rFonts w:ascii="Times New Roman" w:hAnsi="Times New Roman" w:cs="Times New Roman"/>
                <w:sz w:val="24"/>
                <w:szCs w:val="24"/>
              </w:rPr>
              <w:t>ии ООО</w:t>
            </w:r>
            <w:proofErr w:type="gramEnd"/>
            <w:r w:rsidRPr="009960A8">
              <w:rPr>
                <w:rFonts w:ascii="Times New Roman" w:hAnsi="Times New Roman" w:cs="Times New Roman"/>
                <w:sz w:val="24"/>
                <w:szCs w:val="24"/>
              </w:rPr>
              <w:t xml:space="preserve"> «Транспортник» согласованию), ООО «Инвест-Строй» (по согласованию)</w:t>
            </w:r>
          </w:p>
        </w:tc>
      </w:tr>
      <w:tr w:rsidR="009960A8" w:rsidRPr="009960A8" w:rsidTr="009D2874">
        <w:trPr>
          <w:trHeight w:val="1220"/>
        </w:trPr>
        <w:tc>
          <w:tcPr>
            <w:tcW w:w="58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right="50"/>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3837"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3" w:right="122" w:hanging="10"/>
              <w:jc w:val="both"/>
              <w:rPr>
                <w:rFonts w:ascii="Times New Roman" w:hAnsi="Times New Roman" w:cs="Times New Roman"/>
                <w:color w:val="000000"/>
                <w:sz w:val="24"/>
                <w:szCs w:val="24"/>
              </w:rPr>
            </w:pPr>
            <w:r w:rsidRPr="009960A8">
              <w:rPr>
                <w:rFonts w:ascii="Times New Roman" w:hAnsi="Times New Roman" w:cs="Times New Roman"/>
                <w:sz w:val="24"/>
                <w:szCs w:val="24"/>
              </w:rPr>
              <w:t>Аварийно-техническая команда по водопроводным и канализационным сетям</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0"/>
              <w:jc w:val="both"/>
              <w:rPr>
                <w:rFonts w:ascii="Times New Roman" w:hAnsi="Times New Roman" w:cs="Times New Roman"/>
                <w:color w:val="000000"/>
                <w:sz w:val="24"/>
                <w:szCs w:val="24"/>
              </w:rPr>
            </w:pPr>
            <w:r w:rsidRPr="009960A8">
              <w:rPr>
                <w:rFonts w:ascii="Times New Roman" w:hAnsi="Times New Roman" w:cs="Times New Roman"/>
                <w:sz w:val="24"/>
                <w:szCs w:val="24"/>
              </w:rPr>
              <w:t>Отдел строительства, дорожного хозяйства  управления</w:t>
            </w:r>
          </w:p>
          <w:p w:rsidR="009960A8" w:rsidRPr="009960A8" w:rsidRDefault="009960A8" w:rsidP="009960A8">
            <w:pPr>
              <w:spacing w:after="0" w:line="240" w:lineRule="auto"/>
              <w:jc w:val="both"/>
              <w:rPr>
                <w:rFonts w:ascii="Times New Roman" w:hAnsi="Times New Roman" w:cs="Times New Roman"/>
                <w:sz w:val="24"/>
                <w:szCs w:val="24"/>
              </w:rPr>
            </w:pPr>
            <w:r w:rsidRPr="009960A8">
              <w:rPr>
                <w:rFonts w:ascii="Times New Roman" w:hAnsi="Times New Roman" w:cs="Times New Roman"/>
                <w:sz w:val="24"/>
                <w:szCs w:val="24"/>
              </w:rPr>
              <w:t>Урмарского  муниципального округа во взаимодействии с</w:t>
            </w:r>
          </w:p>
          <w:p w:rsidR="009960A8" w:rsidRPr="009960A8" w:rsidRDefault="009960A8" w:rsidP="009960A8">
            <w:pPr>
              <w:spacing w:after="0" w:line="240" w:lineRule="auto"/>
              <w:ind w:left="5"/>
              <w:jc w:val="both"/>
              <w:rPr>
                <w:rFonts w:ascii="Times New Roman" w:hAnsi="Times New Roman" w:cs="Times New Roman"/>
                <w:color w:val="000000"/>
                <w:sz w:val="24"/>
                <w:szCs w:val="24"/>
              </w:rPr>
            </w:pPr>
            <w:r w:rsidRPr="009960A8">
              <w:rPr>
                <w:rFonts w:ascii="Times New Roman" w:hAnsi="Times New Roman" w:cs="Times New Roman"/>
                <w:sz w:val="24"/>
                <w:szCs w:val="24"/>
              </w:rPr>
              <w:t>ООО «УК ЖКХ» Урмарского района (по согласованию)</w:t>
            </w:r>
          </w:p>
        </w:tc>
      </w:tr>
    </w:tbl>
    <w:p w:rsidR="009960A8" w:rsidRPr="009960A8" w:rsidRDefault="009960A8" w:rsidP="009960A8">
      <w:pPr>
        <w:spacing w:after="0" w:line="240" w:lineRule="auto"/>
        <w:ind w:left="240" w:right="120" w:hanging="10"/>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Перечень </w:t>
      </w:r>
      <w:proofErr w:type="gramStart"/>
      <w:r w:rsidRPr="009960A8">
        <w:rPr>
          <w:rFonts w:ascii="Times New Roman" w:hAnsi="Times New Roman" w:cs="Times New Roman"/>
          <w:sz w:val="24"/>
          <w:szCs w:val="24"/>
        </w:rPr>
        <w:t>организаций объектовых звеньев функциональных подсистем единой государственной системы предупреждения</w:t>
      </w:r>
      <w:proofErr w:type="gramEnd"/>
      <w:r w:rsidRPr="009960A8">
        <w:rPr>
          <w:rFonts w:ascii="Times New Roman" w:hAnsi="Times New Roman" w:cs="Times New Roman"/>
          <w:sz w:val="24"/>
          <w:szCs w:val="24"/>
        </w:rPr>
        <w:t xml:space="preserve"> и ликвидации чрезвычайных ситуаций, созданных территориальными органами федеральных органов исполнительной власти, с которыми взаимодействует администрация Урмарского муниципального округа по обеспечению выполнения мероприятий по гражданской обороне</w:t>
      </w:r>
    </w:p>
    <w:tbl>
      <w:tblPr>
        <w:tblW w:w="9624" w:type="dxa"/>
        <w:tblInd w:w="312" w:type="dxa"/>
        <w:tblCellMar>
          <w:top w:w="19" w:type="dxa"/>
          <w:left w:w="13" w:type="dxa"/>
          <w:right w:w="184" w:type="dxa"/>
        </w:tblCellMar>
        <w:tblLook w:val="04A0" w:firstRow="1" w:lastRow="0" w:firstColumn="1" w:lastColumn="0" w:noHBand="0" w:noVBand="1"/>
      </w:tblPr>
      <w:tblGrid>
        <w:gridCol w:w="718"/>
        <w:gridCol w:w="3689"/>
        <w:gridCol w:w="5217"/>
      </w:tblGrid>
      <w:tr w:rsidR="009960A8" w:rsidRPr="009960A8" w:rsidTr="009960A8">
        <w:trPr>
          <w:trHeight w:val="939"/>
        </w:trPr>
        <w:tc>
          <w:tcPr>
            <w:tcW w:w="718"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rPr>
            </w:pPr>
          </w:p>
        </w:tc>
        <w:tc>
          <w:tcPr>
            <w:tcW w:w="368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6"/>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Наименование формирований</w:t>
            </w:r>
          </w:p>
        </w:tc>
        <w:tc>
          <w:tcPr>
            <w:tcW w:w="521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853" w:hanging="95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Наименование предприятий и организаций</w:t>
            </w:r>
          </w:p>
        </w:tc>
      </w:tr>
      <w:tr w:rsidR="009960A8" w:rsidRPr="009960A8" w:rsidTr="009960A8">
        <w:trPr>
          <w:trHeight w:val="358"/>
        </w:trPr>
        <w:tc>
          <w:tcPr>
            <w:tcW w:w="71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83"/>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1</w:t>
            </w:r>
          </w:p>
        </w:tc>
        <w:tc>
          <w:tcPr>
            <w:tcW w:w="368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19"/>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5216" w:type="dxa"/>
            <w:tcBorders>
              <w:top w:val="single" w:sz="2" w:space="0" w:color="000000"/>
              <w:left w:val="single" w:sz="2" w:space="0" w:color="000000"/>
              <w:bottom w:val="single" w:sz="2" w:space="0" w:color="000000"/>
              <w:right w:val="single" w:sz="2" w:space="0" w:color="000000"/>
            </w:tcBorders>
            <w:vAlign w:val="center"/>
            <w:hideMark/>
          </w:tcPr>
          <w:p w:rsidR="009960A8" w:rsidRPr="009960A8" w:rsidRDefault="009960A8" w:rsidP="009960A8">
            <w:pPr>
              <w:spacing w:after="0" w:line="240" w:lineRule="auto"/>
              <w:ind w:left="3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З</w:t>
            </w:r>
          </w:p>
        </w:tc>
      </w:tr>
      <w:tr w:rsidR="009960A8" w:rsidRPr="009960A8" w:rsidTr="009960A8">
        <w:trPr>
          <w:trHeight w:val="941"/>
        </w:trPr>
        <w:tc>
          <w:tcPr>
            <w:tcW w:w="71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0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1.</w:t>
            </w:r>
          </w:p>
        </w:tc>
        <w:tc>
          <w:tcPr>
            <w:tcW w:w="368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66" w:hanging="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Группа охраны общественного порядка</w:t>
            </w:r>
          </w:p>
        </w:tc>
        <w:tc>
          <w:tcPr>
            <w:tcW w:w="521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4" w:hanging="34"/>
              <w:jc w:val="both"/>
              <w:rPr>
                <w:rFonts w:ascii="Times New Roman" w:hAnsi="Times New Roman" w:cs="Times New Roman"/>
                <w:color w:val="000000"/>
                <w:sz w:val="24"/>
                <w:szCs w:val="24"/>
              </w:rPr>
            </w:pPr>
            <w:r w:rsidRPr="009960A8">
              <w:rPr>
                <w:rFonts w:ascii="Times New Roman" w:hAnsi="Times New Roman" w:cs="Times New Roman"/>
                <w:sz w:val="24"/>
                <w:szCs w:val="24"/>
              </w:rPr>
              <w:t>Межмуниципальный отдел МВД РФ «Урмарский» (по согласованию)</w:t>
            </w:r>
          </w:p>
        </w:tc>
      </w:tr>
      <w:tr w:rsidR="009960A8" w:rsidRPr="009960A8" w:rsidTr="009960A8">
        <w:trPr>
          <w:trHeight w:val="1157"/>
        </w:trPr>
        <w:tc>
          <w:tcPr>
            <w:tcW w:w="71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88"/>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368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66" w:hanging="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 xml:space="preserve">Группа </w:t>
            </w:r>
            <w:proofErr w:type="spellStart"/>
            <w:r w:rsidRPr="009960A8">
              <w:rPr>
                <w:rFonts w:ascii="Times New Roman" w:hAnsi="Times New Roman" w:cs="Times New Roman"/>
                <w:sz w:val="24"/>
                <w:szCs w:val="24"/>
              </w:rPr>
              <w:t>санитарноэпидемиологического</w:t>
            </w:r>
            <w:proofErr w:type="spellEnd"/>
            <w:r w:rsidRPr="009960A8">
              <w:rPr>
                <w:rFonts w:ascii="Times New Roman" w:hAnsi="Times New Roman" w:cs="Times New Roman"/>
                <w:sz w:val="24"/>
                <w:szCs w:val="24"/>
              </w:rPr>
              <w:t xml:space="preserve"> контроля</w:t>
            </w:r>
          </w:p>
        </w:tc>
        <w:tc>
          <w:tcPr>
            <w:tcW w:w="521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4" w:right="172" w:hanging="19"/>
              <w:jc w:val="both"/>
              <w:rPr>
                <w:rFonts w:ascii="Times New Roman" w:hAnsi="Times New Roman" w:cs="Times New Roman"/>
                <w:color w:val="000000"/>
                <w:sz w:val="24"/>
                <w:szCs w:val="24"/>
              </w:rPr>
            </w:pPr>
            <w:r w:rsidRPr="009960A8">
              <w:rPr>
                <w:rFonts w:ascii="Times New Roman" w:hAnsi="Times New Roman" w:cs="Times New Roman"/>
                <w:sz w:val="24"/>
                <w:szCs w:val="24"/>
              </w:rPr>
              <w:t>Филиал ФБУЗ «Центр гигиены и эпидемиологии в Чувашской Республике Чувашии в городе Цивильск (по согласованию)</w:t>
            </w:r>
          </w:p>
        </w:tc>
      </w:tr>
      <w:tr w:rsidR="009960A8" w:rsidRPr="009960A8" w:rsidTr="009960A8">
        <w:trPr>
          <w:trHeight w:val="1322"/>
        </w:trPr>
        <w:tc>
          <w:tcPr>
            <w:tcW w:w="71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92"/>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lastRenderedPageBreak/>
              <w:t>3.</w:t>
            </w:r>
          </w:p>
        </w:tc>
        <w:tc>
          <w:tcPr>
            <w:tcW w:w="3689"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7" w:hanging="10"/>
              <w:jc w:val="both"/>
              <w:rPr>
                <w:rFonts w:ascii="Times New Roman" w:hAnsi="Times New Roman" w:cs="Times New Roman"/>
                <w:color w:val="000000"/>
                <w:sz w:val="24"/>
                <w:szCs w:val="24"/>
              </w:rPr>
            </w:pPr>
            <w:proofErr w:type="spellStart"/>
            <w:r w:rsidRPr="009960A8">
              <w:rPr>
                <w:rFonts w:ascii="Times New Roman" w:hAnsi="Times New Roman" w:cs="Times New Roman"/>
                <w:sz w:val="24"/>
                <w:szCs w:val="24"/>
              </w:rPr>
              <w:t>Аварийно</w:t>
            </w:r>
            <w:proofErr w:type="spellEnd"/>
            <w:r w:rsidRPr="009960A8">
              <w:rPr>
                <w:rFonts w:ascii="Times New Roman" w:hAnsi="Times New Roman" w:cs="Times New Roman"/>
                <w:sz w:val="24"/>
                <w:szCs w:val="24"/>
              </w:rPr>
              <w:t xml:space="preserve"> - восстановительные бригады по электросетям</w:t>
            </w:r>
          </w:p>
        </w:tc>
        <w:tc>
          <w:tcPr>
            <w:tcW w:w="521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9" w:hanging="19"/>
              <w:jc w:val="both"/>
              <w:rPr>
                <w:rFonts w:ascii="Times New Roman" w:hAnsi="Times New Roman" w:cs="Times New Roman"/>
                <w:color w:val="000000"/>
                <w:sz w:val="24"/>
                <w:szCs w:val="24"/>
              </w:rPr>
            </w:pPr>
            <w:r w:rsidRPr="009960A8">
              <w:rPr>
                <w:rFonts w:ascii="Times New Roman" w:hAnsi="Times New Roman" w:cs="Times New Roman"/>
                <w:sz w:val="24"/>
                <w:szCs w:val="24"/>
              </w:rPr>
              <w:t>ПАО «МРСК-Волги» «</w:t>
            </w:r>
            <w:proofErr w:type="spellStart"/>
            <w:r w:rsidRPr="009960A8">
              <w:rPr>
                <w:rFonts w:ascii="Times New Roman" w:hAnsi="Times New Roman" w:cs="Times New Roman"/>
                <w:sz w:val="24"/>
                <w:szCs w:val="24"/>
              </w:rPr>
              <w:t>Чувашэнерго</w:t>
            </w:r>
            <w:proofErr w:type="spellEnd"/>
            <w:r w:rsidRPr="009960A8">
              <w:rPr>
                <w:rFonts w:ascii="Times New Roman" w:hAnsi="Times New Roman" w:cs="Times New Roman"/>
                <w:sz w:val="24"/>
                <w:szCs w:val="24"/>
              </w:rPr>
              <w:t>» Южное</w:t>
            </w:r>
            <w:r w:rsidRPr="009960A8">
              <w:rPr>
                <w:rFonts w:ascii="Times New Roman" w:hAnsi="Times New Roman" w:cs="Times New Roman"/>
                <w:sz w:val="24"/>
                <w:szCs w:val="24"/>
              </w:rPr>
              <w:tab/>
              <w:t xml:space="preserve">производственное отделение </w:t>
            </w:r>
            <w:proofErr w:type="spellStart"/>
            <w:r w:rsidRPr="009960A8">
              <w:rPr>
                <w:rFonts w:ascii="Times New Roman" w:hAnsi="Times New Roman" w:cs="Times New Roman"/>
                <w:sz w:val="24"/>
                <w:szCs w:val="24"/>
              </w:rPr>
              <w:t>Урмарские</w:t>
            </w:r>
            <w:proofErr w:type="spellEnd"/>
            <w:r w:rsidRPr="009960A8">
              <w:rPr>
                <w:rFonts w:ascii="Times New Roman" w:hAnsi="Times New Roman" w:cs="Times New Roman"/>
                <w:sz w:val="24"/>
                <w:szCs w:val="24"/>
              </w:rPr>
              <w:t xml:space="preserve">  электрические  сети  (по согласованию)</w:t>
            </w:r>
          </w:p>
        </w:tc>
      </w:tr>
    </w:tbl>
    <w:p w:rsidR="009960A8" w:rsidRPr="009960A8" w:rsidRDefault="009960A8" w:rsidP="009960A8">
      <w:pPr>
        <w:spacing w:after="0" w:line="240" w:lineRule="auto"/>
        <w:ind w:right="211"/>
        <w:jc w:val="both"/>
        <w:rPr>
          <w:rFonts w:ascii="Times New Roman" w:hAnsi="Times New Roman" w:cs="Times New Roman"/>
          <w:color w:val="000000"/>
          <w:sz w:val="24"/>
          <w:szCs w:val="24"/>
          <w:lang w:val="en-US"/>
        </w:rPr>
      </w:pPr>
      <w:r w:rsidRPr="009960A8">
        <w:rPr>
          <w:rFonts w:ascii="Times New Roman" w:hAnsi="Times New Roman" w:cs="Times New Roman"/>
          <w:noProof/>
          <w:color w:val="000000"/>
          <w:sz w:val="24"/>
          <w:szCs w:val="24"/>
          <w:lang w:eastAsia="ru-RU"/>
        </w:rPr>
        <w:drawing>
          <wp:anchor distT="0" distB="0" distL="114300" distR="114300" simplePos="0" relativeHeight="251688960" behindDoc="0" locked="0" layoutInCell="1" allowOverlap="0" wp14:anchorId="35207DD2" wp14:editId="3A87B429">
            <wp:simplePos x="0" y="0"/>
            <wp:positionH relativeFrom="page">
              <wp:posOffset>755650</wp:posOffset>
            </wp:positionH>
            <wp:positionV relativeFrom="page">
              <wp:posOffset>3670935</wp:posOffset>
            </wp:positionV>
            <wp:extent cx="12065" cy="1206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960A8">
        <w:rPr>
          <w:rFonts w:ascii="Times New Roman" w:hAnsi="Times New Roman" w:cs="Times New Roman"/>
          <w:sz w:val="24"/>
          <w:szCs w:val="24"/>
        </w:rPr>
        <w:t>10</w:t>
      </w:r>
    </w:p>
    <w:tbl>
      <w:tblPr>
        <w:tblW w:w="9637" w:type="dxa"/>
        <w:tblInd w:w="304" w:type="dxa"/>
        <w:tblCellMar>
          <w:top w:w="55" w:type="dxa"/>
          <w:left w:w="14" w:type="dxa"/>
          <w:right w:w="154" w:type="dxa"/>
        </w:tblCellMar>
        <w:tblLook w:val="04A0" w:firstRow="1" w:lastRow="0" w:firstColumn="1" w:lastColumn="0" w:noHBand="0" w:noVBand="1"/>
      </w:tblPr>
      <w:tblGrid>
        <w:gridCol w:w="723"/>
        <w:gridCol w:w="3706"/>
        <w:gridCol w:w="5208"/>
      </w:tblGrid>
      <w:tr w:rsidR="009960A8" w:rsidRPr="009960A8" w:rsidTr="009960A8">
        <w:trPr>
          <w:trHeight w:val="322"/>
        </w:trPr>
        <w:tc>
          <w:tcPr>
            <w:tcW w:w="723"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lang w:val="en-US"/>
              </w:rPr>
            </w:pPr>
          </w:p>
        </w:tc>
        <w:tc>
          <w:tcPr>
            <w:tcW w:w="370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8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520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0"/>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З</w:t>
            </w:r>
          </w:p>
        </w:tc>
      </w:tr>
      <w:tr w:rsidR="009960A8" w:rsidRPr="009960A8" w:rsidTr="009960A8">
        <w:trPr>
          <w:trHeight w:val="984"/>
        </w:trPr>
        <w:tc>
          <w:tcPr>
            <w:tcW w:w="72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80"/>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4.</w:t>
            </w:r>
          </w:p>
        </w:tc>
        <w:tc>
          <w:tcPr>
            <w:tcW w:w="370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4" w:right="34" w:hanging="10"/>
              <w:jc w:val="both"/>
              <w:rPr>
                <w:rFonts w:ascii="Times New Roman" w:hAnsi="Times New Roman" w:cs="Times New Roman"/>
                <w:color w:val="000000"/>
                <w:sz w:val="24"/>
                <w:szCs w:val="24"/>
              </w:rPr>
            </w:pPr>
            <w:r w:rsidRPr="009960A8">
              <w:rPr>
                <w:rFonts w:ascii="Times New Roman" w:hAnsi="Times New Roman" w:cs="Times New Roman"/>
                <w:sz w:val="24"/>
                <w:szCs w:val="24"/>
              </w:rPr>
              <w:t>Аварийно-техническая команда по газовым сетям</w:t>
            </w:r>
          </w:p>
        </w:tc>
        <w:tc>
          <w:tcPr>
            <w:tcW w:w="520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3" w:hanging="19"/>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Урмарский газовый участок, филиала АО «Газпром газораспределения Чебоксары» </w:t>
            </w:r>
            <w:proofErr w:type="gramStart"/>
            <w:r w:rsidRPr="009960A8">
              <w:rPr>
                <w:rFonts w:ascii="Times New Roman" w:hAnsi="Times New Roman" w:cs="Times New Roman"/>
                <w:sz w:val="24"/>
                <w:szCs w:val="24"/>
              </w:rPr>
              <w:t>в</w:t>
            </w:r>
            <w:proofErr w:type="gramEnd"/>
          </w:p>
          <w:p w:rsidR="009960A8" w:rsidRPr="009960A8" w:rsidRDefault="009960A8" w:rsidP="009960A8">
            <w:pPr>
              <w:spacing w:after="0" w:line="240" w:lineRule="auto"/>
              <w:ind w:left="29"/>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 xml:space="preserve">г. </w:t>
            </w:r>
            <w:proofErr w:type="spellStart"/>
            <w:r w:rsidRPr="009960A8">
              <w:rPr>
                <w:rFonts w:ascii="Times New Roman" w:hAnsi="Times New Roman" w:cs="Times New Roman"/>
                <w:sz w:val="24"/>
                <w:szCs w:val="24"/>
              </w:rPr>
              <w:t>Козловке</w:t>
            </w:r>
            <w:proofErr w:type="spellEnd"/>
            <w:r w:rsidRPr="009960A8">
              <w:rPr>
                <w:rFonts w:ascii="Times New Roman" w:hAnsi="Times New Roman" w:cs="Times New Roman"/>
                <w:sz w:val="24"/>
                <w:szCs w:val="24"/>
              </w:rPr>
              <w:t xml:space="preserve"> (по согласованию)</w:t>
            </w:r>
          </w:p>
        </w:tc>
      </w:tr>
      <w:tr w:rsidR="009960A8" w:rsidRPr="009960A8" w:rsidTr="009960A8">
        <w:trPr>
          <w:trHeight w:val="984"/>
        </w:trPr>
        <w:tc>
          <w:tcPr>
            <w:tcW w:w="72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94"/>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5.</w:t>
            </w:r>
          </w:p>
        </w:tc>
        <w:tc>
          <w:tcPr>
            <w:tcW w:w="370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43" w:right="202"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Аварийно-восстановительная бригада на линиях и сооружениях связи</w:t>
            </w:r>
          </w:p>
        </w:tc>
        <w:tc>
          <w:tcPr>
            <w:tcW w:w="520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43" w:firstLine="5"/>
              <w:jc w:val="both"/>
              <w:rPr>
                <w:rFonts w:ascii="Times New Roman" w:hAnsi="Times New Roman" w:cs="Times New Roman"/>
                <w:color w:val="000000"/>
                <w:sz w:val="24"/>
                <w:szCs w:val="24"/>
              </w:rPr>
            </w:pPr>
            <w:r w:rsidRPr="009960A8">
              <w:rPr>
                <w:rFonts w:ascii="Times New Roman" w:hAnsi="Times New Roman" w:cs="Times New Roman"/>
                <w:sz w:val="24"/>
                <w:szCs w:val="24"/>
              </w:rPr>
              <w:t>ЛТЦ «Урмарский» филиала в ЧР ПАО «Ростелеком» (по согласованию)</w:t>
            </w:r>
          </w:p>
        </w:tc>
      </w:tr>
      <w:tr w:rsidR="009960A8" w:rsidRPr="009960A8" w:rsidTr="009960A8">
        <w:trPr>
          <w:trHeight w:val="981"/>
        </w:trPr>
        <w:tc>
          <w:tcPr>
            <w:tcW w:w="72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89"/>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6.</w:t>
            </w:r>
          </w:p>
        </w:tc>
        <w:tc>
          <w:tcPr>
            <w:tcW w:w="3706"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9"/>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Группа защиты растений</w:t>
            </w:r>
          </w:p>
        </w:tc>
        <w:tc>
          <w:tcPr>
            <w:tcW w:w="5208"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4" w:right="230" w:hanging="34"/>
              <w:jc w:val="both"/>
              <w:rPr>
                <w:rFonts w:ascii="Times New Roman" w:hAnsi="Times New Roman" w:cs="Times New Roman"/>
                <w:color w:val="000000"/>
                <w:sz w:val="24"/>
                <w:szCs w:val="24"/>
              </w:rPr>
            </w:pPr>
            <w:r w:rsidRPr="009960A8">
              <w:rPr>
                <w:rFonts w:ascii="Times New Roman" w:hAnsi="Times New Roman" w:cs="Times New Roman"/>
                <w:sz w:val="24"/>
                <w:szCs w:val="24"/>
              </w:rPr>
              <w:t>Урмарский районный отдел филиала ФГУ «</w:t>
            </w:r>
            <w:proofErr w:type="spellStart"/>
            <w:r w:rsidRPr="009960A8">
              <w:rPr>
                <w:rFonts w:ascii="Times New Roman" w:hAnsi="Times New Roman" w:cs="Times New Roman"/>
                <w:sz w:val="24"/>
                <w:szCs w:val="24"/>
              </w:rPr>
              <w:t>Россельхозцентр</w:t>
            </w:r>
            <w:proofErr w:type="spellEnd"/>
            <w:r w:rsidRPr="009960A8">
              <w:rPr>
                <w:rFonts w:ascii="Times New Roman" w:hAnsi="Times New Roman" w:cs="Times New Roman"/>
                <w:sz w:val="24"/>
                <w:szCs w:val="24"/>
              </w:rPr>
              <w:t>» по Чувашской</w:t>
            </w:r>
          </w:p>
          <w:p w:rsidR="009960A8" w:rsidRPr="009960A8" w:rsidRDefault="009960A8" w:rsidP="009960A8">
            <w:pPr>
              <w:spacing w:after="0" w:line="240" w:lineRule="auto"/>
              <w:ind w:left="24"/>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Республике (по согласованию)</w:t>
            </w:r>
          </w:p>
        </w:tc>
      </w:tr>
    </w:tbl>
    <w:p w:rsidR="009960A8" w:rsidRPr="009960A8" w:rsidRDefault="009960A8" w:rsidP="009960A8">
      <w:pPr>
        <w:spacing w:after="0" w:line="240" w:lineRule="auto"/>
        <w:ind w:left="312" w:right="23"/>
        <w:jc w:val="both"/>
        <w:rPr>
          <w:rFonts w:ascii="Times New Roman" w:hAnsi="Times New Roman" w:cs="Times New Roman"/>
          <w:color w:val="000000"/>
          <w:sz w:val="24"/>
          <w:szCs w:val="24"/>
        </w:rPr>
      </w:pPr>
      <w:r w:rsidRPr="009960A8">
        <w:rPr>
          <w:rFonts w:ascii="Times New Roman" w:hAnsi="Times New Roman" w:cs="Times New Roman"/>
          <w:sz w:val="24"/>
          <w:szCs w:val="24"/>
        </w:rPr>
        <w:t>Перечень организаций объектовых звеньев территориальной подсистемы Чувашской</w:t>
      </w:r>
    </w:p>
    <w:p w:rsidR="009960A8" w:rsidRPr="009960A8" w:rsidRDefault="009960A8" w:rsidP="009960A8">
      <w:pPr>
        <w:spacing w:after="0" w:line="240" w:lineRule="auto"/>
        <w:ind w:left="240" w:right="154" w:hanging="10"/>
        <w:jc w:val="both"/>
        <w:rPr>
          <w:rFonts w:ascii="Times New Roman" w:hAnsi="Times New Roman" w:cs="Times New Roman"/>
          <w:sz w:val="24"/>
          <w:szCs w:val="24"/>
        </w:rPr>
      </w:pPr>
      <w:r w:rsidRPr="009960A8">
        <w:rPr>
          <w:rFonts w:ascii="Times New Roman" w:hAnsi="Times New Roman" w:cs="Times New Roman"/>
          <w:sz w:val="24"/>
          <w:szCs w:val="24"/>
        </w:rPr>
        <w:t>Республики единой государственной системы предупреждения и ликвидации чрезвычайных ситуаций, созданных территориальными органами исполнительной власти Чувашской Республики, с которыми взаимодействует администрация</w:t>
      </w:r>
    </w:p>
    <w:p w:rsidR="009960A8" w:rsidRPr="009960A8" w:rsidRDefault="009960A8" w:rsidP="009960A8">
      <w:pPr>
        <w:spacing w:after="0" w:line="240" w:lineRule="auto"/>
        <w:ind w:left="240" w:right="137" w:hanging="10"/>
        <w:jc w:val="both"/>
        <w:rPr>
          <w:rFonts w:ascii="Times New Roman" w:hAnsi="Times New Roman" w:cs="Times New Roman"/>
          <w:sz w:val="24"/>
          <w:szCs w:val="24"/>
        </w:rPr>
      </w:pPr>
      <w:r w:rsidRPr="009960A8">
        <w:rPr>
          <w:rFonts w:ascii="Times New Roman" w:hAnsi="Times New Roman" w:cs="Times New Roman"/>
          <w:sz w:val="24"/>
          <w:szCs w:val="24"/>
        </w:rPr>
        <w:t>Урмарского муниципального округа  по обеспечению выполнения мероприятий по гражданской обороне</w:t>
      </w:r>
    </w:p>
    <w:tbl>
      <w:tblPr>
        <w:tblW w:w="9626" w:type="dxa"/>
        <w:tblInd w:w="315" w:type="dxa"/>
        <w:tblCellMar>
          <w:top w:w="23" w:type="dxa"/>
          <w:left w:w="34" w:type="dxa"/>
          <w:right w:w="130" w:type="dxa"/>
        </w:tblCellMar>
        <w:tblLook w:val="04A0" w:firstRow="1" w:lastRow="0" w:firstColumn="1" w:lastColumn="0" w:noHBand="0" w:noVBand="1"/>
      </w:tblPr>
      <w:tblGrid>
        <w:gridCol w:w="722"/>
        <w:gridCol w:w="3691"/>
        <w:gridCol w:w="5213"/>
      </w:tblGrid>
      <w:tr w:rsidR="009960A8" w:rsidRPr="009960A8" w:rsidTr="009960A8">
        <w:trPr>
          <w:trHeight w:val="634"/>
        </w:trPr>
        <w:tc>
          <w:tcPr>
            <w:tcW w:w="722"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rPr>
            </w:pP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38"/>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Наименование формирований</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07" w:right="1483"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Наименование предприятий и организаций</w:t>
            </w:r>
          </w:p>
        </w:tc>
      </w:tr>
      <w:tr w:rsidR="009960A8" w:rsidRPr="009960A8" w:rsidTr="009960A8">
        <w:trPr>
          <w:trHeight w:val="295"/>
        </w:trPr>
        <w:tc>
          <w:tcPr>
            <w:tcW w:w="722" w:type="dxa"/>
            <w:tcBorders>
              <w:top w:val="single" w:sz="2" w:space="0" w:color="000000"/>
              <w:left w:val="single" w:sz="2" w:space="0" w:color="000000"/>
              <w:bottom w:val="single" w:sz="2" w:space="0" w:color="000000"/>
              <w:right w:val="single" w:sz="2" w:space="0" w:color="000000"/>
            </w:tcBorders>
          </w:tcPr>
          <w:p w:rsidR="009960A8" w:rsidRPr="009960A8" w:rsidRDefault="009960A8" w:rsidP="009960A8">
            <w:pPr>
              <w:spacing w:after="0" w:line="240" w:lineRule="auto"/>
              <w:jc w:val="both"/>
              <w:rPr>
                <w:rFonts w:ascii="Times New Roman" w:hAnsi="Times New Roman" w:cs="Times New Roman"/>
                <w:color w:val="000000"/>
                <w:sz w:val="24"/>
                <w:szCs w:val="24"/>
              </w:rPr>
            </w:pP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39"/>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right="38"/>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З</w:t>
            </w:r>
          </w:p>
        </w:tc>
      </w:tr>
      <w:tr w:rsidR="009960A8" w:rsidRPr="009960A8" w:rsidTr="009960A8">
        <w:trPr>
          <w:trHeight w:val="1230"/>
        </w:trPr>
        <w:tc>
          <w:tcPr>
            <w:tcW w:w="722"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51"/>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1.</w:t>
            </w: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4" w:right="389"/>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Подразделение </w:t>
            </w:r>
            <w:proofErr w:type="gramStart"/>
            <w:r w:rsidRPr="009960A8">
              <w:rPr>
                <w:rFonts w:ascii="Times New Roman" w:hAnsi="Times New Roman" w:cs="Times New Roman"/>
                <w:sz w:val="24"/>
                <w:szCs w:val="24"/>
              </w:rPr>
              <w:t>противопожарной</w:t>
            </w:r>
            <w:proofErr w:type="gramEnd"/>
            <w:r w:rsidRPr="009960A8">
              <w:rPr>
                <w:rFonts w:ascii="Times New Roman" w:hAnsi="Times New Roman" w:cs="Times New Roman"/>
                <w:sz w:val="24"/>
                <w:szCs w:val="24"/>
              </w:rPr>
              <w:t xml:space="preserve"> </w:t>
            </w:r>
            <w:proofErr w:type="spellStart"/>
            <w:r w:rsidRPr="009960A8">
              <w:rPr>
                <w:rFonts w:ascii="Times New Roman" w:hAnsi="Times New Roman" w:cs="Times New Roman"/>
                <w:sz w:val="24"/>
                <w:szCs w:val="24"/>
              </w:rPr>
              <w:t>аварийноспасательной</w:t>
            </w:r>
            <w:proofErr w:type="spellEnd"/>
            <w:r w:rsidRPr="009960A8">
              <w:rPr>
                <w:rFonts w:ascii="Times New Roman" w:hAnsi="Times New Roman" w:cs="Times New Roman"/>
                <w:sz w:val="24"/>
                <w:szCs w:val="24"/>
              </w:rPr>
              <w:t xml:space="preserve"> службы Ч </w:t>
            </w:r>
            <w:proofErr w:type="spellStart"/>
            <w:r w:rsidRPr="009960A8">
              <w:rPr>
                <w:rFonts w:ascii="Times New Roman" w:hAnsi="Times New Roman" w:cs="Times New Roman"/>
                <w:sz w:val="24"/>
                <w:szCs w:val="24"/>
              </w:rPr>
              <w:t>вашской</w:t>
            </w:r>
            <w:proofErr w:type="spellEnd"/>
            <w:r w:rsidRPr="009960A8">
              <w:rPr>
                <w:rFonts w:ascii="Times New Roman" w:hAnsi="Times New Roman" w:cs="Times New Roman"/>
                <w:sz w:val="24"/>
                <w:szCs w:val="24"/>
              </w:rPr>
              <w:t xml:space="preserve"> </w:t>
            </w:r>
            <w:proofErr w:type="spellStart"/>
            <w:r w:rsidRPr="009960A8">
              <w:rPr>
                <w:rFonts w:ascii="Times New Roman" w:hAnsi="Times New Roman" w:cs="Times New Roman"/>
                <w:sz w:val="24"/>
                <w:szCs w:val="24"/>
              </w:rPr>
              <w:t>Рес</w:t>
            </w:r>
            <w:proofErr w:type="spellEnd"/>
            <w:r w:rsidRPr="009960A8">
              <w:rPr>
                <w:rFonts w:ascii="Times New Roman" w:hAnsi="Times New Roman" w:cs="Times New Roman"/>
                <w:sz w:val="24"/>
                <w:szCs w:val="24"/>
              </w:rPr>
              <w:t xml:space="preserve"> блики</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9"/>
              <w:jc w:val="both"/>
              <w:rPr>
                <w:rFonts w:ascii="Times New Roman" w:hAnsi="Times New Roman" w:cs="Times New Roman"/>
                <w:color w:val="000000"/>
                <w:sz w:val="24"/>
                <w:szCs w:val="24"/>
              </w:rPr>
            </w:pPr>
            <w:r w:rsidRPr="009960A8">
              <w:rPr>
                <w:rFonts w:ascii="Times New Roman" w:hAnsi="Times New Roman" w:cs="Times New Roman"/>
                <w:sz w:val="24"/>
                <w:szCs w:val="24"/>
              </w:rPr>
              <w:t>Пожарная часть - № 26 по охране с. Батырево КУ «Чувашская республиканская противопожарная служба» МЧС Чувашии (по согласованию)</w:t>
            </w:r>
          </w:p>
        </w:tc>
      </w:tr>
      <w:tr w:rsidR="009960A8" w:rsidRPr="009960A8" w:rsidTr="009960A8">
        <w:trPr>
          <w:trHeight w:val="972"/>
        </w:trPr>
        <w:tc>
          <w:tcPr>
            <w:tcW w:w="722"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2.</w:t>
            </w: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Команда защиты животных</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 w:firstLine="5"/>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БУ ЧР «Урмарская районная станция по борьбе с болезнями животных» </w:t>
            </w:r>
            <w:proofErr w:type="spellStart"/>
            <w:r w:rsidRPr="009960A8">
              <w:rPr>
                <w:rFonts w:ascii="Times New Roman" w:hAnsi="Times New Roman" w:cs="Times New Roman"/>
                <w:sz w:val="24"/>
                <w:szCs w:val="24"/>
              </w:rPr>
              <w:t>Госветслужбы</w:t>
            </w:r>
            <w:proofErr w:type="spellEnd"/>
            <w:r w:rsidRPr="009960A8">
              <w:rPr>
                <w:rFonts w:ascii="Times New Roman" w:hAnsi="Times New Roman" w:cs="Times New Roman"/>
                <w:sz w:val="24"/>
                <w:szCs w:val="24"/>
              </w:rPr>
              <w:t xml:space="preserve"> Чувашии (по согласованию)</w:t>
            </w:r>
          </w:p>
        </w:tc>
      </w:tr>
      <w:tr w:rsidR="009960A8" w:rsidRPr="009960A8" w:rsidTr="009960A8">
        <w:trPr>
          <w:trHeight w:val="1304"/>
        </w:trPr>
        <w:tc>
          <w:tcPr>
            <w:tcW w:w="722"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1"/>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3.</w:t>
            </w: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Врачебно-сестринская бригада</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0"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Бюджетное учреждение «Урмарская центральная районная больница»</w:t>
            </w:r>
          </w:p>
          <w:p w:rsidR="009960A8" w:rsidRPr="009960A8" w:rsidRDefault="009960A8" w:rsidP="009960A8">
            <w:pPr>
              <w:spacing w:after="0" w:line="240" w:lineRule="auto"/>
              <w:ind w:left="5"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Министерства здравоохранения Чувашской Республики (по согласованию)</w:t>
            </w:r>
          </w:p>
        </w:tc>
      </w:tr>
      <w:tr w:rsidR="009960A8" w:rsidRPr="009960A8" w:rsidTr="009960A8">
        <w:trPr>
          <w:trHeight w:val="1509"/>
        </w:trPr>
        <w:tc>
          <w:tcPr>
            <w:tcW w:w="722"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7"/>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4.</w:t>
            </w: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5" w:hanging="10"/>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Бригада скорой медицинской помощи</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5"/>
              <w:jc w:val="both"/>
              <w:rPr>
                <w:rFonts w:ascii="Times New Roman" w:hAnsi="Times New Roman" w:cs="Times New Roman"/>
                <w:color w:val="000000"/>
                <w:sz w:val="24"/>
                <w:szCs w:val="24"/>
              </w:rPr>
            </w:pPr>
            <w:r w:rsidRPr="009960A8">
              <w:rPr>
                <w:rFonts w:ascii="Times New Roman" w:hAnsi="Times New Roman" w:cs="Times New Roman"/>
                <w:sz w:val="24"/>
                <w:szCs w:val="24"/>
              </w:rPr>
              <w:t>Подстанция скорой медицинской помощи</w:t>
            </w:r>
          </w:p>
          <w:p w:rsidR="009960A8" w:rsidRPr="009960A8" w:rsidRDefault="009960A8" w:rsidP="009960A8">
            <w:pPr>
              <w:spacing w:after="0" w:line="240" w:lineRule="auto"/>
              <w:ind w:left="5" w:right="110" w:firstLine="5"/>
              <w:jc w:val="both"/>
              <w:rPr>
                <w:rFonts w:ascii="Times New Roman" w:hAnsi="Times New Roman" w:cs="Times New Roman"/>
                <w:color w:val="000000"/>
                <w:sz w:val="24"/>
                <w:szCs w:val="24"/>
              </w:rPr>
            </w:pPr>
            <w:r w:rsidRPr="009960A8">
              <w:rPr>
                <w:rFonts w:ascii="Times New Roman" w:hAnsi="Times New Roman" w:cs="Times New Roman"/>
                <w:sz w:val="24"/>
                <w:szCs w:val="24"/>
              </w:rPr>
              <w:t xml:space="preserve">п. Урмары БУ ЧР «Республиканский центр медицины катастроф» Министерства </w:t>
            </w:r>
            <w:r w:rsidRPr="009960A8">
              <w:rPr>
                <w:rFonts w:ascii="Times New Roman" w:hAnsi="Times New Roman" w:cs="Times New Roman"/>
                <w:noProof/>
                <w:sz w:val="24"/>
                <w:szCs w:val="24"/>
                <w:lang w:eastAsia="ru-RU"/>
              </w:rPr>
              <w:drawing>
                <wp:inline distT="0" distB="0" distL="0" distR="0" wp14:anchorId="03175EB1" wp14:editId="32985EF4">
                  <wp:extent cx="8255" cy="8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960A8">
              <w:rPr>
                <w:rFonts w:ascii="Times New Roman" w:hAnsi="Times New Roman" w:cs="Times New Roman"/>
                <w:sz w:val="24"/>
                <w:szCs w:val="24"/>
              </w:rPr>
              <w:t>здравоохранения Чувашской Республики (по согласованию)</w:t>
            </w:r>
          </w:p>
        </w:tc>
      </w:tr>
      <w:tr w:rsidR="009960A8" w:rsidRPr="009960A8" w:rsidTr="009960A8">
        <w:trPr>
          <w:trHeight w:val="1306"/>
        </w:trPr>
        <w:tc>
          <w:tcPr>
            <w:tcW w:w="722"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6"/>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5.</w:t>
            </w:r>
          </w:p>
        </w:tc>
        <w:tc>
          <w:tcPr>
            <w:tcW w:w="3691"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29" w:right="528" w:hanging="5"/>
              <w:jc w:val="both"/>
              <w:rPr>
                <w:rFonts w:ascii="Times New Roman" w:hAnsi="Times New Roman" w:cs="Times New Roman"/>
                <w:color w:val="000000"/>
                <w:sz w:val="24"/>
                <w:szCs w:val="24"/>
              </w:rPr>
            </w:pPr>
            <w:r w:rsidRPr="009960A8">
              <w:rPr>
                <w:rFonts w:ascii="Times New Roman" w:hAnsi="Times New Roman" w:cs="Times New Roman"/>
                <w:sz w:val="24"/>
                <w:szCs w:val="24"/>
              </w:rPr>
              <w:t>Подвижной пункт питания, продовольственного и вещевого снабжения</w:t>
            </w:r>
          </w:p>
        </w:tc>
        <w:tc>
          <w:tcPr>
            <w:tcW w:w="5213" w:type="dxa"/>
            <w:tcBorders>
              <w:top w:val="single" w:sz="2" w:space="0" w:color="000000"/>
              <w:left w:val="single" w:sz="2" w:space="0" w:color="000000"/>
              <w:bottom w:val="single" w:sz="2" w:space="0" w:color="000000"/>
              <w:right w:val="single" w:sz="2" w:space="0" w:color="000000"/>
            </w:tcBorders>
            <w:hideMark/>
          </w:tcPr>
          <w:p w:rsidR="009960A8" w:rsidRPr="009960A8" w:rsidRDefault="009960A8" w:rsidP="009960A8">
            <w:pPr>
              <w:spacing w:after="0" w:line="240" w:lineRule="auto"/>
              <w:ind w:left="14"/>
              <w:jc w:val="both"/>
              <w:rPr>
                <w:rFonts w:ascii="Times New Roman" w:hAnsi="Times New Roman" w:cs="Times New Roman"/>
                <w:color w:val="000000"/>
                <w:sz w:val="24"/>
                <w:szCs w:val="24"/>
                <w:lang w:val="en-US"/>
              </w:rPr>
            </w:pPr>
            <w:r w:rsidRPr="009960A8">
              <w:rPr>
                <w:rFonts w:ascii="Times New Roman" w:hAnsi="Times New Roman" w:cs="Times New Roman"/>
                <w:sz w:val="24"/>
                <w:szCs w:val="24"/>
              </w:rPr>
              <w:t>Урмарское РАЙПО (по согласованию)</w:t>
            </w:r>
          </w:p>
        </w:tc>
      </w:tr>
    </w:tbl>
    <w:p w:rsidR="00D524EE" w:rsidRPr="009960A8" w:rsidRDefault="00D524EE" w:rsidP="009960A8">
      <w:pPr>
        <w:spacing w:after="0" w:line="240" w:lineRule="auto"/>
        <w:ind w:right="5103"/>
        <w:jc w:val="both"/>
        <w:rPr>
          <w:rFonts w:ascii="Times New Roman" w:hAnsi="Times New Roman" w:cs="Times New Roman"/>
          <w:sz w:val="24"/>
          <w:szCs w:val="24"/>
        </w:rPr>
      </w:pPr>
    </w:p>
    <w:sectPr w:rsidR="00D524EE" w:rsidRPr="009960A8" w:rsidSect="009960A8">
      <w:pgSz w:w="11904" w:h="16834"/>
      <w:pgMar w:top="1440" w:right="705"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AC" w:rsidRDefault="00C64FAC" w:rsidP="00C65999">
      <w:pPr>
        <w:spacing w:after="0" w:line="240" w:lineRule="auto"/>
      </w:pPr>
      <w:r>
        <w:separator/>
      </w:r>
    </w:p>
  </w:endnote>
  <w:endnote w:type="continuationSeparator" w:id="0">
    <w:p w:rsidR="00C64FAC" w:rsidRDefault="00C64FA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AC" w:rsidRDefault="00C64FAC" w:rsidP="00C65999">
      <w:pPr>
        <w:spacing w:after="0" w:line="240" w:lineRule="auto"/>
      </w:pPr>
      <w:r>
        <w:separator/>
      </w:r>
    </w:p>
  </w:footnote>
  <w:footnote w:type="continuationSeparator" w:id="0">
    <w:p w:rsidR="00C64FAC" w:rsidRDefault="00C64FA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5pt;height:.75pt;visibility:visible;mso-wrap-style:square" o:bullet="t">
        <v:imagedata r:id="rId1" o:title=""/>
      </v:shape>
    </w:pict>
  </w:numPicBullet>
  <w:numPicBullet w:numPicBulletId="1">
    <w:pict>
      <v:shape id="Рисунок 18" o:spid="_x0000_i106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703A"/>
    <w:rsid w:val="002B4663"/>
    <w:rsid w:val="002C1A8B"/>
    <w:rsid w:val="002C7D15"/>
    <w:rsid w:val="002E1AF9"/>
    <w:rsid w:val="00315E3A"/>
    <w:rsid w:val="00326C10"/>
    <w:rsid w:val="0033407F"/>
    <w:rsid w:val="00335DC2"/>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020F"/>
    <w:rsid w:val="00BE50E9"/>
    <w:rsid w:val="00BE757E"/>
    <w:rsid w:val="00C029D5"/>
    <w:rsid w:val="00C05C59"/>
    <w:rsid w:val="00C17B05"/>
    <w:rsid w:val="00C36F17"/>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1F14-1746-476A-9BA2-E35AE084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9</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75</cp:revision>
  <cp:lastPrinted>2023-03-30T13:00:00Z</cp:lastPrinted>
  <dcterms:created xsi:type="dcterms:W3CDTF">2022-12-29T08:01:00Z</dcterms:created>
  <dcterms:modified xsi:type="dcterms:W3CDTF">2023-03-30T13:19:00Z</dcterms:modified>
</cp:coreProperties>
</file>