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81" w:rsidRDefault="00540C81" w:rsidP="001010D6">
      <w:pPr>
        <w:keepNext/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7166" w:rsidRPr="00297166" w:rsidRDefault="00297166" w:rsidP="001010D6">
      <w:pPr>
        <w:keepNext/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ТРЕТЬЕ ЗАСЕДАНИЕ СОБРАНИЯ ДЕПУТАТОВ 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422DDC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25.01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.2024 № 23/</w:t>
            </w:r>
            <w:r w:rsidR="00B054E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6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422DDC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25.01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.2024 г. № 23/</w:t>
            </w:r>
            <w:r w:rsidR="00B054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D01" w:rsidRDefault="00B054EE" w:rsidP="00BA6D01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6D0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</w:t>
      </w:r>
    </w:p>
    <w:p w:rsidR="00BA6D01" w:rsidRPr="00BA6D01" w:rsidRDefault="00B054EE" w:rsidP="00BA6D01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6D01">
        <w:rPr>
          <w:rFonts w:ascii="Times New Roman" w:hAnsi="Times New Roman" w:cs="Times New Roman"/>
          <w:b/>
          <w:sz w:val="24"/>
          <w:szCs w:val="24"/>
        </w:rPr>
        <w:t xml:space="preserve">Батыревского муниципального округа от 30 марта 2023 г. №11/78 </w:t>
      </w:r>
    </w:p>
    <w:p w:rsidR="00BA6D01" w:rsidRPr="00BA6D01" w:rsidRDefault="00B054EE" w:rsidP="00BA6D01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6D01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муниципальном контроле </w:t>
      </w:r>
    </w:p>
    <w:p w:rsidR="00B054EE" w:rsidRPr="00BA6D01" w:rsidRDefault="00B054EE" w:rsidP="00BA6D01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6D01">
        <w:rPr>
          <w:rFonts w:ascii="Times New Roman" w:hAnsi="Times New Roman" w:cs="Times New Roman"/>
          <w:b/>
          <w:sz w:val="24"/>
          <w:szCs w:val="24"/>
        </w:rPr>
        <w:t>в области охраны и использования особо охраняемых природных территориях»</w:t>
      </w:r>
    </w:p>
    <w:p w:rsidR="00297166" w:rsidRPr="00297166" w:rsidRDefault="00297166" w:rsidP="00BA6D01">
      <w:pPr>
        <w:spacing w:after="0" w:line="240" w:lineRule="auto"/>
        <w:ind w:left="-567"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297166" w:rsidP="00BA6D01">
      <w:pPr>
        <w:spacing w:after="0" w:line="240" w:lineRule="auto"/>
        <w:ind w:left="-567" w:right="6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со статьей 33 Федерального закона от 14.03.1995 № 33-ФЗ «Об особо охраняемых природных территориях», Федеральным законом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 Уставом Батыревского муниципального округа Чувашской Республики, 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в </w:t>
      </w:r>
      <w:proofErr w:type="gramStart"/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Положение  </w:t>
      </w: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</w:t>
      </w:r>
      <w:proofErr w:type="gramEnd"/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муниципальном контроле в области охраны и использования особо охраняемых природных территорий местного значения в границах Батыревского муниципального округа Чувашской Республики, утвержденное</w:t>
      </w: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решением Собрания депутатов Батыревского муниципального округа Чувашской Республики </w:t>
      </w:r>
      <w:r w:rsidRPr="00422D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30 марта  2023 г. №11/78</w:t>
      </w:r>
      <w:r w:rsidRPr="00422DD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</w:t>
      </w: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 утверждении Положения о муниципальном контроле в области охраны и использования особо охраняемых природных территориях» следующие изменения: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раздел II дополнить пунктом 8.1 следующего содержания: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«8.1. Индикаторами риска нарушения обязательных требований при осуществлении муниципального контроля являются: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режима особо охраняемой природной территории;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особого правового режима использования земельных участков, водных объектов,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природных ресурсов и иных объектов недвижимости, расположенных в границах особо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охраняемых природных территорий;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режима охранных зон особо охраняемых природных территорий;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исполнение решений, принимаемых по результатам контрольных мероприятий;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несоответствие деятельности, осуществляемой в границах особо охраняемой природной территории местного значения, видам деятельности, разрешенным в границах особо охраняемой природной территории местного значения, режимом ее особой охраны;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поступление информации о выявлении самовольной постройки на земельном участке, занятом особо охраняемой природной территорией местного значения.»;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разделе III: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абзац третий пункта 11 признать утратившим силу;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пункт 13 признать утратившим</w:t>
      </w: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силу;</w:t>
      </w:r>
    </w:p>
    <w:p w:rsidR="00422DDC" w:rsidRPr="00422DDC" w:rsidRDefault="00422DDC" w:rsidP="00BA6D01">
      <w:pPr>
        <w:tabs>
          <w:tab w:val="left" w:pos="327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>абзац первый пункта 16 изложить в следующей редакции: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«16. Профилактический визит осуществляется в порядке, установленной статьей </w:t>
      </w:r>
      <w:proofErr w:type="gramStart"/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>52  Федерального</w:t>
      </w:r>
      <w:proofErr w:type="gramEnd"/>
      <w:r w:rsidRPr="00422D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закона и </w:t>
      </w: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видео-конференц-связи.»;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422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38, 39 изложить в следующей редакции: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«38. Ключевыми показателями эффективности и результативности осуществления муниципального контроля являются: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доля устраненных нарушений обязательных требований из числа выявленных - 50 процентов;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доля обоснованных жалоб на действия (бездействие) Администрации и (или) ее должностных лиц при проведении контрольных мероприятий в течение года - 0 процентов.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Индикативными показателями осуществления муниципального контроля являются: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количество проведенных Администрацией внеплановых контрольных мероприятий (единица); 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обязательных профилактических визитов, проведенных за отчетный период;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422DDC" w:rsidRPr="00422DDC" w:rsidRDefault="00422DDC" w:rsidP="00BA6D01">
      <w:pPr>
        <w:suppressAutoHyphens/>
        <w:autoSpaceDE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22D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количество контрольных мероприятий, по результатам которых выявлены нарушения обязательных требований, за отчетный период».</w:t>
      </w:r>
    </w:p>
    <w:p w:rsidR="00422DDC" w:rsidRPr="00422DDC" w:rsidRDefault="00422DDC" w:rsidP="00BA6D01">
      <w:pPr>
        <w:spacing w:after="20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DC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297166" w:rsidRPr="00297166" w:rsidRDefault="00297166" w:rsidP="00BA6D0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Default="00297166" w:rsidP="00BA6D0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01" w:rsidRPr="00297166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Батыревского муниципального </w:t>
      </w:r>
    </w:p>
    <w:p w:rsidR="00297166" w:rsidRPr="00297166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97166" w:rsidRDefault="00297166" w:rsidP="00BA6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BA6D01" w:rsidRPr="00297166" w:rsidRDefault="00BA6D01" w:rsidP="00BA6D0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297166" w:rsidRPr="00297166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422DDC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 муниципального округа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5356" w:rsidRPr="00422DDC" w:rsidRDefault="00BA6D01" w:rsidP="00BA6D0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 w:rsidR="004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sectPr w:rsidR="00695356" w:rsidRPr="00422DDC" w:rsidSect="002971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1010D6"/>
    <w:rsid w:val="00297166"/>
    <w:rsid w:val="00422DDC"/>
    <w:rsid w:val="00540C81"/>
    <w:rsid w:val="00695356"/>
    <w:rsid w:val="00B054EE"/>
    <w:rsid w:val="00BA6D01"/>
    <w:rsid w:val="00E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9</cp:revision>
  <cp:lastPrinted>2024-01-24T06:31:00Z</cp:lastPrinted>
  <dcterms:created xsi:type="dcterms:W3CDTF">2024-01-18T07:26:00Z</dcterms:created>
  <dcterms:modified xsi:type="dcterms:W3CDTF">2024-01-24T06:32:00Z</dcterms:modified>
</cp:coreProperties>
</file>