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23" w:rsidRPr="00E5343D" w:rsidRDefault="008E0A23" w:rsidP="008E0A23">
      <w:r w:rsidRPr="00E5343D">
        <w:rPr>
          <w:noProof/>
        </w:rPr>
        <w:drawing>
          <wp:anchor distT="0" distB="0" distL="114300" distR="114300" simplePos="0" relativeHeight="251660288" behindDoc="0" locked="0" layoutInCell="1" allowOverlap="1" wp14:anchorId="2E7C708C" wp14:editId="76F66EAB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A23" w:rsidRPr="00E5343D" w:rsidRDefault="008E0A23" w:rsidP="008E0A23">
      <w:r w:rsidRPr="00E5343D">
        <w:t xml:space="preserve">                                                                      </w:t>
      </w:r>
    </w:p>
    <w:p w:rsidR="008E0A23" w:rsidRPr="00E5343D" w:rsidRDefault="008E0A23" w:rsidP="008E0A23">
      <w:r w:rsidRPr="00E5343D">
        <w:rPr>
          <w:noProof/>
        </w:rPr>
        <w:drawing>
          <wp:anchor distT="0" distB="0" distL="114300" distR="114300" simplePos="0" relativeHeight="251659264" behindDoc="0" locked="0" layoutInCell="1" allowOverlap="1" wp14:anchorId="67007EB8" wp14:editId="190A489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8E0A23" w:rsidRPr="00E5343D" w:rsidTr="00167DF3">
        <w:trPr>
          <w:cantSplit/>
          <w:trHeight w:val="420"/>
        </w:trPr>
        <w:tc>
          <w:tcPr>
            <w:tcW w:w="4077" w:type="dxa"/>
            <w:vAlign w:val="center"/>
          </w:tcPr>
          <w:p w:rsidR="008E0A23" w:rsidRPr="00E5343D" w:rsidRDefault="008E0A23" w:rsidP="00167DF3">
            <w:pPr>
              <w:jc w:val="center"/>
              <w:rPr>
                <w:b/>
                <w:bCs/>
                <w:caps/>
                <w:noProof/>
              </w:rPr>
            </w:pPr>
            <w:r w:rsidRPr="00E5343D">
              <w:rPr>
                <w:b/>
                <w:bCs/>
                <w:caps/>
                <w:noProof/>
              </w:rPr>
              <w:t>ЧĂВАШ РЕСПУБЛИКИ</w:t>
            </w:r>
          </w:p>
          <w:p w:rsidR="008E0A23" w:rsidRPr="00E5343D" w:rsidRDefault="008E0A23" w:rsidP="00167DF3">
            <w:pPr>
              <w:jc w:val="center"/>
              <w:rPr>
                <w:b/>
                <w:bCs/>
                <w:caps/>
                <w:noProof/>
              </w:rPr>
            </w:pPr>
            <w:r w:rsidRPr="00E5343D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8E0A23" w:rsidRPr="00E5343D" w:rsidRDefault="008E0A23" w:rsidP="00167DF3">
            <w:pPr>
              <w:jc w:val="center"/>
              <w:rPr>
                <w:b/>
                <w:bCs/>
                <w:caps/>
                <w:noProof/>
              </w:rPr>
            </w:pPr>
            <w:r w:rsidRPr="00E5343D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8E0A23" w:rsidRPr="00E5343D" w:rsidRDefault="008E0A23" w:rsidP="00167DF3">
            <w:pPr>
              <w:jc w:val="center"/>
              <w:rPr>
                <w:b/>
                <w:bCs/>
              </w:rPr>
            </w:pPr>
            <w:r w:rsidRPr="00E5343D">
              <w:rPr>
                <w:b/>
                <w:bCs/>
                <w:caps/>
                <w:noProof/>
              </w:rPr>
              <w:t xml:space="preserve"> АДМИНИСТРАЦИЙ</w:t>
            </w:r>
            <w:r w:rsidRPr="00E5343D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8E0A23" w:rsidRPr="00E5343D" w:rsidRDefault="008E0A23" w:rsidP="00167DF3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8E0A23" w:rsidRPr="00E5343D" w:rsidRDefault="008E0A23" w:rsidP="00167DF3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E5343D">
              <w:rPr>
                <w:b/>
                <w:bCs/>
                <w:noProof/>
              </w:rPr>
              <w:t>ЧУВАШСКАЯ РЕСПУБЛИКА</w:t>
            </w:r>
            <w:r w:rsidRPr="00E5343D">
              <w:rPr>
                <w:rStyle w:val="a4"/>
                <w:noProof/>
              </w:rPr>
              <w:t xml:space="preserve"> </w:t>
            </w:r>
          </w:p>
          <w:p w:rsidR="008E0A23" w:rsidRPr="00E5343D" w:rsidRDefault="008E0A23" w:rsidP="00167DF3">
            <w:pPr>
              <w:jc w:val="center"/>
              <w:rPr>
                <w:rStyle w:val="a4"/>
                <w:noProof/>
              </w:rPr>
            </w:pPr>
            <w:r w:rsidRPr="00E5343D">
              <w:rPr>
                <w:rStyle w:val="a4"/>
                <w:noProof/>
              </w:rPr>
              <w:t xml:space="preserve">АДМИНИСТРАЦИЯ  </w:t>
            </w:r>
          </w:p>
          <w:p w:rsidR="008E0A23" w:rsidRPr="00E5343D" w:rsidRDefault="008E0A23" w:rsidP="00167DF3">
            <w:pPr>
              <w:jc w:val="center"/>
            </w:pPr>
            <w:r w:rsidRPr="00E5343D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8E0A23" w:rsidRPr="00E5343D" w:rsidTr="00167DF3">
        <w:trPr>
          <w:cantSplit/>
          <w:trHeight w:val="1399"/>
        </w:trPr>
        <w:tc>
          <w:tcPr>
            <w:tcW w:w="4077" w:type="dxa"/>
          </w:tcPr>
          <w:p w:rsidR="008E0A23" w:rsidRPr="00E5343D" w:rsidRDefault="008E0A23" w:rsidP="00167DF3">
            <w:pPr>
              <w:spacing w:line="192" w:lineRule="auto"/>
            </w:pPr>
          </w:p>
          <w:p w:rsidR="008E0A23" w:rsidRPr="00E5343D" w:rsidRDefault="008E0A23" w:rsidP="00167DF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343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8E0A23" w:rsidRPr="00E5343D" w:rsidRDefault="008E0A23" w:rsidP="00167D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E0A23" w:rsidRPr="00E5343D" w:rsidRDefault="00314108" w:rsidP="00167D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26</w:t>
            </w:r>
            <w:r w:rsidR="008E0A23" w:rsidRPr="00E5343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.02.2025 </w:t>
            </w:r>
            <w:r w:rsidR="008E0A23" w:rsidRPr="00E534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120</w:t>
            </w:r>
            <w:r w:rsidR="008E0A23" w:rsidRPr="00E534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</w:p>
          <w:p w:rsidR="008E0A23" w:rsidRPr="00E5343D" w:rsidRDefault="008E0A23" w:rsidP="00167DF3">
            <w:pPr>
              <w:jc w:val="center"/>
              <w:rPr>
                <w:noProof/>
              </w:rPr>
            </w:pPr>
            <w:r w:rsidRPr="00E5343D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8E0A23" w:rsidRPr="00E5343D" w:rsidRDefault="008E0A23" w:rsidP="00167DF3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8E0A23" w:rsidRPr="00E5343D" w:rsidRDefault="008E0A23" w:rsidP="00167DF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E0A23" w:rsidRPr="00E5343D" w:rsidRDefault="008E0A23" w:rsidP="00167DF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343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8E0A23" w:rsidRPr="00E5343D" w:rsidRDefault="008E0A23" w:rsidP="00167DF3"/>
          <w:p w:rsidR="008E0A23" w:rsidRPr="00314108" w:rsidRDefault="00314108" w:rsidP="00167D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26</w:t>
            </w:r>
            <w:r w:rsidR="008E0A23" w:rsidRPr="00E5343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.02.2025</w:t>
            </w:r>
            <w:r w:rsidR="008E0A23" w:rsidRPr="00E534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8E0A23" w:rsidRPr="00E5343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120</w:t>
            </w:r>
          </w:p>
          <w:p w:rsidR="008E0A23" w:rsidRPr="00E5343D" w:rsidRDefault="008E0A23" w:rsidP="00167DF3">
            <w:pPr>
              <w:jc w:val="center"/>
              <w:rPr>
                <w:noProof/>
              </w:rPr>
            </w:pPr>
            <w:r w:rsidRPr="00E5343D">
              <w:rPr>
                <w:noProof/>
              </w:rPr>
              <w:t>село Красные Четаи</w:t>
            </w:r>
          </w:p>
        </w:tc>
      </w:tr>
    </w:tbl>
    <w:p w:rsidR="00A84817" w:rsidRPr="008B3C33" w:rsidRDefault="00A84817" w:rsidP="00356DC0">
      <w:pPr>
        <w:autoSpaceDE w:val="0"/>
        <w:autoSpaceDN w:val="0"/>
        <w:adjustRightInd w:val="0"/>
        <w:ind w:right="3684"/>
        <w:jc w:val="both"/>
        <w:rPr>
          <w:rFonts w:eastAsiaTheme="minorHAnsi"/>
          <w:sz w:val="26"/>
          <w:szCs w:val="26"/>
          <w:lang w:eastAsia="en-US"/>
        </w:rPr>
      </w:pPr>
      <w:r w:rsidRPr="008B3C33">
        <w:rPr>
          <w:rFonts w:eastAsiaTheme="minorHAnsi"/>
          <w:sz w:val="26"/>
          <w:szCs w:val="26"/>
          <w:lang w:eastAsia="en-US"/>
        </w:rPr>
        <w:t>О смотре-конкурсе по охране труда среди организаций</w:t>
      </w:r>
      <w:r w:rsidR="00167DF3">
        <w:rPr>
          <w:rFonts w:eastAsiaTheme="minorHAnsi"/>
          <w:sz w:val="26"/>
          <w:szCs w:val="26"/>
          <w:lang w:eastAsia="en-US"/>
        </w:rPr>
        <w:t xml:space="preserve"> </w:t>
      </w:r>
      <w:r w:rsidRPr="008B3C33">
        <w:rPr>
          <w:rFonts w:eastAsiaTheme="minorHAnsi"/>
          <w:sz w:val="26"/>
          <w:szCs w:val="26"/>
          <w:lang w:eastAsia="en-US"/>
        </w:rPr>
        <w:t xml:space="preserve">в </w:t>
      </w:r>
      <w:proofErr w:type="spellStart"/>
      <w:r w:rsidR="0064420E" w:rsidRPr="008B3C33">
        <w:rPr>
          <w:rFonts w:eastAsiaTheme="minorHAnsi"/>
          <w:sz w:val="26"/>
          <w:szCs w:val="26"/>
          <w:lang w:eastAsia="en-US"/>
        </w:rPr>
        <w:t>Красночетайском</w:t>
      </w:r>
      <w:proofErr w:type="spellEnd"/>
      <w:r w:rsidR="0064420E" w:rsidRPr="008B3C33">
        <w:rPr>
          <w:rFonts w:eastAsiaTheme="minorHAnsi"/>
          <w:sz w:val="26"/>
          <w:szCs w:val="26"/>
          <w:lang w:eastAsia="en-US"/>
        </w:rPr>
        <w:t xml:space="preserve"> муниципальном округе </w:t>
      </w:r>
      <w:r w:rsidRPr="008B3C33">
        <w:rPr>
          <w:rFonts w:eastAsiaTheme="minorHAnsi"/>
          <w:sz w:val="26"/>
          <w:szCs w:val="26"/>
          <w:lang w:eastAsia="en-US"/>
        </w:rPr>
        <w:t>Чува</w:t>
      </w:r>
      <w:r w:rsidR="0064420E" w:rsidRPr="008B3C33">
        <w:rPr>
          <w:rFonts w:eastAsiaTheme="minorHAnsi"/>
          <w:sz w:val="26"/>
          <w:szCs w:val="26"/>
          <w:lang w:eastAsia="en-US"/>
        </w:rPr>
        <w:t>шской Республики</w:t>
      </w:r>
    </w:p>
    <w:p w:rsidR="0064420E" w:rsidRPr="008B3C33" w:rsidRDefault="0064420E" w:rsidP="00A84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8B3C33" w:rsidRPr="008B3C33" w:rsidRDefault="00167DF3" w:rsidP="008B3C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7DF3">
        <w:rPr>
          <w:rFonts w:eastAsiaTheme="minorHAnsi"/>
          <w:sz w:val="26"/>
          <w:szCs w:val="26"/>
          <w:lang w:eastAsia="en-US"/>
        </w:rPr>
        <w:t>  </w:t>
      </w:r>
      <w:r w:rsidRPr="008B3C33">
        <w:rPr>
          <w:rFonts w:eastAsiaTheme="minorHAnsi"/>
          <w:sz w:val="26"/>
          <w:szCs w:val="26"/>
          <w:lang w:eastAsia="en-US"/>
        </w:rPr>
        <w:t>В рамках реализации комплекса процессных мероприятий «Безопасный труд»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167DF3">
        <w:rPr>
          <w:rFonts w:eastAsiaTheme="minorHAnsi"/>
          <w:sz w:val="26"/>
          <w:szCs w:val="26"/>
          <w:lang w:eastAsia="en-US"/>
        </w:rPr>
        <w:t xml:space="preserve">муниципальной программы </w:t>
      </w:r>
      <w:proofErr w:type="spellStart"/>
      <w:r>
        <w:rPr>
          <w:rFonts w:eastAsiaTheme="minorHAnsi"/>
          <w:sz w:val="26"/>
          <w:szCs w:val="26"/>
          <w:lang w:eastAsia="en-US"/>
        </w:rPr>
        <w:t>Красночетайского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округа </w:t>
      </w:r>
      <w:r w:rsidRPr="00167DF3">
        <w:rPr>
          <w:rFonts w:eastAsiaTheme="minorHAnsi"/>
          <w:sz w:val="26"/>
          <w:szCs w:val="26"/>
          <w:lang w:eastAsia="en-US"/>
        </w:rPr>
        <w:t xml:space="preserve">«Содействие занятости населения», утвержденной постановлением администрации </w:t>
      </w:r>
      <w:proofErr w:type="spellStart"/>
      <w:r>
        <w:rPr>
          <w:rFonts w:eastAsiaTheme="minorHAnsi"/>
          <w:sz w:val="26"/>
          <w:szCs w:val="26"/>
          <w:lang w:eastAsia="en-US"/>
        </w:rPr>
        <w:t>Красночетайского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округа Чувашской </w:t>
      </w:r>
      <w:proofErr w:type="gramStart"/>
      <w:r>
        <w:rPr>
          <w:rFonts w:eastAsiaTheme="minorHAnsi"/>
          <w:sz w:val="26"/>
          <w:szCs w:val="26"/>
          <w:lang w:eastAsia="en-US"/>
        </w:rPr>
        <w:t>Республики  от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19 сентября 2023</w:t>
      </w:r>
      <w:r w:rsidRPr="00167DF3">
        <w:rPr>
          <w:rFonts w:eastAsiaTheme="minorHAnsi"/>
          <w:sz w:val="26"/>
          <w:szCs w:val="26"/>
          <w:lang w:eastAsia="en-US"/>
        </w:rPr>
        <w:t xml:space="preserve"> года № </w:t>
      </w:r>
      <w:r>
        <w:rPr>
          <w:rFonts w:eastAsiaTheme="minorHAnsi"/>
          <w:sz w:val="26"/>
          <w:szCs w:val="26"/>
          <w:lang w:eastAsia="en-US"/>
        </w:rPr>
        <w:t>764</w:t>
      </w:r>
      <w:r w:rsidR="00A84817" w:rsidRPr="008B3C33">
        <w:rPr>
          <w:rFonts w:eastAsiaTheme="minorHAnsi"/>
          <w:sz w:val="26"/>
          <w:szCs w:val="26"/>
          <w:lang w:eastAsia="en-US"/>
        </w:rPr>
        <w:t xml:space="preserve">, а также в целях реализации </w:t>
      </w:r>
      <w:r w:rsidR="00865EE2">
        <w:rPr>
          <w:rFonts w:eastAsiaTheme="minorHAnsi"/>
          <w:sz w:val="26"/>
          <w:szCs w:val="26"/>
          <w:lang w:eastAsia="en-US"/>
        </w:rPr>
        <w:t>муниципальной</w:t>
      </w:r>
      <w:r w:rsidR="00A84817" w:rsidRPr="008B3C33">
        <w:rPr>
          <w:rFonts w:eastAsiaTheme="minorHAnsi"/>
          <w:sz w:val="26"/>
          <w:szCs w:val="26"/>
          <w:lang w:eastAsia="en-US"/>
        </w:rPr>
        <w:t xml:space="preserve"> политики в области охраны труда </w:t>
      </w:r>
      <w:r w:rsidR="008B3C33" w:rsidRPr="008B3C33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="008B3C33" w:rsidRPr="008B3C33">
        <w:rPr>
          <w:rFonts w:eastAsiaTheme="minorHAnsi"/>
          <w:sz w:val="26"/>
          <w:szCs w:val="26"/>
          <w:lang w:eastAsia="en-US"/>
        </w:rPr>
        <w:t>Красночетайского</w:t>
      </w:r>
      <w:proofErr w:type="spellEnd"/>
      <w:r w:rsidR="008B3C33" w:rsidRPr="008B3C33">
        <w:rPr>
          <w:rFonts w:eastAsiaTheme="minorHAnsi"/>
          <w:sz w:val="26"/>
          <w:szCs w:val="26"/>
          <w:lang w:eastAsia="en-US"/>
        </w:rPr>
        <w:t xml:space="preserve"> муниципального округа Чувашской Республики постановляет:</w:t>
      </w:r>
    </w:p>
    <w:p w:rsidR="00A84817" w:rsidRDefault="00A84817" w:rsidP="008B3C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B3C33">
        <w:rPr>
          <w:rFonts w:eastAsiaTheme="minorHAnsi"/>
          <w:sz w:val="26"/>
          <w:szCs w:val="26"/>
          <w:lang w:eastAsia="en-US"/>
        </w:rPr>
        <w:t xml:space="preserve">1. Утвердить </w:t>
      </w:r>
      <w:r w:rsidR="00DF35F6">
        <w:rPr>
          <w:rFonts w:eastAsiaTheme="minorHAnsi"/>
          <w:sz w:val="26"/>
          <w:szCs w:val="26"/>
          <w:lang w:eastAsia="en-US"/>
        </w:rPr>
        <w:t xml:space="preserve">прилагаемое </w:t>
      </w:r>
      <w:hyperlink r:id="rId6" w:history="1">
        <w:r w:rsidRPr="008B3C33">
          <w:rPr>
            <w:rFonts w:eastAsiaTheme="minorHAnsi"/>
            <w:color w:val="0000FF"/>
            <w:sz w:val="26"/>
            <w:szCs w:val="26"/>
            <w:lang w:eastAsia="en-US"/>
          </w:rPr>
          <w:t>Положение</w:t>
        </w:r>
      </w:hyperlink>
      <w:r w:rsidRPr="008B3C33">
        <w:rPr>
          <w:rFonts w:eastAsiaTheme="minorHAnsi"/>
          <w:sz w:val="26"/>
          <w:szCs w:val="26"/>
          <w:lang w:eastAsia="en-US"/>
        </w:rPr>
        <w:t xml:space="preserve"> о смотре-конкурсе по охране труда среди организаций в </w:t>
      </w:r>
      <w:proofErr w:type="spellStart"/>
      <w:r w:rsidR="008B3C33" w:rsidRPr="008B3C33">
        <w:rPr>
          <w:rFonts w:eastAsiaTheme="minorHAnsi"/>
          <w:sz w:val="26"/>
          <w:szCs w:val="26"/>
          <w:lang w:eastAsia="en-US"/>
        </w:rPr>
        <w:t>Красночетайском</w:t>
      </w:r>
      <w:proofErr w:type="spellEnd"/>
      <w:r w:rsidR="008B3C33" w:rsidRPr="008B3C33">
        <w:rPr>
          <w:rFonts w:eastAsiaTheme="minorHAnsi"/>
          <w:sz w:val="26"/>
          <w:szCs w:val="26"/>
          <w:lang w:eastAsia="en-US"/>
        </w:rPr>
        <w:t xml:space="preserve"> муниципальном округе Чувашской Республики</w:t>
      </w:r>
      <w:r w:rsidR="00A36154">
        <w:rPr>
          <w:rFonts w:eastAsiaTheme="minorHAnsi"/>
          <w:sz w:val="26"/>
          <w:szCs w:val="26"/>
          <w:lang w:eastAsia="en-US"/>
        </w:rPr>
        <w:t xml:space="preserve"> </w:t>
      </w:r>
      <w:r w:rsidR="00DF35F6">
        <w:rPr>
          <w:rFonts w:eastAsiaTheme="minorHAnsi"/>
          <w:sz w:val="26"/>
          <w:szCs w:val="26"/>
          <w:lang w:eastAsia="en-US"/>
        </w:rPr>
        <w:t>(</w:t>
      </w:r>
      <w:r w:rsidR="00A36154">
        <w:rPr>
          <w:rFonts w:eastAsiaTheme="minorHAnsi"/>
          <w:sz w:val="26"/>
          <w:szCs w:val="26"/>
          <w:lang w:eastAsia="en-US"/>
        </w:rPr>
        <w:t>приложению №1</w:t>
      </w:r>
      <w:r w:rsidR="00DF35F6">
        <w:rPr>
          <w:rFonts w:eastAsiaTheme="minorHAnsi"/>
          <w:sz w:val="26"/>
          <w:szCs w:val="26"/>
          <w:lang w:eastAsia="en-US"/>
        </w:rPr>
        <w:t>)</w:t>
      </w:r>
      <w:r w:rsidRPr="008B3C33">
        <w:rPr>
          <w:rFonts w:eastAsiaTheme="minorHAnsi"/>
          <w:sz w:val="26"/>
          <w:szCs w:val="26"/>
          <w:lang w:eastAsia="en-US"/>
        </w:rPr>
        <w:t>.</w:t>
      </w:r>
    </w:p>
    <w:p w:rsidR="00A36154" w:rsidRDefault="00A36154" w:rsidP="00A361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Утвердить состав комиссии </w:t>
      </w:r>
      <w:r w:rsidRPr="00A36154">
        <w:rPr>
          <w:rFonts w:eastAsiaTheme="minorHAnsi"/>
          <w:sz w:val="26"/>
          <w:szCs w:val="26"/>
          <w:lang w:eastAsia="en-US"/>
        </w:rPr>
        <w:t xml:space="preserve">по проведению смотра-конкурса по охране труда среди организаций в </w:t>
      </w:r>
      <w:proofErr w:type="spellStart"/>
      <w:r w:rsidRPr="00A36154">
        <w:rPr>
          <w:rFonts w:eastAsiaTheme="minorHAnsi"/>
          <w:sz w:val="26"/>
          <w:szCs w:val="26"/>
          <w:lang w:eastAsia="en-US"/>
        </w:rPr>
        <w:t>Красночетайском</w:t>
      </w:r>
      <w:proofErr w:type="spellEnd"/>
      <w:r w:rsidRPr="00A36154">
        <w:rPr>
          <w:rFonts w:eastAsiaTheme="minorHAnsi"/>
          <w:sz w:val="26"/>
          <w:szCs w:val="26"/>
          <w:lang w:eastAsia="en-US"/>
        </w:rPr>
        <w:t xml:space="preserve"> муниципальном округе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F35F6">
        <w:rPr>
          <w:rFonts w:eastAsiaTheme="minorHAnsi"/>
          <w:sz w:val="26"/>
          <w:szCs w:val="26"/>
          <w:lang w:eastAsia="en-US"/>
        </w:rPr>
        <w:t>(</w:t>
      </w:r>
      <w:r>
        <w:rPr>
          <w:rFonts w:eastAsiaTheme="minorHAnsi"/>
          <w:sz w:val="26"/>
          <w:szCs w:val="26"/>
          <w:lang w:eastAsia="en-US"/>
        </w:rPr>
        <w:t>приложению №2</w:t>
      </w:r>
      <w:r w:rsidR="00DF35F6">
        <w:rPr>
          <w:rFonts w:eastAsiaTheme="minorHAnsi"/>
          <w:sz w:val="26"/>
          <w:szCs w:val="26"/>
          <w:lang w:eastAsia="en-US"/>
        </w:rPr>
        <w:t>)</w:t>
      </w:r>
      <w:r w:rsidRPr="008B3C33">
        <w:rPr>
          <w:rFonts w:eastAsiaTheme="minorHAnsi"/>
          <w:sz w:val="26"/>
          <w:szCs w:val="26"/>
          <w:lang w:eastAsia="en-US"/>
        </w:rPr>
        <w:t>.</w:t>
      </w:r>
    </w:p>
    <w:p w:rsidR="00F373AD" w:rsidRDefault="00F373AD" w:rsidP="00F373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Pr="00F373AD">
        <w:rPr>
          <w:rFonts w:eastAsiaTheme="minorHAnsi"/>
          <w:sz w:val="26"/>
          <w:szCs w:val="26"/>
          <w:lang w:eastAsia="en-US"/>
        </w:rPr>
        <w:t xml:space="preserve">Утвердить график проведения смотра – конкурса по охране труда среди организаций </w:t>
      </w:r>
      <w:proofErr w:type="spellStart"/>
      <w:r w:rsidRPr="00F373AD">
        <w:rPr>
          <w:rFonts w:eastAsiaTheme="minorHAnsi"/>
          <w:sz w:val="26"/>
          <w:szCs w:val="26"/>
          <w:lang w:eastAsia="en-US"/>
        </w:rPr>
        <w:t>Красночетайско</w:t>
      </w:r>
      <w:r>
        <w:rPr>
          <w:rFonts w:eastAsiaTheme="minorHAnsi"/>
          <w:sz w:val="26"/>
          <w:szCs w:val="26"/>
          <w:lang w:eastAsia="en-US"/>
        </w:rPr>
        <w:t>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округа Чувашской Республики</w:t>
      </w:r>
      <w:r w:rsidRPr="00F373AD">
        <w:rPr>
          <w:rFonts w:eastAsiaTheme="minorHAnsi"/>
          <w:sz w:val="26"/>
          <w:szCs w:val="26"/>
          <w:lang w:eastAsia="en-US"/>
        </w:rPr>
        <w:t xml:space="preserve"> по итогам 20</w:t>
      </w:r>
      <w:r>
        <w:rPr>
          <w:rFonts w:eastAsiaTheme="minorHAnsi"/>
          <w:sz w:val="26"/>
          <w:szCs w:val="26"/>
          <w:lang w:eastAsia="en-US"/>
        </w:rPr>
        <w:t>24</w:t>
      </w:r>
      <w:r w:rsidRPr="00F373AD">
        <w:rPr>
          <w:rFonts w:eastAsiaTheme="minorHAnsi"/>
          <w:sz w:val="26"/>
          <w:szCs w:val="26"/>
          <w:lang w:eastAsia="en-US"/>
        </w:rPr>
        <w:t xml:space="preserve"> года (Приложение № 3).</w:t>
      </w:r>
    </w:p>
    <w:p w:rsidR="008E0A23" w:rsidRPr="008B3C33" w:rsidRDefault="00F373AD" w:rsidP="00F373A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E0A23" w:rsidRPr="008B3C33">
        <w:rPr>
          <w:sz w:val="26"/>
          <w:szCs w:val="26"/>
        </w:rPr>
        <w:t xml:space="preserve">. </w:t>
      </w:r>
      <w:r w:rsidR="00A36154" w:rsidRPr="00A36154">
        <w:rPr>
          <w:sz w:val="26"/>
          <w:szCs w:val="26"/>
        </w:rPr>
        <w:t xml:space="preserve">Опубликовать настоящее постановление на официальном сайте </w:t>
      </w:r>
      <w:proofErr w:type="spellStart"/>
      <w:r w:rsidR="00A36154" w:rsidRPr="00A36154">
        <w:rPr>
          <w:sz w:val="26"/>
          <w:szCs w:val="26"/>
        </w:rPr>
        <w:t>Красночетайского</w:t>
      </w:r>
      <w:proofErr w:type="spellEnd"/>
      <w:r w:rsidR="00A36154" w:rsidRPr="00A36154">
        <w:rPr>
          <w:sz w:val="26"/>
          <w:szCs w:val="26"/>
        </w:rPr>
        <w:t xml:space="preserve"> муниципального округа Чувашской Республики в информационно-телекоммуникационной сети «Интернет»</w:t>
      </w:r>
      <w:r w:rsidR="008E0A23" w:rsidRPr="008B3C33">
        <w:rPr>
          <w:sz w:val="26"/>
          <w:szCs w:val="26"/>
        </w:rPr>
        <w:t>.</w:t>
      </w:r>
    </w:p>
    <w:p w:rsidR="008E0A23" w:rsidRPr="008B3C33" w:rsidRDefault="008E0A23" w:rsidP="008E0A23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8B3C33">
        <w:rPr>
          <w:sz w:val="26"/>
          <w:szCs w:val="26"/>
        </w:rPr>
        <w:t> </w:t>
      </w:r>
    </w:p>
    <w:p w:rsidR="008E0A23" w:rsidRPr="00E5343D" w:rsidRDefault="008E0A23" w:rsidP="008E0A23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  <w:r w:rsidRPr="00E5343D">
        <w:rPr>
          <w:sz w:val="26"/>
          <w:szCs w:val="26"/>
        </w:rPr>
        <w:t xml:space="preserve">Глава </w:t>
      </w:r>
      <w:proofErr w:type="spellStart"/>
      <w:r w:rsidRPr="00E5343D">
        <w:rPr>
          <w:sz w:val="26"/>
          <w:szCs w:val="26"/>
        </w:rPr>
        <w:t>Красночетайского</w:t>
      </w:r>
      <w:proofErr w:type="spellEnd"/>
    </w:p>
    <w:p w:rsidR="008E0A23" w:rsidRPr="00E5343D" w:rsidRDefault="008E0A23" w:rsidP="008E0A23">
      <w:pPr>
        <w:jc w:val="both"/>
        <w:rPr>
          <w:sz w:val="26"/>
          <w:szCs w:val="26"/>
        </w:rPr>
      </w:pPr>
      <w:r w:rsidRPr="00E5343D">
        <w:rPr>
          <w:sz w:val="26"/>
          <w:szCs w:val="26"/>
        </w:rPr>
        <w:t xml:space="preserve">муниципального округа                                                                          И.Н. </w:t>
      </w:r>
      <w:proofErr w:type="spellStart"/>
      <w:r w:rsidRPr="00E5343D">
        <w:rPr>
          <w:sz w:val="26"/>
          <w:szCs w:val="26"/>
        </w:rPr>
        <w:t>Михопаров</w:t>
      </w:r>
      <w:proofErr w:type="spellEnd"/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  <w:r w:rsidRPr="00E5343D">
        <w:rPr>
          <w:sz w:val="26"/>
          <w:szCs w:val="26"/>
        </w:rPr>
        <w:t xml:space="preserve"> </w:t>
      </w: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jc w:val="both"/>
        <w:rPr>
          <w:sz w:val="26"/>
          <w:szCs w:val="26"/>
        </w:rPr>
      </w:pPr>
    </w:p>
    <w:p w:rsidR="008E0A23" w:rsidRPr="00E5343D" w:rsidRDefault="008E0A23" w:rsidP="008E0A23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8E0A23" w:rsidRPr="00E5343D" w:rsidRDefault="008E0A23" w:rsidP="008E0A23">
      <w:pPr>
        <w:rPr>
          <w:sz w:val="28"/>
          <w:szCs w:val="28"/>
        </w:rPr>
      </w:pPr>
      <w:r w:rsidRPr="00E5343D">
        <w:rPr>
          <w:sz w:val="28"/>
          <w:szCs w:val="28"/>
        </w:rPr>
        <w:t xml:space="preserve">  </w:t>
      </w:r>
    </w:p>
    <w:p w:rsidR="008E0A23" w:rsidRPr="00E5343D" w:rsidRDefault="008E0A23" w:rsidP="008E0A23">
      <w:pPr>
        <w:rPr>
          <w:sz w:val="28"/>
          <w:szCs w:val="28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E5343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2B6" w:rsidRDefault="006522B6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2B6" w:rsidRDefault="006522B6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2B6" w:rsidRDefault="006522B6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2B6" w:rsidRDefault="006522B6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2B6" w:rsidRDefault="006522B6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2B6" w:rsidRDefault="006522B6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2B6" w:rsidRDefault="006522B6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2B6" w:rsidRDefault="006522B6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2B6" w:rsidRPr="00E5343D" w:rsidRDefault="006522B6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5343D">
        <w:rPr>
          <w:rFonts w:ascii="Times New Roman" w:hAnsi="Times New Roman" w:cs="Times New Roman"/>
          <w:sz w:val="20"/>
        </w:rPr>
        <w:t>Проект подготовил:</w:t>
      </w: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A23" w:rsidRPr="00E5343D" w:rsidRDefault="008E0A23" w:rsidP="008E0A23">
      <w:pPr>
        <w:rPr>
          <w:sz w:val="20"/>
          <w:szCs w:val="20"/>
        </w:rPr>
      </w:pPr>
      <w:r w:rsidRPr="00E5343D">
        <w:rPr>
          <w:sz w:val="20"/>
          <w:szCs w:val="20"/>
        </w:rPr>
        <w:t>начальник</w:t>
      </w:r>
    </w:p>
    <w:p w:rsidR="008E0A23" w:rsidRPr="00E5343D" w:rsidRDefault="008E0A23" w:rsidP="008E0A23">
      <w:r w:rsidRPr="00E5343D">
        <w:rPr>
          <w:sz w:val="20"/>
          <w:szCs w:val="20"/>
        </w:rPr>
        <w:t>отдела правового обеспечения                                        В.В. Михеев</w:t>
      </w:r>
    </w:p>
    <w:p w:rsidR="008E0A23" w:rsidRPr="00E5343D" w:rsidRDefault="008E0A23" w:rsidP="008E0A23"/>
    <w:p w:rsidR="00167DF3" w:rsidRPr="00E5343D" w:rsidRDefault="00167DF3"/>
    <w:p w:rsidR="008E0A23" w:rsidRPr="00E5343D" w:rsidRDefault="008E0A23"/>
    <w:p w:rsidR="008E0A23" w:rsidRPr="00E5343D" w:rsidRDefault="008E0A23"/>
    <w:p w:rsidR="008E0A23" w:rsidRPr="00E5343D" w:rsidRDefault="008E0A23"/>
    <w:tbl>
      <w:tblPr>
        <w:tblStyle w:val="a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8E0A23" w:rsidRPr="00E5343D" w:rsidTr="00167DF3">
        <w:tc>
          <w:tcPr>
            <w:tcW w:w="9570" w:type="dxa"/>
          </w:tcPr>
          <w:p w:rsidR="00356DC0" w:rsidRPr="00F1208A" w:rsidRDefault="006522B6" w:rsidP="00356DC0">
            <w:pPr>
              <w:shd w:val="clear" w:color="auto" w:fill="FFFFFF"/>
              <w:ind w:firstLine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  <w:r w:rsidR="00356DC0" w:rsidRPr="00F1208A">
              <w:rPr>
                <w:color w:val="000000"/>
                <w:sz w:val="22"/>
                <w:szCs w:val="22"/>
              </w:rPr>
              <w:t>иложение № 1</w:t>
            </w:r>
          </w:p>
          <w:p w:rsidR="00356DC0" w:rsidRPr="00F1208A" w:rsidRDefault="00356DC0" w:rsidP="00356DC0">
            <w:pPr>
              <w:shd w:val="clear" w:color="auto" w:fill="FFFFFF"/>
              <w:ind w:left="4995"/>
              <w:jc w:val="right"/>
              <w:rPr>
                <w:color w:val="000000"/>
                <w:sz w:val="22"/>
                <w:szCs w:val="22"/>
              </w:rPr>
            </w:pPr>
            <w:r w:rsidRPr="00F1208A"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proofErr w:type="spellStart"/>
            <w:r w:rsidRPr="00F1208A">
              <w:rPr>
                <w:color w:val="000000"/>
                <w:sz w:val="22"/>
                <w:szCs w:val="22"/>
              </w:rPr>
              <w:t>Красночетайского</w:t>
            </w:r>
            <w:proofErr w:type="spellEnd"/>
            <w:r w:rsidRPr="00F1208A">
              <w:rPr>
                <w:color w:val="000000"/>
                <w:sz w:val="22"/>
                <w:szCs w:val="22"/>
              </w:rPr>
              <w:t xml:space="preserve"> муниципального округа Чувашской Республики </w:t>
            </w:r>
          </w:p>
          <w:p w:rsidR="00356DC0" w:rsidRPr="00F1208A" w:rsidRDefault="00356DC0" w:rsidP="00356DC0">
            <w:pPr>
              <w:shd w:val="clear" w:color="auto" w:fill="FFFFFF"/>
              <w:ind w:left="5670"/>
              <w:jc w:val="right"/>
              <w:rPr>
                <w:color w:val="000000"/>
                <w:sz w:val="22"/>
                <w:szCs w:val="22"/>
              </w:rPr>
            </w:pPr>
            <w:r w:rsidRPr="00F1208A">
              <w:rPr>
                <w:color w:val="000000"/>
                <w:sz w:val="22"/>
                <w:szCs w:val="22"/>
              </w:rPr>
              <w:t>от __</w:t>
            </w:r>
            <w:r w:rsidR="00BA2EEF">
              <w:rPr>
                <w:color w:val="000000"/>
                <w:sz w:val="22"/>
                <w:szCs w:val="22"/>
              </w:rPr>
              <w:t>26</w:t>
            </w:r>
            <w:r w:rsidRPr="00F1208A">
              <w:rPr>
                <w:color w:val="000000"/>
                <w:sz w:val="22"/>
                <w:szCs w:val="22"/>
              </w:rPr>
              <w:t xml:space="preserve">.02.2025  № </w:t>
            </w:r>
            <w:r w:rsidR="00BA2EEF">
              <w:rPr>
                <w:color w:val="000000"/>
                <w:sz w:val="22"/>
                <w:szCs w:val="22"/>
              </w:rPr>
              <w:t>120</w:t>
            </w:r>
            <w:bookmarkStart w:id="0" w:name="_GoBack"/>
            <w:bookmarkEnd w:id="0"/>
          </w:p>
          <w:p w:rsidR="00A84817" w:rsidRDefault="00A84817" w:rsidP="00A848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A84817" w:rsidRDefault="00A84817" w:rsidP="00A84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56DC0" w:rsidRPr="00356DC0" w:rsidRDefault="00BA2EEF" w:rsidP="00356D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6"/>
                <w:szCs w:val="26"/>
                <w:lang w:eastAsia="en-US"/>
              </w:rPr>
            </w:pPr>
            <w:hyperlink r:id="rId7" w:history="1">
              <w:r w:rsidR="00356DC0" w:rsidRPr="00356DC0">
                <w:rPr>
                  <w:rFonts w:eastAsiaTheme="minorHAnsi"/>
                  <w:b/>
                  <w:color w:val="000000" w:themeColor="text1"/>
                  <w:sz w:val="26"/>
                  <w:szCs w:val="26"/>
                  <w:lang w:eastAsia="en-US"/>
                </w:rPr>
                <w:t>Положение</w:t>
              </w:r>
            </w:hyperlink>
          </w:p>
          <w:p w:rsidR="00A84817" w:rsidRDefault="00356DC0" w:rsidP="00356D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56DC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о смотре-конкурсе по охране труда среди организаций в </w:t>
            </w:r>
            <w:proofErr w:type="spellStart"/>
            <w:r w:rsidRPr="00356DC0">
              <w:rPr>
                <w:rFonts w:eastAsiaTheme="minorHAnsi"/>
                <w:b/>
                <w:sz w:val="26"/>
                <w:szCs w:val="26"/>
                <w:lang w:eastAsia="en-US"/>
              </w:rPr>
              <w:t>Красночетайском</w:t>
            </w:r>
            <w:proofErr w:type="spellEnd"/>
            <w:r w:rsidRPr="00356DC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муниципальном округе Чувашской Республики</w:t>
            </w:r>
          </w:p>
          <w:p w:rsidR="00356DC0" w:rsidRPr="00356DC0" w:rsidRDefault="00356DC0" w:rsidP="00356D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84817" w:rsidRDefault="00A84817" w:rsidP="00A8481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I. Общие положения</w:t>
            </w:r>
          </w:p>
          <w:p w:rsidR="00A84817" w:rsidRDefault="00A84817" w:rsidP="00A84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56DC0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1.1. Настоящее Положение разработано в рамках реализации комплекса процессных </w:t>
            </w:r>
            <w:r w:rsidR="00356DC0" w:rsidRPr="00356DC0">
              <w:rPr>
                <w:rFonts w:eastAsiaTheme="minorHAnsi"/>
                <w:lang w:eastAsia="en-US"/>
              </w:rPr>
              <w:t xml:space="preserve">мероприятий «Безопасный труд» муниципальной программы </w:t>
            </w:r>
            <w:proofErr w:type="spellStart"/>
            <w:r w:rsidR="00356DC0" w:rsidRPr="00356DC0">
              <w:rPr>
                <w:rFonts w:eastAsiaTheme="minorHAnsi"/>
                <w:lang w:eastAsia="en-US"/>
              </w:rPr>
              <w:t>Красночетайского</w:t>
            </w:r>
            <w:proofErr w:type="spellEnd"/>
            <w:r w:rsidR="00356DC0" w:rsidRPr="00356DC0">
              <w:rPr>
                <w:rFonts w:eastAsiaTheme="minorHAnsi"/>
                <w:lang w:eastAsia="en-US"/>
              </w:rPr>
              <w:t xml:space="preserve"> муниципального округа «Содействие занятости населения», утвержденной постановлением администрации </w:t>
            </w:r>
            <w:proofErr w:type="spellStart"/>
            <w:r w:rsidR="00356DC0" w:rsidRPr="00356DC0">
              <w:rPr>
                <w:rFonts w:eastAsiaTheme="minorHAnsi"/>
                <w:lang w:eastAsia="en-US"/>
              </w:rPr>
              <w:t>Красночетайского</w:t>
            </w:r>
            <w:proofErr w:type="spellEnd"/>
            <w:r w:rsidR="00356DC0" w:rsidRPr="00356DC0">
              <w:rPr>
                <w:rFonts w:eastAsiaTheme="minorHAnsi"/>
                <w:lang w:eastAsia="en-US"/>
              </w:rPr>
              <w:t xml:space="preserve"> муниципального округа Чувашской </w:t>
            </w:r>
            <w:proofErr w:type="gramStart"/>
            <w:r w:rsidR="00356DC0" w:rsidRPr="00356DC0">
              <w:rPr>
                <w:rFonts w:eastAsiaTheme="minorHAnsi"/>
                <w:lang w:eastAsia="en-US"/>
              </w:rPr>
              <w:t>Республики  от</w:t>
            </w:r>
            <w:proofErr w:type="gramEnd"/>
            <w:r w:rsidR="00356DC0" w:rsidRPr="00356DC0">
              <w:rPr>
                <w:rFonts w:eastAsiaTheme="minorHAnsi"/>
                <w:lang w:eastAsia="en-US"/>
              </w:rPr>
              <w:t xml:space="preserve"> 19 сентября 2023 года № 764</w:t>
            </w:r>
            <w:r w:rsidR="00356DC0">
              <w:rPr>
                <w:rFonts w:eastAsiaTheme="minorHAnsi"/>
                <w:lang w:eastAsia="en-US"/>
              </w:rPr>
              <w:t>.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1.2. Смотр-конкурс по охране труда среди организаций в </w:t>
            </w:r>
            <w:proofErr w:type="spellStart"/>
            <w:r w:rsidR="00356DC0">
              <w:rPr>
                <w:rFonts w:eastAsiaTheme="minorHAnsi"/>
                <w:lang w:eastAsia="en-US"/>
              </w:rPr>
              <w:t>Красночетайском</w:t>
            </w:r>
            <w:proofErr w:type="spellEnd"/>
            <w:r w:rsidR="00356DC0">
              <w:rPr>
                <w:rFonts w:eastAsiaTheme="minorHAnsi"/>
                <w:lang w:eastAsia="en-US"/>
              </w:rPr>
              <w:t xml:space="preserve"> муниципальном округе </w:t>
            </w:r>
            <w:r>
              <w:rPr>
                <w:rFonts w:eastAsiaTheme="minorHAnsi"/>
                <w:lang w:eastAsia="en-US"/>
              </w:rPr>
              <w:t xml:space="preserve">Чувашской Республике (далее также - смотр-конкурс) проводится ежегодно с целью профилактики производственного травматизма и профессиональной заболеваемости, улучшения условий и охраны труда в организациях </w:t>
            </w:r>
            <w:proofErr w:type="spellStart"/>
            <w:r w:rsidR="00356DC0">
              <w:rPr>
                <w:rFonts w:eastAsiaTheme="minorHAnsi"/>
                <w:lang w:eastAsia="en-US"/>
              </w:rPr>
              <w:t>Красночетайского</w:t>
            </w:r>
            <w:proofErr w:type="spellEnd"/>
            <w:r w:rsidR="00356DC0">
              <w:rPr>
                <w:rFonts w:eastAsiaTheme="minorHAnsi"/>
                <w:lang w:eastAsia="en-US"/>
              </w:rPr>
              <w:t xml:space="preserve"> муниципального округа </w:t>
            </w:r>
            <w:r>
              <w:rPr>
                <w:rFonts w:eastAsiaTheme="minorHAnsi"/>
                <w:lang w:eastAsia="en-US"/>
              </w:rPr>
              <w:t>Чувашской Республики, совершенствования системы управления охраной труда и пропаганды передового опыта в области улучшения условий и охраны труда.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1.3. Задачами смотра-конкурса являются: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профилактика производственного травматизма и профессиональной заболеваемости;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улучшение состояния условий и охраны труда в организациях;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эффективности обучения по охране труда руководителей и специалистов по охране труда, членов комитетов (комиссий) по охране труда, уполномоченных (доверенных) лиц по охране труда профсоюзов или иных представительных органов работников, работников организаций;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информирование работодателей и работников о состоянии условий, охраны труда, производственного травматизма и профессиональной заболеваемости, принимаемых мерах по обеспечению конституционных прав работников на здоровые и безопасные условия труда;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изучение и распространение передового опыта работы по улучшению условий и охраны труда в организациях;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систематические публикации и выступления в средствах массовой информации.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1.4. Организатором смотра-конкурса является </w:t>
            </w:r>
            <w:r w:rsidR="006558D4">
              <w:rPr>
                <w:rFonts w:eastAsiaTheme="minorHAnsi"/>
                <w:lang w:eastAsia="en-US"/>
              </w:rPr>
              <w:t xml:space="preserve">Администрация </w:t>
            </w:r>
            <w:proofErr w:type="spellStart"/>
            <w:r w:rsidR="006558D4">
              <w:rPr>
                <w:rFonts w:eastAsiaTheme="minorHAnsi"/>
                <w:lang w:eastAsia="en-US"/>
              </w:rPr>
              <w:t>Красночетайского</w:t>
            </w:r>
            <w:proofErr w:type="spellEnd"/>
            <w:r w:rsidR="006558D4">
              <w:rPr>
                <w:rFonts w:eastAsiaTheme="minorHAnsi"/>
                <w:lang w:eastAsia="en-US"/>
              </w:rPr>
              <w:t xml:space="preserve"> муниципального округа</w:t>
            </w:r>
            <w:r>
              <w:rPr>
                <w:rFonts w:eastAsiaTheme="minorHAnsi"/>
                <w:lang w:eastAsia="en-US"/>
              </w:rPr>
              <w:t xml:space="preserve"> Чувашской Республики (далее - </w:t>
            </w:r>
            <w:r w:rsidR="006558D4">
              <w:rPr>
                <w:rFonts w:eastAsiaTheme="minorHAnsi"/>
                <w:lang w:eastAsia="en-US"/>
              </w:rPr>
              <w:t>Администрация</w:t>
            </w:r>
            <w:r>
              <w:rPr>
                <w:rFonts w:eastAsiaTheme="minorHAnsi"/>
                <w:lang w:eastAsia="en-US"/>
              </w:rPr>
              <w:t>).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bookmarkStart w:id="1" w:name="Par27"/>
            <w:bookmarkEnd w:id="1"/>
            <w:r>
              <w:rPr>
                <w:rFonts w:eastAsiaTheme="minorHAnsi"/>
                <w:lang w:eastAsia="en-US"/>
              </w:rPr>
              <w:t xml:space="preserve">1.5. В смотре-конкурсе могут принимать участие работодатели - организации, расположенные и осуществляющие свою деятельность на территории </w:t>
            </w:r>
            <w:proofErr w:type="spellStart"/>
            <w:r w:rsidR="006558D4">
              <w:rPr>
                <w:rFonts w:eastAsiaTheme="minorHAnsi"/>
                <w:lang w:eastAsia="en-US"/>
              </w:rPr>
              <w:t>Красночетайского</w:t>
            </w:r>
            <w:proofErr w:type="spellEnd"/>
            <w:r w:rsidR="006558D4">
              <w:rPr>
                <w:rFonts w:eastAsiaTheme="minorHAnsi"/>
                <w:lang w:eastAsia="en-US"/>
              </w:rPr>
              <w:t xml:space="preserve"> муниципального округа </w:t>
            </w:r>
            <w:r>
              <w:rPr>
                <w:rFonts w:eastAsiaTheme="minorHAnsi"/>
                <w:lang w:eastAsia="en-US"/>
              </w:rPr>
              <w:t>Чувашской Республики, независимо от организационно-правовых форм и форм собственности, победившие в аналогичных конкурсах на муниципальном уровне и не имеющие на производстве несчастных случаев со смертельным и тяжелым исходом за последние 2 года.</w:t>
            </w:r>
          </w:p>
          <w:p w:rsidR="00A84817" w:rsidRDefault="006558D4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bookmarkStart w:id="2" w:name="Par29"/>
            <w:bookmarkEnd w:id="2"/>
            <w:r>
              <w:rPr>
                <w:rFonts w:eastAsiaTheme="minorHAnsi"/>
                <w:lang w:eastAsia="en-US"/>
              </w:rPr>
              <w:t>1.6</w:t>
            </w:r>
            <w:r w:rsidR="00A84817">
              <w:rPr>
                <w:rFonts w:eastAsiaTheme="minorHAnsi"/>
                <w:lang w:eastAsia="en-US"/>
              </w:rPr>
              <w:t>. Обязательными условиями участия организации в смотре-конкурсе являются: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проведение специальной оценки условий труда;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наличие системы управления охраной труда (СУОТ).</w:t>
            </w:r>
          </w:p>
          <w:p w:rsidR="00A84817" w:rsidRDefault="00A35E9B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1.7</w:t>
            </w:r>
            <w:r w:rsidR="00A84817">
              <w:rPr>
                <w:rFonts w:eastAsiaTheme="minorHAnsi"/>
                <w:lang w:eastAsia="en-US"/>
              </w:rPr>
              <w:t>. Конкурсный отбор проводится о</w:t>
            </w:r>
            <w:r w:rsidR="006558D4">
              <w:rPr>
                <w:rFonts w:eastAsiaTheme="minorHAnsi"/>
                <w:lang w:eastAsia="en-US"/>
              </w:rPr>
              <w:t>тдельно по каждой из следующих 3</w:t>
            </w:r>
            <w:r w:rsidR="00A84817">
              <w:rPr>
                <w:rFonts w:eastAsiaTheme="minorHAnsi"/>
                <w:lang w:eastAsia="en-US"/>
              </w:rPr>
              <w:t>-х групп организаций в зависимости от численности работников: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I </w:t>
            </w:r>
            <w:r w:rsidR="006558D4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руппа - организации с численностью работающих от 100 до 500 человек;</w:t>
            </w:r>
          </w:p>
          <w:p w:rsidR="00A84817" w:rsidRDefault="006558D4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II</w:t>
            </w:r>
            <w:r w:rsidR="00A84817">
              <w:rPr>
                <w:rFonts w:eastAsiaTheme="minorHAnsi"/>
                <w:lang w:eastAsia="en-US"/>
              </w:rPr>
              <w:t xml:space="preserve"> группа - организации с численностью работающих от 50 до 99 человек;</w:t>
            </w:r>
          </w:p>
          <w:p w:rsidR="00A84817" w:rsidRDefault="006558D4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III</w:t>
            </w:r>
            <w:r w:rsidR="00A84817">
              <w:rPr>
                <w:rFonts w:eastAsiaTheme="minorHAnsi"/>
                <w:lang w:eastAsia="en-US"/>
              </w:rPr>
              <w:t xml:space="preserve"> группа - организации с численностью работающих менее 50 человек.</w:t>
            </w:r>
          </w:p>
          <w:p w:rsidR="00A84817" w:rsidRDefault="00A84817" w:rsidP="00A84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84817" w:rsidRDefault="00A84817" w:rsidP="00A8481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II. Порядок подготовки смотра-конкурса</w:t>
            </w:r>
          </w:p>
          <w:p w:rsidR="00A84817" w:rsidRDefault="00A84817" w:rsidP="00A84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Для организации и проведения смотра-конкурса </w:t>
            </w:r>
            <w:r w:rsidR="006558D4">
              <w:rPr>
                <w:rFonts w:eastAsiaTheme="minorHAnsi"/>
                <w:lang w:eastAsia="en-US"/>
              </w:rPr>
              <w:t>правовым актом Администрации</w:t>
            </w:r>
            <w:r>
              <w:rPr>
                <w:rFonts w:eastAsiaTheme="minorHAnsi"/>
                <w:lang w:eastAsia="en-US"/>
              </w:rPr>
              <w:t xml:space="preserve"> создается комиссия по проведению смотра-конкурса по охране труда среди организаций в </w:t>
            </w:r>
            <w:proofErr w:type="spellStart"/>
            <w:r w:rsidR="006558D4">
              <w:rPr>
                <w:rFonts w:eastAsiaTheme="minorHAnsi"/>
                <w:lang w:eastAsia="en-US"/>
              </w:rPr>
              <w:t>Красночетайском</w:t>
            </w:r>
            <w:proofErr w:type="spellEnd"/>
            <w:r w:rsidR="006558D4">
              <w:rPr>
                <w:rFonts w:eastAsiaTheme="minorHAnsi"/>
                <w:lang w:eastAsia="en-US"/>
              </w:rPr>
              <w:t xml:space="preserve"> муниципальном округе Чувашской Республики</w:t>
            </w:r>
            <w:r>
              <w:rPr>
                <w:rFonts w:eastAsiaTheme="minorHAnsi"/>
                <w:lang w:eastAsia="en-US"/>
              </w:rPr>
              <w:t xml:space="preserve"> (далее - Комиссия), которая осуществляет свою деятельность в соответствии с настоящим Положением, и утверждается ее состав.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Комиссия состоит из председателя, заместителя председателя, секретаря, членов Комиссии - представителей </w:t>
            </w:r>
            <w:r w:rsidR="006558D4">
              <w:rPr>
                <w:rFonts w:eastAsiaTheme="minorHAnsi"/>
                <w:lang w:eastAsia="en-US"/>
              </w:rPr>
              <w:t>структурных подразделений Администрации.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2.3. Основными задачами Комиссии являются создание равных конкурсных условий для организаций, а также обеспечение единства требований, объективности оценки, гласности.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 К компетенции Комиссии относятся следующие вопросы: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сроков проведения смотра-конкурса;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размещение объявления о проведении смотра-конкурса;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рассмотрение представленных документов для участия в смотре-конкурсе;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и утверждение списка участников смотра-конкурса и их регистрация;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подведение итогов смотра-конкурса;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награждение победителей;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2.5. Заседание Комиссии проводит председатель Комиссии, а в его отсутствие - заместитель председателя Комиссии.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Заседание Комиссии правомочно, если на нем присутствует более половины членов Комиссии.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2.6. Решения Комиссии принимаются большинством голосов ее членов.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случае равенства голосов решающим является голос председательствующего на заседании Комиссии.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Решения Комиссии оформляются протоколом заседания Комиссии, который подписывается членами Комиссии не позднее 3 рабочих дней после дня заседания </w:t>
            </w:r>
            <w:r w:rsidR="006558D4">
              <w:rPr>
                <w:rFonts w:eastAsiaTheme="minorHAnsi"/>
                <w:lang w:eastAsia="en-US"/>
              </w:rPr>
              <w:t>Комиссии.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несогласии с принятым решением член Комиссии вправе в письменной форме изложить свое мнение по рассмотренным вопросам, которое оглашается на заседании и приобщается к протоколу.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2.7. Секретарь Комиссии: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принимает и регистрирует документы, представленные для участия в смотре-конкурсе;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информирует организации об этапах прохождения смотра-конкурса;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информирует победителей смотра-конкурса о времени и месте награждения;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ведет протоколы заседаний Комиссии, в которых фиксирует ее решения и результаты голосования;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выводит комплексную оценку и составляет рейтинг;</w:t>
            </w:r>
          </w:p>
          <w:p w:rsidR="00A84817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осуществляет иные функции по обеспечению проведения смотра-конкурса.</w:t>
            </w:r>
          </w:p>
          <w:p w:rsidR="00A84817" w:rsidRDefault="00A84817" w:rsidP="00A84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84817" w:rsidRDefault="00A84817" w:rsidP="00A8481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III. Условия и порядок проведения смотра-конкурса</w:t>
            </w:r>
          </w:p>
          <w:p w:rsidR="00A84817" w:rsidRDefault="00A84817" w:rsidP="00A84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 Основными условиями, определяющими победителей смотра-конкурса, являются: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системы управления охраной труда в организации (СУОТ);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уровней производственного травматизма и профессиональной заболеваемости;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числа несчастных случаев на производстве с временной утратой трудоспособности и профессиональных заболеваний;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коллективного договора, прошедшего уведомительную регистрацию;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выполнение планов (программ) по улучшению условий и охраны труда;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работников санитарно-бытовыми помещениями;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обучения, инструктажей и проверки знаний по охране труда у работников, включая руководителей и специалистов, в соответствии с действующим порядком;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работников сертифицированными специальной одеждой, специальной обувью и другими средствами индивидуальной защиты;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предварительных (при поступлении на работу) и периодических медицинских осмотров работников;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комитета (комиссии) по охране труда в организации;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эффективность деятельности службы охраны труда;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специальной оценки условий труда;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уполномоченных (доверенных) лиц по охране труда профсоюза или трудового коллектива и прохождение ими обучения по охране труда;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совещаний по охране труда, дней охраны труда, административно-общественного контроля за охраной труда;</w:t>
            </w:r>
          </w:p>
          <w:p w:rsidR="006558D4" w:rsidRDefault="00A84817" w:rsidP="006558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</w:t>
            </w:r>
            <w:r w:rsidR="006558D4">
              <w:rPr>
                <w:rFonts w:eastAsiaTheme="minorHAnsi"/>
                <w:lang w:eastAsia="en-US"/>
              </w:rPr>
              <w:t>стие во всероссийском конкурсе «</w:t>
            </w:r>
            <w:r>
              <w:rPr>
                <w:rFonts w:eastAsiaTheme="minorHAnsi"/>
                <w:lang w:eastAsia="en-US"/>
              </w:rPr>
              <w:t>Российская организация высокой социальной эффективности</w:t>
            </w:r>
            <w:r w:rsidR="006558D4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финансирование мероприятий по охране труда на уровне не ниже установленного законодательством.</w:t>
            </w:r>
          </w:p>
          <w:p w:rsidR="00A35E9B" w:rsidRDefault="00A35E9B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A84817">
              <w:rPr>
                <w:rFonts w:eastAsiaTheme="minorHAnsi"/>
                <w:lang w:eastAsia="en-US"/>
              </w:rPr>
              <w:t>.2. Смотр-конкурс проводится в два этапа.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3.3. На первом этапе смотра-конкурса в течение 3 рабочих дней после принятия решения о проведении смотра-конкурса Комиссия размещает на официальном сайте </w:t>
            </w:r>
            <w:proofErr w:type="spellStart"/>
            <w:r w:rsidR="00A35E9B">
              <w:rPr>
                <w:rFonts w:eastAsiaTheme="minorHAnsi"/>
                <w:lang w:eastAsia="en-US"/>
              </w:rPr>
              <w:t>Красночетайского</w:t>
            </w:r>
            <w:proofErr w:type="spellEnd"/>
            <w:r w:rsidR="00A35E9B">
              <w:rPr>
                <w:rFonts w:eastAsiaTheme="minorHAnsi"/>
                <w:lang w:eastAsia="en-US"/>
              </w:rPr>
              <w:t xml:space="preserve"> муниципального округа</w:t>
            </w:r>
            <w:r>
              <w:rPr>
                <w:rFonts w:eastAsiaTheme="minorHAnsi"/>
                <w:lang w:eastAsia="en-US"/>
              </w:rPr>
              <w:t xml:space="preserve"> в информаци</w:t>
            </w:r>
            <w:r w:rsidR="006E7F82">
              <w:rPr>
                <w:rFonts w:eastAsiaTheme="minorHAnsi"/>
                <w:lang w:eastAsia="en-US"/>
              </w:rPr>
              <w:t>онно-телекоммуникационной сети «Интернет»</w:t>
            </w:r>
            <w:r>
              <w:rPr>
                <w:rFonts w:eastAsiaTheme="minorHAnsi"/>
                <w:lang w:eastAsia="en-US"/>
              </w:rPr>
              <w:t xml:space="preserve"> объявление, которое должно содержать: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требования, предъявляемые к организациям для участия в смотре-конкурсе в соответствии с </w:t>
            </w:r>
            <w:hyperlink w:anchor="Par27" w:history="1">
              <w:r>
                <w:rPr>
                  <w:rFonts w:eastAsiaTheme="minorHAnsi"/>
                  <w:color w:val="0000FF"/>
                  <w:lang w:eastAsia="en-US"/>
                </w:rPr>
                <w:t>пунктами 1.5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 w:rsidR="00A35E9B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A35E9B">
              <w:rPr>
                <w:rFonts w:eastAsiaTheme="minorHAnsi"/>
                <w:lang w:eastAsia="en-US"/>
              </w:rPr>
              <w:t>1.</w:t>
            </w:r>
            <w:hyperlink w:anchor="Par29" w:history="1">
              <w:r w:rsidR="00A35E9B">
                <w:rPr>
                  <w:rFonts w:eastAsiaTheme="minorHAnsi"/>
                  <w:color w:val="0000FF"/>
                  <w:lang w:eastAsia="en-US"/>
                </w:rPr>
                <w:t>6</w:t>
              </w:r>
            </w:hyperlink>
            <w:r>
              <w:rPr>
                <w:rFonts w:eastAsiaTheme="minorHAnsi"/>
                <w:lang w:eastAsia="en-US"/>
              </w:rPr>
              <w:t xml:space="preserve"> настоящего Положения;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hyperlink r:id="rId8" w:history="1">
              <w:r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lang w:eastAsia="en-US"/>
              </w:rPr>
              <w:t xml:space="preserve"> документов, подлежащих представлению организациями для участия в смотр</w:t>
            </w:r>
            <w:r w:rsidR="00A35E9B">
              <w:rPr>
                <w:rFonts w:eastAsiaTheme="minorHAnsi"/>
                <w:lang w:eastAsia="en-US"/>
              </w:rPr>
              <w:t>е-конкурсе согласно приложению №</w:t>
            </w:r>
            <w:r>
              <w:rPr>
                <w:rFonts w:eastAsiaTheme="minorHAnsi"/>
                <w:lang w:eastAsia="en-US"/>
              </w:rPr>
              <w:t xml:space="preserve"> 1 к настоящему Положению;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и время приема документов, подлежащих представлению организациями для участия в смотре-конкурсе;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приема документов для участия в смотре-конкурсе;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об источнике подробной информации о смотре-конкурсе (телефон, факс, адрес электронной почты секретаря Комиссии).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3.4. По истечении срока приема документов организаций для участия в смотре-конкурсе Комиссия в течение 10 рабочих дней принимает решение о допуске к участию в смотре-конкурсе либо об отказе в допуске к участию в смотре-конкурсе, о чем письменно информирует организации.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случае принятия решения об отказе в допуске к участию в смотре-конкурсе указывается причина отказа и разъясняется порядок обжалования.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об отказе в допуске к участию в смотре-конкурсе принимается в следующих случаях: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несоблюдении организацией требований, установленных </w:t>
            </w:r>
            <w:hyperlink w:anchor="Par27" w:history="1">
              <w:r>
                <w:rPr>
                  <w:rFonts w:eastAsiaTheme="minorHAnsi"/>
                  <w:color w:val="0000FF"/>
                  <w:lang w:eastAsia="en-US"/>
                </w:rPr>
                <w:t>пунктами 1.5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 w:rsidR="00A35E9B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w:anchor="Par29" w:history="1">
              <w:r w:rsidR="00A35E9B">
                <w:rPr>
                  <w:rFonts w:eastAsiaTheme="minorHAnsi"/>
                  <w:color w:val="0000FF"/>
                  <w:lang w:eastAsia="en-US"/>
                </w:rPr>
                <w:t>1.6</w:t>
              </w:r>
            </w:hyperlink>
            <w:r>
              <w:rPr>
                <w:rFonts w:eastAsiaTheme="minorHAnsi"/>
                <w:lang w:eastAsia="en-US"/>
              </w:rPr>
              <w:t xml:space="preserve"> настоящего Положения;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если документы для участия в смотре-конкурсе представлены не в полном объеме или с нарушением установленного срока приема документов.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3.5. На втором этапе смотра-конкурса члены Комиссии в течение 7 рабочих дней со дня принятия решения о допуске к участию в смотре-конкурсе рассматривают представленные согласно </w:t>
            </w:r>
            <w:hyperlink r:id="rId9" w:history="1">
              <w:r w:rsidR="00A35E9B">
                <w:rPr>
                  <w:rFonts w:eastAsiaTheme="minorHAnsi"/>
                  <w:color w:val="0000FF"/>
                  <w:lang w:eastAsia="en-US"/>
                </w:rPr>
                <w:t>приложению №</w:t>
              </w:r>
              <w:r>
                <w:rPr>
                  <w:rFonts w:eastAsiaTheme="minorHAnsi"/>
                  <w:color w:val="0000FF"/>
                  <w:lang w:eastAsia="en-US"/>
                </w:rPr>
                <w:t xml:space="preserve"> 1</w:t>
              </w:r>
            </w:hyperlink>
            <w:r>
              <w:rPr>
                <w:rFonts w:eastAsiaTheme="minorHAnsi"/>
                <w:lang w:eastAsia="en-US"/>
              </w:rPr>
              <w:t xml:space="preserve"> к настоящему Положению документы.</w:t>
            </w:r>
          </w:p>
          <w:p w:rsidR="00A84817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основе сведений об изучении и оценке документов членами Комиссии в течение 3 рабочих дней секретарь Комиссии выводит комплексную оценку и составляет рейтинг.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3.6. Участники смотра-конкурса, набравшие наибольшее число баллов, признаются победителями смотра-конкурса.</w:t>
            </w:r>
          </w:p>
          <w:p w:rsidR="00A84817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3.7. Итоги смотра-конкурса подводятся в соответствии с </w:t>
            </w:r>
            <w:hyperlink r:id="rId10" w:history="1">
              <w:r>
                <w:rPr>
                  <w:rFonts w:eastAsiaTheme="minorHAnsi"/>
                  <w:color w:val="0000FF"/>
                  <w:lang w:eastAsia="en-US"/>
                </w:rPr>
                <w:t>Методикой</w:t>
              </w:r>
            </w:hyperlink>
            <w:r>
              <w:rPr>
                <w:rFonts w:eastAsiaTheme="minorHAnsi"/>
                <w:lang w:eastAsia="en-US"/>
              </w:rPr>
              <w:t xml:space="preserve"> подведения итогов смотра-конкурса по охране труда среди организаций в Чувашской </w:t>
            </w:r>
            <w:r w:rsidR="00A35E9B">
              <w:rPr>
                <w:rFonts w:eastAsiaTheme="minorHAnsi"/>
                <w:lang w:eastAsia="en-US"/>
              </w:rPr>
              <w:t xml:space="preserve">Республике </w:t>
            </w:r>
            <w:r w:rsidR="00A35E9B">
              <w:rPr>
                <w:rFonts w:eastAsiaTheme="minorHAnsi"/>
                <w:lang w:eastAsia="en-US"/>
              </w:rPr>
              <w:lastRenderedPageBreak/>
              <w:t>согласно приложению №</w:t>
            </w:r>
            <w:r>
              <w:rPr>
                <w:rFonts w:eastAsiaTheme="minorHAnsi"/>
                <w:lang w:eastAsia="en-US"/>
              </w:rPr>
              <w:t xml:space="preserve"> 2 к настоящему Положению и оформляются протоколом, который подписывается членами Комиссии в течение 3 рабочих дней со дня принятия решения членами Комиссии о победителях смотра-конкурса.</w:t>
            </w:r>
          </w:p>
          <w:p w:rsidR="00A84817" w:rsidRDefault="00A84817" w:rsidP="00A84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84817" w:rsidRDefault="00A84817" w:rsidP="00A8481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IV. Подведение итогов смотра-конкурса</w:t>
            </w:r>
          </w:p>
          <w:p w:rsidR="00A84817" w:rsidRDefault="00A84817" w:rsidP="00A84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 В каждой из четырех групп определяются три победителя, которым присуждаются первое, второе и третье места.</w:t>
            </w:r>
          </w:p>
          <w:p w:rsidR="00A35E9B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4.2. Победители награждаются дипломами </w:t>
            </w:r>
            <w:r w:rsidR="00A35E9B">
              <w:rPr>
                <w:rFonts w:eastAsiaTheme="minorHAnsi"/>
                <w:lang w:eastAsia="en-US"/>
              </w:rPr>
              <w:t>Администрации</w:t>
            </w:r>
            <w:r>
              <w:rPr>
                <w:rFonts w:eastAsiaTheme="minorHAnsi"/>
                <w:lang w:eastAsia="en-US"/>
              </w:rPr>
              <w:t xml:space="preserve"> I, II и III степеней соответственно по каждой из четырех групп.</w:t>
            </w:r>
          </w:p>
          <w:p w:rsidR="00A84817" w:rsidRDefault="00A84817" w:rsidP="00A35E9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4.3. Итоги смотра-конкурса размещаются на официальном сайте </w:t>
            </w:r>
            <w:proofErr w:type="spellStart"/>
            <w:r w:rsidR="00A35E9B">
              <w:rPr>
                <w:rFonts w:eastAsiaTheme="minorHAnsi"/>
                <w:lang w:eastAsia="en-US"/>
              </w:rPr>
              <w:t>Красночетайского</w:t>
            </w:r>
            <w:proofErr w:type="spellEnd"/>
            <w:r w:rsidR="00A35E9B">
              <w:rPr>
                <w:rFonts w:eastAsiaTheme="minorHAnsi"/>
                <w:lang w:eastAsia="en-US"/>
              </w:rPr>
              <w:t xml:space="preserve"> муниципального округа Чувашской Республики </w:t>
            </w:r>
            <w:r>
              <w:rPr>
                <w:rFonts w:eastAsiaTheme="minorHAnsi"/>
                <w:lang w:eastAsia="en-US"/>
              </w:rPr>
              <w:t>в информаци</w:t>
            </w:r>
            <w:r w:rsidR="00630468">
              <w:rPr>
                <w:rFonts w:eastAsiaTheme="minorHAnsi"/>
                <w:lang w:eastAsia="en-US"/>
              </w:rPr>
              <w:t>онно-телекоммуникационной сети «Интернет»</w:t>
            </w:r>
            <w:r>
              <w:rPr>
                <w:rFonts w:eastAsiaTheme="minorHAnsi"/>
                <w:lang w:eastAsia="en-US"/>
              </w:rPr>
              <w:t xml:space="preserve"> в течение 3 рабочих дней со дня принятия решения членами Комиссии о победителях смотра-конкурса.</w:t>
            </w:r>
          </w:p>
          <w:p w:rsidR="00A84817" w:rsidRDefault="00A84817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F1208A" w:rsidRDefault="00F1208A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630468" w:rsidRDefault="00630468" w:rsidP="00A84817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8E0A23" w:rsidRPr="00E5343D" w:rsidRDefault="008E0A23" w:rsidP="00167DF3">
            <w:pPr>
              <w:widowControl w:val="0"/>
              <w:spacing w:line="233" w:lineRule="auto"/>
              <w:ind w:left="5387"/>
              <w:jc w:val="both"/>
            </w:pPr>
          </w:p>
        </w:tc>
      </w:tr>
    </w:tbl>
    <w:p w:rsidR="008E0A23" w:rsidRPr="00E5343D" w:rsidRDefault="008E0A23" w:rsidP="008E0A23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246"/>
      </w:tblGrid>
      <w:tr w:rsidR="008E0A23" w:rsidRPr="00E5343D" w:rsidTr="00167DF3">
        <w:tc>
          <w:tcPr>
            <w:tcW w:w="9463" w:type="dxa"/>
          </w:tcPr>
          <w:p w:rsidR="00630468" w:rsidRDefault="00630468" w:rsidP="00167DF3">
            <w:pPr>
              <w:pStyle w:val="ConsPlusNormal"/>
              <w:spacing w:line="233" w:lineRule="auto"/>
              <w:ind w:left="5279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8E0A23" w:rsidRPr="00E5343D" w:rsidRDefault="008E0A23" w:rsidP="00167DF3">
            <w:pPr>
              <w:pStyle w:val="ConsPlusNormal"/>
              <w:spacing w:line="233" w:lineRule="auto"/>
              <w:ind w:left="5279"/>
              <w:jc w:val="both"/>
              <w:outlineLvl w:val="1"/>
              <w:rPr>
                <w:rFonts w:ascii="Times New Roman" w:hAnsi="Times New Roman" w:cs="Times New Roman"/>
              </w:rPr>
            </w:pPr>
            <w:r w:rsidRPr="00E5343D">
              <w:rPr>
                <w:rFonts w:ascii="Times New Roman" w:hAnsi="Times New Roman" w:cs="Times New Roman"/>
              </w:rPr>
              <w:t xml:space="preserve">Приложение № 1 к Положению о смотре-конкурсе по охране труда среди организаций в </w:t>
            </w:r>
            <w:proofErr w:type="spellStart"/>
            <w:r w:rsidR="00A35E9B">
              <w:rPr>
                <w:rFonts w:ascii="Times New Roman" w:hAnsi="Times New Roman" w:cs="Times New Roman"/>
              </w:rPr>
              <w:t>Красночетайском</w:t>
            </w:r>
            <w:proofErr w:type="spellEnd"/>
            <w:r w:rsidR="00A35E9B">
              <w:rPr>
                <w:rFonts w:ascii="Times New Roman" w:hAnsi="Times New Roman" w:cs="Times New Roman"/>
              </w:rPr>
              <w:t xml:space="preserve"> муниципальном округе Чувашской Республики</w:t>
            </w:r>
          </w:p>
        </w:tc>
      </w:tr>
    </w:tbl>
    <w:p w:rsidR="008E0A23" w:rsidRPr="00E5343D" w:rsidRDefault="008E0A23" w:rsidP="008E0A23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0A23" w:rsidRPr="00E5343D" w:rsidRDefault="008E0A23" w:rsidP="008E0A23">
      <w:pPr>
        <w:pStyle w:val="ConsPlusTitle"/>
        <w:jc w:val="center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ПЕРЕЧЕНЬ</w:t>
      </w:r>
    </w:p>
    <w:p w:rsidR="008E0A23" w:rsidRPr="00E5343D" w:rsidRDefault="008E0A23" w:rsidP="008E0A23">
      <w:pPr>
        <w:pStyle w:val="ConsPlusTitle"/>
        <w:jc w:val="center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ДОКУМЕНТОВ, ПРЕДСТАВЛЯЕМЫХ ДЛЯ УЧАСТИЯ В СМОТРЕ-КОНКУРСЕ</w:t>
      </w:r>
    </w:p>
    <w:p w:rsidR="008E0A23" w:rsidRPr="00E5343D" w:rsidRDefault="008E0A23" w:rsidP="008E0A23">
      <w:pPr>
        <w:pStyle w:val="ConsPlusTitle"/>
        <w:jc w:val="center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ПО ОХРАНЕ ТРУДА СРЕДИ ОРГАНИЗАЦИЙ В </w:t>
      </w:r>
      <w:r w:rsidR="00AD4AEC">
        <w:rPr>
          <w:rFonts w:ascii="Times New Roman" w:hAnsi="Times New Roman" w:cs="Times New Roman"/>
        </w:rPr>
        <w:t xml:space="preserve">КРАСНОЧЕТАЙСКОМ МУНИЦИПАЛЬНОМ ОКРУГЕ </w:t>
      </w:r>
      <w:r w:rsidRPr="00E5343D">
        <w:rPr>
          <w:rFonts w:ascii="Times New Roman" w:hAnsi="Times New Roman" w:cs="Times New Roman"/>
        </w:rPr>
        <w:t>ЧУВАШСКОЙ РЕСПУБЛИКЕ</w:t>
      </w:r>
    </w:p>
    <w:p w:rsidR="008E0A23" w:rsidRPr="00E5343D" w:rsidRDefault="008E0A23" w:rsidP="008E0A23">
      <w:pPr>
        <w:pStyle w:val="ConsPlusNormal"/>
        <w:jc w:val="both"/>
        <w:rPr>
          <w:rFonts w:ascii="Times New Roman" w:hAnsi="Times New Roman" w:cs="Times New Roman"/>
        </w:rPr>
      </w:pPr>
    </w:p>
    <w:p w:rsidR="008E0A23" w:rsidRPr="00E5343D" w:rsidRDefault="008E0A23" w:rsidP="008E0A2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1. </w:t>
      </w:r>
      <w:hyperlink w:anchor="Par158" w:tooltip="                           Письмо-представление" w:history="1">
        <w:r w:rsidRPr="00E5343D">
          <w:rPr>
            <w:rFonts w:ascii="Times New Roman" w:hAnsi="Times New Roman" w:cs="Times New Roman"/>
          </w:rPr>
          <w:t>Письмо-представление</w:t>
        </w:r>
      </w:hyperlink>
      <w:r w:rsidRPr="00E5343D">
        <w:rPr>
          <w:rFonts w:ascii="Times New Roman" w:hAnsi="Times New Roman" w:cs="Times New Roman"/>
        </w:rPr>
        <w:t xml:space="preserve"> на участие в смотре-конкурсе по охране труда среди организаций в </w:t>
      </w:r>
      <w:proofErr w:type="spellStart"/>
      <w:r w:rsidR="00AD4AEC">
        <w:rPr>
          <w:rFonts w:ascii="Times New Roman" w:hAnsi="Times New Roman" w:cs="Times New Roman"/>
        </w:rPr>
        <w:t>Красночетайском</w:t>
      </w:r>
      <w:proofErr w:type="spellEnd"/>
      <w:r w:rsidR="00AD4AEC">
        <w:rPr>
          <w:rFonts w:ascii="Times New Roman" w:hAnsi="Times New Roman" w:cs="Times New Roman"/>
        </w:rPr>
        <w:t xml:space="preserve"> муниципальном округе </w:t>
      </w:r>
      <w:r w:rsidRPr="00E5343D">
        <w:rPr>
          <w:rFonts w:ascii="Times New Roman" w:hAnsi="Times New Roman" w:cs="Times New Roman"/>
        </w:rPr>
        <w:t xml:space="preserve">Чувашской Республике (далее </w:t>
      </w:r>
      <w:r w:rsidRPr="00E5343D">
        <w:rPr>
          <w:rFonts w:ascii="Times New Roman" w:hAnsi="Times New Roman" w:cs="Times New Roman"/>
          <w:szCs w:val="22"/>
        </w:rPr>
        <w:t xml:space="preserve">– </w:t>
      </w:r>
      <w:r w:rsidRPr="00E5343D">
        <w:rPr>
          <w:rFonts w:ascii="Times New Roman" w:hAnsi="Times New Roman" w:cs="Times New Roman"/>
        </w:rPr>
        <w:t>смотр-конкурс) по форме № 1.</w:t>
      </w:r>
    </w:p>
    <w:p w:rsidR="008E0A23" w:rsidRPr="00E5343D" w:rsidRDefault="00A35E9B" w:rsidP="008E0A2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0A23" w:rsidRPr="00E5343D">
        <w:rPr>
          <w:rFonts w:ascii="Times New Roman" w:hAnsi="Times New Roman" w:cs="Times New Roman"/>
        </w:rPr>
        <w:t xml:space="preserve">. </w:t>
      </w:r>
      <w:hyperlink w:anchor="Par196" w:tooltip="                                Показатели" w:history="1">
        <w:r w:rsidR="008E0A23" w:rsidRPr="00E5343D">
          <w:rPr>
            <w:rFonts w:ascii="Times New Roman" w:hAnsi="Times New Roman" w:cs="Times New Roman"/>
          </w:rPr>
          <w:t>Показатели</w:t>
        </w:r>
      </w:hyperlink>
      <w:r w:rsidR="008E0A23" w:rsidRPr="00E5343D">
        <w:rPr>
          <w:rFonts w:ascii="Times New Roman" w:hAnsi="Times New Roman" w:cs="Times New Roman"/>
        </w:rPr>
        <w:t xml:space="preserve"> смотра-конкурса п</w:t>
      </w:r>
      <w:r>
        <w:rPr>
          <w:rFonts w:ascii="Times New Roman" w:hAnsi="Times New Roman" w:cs="Times New Roman"/>
        </w:rPr>
        <w:t>о форме № 2 по каждой из трех</w:t>
      </w:r>
      <w:r w:rsidR="008E0A23" w:rsidRPr="00E5343D">
        <w:rPr>
          <w:rFonts w:ascii="Times New Roman" w:hAnsi="Times New Roman" w:cs="Times New Roman"/>
        </w:rPr>
        <w:t xml:space="preserve"> групп.</w:t>
      </w:r>
    </w:p>
    <w:p w:rsidR="008E0A23" w:rsidRPr="00E5343D" w:rsidRDefault="008E0A23" w:rsidP="008E0A23">
      <w:pPr>
        <w:pStyle w:val="ConsPlusNormal"/>
        <w:spacing w:line="233" w:lineRule="auto"/>
        <w:jc w:val="right"/>
        <w:outlineLvl w:val="2"/>
        <w:rPr>
          <w:rFonts w:ascii="Times New Roman" w:hAnsi="Times New Roman" w:cs="Times New Roman"/>
          <w:szCs w:val="22"/>
        </w:rPr>
      </w:pPr>
    </w:p>
    <w:p w:rsidR="008E0A23" w:rsidRPr="00E5343D" w:rsidRDefault="008E0A23" w:rsidP="008E0A23">
      <w:pPr>
        <w:pStyle w:val="ConsPlusNormal"/>
        <w:spacing w:line="233" w:lineRule="auto"/>
        <w:jc w:val="right"/>
        <w:outlineLvl w:val="2"/>
        <w:rPr>
          <w:rFonts w:ascii="Times New Roman" w:hAnsi="Times New Roman" w:cs="Times New Roman"/>
          <w:szCs w:val="22"/>
        </w:rPr>
      </w:pPr>
      <w:r w:rsidRPr="00E5343D">
        <w:rPr>
          <w:rFonts w:ascii="Times New Roman" w:hAnsi="Times New Roman" w:cs="Times New Roman"/>
          <w:szCs w:val="22"/>
        </w:rPr>
        <w:t>Форма № 1</w:t>
      </w:r>
    </w:p>
    <w:p w:rsidR="008E0A23" w:rsidRPr="00E5343D" w:rsidRDefault="008E0A23" w:rsidP="008E0A23">
      <w:pPr>
        <w:pStyle w:val="ConsPlusNormal"/>
        <w:spacing w:line="233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Style w:val="a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667"/>
        <w:gridCol w:w="4687"/>
      </w:tblGrid>
      <w:tr w:rsidR="008E0A23" w:rsidRPr="00E5343D" w:rsidTr="00167DF3">
        <w:tc>
          <w:tcPr>
            <w:tcW w:w="4785" w:type="dxa"/>
          </w:tcPr>
          <w:p w:rsidR="008E0A23" w:rsidRPr="00E5343D" w:rsidRDefault="008E0A23" w:rsidP="00167DF3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 xml:space="preserve">Фирменный бланк участника </w:t>
            </w:r>
          </w:p>
          <w:p w:rsidR="008E0A23" w:rsidRPr="00E5343D" w:rsidRDefault="008E0A23" w:rsidP="00167DF3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>смотра-конкурса (при наличии)</w:t>
            </w:r>
          </w:p>
        </w:tc>
        <w:tc>
          <w:tcPr>
            <w:tcW w:w="4786" w:type="dxa"/>
          </w:tcPr>
          <w:p w:rsidR="008E0A23" w:rsidRPr="00E5343D" w:rsidRDefault="00AD4AEC" w:rsidP="00167DF3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Красночетайского</w:t>
            </w:r>
            <w:proofErr w:type="spellEnd"/>
            <w:r w:rsidR="008E0A23" w:rsidRPr="00E5343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E0A23" w:rsidRPr="00E5343D" w:rsidRDefault="00AD4AEC" w:rsidP="00167DF3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муниципального округа</w:t>
            </w:r>
            <w:r w:rsidR="008E0A23" w:rsidRPr="00E5343D">
              <w:rPr>
                <w:rFonts w:ascii="Times New Roman" w:hAnsi="Times New Roman" w:cs="Times New Roman"/>
                <w:szCs w:val="22"/>
              </w:rPr>
              <w:t xml:space="preserve"> Чувашской Республики</w:t>
            </w:r>
          </w:p>
        </w:tc>
      </w:tr>
    </w:tbl>
    <w:p w:rsidR="008E0A23" w:rsidRPr="00E5343D" w:rsidRDefault="008E0A23" w:rsidP="008E0A23">
      <w:pPr>
        <w:pStyle w:val="ConsPlusNormal"/>
        <w:spacing w:line="233" w:lineRule="auto"/>
        <w:jc w:val="both"/>
        <w:rPr>
          <w:rFonts w:ascii="Times New Roman" w:hAnsi="Times New Roman" w:cs="Times New Roman"/>
          <w:szCs w:val="22"/>
        </w:rPr>
      </w:pPr>
    </w:p>
    <w:p w:rsidR="008E0A23" w:rsidRPr="00E5343D" w:rsidRDefault="008E0A23" w:rsidP="008E0A23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E0A23" w:rsidRPr="00E5343D" w:rsidRDefault="008E0A23" w:rsidP="008E0A23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undefined"/>
      <w:bookmarkEnd w:id="3"/>
      <w:r w:rsidRPr="00E5343D">
        <w:rPr>
          <w:rFonts w:ascii="Times New Roman" w:hAnsi="Times New Roman" w:cs="Times New Roman"/>
          <w:sz w:val="22"/>
          <w:szCs w:val="22"/>
        </w:rPr>
        <w:t xml:space="preserve">Письмо-представление </w:t>
      </w:r>
    </w:p>
    <w:p w:rsidR="008E0A23" w:rsidRPr="00E5343D" w:rsidRDefault="008E0A23" w:rsidP="008E0A23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 xml:space="preserve">на участие в смотре-конкурсе по охране труда </w:t>
      </w:r>
    </w:p>
    <w:p w:rsidR="008E0A23" w:rsidRPr="00E5343D" w:rsidRDefault="008E0A23" w:rsidP="008E0A23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 xml:space="preserve">среди организаций в </w:t>
      </w:r>
      <w:proofErr w:type="spellStart"/>
      <w:r w:rsidR="00AD4AEC">
        <w:rPr>
          <w:rFonts w:ascii="Times New Roman" w:hAnsi="Times New Roman" w:cs="Times New Roman"/>
          <w:sz w:val="22"/>
          <w:szCs w:val="22"/>
        </w:rPr>
        <w:t>Красночетайском</w:t>
      </w:r>
      <w:proofErr w:type="spellEnd"/>
      <w:r w:rsidR="00AD4AEC">
        <w:rPr>
          <w:rFonts w:ascii="Times New Roman" w:hAnsi="Times New Roman" w:cs="Times New Roman"/>
          <w:sz w:val="22"/>
          <w:szCs w:val="22"/>
        </w:rPr>
        <w:t xml:space="preserve"> муниципальном округе </w:t>
      </w:r>
      <w:r w:rsidRPr="00E5343D">
        <w:rPr>
          <w:rFonts w:ascii="Times New Roman" w:hAnsi="Times New Roman" w:cs="Times New Roman"/>
          <w:sz w:val="22"/>
          <w:szCs w:val="22"/>
        </w:rPr>
        <w:t>Чувашской Республике</w:t>
      </w: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>Просим зарегистрировать ______________________________________________________________</w:t>
      </w: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(указать полное наименование организации)</w:t>
      </w: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>расположенную _____________________________________________________________________</w:t>
      </w: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E5343D">
        <w:rPr>
          <w:rFonts w:ascii="Times New Roman" w:hAnsi="Times New Roman" w:cs="Times New Roman"/>
          <w:sz w:val="22"/>
          <w:szCs w:val="22"/>
        </w:rPr>
        <w:t>(фактический и юридический адрес организации, отрасль)</w:t>
      </w: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 xml:space="preserve">как участника смотра-конкурса по охране труда среди организаций в </w:t>
      </w:r>
      <w:proofErr w:type="spellStart"/>
      <w:r w:rsidR="00AD4AEC">
        <w:rPr>
          <w:rFonts w:ascii="Times New Roman" w:hAnsi="Times New Roman" w:cs="Times New Roman"/>
          <w:sz w:val="22"/>
          <w:szCs w:val="22"/>
        </w:rPr>
        <w:t>Красночетайском</w:t>
      </w:r>
      <w:proofErr w:type="spellEnd"/>
      <w:r w:rsidR="00AD4AEC">
        <w:rPr>
          <w:rFonts w:ascii="Times New Roman" w:hAnsi="Times New Roman" w:cs="Times New Roman"/>
          <w:sz w:val="22"/>
          <w:szCs w:val="22"/>
        </w:rPr>
        <w:t xml:space="preserve"> муниципальном округе </w:t>
      </w:r>
      <w:r w:rsidRPr="00E5343D">
        <w:rPr>
          <w:rFonts w:ascii="Times New Roman" w:hAnsi="Times New Roman" w:cs="Times New Roman"/>
          <w:sz w:val="22"/>
          <w:szCs w:val="22"/>
        </w:rPr>
        <w:t>Чувашской Республике в _</w:t>
      </w:r>
      <w:r w:rsidR="00AD4AEC">
        <w:rPr>
          <w:rFonts w:ascii="Times New Roman" w:hAnsi="Times New Roman" w:cs="Times New Roman"/>
          <w:sz w:val="22"/>
          <w:szCs w:val="22"/>
        </w:rPr>
        <w:t>_________________________</w:t>
      </w:r>
      <w:r w:rsidRPr="00E5343D">
        <w:rPr>
          <w:rFonts w:ascii="Times New Roman" w:hAnsi="Times New Roman" w:cs="Times New Roman"/>
          <w:sz w:val="22"/>
          <w:szCs w:val="22"/>
        </w:rPr>
        <w:t xml:space="preserve"> группе.</w:t>
      </w:r>
    </w:p>
    <w:p w:rsidR="008E0A23" w:rsidRPr="00E5343D" w:rsidRDefault="008E0A23" w:rsidP="008E0A23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 xml:space="preserve">     (указать группу согласно Положению о смотре-конкурсе по охране труда </w:t>
      </w:r>
    </w:p>
    <w:p w:rsidR="008E0A23" w:rsidRPr="00E5343D" w:rsidRDefault="008E0A23" w:rsidP="008E0A23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 xml:space="preserve">среди организаций в </w:t>
      </w:r>
      <w:proofErr w:type="spellStart"/>
      <w:r w:rsidR="00AD4AEC">
        <w:rPr>
          <w:rFonts w:ascii="Times New Roman" w:hAnsi="Times New Roman" w:cs="Times New Roman"/>
          <w:sz w:val="22"/>
          <w:szCs w:val="22"/>
        </w:rPr>
        <w:t>Красночетайском</w:t>
      </w:r>
      <w:proofErr w:type="spellEnd"/>
      <w:r w:rsidR="00AD4AEC">
        <w:rPr>
          <w:rFonts w:ascii="Times New Roman" w:hAnsi="Times New Roman" w:cs="Times New Roman"/>
          <w:sz w:val="22"/>
          <w:szCs w:val="22"/>
        </w:rPr>
        <w:t xml:space="preserve"> муниципальном округе </w:t>
      </w:r>
      <w:r w:rsidRPr="00E5343D">
        <w:rPr>
          <w:rFonts w:ascii="Times New Roman" w:hAnsi="Times New Roman" w:cs="Times New Roman"/>
          <w:sz w:val="22"/>
          <w:szCs w:val="22"/>
        </w:rPr>
        <w:t>Чувашской Республике)</w:t>
      </w: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343D">
        <w:rPr>
          <w:rFonts w:ascii="Times New Roman" w:hAnsi="Times New Roman" w:cs="Times New Roman"/>
          <w:sz w:val="22"/>
          <w:szCs w:val="22"/>
        </w:rPr>
        <w:t>от ____________ 20__ г. № ______ (копия решения прилагается).</w:t>
      </w:r>
    </w:p>
    <w:p w:rsidR="008E0A23" w:rsidRPr="00E5343D" w:rsidRDefault="008E0A23" w:rsidP="008E0A2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1"/>
        <w:tblW w:w="971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731"/>
        <w:gridCol w:w="141"/>
        <w:gridCol w:w="3414"/>
        <w:gridCol w:w="147"/>
        <w:gridCol w:w="3141"/>
        <w:gridCol w:w="137"/>
      </w:tblGrid>
      <w:tr w:rsidR="008E0A23" w:rsidRPr="00E5343D" w:rsidTr="00167DF3">
        <w:trPr>
          <w:gridAfter w:val="1"/>
          <w:wAfter w:w="141" w:type="dxa"/>
        </w:trPr>
        <w:tc>
          <w:tcPr>
            <w:tcW w:w="2802" w:type="dxa"/>
          </w:tcPr>
          <w:p w:rsidR="008E0A23" w:rsidRPr="00E5343D" w:rsidRDefault="00AD4AEC" w:rsidP="00167DF3">
            <w:pPr>
              <w:spacing w:line="216" w:lineRule="auto"/>
              <w:jc w:val="both"/>
              <w:outlineLvl w:val="0"/>
            </w:pPr>
            <w:r>
              <w:t>Руководитель</w:t>
            </w:r>
          </w:p>
        </w:tc>
        <w:tc>
          <w:tcPr>
            <w:tcW w:w="3578" w:type="dxa"/>
            <w:gridSpan w:val="2"/>
            <w:vAlign w:val="bottom"/>
          </w:tcPr>
          <w:p w:rsidR="008E0A23" w:rsidRPr="00E5343D" w:rsidRDefault="008E0A23" w:rsidP="00167DF3">
            <w:pPr>
              <w:spacing w:line="216" w:lineRule="auto"/>
              <w:jc w:val="center"/>
              <w:outlineLvl w:val="0"/>
            </w:pPr>
            <w:r w:rsidRPr="00E5343D">
              <w:t>_________________________</w:t>
            </w:r>
          </w:p>
        </w:tc>
        <w:tc>
          <w:tcPr>
            <w:tcW w:w="3190" w:type="dxa"/>
            <w:gridSpan w:val="2"/>
            <w:vAlign w:val="bottom"/>
          </w:tcPr>
          <w:p w:rsidR="008E0A23" w:rsidRPr="00E5343D" w:rsidRDefault="008E0A23" w:rsidP="00167DF3">
            <w:pPr>
              <w:spacing w:line="216" w:lineRule="auto"/>
              <w:jc w:val="center"/>
              <w:outlineLvl w:val="0"/>
            </w:pPr>
            <w:r w:rsidRPr="00E5343D">
              <w:t>_________________________</w:t>
            </w:r>
          </w:p>
        </w:tc>
      </w:tr>
      <w:tr w:rsidR="008E0A23" w:rsidRPr="00E5343D" w:rsidTr="00167DF3">
        <w:trPr>
          <w:gridAfter w:val="1"/>
          <w:wAfter w:w="141" w:type="dxa"/>
        </w:trPr>
        <w:tc>
          <w:tcPr>
            <w:tcW w:w="2802" w:type="dxa"/>
          </w:tcPr>
          <w:p w:rsidR="008E0A23" w:rsidRPr="00E5343D" w:rsidRDefault="008E0A23" w:rsidP="00167DF3">
            <w:pPr>
              <w:spacing w:line="216" w:lineRule="auto"/>
              <w:jc w:val="both"/>
              <w:outlineLvl w:val="0"/>
            </w:pPr>
          </w:p>
        </w:tc>
        <w:tc>
          <w:tcPr>
            <w:tcW w:w="3578" w:type="dxa"/>
            <w:gridSpan w:val="2"/>
          </w:tcPr>
          <w:p w:rsidR="008E0A23" w:rsidRPr="00E5343D" w:rsidRDefault="008E0A23" w:rsidP="00167DF3">
            <w:pPr>
              <w:spacing w:line="216" w:lineRule="auto"/>
              <w:jc w:val="center"/>
              <w:outlineLvl w:val="0"/>
            </w:pPr>
            <w:r w:rsidRPr="00E5343D">
              <w:t>(подпись)</w:t>
            </w:r>
          </w:p>
        </w:tc>
        <w:tc>
          <w:tcPr>
            <w:tcW w:w="3190" w:type="dxa"/>
            <w:gridSpan w:val="2"/>
          </w:tcPr>
          <w:p w:rsidR="008E0A23" w:rsidRPr="00E5343D" w:rsidRDefault="008E0A23" w:rsidP="00167DF3">
            <w:pPr>
              <w:spacing w:line="216" w:lineRule="auto"/>
              <w:jc w:val="both"/>
              <w:outlineLvl w:val="0"/>
            </w:pPr>
            <w:r w:rsidRPr="00E5343D">
              <w:t xml:space="preserve">(фамилия, имя, отчество </w:t>
            </w:r>
            <w:r w:rsidRPr="00E5343D">
              <w:br/>
              <w:t>(последнее – при наличии), дата)</w:t>
            </w:r>
          </w:p>
        </w:tc>
      </w:tr>
      <w:tr w:rsidR="008E0A23" w:rsidRPr="00E5343D" w:rsidTr="00167DF3">
        <w:tc>
          <w:tcPr>
            <w:tcW w:w="2943" w:type="dxa"/>
            <w:gridSpan w:val="2"/>
          </w:tcPr>
          <w:p w:rsidR="008E0A23" w:rsidRPr="00E5343D" w:rsidRDefault="008E0A23" w:rsidP="00167DF3">
            <w:pPr>
              <w:spacing w:line="216" w:lineRule="auto"/>
              <w:jc w:val="both"/>
              <w:outlineLvl w:val="0"/>
            </w:pPr>
            <w:r w:rsidRPr="00E5343D">
              <w:t>Ответственный исполнитель</w:t>
            </w:r>
          </w:p>
        </w:tc>
        <w:tc>
          <w:tcPr>
            <w:tcW w:w="3578" w:type="dxa"/>
            <w:gridSpan w:val="2"/>
            <w:vAlign w:val="bottom"/>
          </w:tcPr>
          <w:p w:rsidR="008E0A23" w:rsidRPr="00E5343D" w:rsidRDefault="008E0A23" w:rsidP="00167DF3">
            <w:pPr>
              <w:spacing w:line="216" w:lineRule="auto"/>
              <w:jc w:val="center"/>
              <w:outlineLvl w:val="0"/>
            </w:pPr>
            <w:r w:rsidRPr="00E5343D">
              <w:t>_________________________</w:t>
            </w:r>
          </w:p>
        </w:tc>
        <w:tc>
          <w:tcPr>
            <w:tcW w:w="3190" w:type="dxa"/>
            <w:gridSpan w:val="2"/>
            <w:vAlign w:val="bottom"/>
          </w:tcPr>
          <w:p w:rsidR="008E0A23" w:rsidRPr="00E5343D" w:rsidRDefault="008E0A23" w:rsidP="00167DF3">
            <w:pPr>
              <w:spacing w:line="216" w:lineRule="auto"/>
              <w:jc w:val="center"/>
              <w:outlineLvl w:val="0"/>
            </w:pPr>
            <w:r w:rsidRPr="00E5343D">
              <w:t>_________________________</w:t>
            </w:r>
          </w:p>
        </w:tc>
      </w:tr>
      <w:tr w:rsidR="008E0A23" w:rsidRPr="00E5343D" w:rsidTr="00167DF3">
        <w:tc>
          <w:tcPr>
            <w:tcW w:w="2943" w:type="dxa"/>
            <w:gridSpan w:val="2"/>
          </w:tcPr>
          <w:p w:rsidR="008E0A23" w:rsidRPr="00E5343D" w:rsidRDefault="008E0A23" w:rsidP="00167DF3">
            <w:pPr>
              <w:spacing w:line="216" w:lineRule="auto"/>
              <w:jc w:val="both"/>
              <w:outlineLvl w:val="0"/>
            </w:pPr>
          </w:p>
        </w:tc>
        <w:tc>
          <w:tcPr>
            <w:tcW w:w="3578" w:type="dxa"/>
            <w:gridSpan w:val="2"/>
          </w:tcPr>
          <w:p w:rsidR="008E0A23" w:rsidRPr="00E5343D" w:rsidRDefault="008E0A23" w:rsidP="00167DF3">
            <w:pPr>
              <w:spacing w:line="216" w:lineRule="auto"/>
              <w:jc w:val="center"/>
              <w:outlineLvl w:val="0"/>
              <w:rPr>
                <w:sz w:val="16"/>
                <w:szCs w:val="16"/>
              </w:rPr>
            </w:pPr>
            <w:r w:rsidRPr="00E5343D">
              <w:rPr>
                <w:sz w:val="16"/>
                <w:szCs w:val="16"/>
              </w:rPr>
              <w:t>(подпись)</w:t>
            </w:r>
          </w:p>
        </w:tc>
        <w:tc>
          <w:tcPr>
            <w:tcW w:w="3190" w:type="dxa"/>
            <w:gridSpan w:val="2"/>
          </w:tcPr>
          <w:p w:rsidR="008E0A23" w:rsidRPr="00E5343D" w:rsidRDefault="008E0A23" w:rsidP="00167DF3">
            <w:pPr>
              <w:spacing w:line="216" w:lineRule="auto"/>
              <w:jc w:val="both"/>
              <w:outlineLvl w:val="0"/>
            </w:pPr>
            <w:r w:rsidRPr="00E5343D">
              <w:t xml:space="preserve">(фамилия, имя, отчество </w:t>
            </w:r>
            <w:r w:rsidRPr="00E5343D">
              <w:br/>
              <w:t>(последнее – при наличии), дата)</w:t>
            </w:r>
          </w:p>
        </w:tc>
      </w:tr>
    </w:tbl>
    <w:p w:rsidR="008E0A23" w:rsidRPr="00E5343D" w:rsidRDefault="008E0A23" w:rsidP="008E0A23"/>
    <w:p w:rsidR="008E0A23" w:rsidRPr="00E5343D" w:rsidRDefault="008E0A23"/>
    <w:p w:rsidR="00E5343D" w:rsidRPr="00E5343D" w:rsidRDefault="00E5343D"/>
    <w:tbl>
      <w:tblPr>
        <w:tblStyle w:val="a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E5343D" w:rsidRPr="00E5343D" w:rsidTr="00167DF3">
        <w:tc>
          <w:tcPr>
            <w:tcW w:w="9570" w:type="dxa"/>
          </w:tcPr>
          <w:p w:rsidR="00E5343D" w:rsidRPr="00E5343D" w:rsidRDefault="00E5343D" w:rsidP="00E5343D">
            <w:pPr>
              <w:jc w:val="right"/>
            </w:pPr>
            <w:r w:rsidRPr="00E5343D">
              <w:t xml:space="preserve">Форма № 2 </w:t>
            </w:r>
          </w:p>
          <w:p w:rsidR="00E5343D" w:rsidRPr="00E5343D" w:rsidRDefault="00E5343D" w:rsidP="00E5343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>Показатели</w:t>
            </w:r>
          </w:p>
          <w:p w:rsidR="00E5343D" w:rsidRPr="00E5343D" w:rsidRDefault="00E5343D" w:rsidP="00E5343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>состояния условий и охраны труда в организации</w:t>
            </w:r>
          </w:p>
          <w:p w:rsidR="00E5343D" w:rsidRPr="00E5343D" w:rsidRDefault="00E5343D" w:rsidP="00E5343D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> </w:t>
            </w:r>
          </w:p>
          <w:p w:rsidR="00E5343D" w:rsidRPr="00E5343D" w:rsidRDefault="00E5343D" w:rsidP="00E5343D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>Полное наименование организации, адрес, телефоны _______________________________________</w:t>
            </w:r>
            <w:r w:rsidR="00961E89">
              <w:rPr>
                <w:rFonts w:ascii="Times New Roman" w:hAnsi="Times New Roman" w:cs="Times New Roman"/>
                <w:szCs w:val="22"/>
              </w:rPr>
              <w:t>____________________________________________</w:t>
            </w:r>
          </w:p>
          <w:p w:rsidR="00E5343D" w:rsidRPr="00E5343D" w:rsidRDefault="00E5343D" w:rsidP="00E5343D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</w:t>
            </w:r>
          </w:p>
          <w:p w:rsidR="00E5343D" w:rsidRPr="00E5343D" w:rsidRDefault="00E5343D" w:rsidP="00E5343D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lastRenderedPageBreak/>
              <w:t>Вид собственности __________________________________________________________________</w:t>
            </w:r>
          </w:p>
          <w:p w:rsidR="00E5343D" w:rsidRPr="00E5343D" w:rsidRDefault="00E5343D" w:rsidP="00E5343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>(муниципальная, частная, государственная)</w:t>
            </w:r>
          </w:p>
          <w:p w:rsidR="00E5343D" w:rsidRPr="00E5343D" w:rsidRDefault="00E5343D" w:rsidP="00E5343D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>ОКВЭД по основному виду деятельности _______________________________________________</w:t>
            </w:r>
          </w:p>
          <w:p w:rsidR="00E5343D" w:rsidRPr="00E5343D" w:rsidRDefault="00E5343D" w:rsidP="00E5343D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E5343D">
              <w:rPr>
                <w:rFonts w:ascii="Times New Roman" w:hAnsi="Times New Roman" w:cs="Times New Roman"/>
                <w:szCs w:val="22"/>
              </w:rPr>
              <w:t>Фамилия, имя, отчество (последнее – при наличии) руководителя и председателя первичной организации профсоюза или иного представительного органа работников ________________________________________________________________________________________________________________________________________________________________________</w:t>
            </w:r>
          </w:p>
          <w:p w:rsidR="00E5343D" w:rsidRPr="00E5343D" w:rsidRDefault="00E5343D" w:rsidP="00E5343D">
            <w:pPr>
              <w:jc w:val="both"/>
            </w:pPr>
            <w:r w:rsidRPr="00E5343D">
              <w:t xml:space="preserve">  </w:t>
            </w:r>
          </w:p>
          <w:tbl>
            <w:tblPr>
              <w:tblW w:w="9093" w:type="dxa"/>
              <w:tblInd w:w="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3120"/>
              <w:gridCol w:w="2051"/>
              <w:gridCol w:w="1899"/>
              <w:gridCol w:w="1356"/>
            </w:tblGrid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jc w:val="center"/>
                  </w:pPr>
                  <w:r w:rsidRPr="00E5343D">
                    <w:t xml:space="preserve">№ </w:t>
                  </w:r>
                </w:p>
                <w:p w:rsidR="00E5343D" w:rsidRPr="00E5343D" w:rsidRDefault="00E5343D" w:rsidP="00E5343D">
                  <w:pPr>
                    <w:spacing w:after="100"/>
                    <w:jc w:val="center"/>
                  </w:pPr>
                  <w:r w:rsidRPr="00E5343D">
                    <w:t xml:space="preserve">п/п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  <w:ind w:right="851"/>
                    <w:jc w:val="center"/>
                  </w:pPr>
                  <w:r w:rsidRPr="00E5343D">
                    <w:t xml:space="preserve">          Показатели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  <w:jc w:val="center"/>
                  </w:pPr>
                  <w:r w:rsidRPr="00E5343D">
                    <w:t xml:space="preserve">Количество </w:t>
                  </w:r>
                </w:p>
                <w:p w:rsidR="00E5343D" w:rsidRPr="00E5343D" w:rsidRDefault="00E5343D" w:rsidP="00E5343D">
                  <w:pPr>
                    <w:spacing w:after="100"/>
                    <w:jc w:val="center"/>
                  </w:pPr>
                  <w:r w:rsidRPr="00E5343D">
                    <w:t>баллов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  <w:jc w:val="center"/>
                  </w:pPr>
                  <w:r w:rsidRPr="00E5343D">
                    <w:t xml:space="preserve">Предшествующий год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  <w:jc w:val="center"/>
                  </w:pPr>
                  <w:r w:rsidRPr="00E5343D">
                    <w:t xml:space="preserve">Текущий год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  <w:jc w:val="center"/>
                    <w:rPr>
                      <w:sz w:val="16"/>
                      <w:szCs w:val="16"/>
                    </w:rPr>
                  </w:pPr>
                  <w:r w:rsidRPr="00E5343D">
                    <w:rPr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  <w:jc w:val="center"/>
                    <w:rPr>
                      <w:sz w:val="16"/>
                      <w:szCs w:val="16"/>
                    </w:rPr>
                  </w:pPr>
                  <w:r w:rsidRPr="00E5343D">
                    <w:rPr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  <w:jc w:val="center"/>
                    <w:rPr>
                      <w:sz w:val="16"/>
                      <w:szCs w:val="16"/>
                    </w:rPr>
                  </w:pPr>
                  <w:r w:rsidRPr="00E5343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  <w:jc w:val="center"/>
                    <w:rPr>
                      <w:sz w:val="16"/>
                      <w:szCs w:val="16"/>
                    </w:rPr>
                  </w:pPr>
                  <w:r w:rsidRPr="00E5343D">
                    <w:rPr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  <w:jc w:val="center"/>
                    <w:rPr>
                      <w:sz w:val="16"/>
                      <w:szCs w:val="16"/>
                    </w:rPr>
                  </w:pPr>
                  <w:r w:rsidRPr="00E5343D">
                    <w:rPr>
                      <w:sz w:val="16"/>
                      <w:szCs w:val="16"/>
                    </w:rPr>
                    <w:t xml:space="preserve">5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Среднесписочная численность </w:t>
                  </w:r>
                  <w:r w:rsidRPr="00B03CAC">
                    <w:rPr>
                      <w:sz w:val="20"/>
                      <w:szCs w:val="20"/>
                    </w:rPr>
                    <w:br/>
                    <w:t xml:space="preserve">работников, всего, в </w:t>
                  </w:r>
                  <w:proofErr w:type="spellStart"/>
                  <w:r w:rsidRPr="00B03CAC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B03CAC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1.1.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женщин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несовершеннолетних граждан </w:t>
                  </w:r>
                  <w:r w:rsidRPr="00B03CAC">
                    <w:rPr>
                      <w:sz w:val="20"/>
                      <w:szCs w:val="20"/>
                    </w:rPr>
                    <w:br/>
                    <w:t>в возрасте от 14 до 18 лет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pStyle w:val="10"/>
                    <w:spacing w:before="0" w:beforeAutospacing="0" w:after="0" w:afterAutospacing="0" w:line="180" w:lineRule="atLeast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Наличие в организации: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2.1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  <w:vertAlign w:val="superscript"/>
                    </w:rPr>
                  </w:pPr>
                  <w:r w:rsidRPr="00B03CAC">
                    <w:rPr>
                      <w:sz w:val="20"/>
                      <w:szCs w:val="20"/>
                    </w:rPr>
                    <w:t>службы по охране труда или специалиста по охране труда (полная ставка) (чел.)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2.2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комитета (комиссии) по охране труда (да, нет)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2.3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уполномоченных (доверенных) лиц по охране труда профсоюза или иных представительных органов работников (чел.)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2.4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нормативного документа, регламентирующего систему управления охраной труда в организации (да, нет)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 xml:space="preserve">4 </w:t>
                  </w:r>
                  <w:r w:rsidRPr="00B03CA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плана мероприятий по улучшению условий труда и снижению профессиональных рисков (да, нет)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положения (приказ, регламент) </w:t>
                  </w:r>
                  <w:r w:rsidRPr="00B03CAC">
                    <w:rPr>
                      <w:sz w:val="20"/>
                      <w:szCs w:val="20"/>
                    </w:rPr>
                    <w:br/>
                    <w:t>о расследовании микротравм (да, нет)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программы «нулевого травматизма» (да, нет)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Количество рабочих мест в организации, всего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Результаты специальной оценки условий труда (дата завершения):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8</w:t>
                  </w:r>
                  <w:r w:rsidRPr="00B03CA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количество рабочих мест, на которых проведена специальная оценка условий труда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 xml:space="preserve">удельный вес рабочих мест, на которых проведена специальная оценка условий труда (%): 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lastRenderedPageBreak/>
                    <w:t>50 и менее - баллы не присваиваются от 51 по 60 - 0,1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61 по 65 - 0,2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66 по 70 - 0,3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71 по 75 - 0,4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76 по 80 - 0,5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81 по 85 - 0,6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86 по 90 - 0,7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91 по 95 - 0,8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96 по 99 - 0,9 бала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100% - 1 балл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количество рабочих мест с классом условий труда 1 и 2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количество рабочих мест с классом условий труда 3.1, 3.2, 3.3, 3.4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4.4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количество рабочих мест с классом условий труда 4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Количество рабочих мест, на которых оформлена декларация соответствия условий труда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9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6.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Количество работников, прошедших </w:t>
                  </w:r>
                  <w:proofErr w:type="gramStart"/>
                  <w:r w:rsidRPr="00B03CAC">
                    <w:rPr>
                      <w:sz w:val="20"/>
                      <w:szCs w:val="20"/>
                    </w:rPr>
                    <w:t>обучение  и</w:t>
                  </w:r>
                  <w:proofErr w:type="gramEnd"/>
                  <w:r w:rsidRPr="00B03CAC">
                    <w:rPr>
                      <w:sz w:val="20"/>
                      <w:szCs w:val="20"/>
                    </w:rPr>
                    <w:t xml:space="preserve"> проверку знаний по охране труда (чел.)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Охват медицинскими осмотрами работников (чел.)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11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B03CAC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B03CAC">
                    <w:rPr>
                      <w:sz w:val="20"/>
                      <w:szCs w:val="20"/>
                    </w:rPr>
                    <w:t>. в процентах от общего количества, подлежащих медосмотрам (%)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12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Обеспеченность работников сертифицированными средствами индивидуальной защиты в соответствии с типовыми нормами выдачи (%)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13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60 и менее - баллы не присваиваются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61 по 70 - 0,1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71 по 80 - 0,2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81 по 90 - 0,3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91 по 99 - 0,4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100 - 0,5 балла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  <w:lang w:val="en-US"/>
                    </w:rPr>
                    <w:t>9</w:t>
                  </w:r>
                  <w:r w:rsidRPr="00B03CAC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Численность работников, получающих гарантии и компенсации за тяжелые работы и работы с вредными и (или) опасными условиями труда (чел.)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14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B03CAC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B03CAC">
                    <w:rPr>
                      <w:sz w:val="20"/>
                      <w:szCs w:val="20"/>
                    </w:rPr>
                    <w:t>. женщин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10.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Количество несчастных случаев на производстве, всего, </w:t>
                  </w:r>
                  <w:r w:rsidRPr="00B03CAC">
                    <w:rPr>
                      <w:sz w:val="20"/>
                      <w:szCs w:val="20"/>
                    </w:rPr>
                    <w:br/>
                    <w:t xml:space="preserve">в </w:t>
                  </w:r>
                  <w:proofErr w:type="spellStart"/>
                  <w:r w:rsidRPr="00B03CAC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B03CAC">
                    <w:rPr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03CAC">
                    <w:rPr>
                      <w:sz w:val="20"/>
                      <w:szCs w:val="20"/>
                    </w:rPr>
                    <w:t xml:space="preserve">.1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тяжелых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03CAC"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со смертельным исходом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03CAC">
                    <w:rPr>
                      <w:sz w:val="20"/>
                      <w:szCs w:val="20"/>
                    </w:rPr>
                    <w:t>.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B03CAC">
                    <w:rPr>
                      <w:sz w:val="20"/>
                      <w:szCs w:val="20"/>
                    </w:rPr>
                    <w:t xml:space="preserve">.1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Кч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proofErr w:type="spellStart"/>
                  <w:r w:rsidRPr="00E5343D">
                    <w:rPr>
                      <w:sz w:val="18"/>
                      <w:szCs w:val="18"/>
                    </w:rPr>
                    <w:t>Кч</w:t>
                  </w:r>
                  <w:proofErr w:type="spellEnd"/>
                  <w:r w:rsidRPr="00E5343D">
                    <w:rPr>
                      <w:sz w:val="18"/>
                      <w:szCs w:val="18"/>
                    </w:rPr>
                    <w:t xml:space="preserve"> = 0 - 3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0,1 по 0,5 - 0,8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0,6 по 1,0 - 0,6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1,1 по 1,5 - 0,4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1,6 по 2,0 - 0,2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2,1 и выше - баллы не присваиваются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10.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B03CAC">
                    <w:rPr>
                      <w:sz w:val="20"/>
                      <w:szCs w:val="20"/>
                    </w:rPr>
                    <w:t xml:space="preserve">.2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Кт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16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proofErr w:type="spellStart"/>
                  <w:r w:rsidRPr="00E5343D">
                    <w:rPr>
                      <w:sz w:val="18"/>
                      <w:szCs w:val="18"/>
                    </w:rPr>
                    <w:t>Кт</w:t>
                  </w:r>
                  <w:proofErr w:type="spellEnd"/>
                  <w:r w:rsidRPr="00E5343D">
                    <w:rPr>
                      <w:sz w:val="18"/>
                      <w:szCs w:val="18"/>
                    </w:rPr>
                    <w:t xml:space="preserve"> = 0 - 1 балл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lastRenderedPageBreak/>
                    <w:t>от 0,1 по 3,0 - 0,9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3,1 по 6,0 - 0,8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6,1 по 9,0 - 0,7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9,1 по 12,0 - 0,6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12,1 по 15,0 - 0,5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15,1 по 18,0 - 0,4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18,1 по 21,0 - 0,3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21,1 по 24,0 - 0,2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от 24,1 по 27,0 - 0,1 балла</w:t>
                  </w:r>
                  <w:r w:rsidRPr="00E5343D">
                    <w:rPr>
                      <w:sz w:val="18"/>
                      <w:szCs w:val="18"/>
                    </w:rPr>
                    <w:br/>
                    <w:t>27,1 и выше - баллы не присваиваются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lastRenderedPageBreak/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B03CA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Количество установленных первичных профессиональных заболеваний в организации в отчетном году (чел.)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line="216" w:lineRule="auto"/>
                    <w:jc w:val="both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0 случаев - 0,5 балла,</w:t>
                  </w:r>
                </w:p>
                <w:p w:rsidR="00E5343D" w:rsidRPr="00E5343D" w:rsidRDefault="00E5343D" w:rsidP="00E5343D">
                  <w:pPr>
                    <w:spacing w:line="216" w:lineRule="auto"/>
                    <w:jc w:val="both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 xml:space="preserve">1 и более случаев - </w:t>
                  </w:r>
                  <w:r w:rsidRPr="00E5343D">
                    <w:rPr>
                      <w:sz w:val="18"/>
                      <w:szCs w:val="18"/>
                    </w:rPr>
                    <w:br/>
                    <w:t>баллы не присваиваются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B03CAC">
                    <w:rPr>
                      <w:sz w:val="20"/>
                      <w:szCs w:val="20"/>
                    </w:rPr>
                    <w:t xml:space="preserve">.1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B03CAC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B03CAC">
                    <w:rPr>
                      <w:sz w:val="20"/>
                      <w:szCs w:val="20"/>
                    </w:rPr>
                    <w:t xml:space="preserve">. среди женщин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B03CA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Использование средств Фонда </w:t>
                  </w:r>
                  <w:r w:rsidRPr="00B03CAC">
                    <w:rPr>
                      <w:sz w:val="20"/>
                      <w:szCs w:val="20"/>
                    </w:rPr>
                    <w:br/>
                    <w:t>пенсионного и социального страхования Российской Федерации использованные на предупредительные меры по снижению производственного травматизма и профессиональных заболеваний (тыс. рублей)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17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B03CA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Средства, затраченные на мероприятия по охране труда, всего (тыс. рублей)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B03CAC"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в том числе на одного работника (тыс. рублей)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03CA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Наличие коллективного договора (да, нет)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>18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B03CAC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Количество предписаний, выданных службой охраны труда, в рамках проведения административно-общественного контроля за охраной труда</w:t>
                  </w:r>
                  <w:r w:rsidRPr="00B03CAC">
                    <w:rPr>
                      <w:sz w:val="20"/>
                      <w:szCs w:val="20"/>
                      <w:vertAlign w:val="superscript"/>
                    </w:rPr>
                    <w:t xml:space="preserve">19 </w:t>
                  </w:r>
                  <w:r w:rsidRPr="00B03CA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да - 0,5 балла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B03CAC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Количество проведенных: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B03CAC">
                    <w:rPr>
                      <w:sz w:val="20"/>
                      <w:szCs w:val="20"/>
                    </w:rPr>
                    <w:t xml:space="preserve">.1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семинаров, совещаний по охране труда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0 - баллы не присваиваются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1 - 0,25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2 - 0,5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3 - 0,75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4 и более - 1 балл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B03CAC">
                    <w:rPr>
                      <w:sz w:val="20"/>
                      <w:szCs w:val="20"/>
                    </w:rPr>
                    <w:t xml:space="preserve">.2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Дней охраны труда 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0 - баллы не присваиваются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1 - 0,25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2 - 0,5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3 - 0,75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4 и более - 1 балл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0 - баллы не присваиваются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1 до 2 в год - 0,25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3 до 4 в год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от 5 до 6 в год - 0,75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t>6 и более в год - 1 балл</w:t>
                  </w: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  <w:tr w:rsidR="00E5343D" w:rsidRPr="00E5343D" w:rsidTr="00A84817">
              <w:tc>
                <w:tcPr>
                  <w:tcW w:w="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center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>1</w:t>
                  </w:r>
                  <w:r w:rsidRPr="00B03CAC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B03CAC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3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B03CAC" w:rsidRDefault="00E5343D" w:rsidP="00E5343D">
                  <w:pPr>
                    <w:spacing w:after="100"/>
                    <w:jc w:val="both"/>
                    <w:rPr>
                      <w:sz w:val="20"/>
                      <w:szCs w:val="20"/>
                    </w:rPr>
                  </w:pPr>
                  <w:r w:rsidRPr="00B03CAC">
                    <w:rPr>
                      <w:sz w:val="20"/>
                      <w:szCs w:val="20"/>
                    </w:rPr>
                    <w:t xml:space="preserve">Участие во всероссийском конкурсе «Российская организация высокой </w:t>
                  </w:r>
                  <w:r w:rsidRPr="00B03CAC">
                    <w:rPr>
                      <w:sz w:val="20"/>
                      <w:szCs w:val="20"/>
                    </w:rPr>
                    <w:lastRenderedPageBreak/>
                    <w:t>социальной эффективности» (да, нет)</w:t>
                  </w:r>
                </w:p>
              </w:tc>
              <w:tc>
                <w:tcPr>
                  <w:tcW w:w="2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lastRenderedPageBreak/>
                    <w:t>нет - баллы не присваиваются,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  <w:r w:rsidRPr="00E5343D">
                    <w:rPr>
                      <w:sz w:val="18"/>
                      <w:szCs w:val="18"/>
                    </w:rPr>
                    <w:lastRenderedPageBreak/>
                    <w:t>да - 0,5 балла</w:t>
                  </w:r>
                </w:p>
                <w:p w:rsidR="00E5343D" w:rsidRPr="00E5343D" w:rsidRDefault="00E5343D" w:rsidP="00E5343D">
                  <w:pPr>
                    <w:spacing w:after="100" w:line="21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lastRenderedPageBreak/>
                    <w:t xml:space="preserve">  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5343D" w:rsidRPr="00E5343D" w:rsidRDefault="00E5343D" w:rsidP="00E5343D">
                  <w:pPr>
                    <w:spacing w:after="100"/>
                  </w:pPr>
                  <w:r w:rsidRPr="00E5343D">
                    <w:t xml:space="preserve">  </w:t>
                  </w:r>
                </w:p>
              </w:tc>
            </w:tr>
          </w:tbl>
          <w:p w:rsidR="00E5343D" w:rsidRPr="00E5343D" w:rsidRDefault="00E5343D" w:rsidP="00E5343D">
            <w:pPr>
              <w:ind w:firstLine="540"/>
              <w:jc w:val="both"/>
            </w:pPr>
            <w:r w:rsidRPr="00E5343D">
              <w:t xml:space="preserve"> </w:t>
            </w:r>
          </w:p>
          <w:p w:rsidR="00E5343D" w:rsidRPr="00E5343D" w:rsidRDefault="00E5343D" w:rsidP="00E5343D">
            <w:pPr>
              <w:jc w:val="both"/>
            </w:pPr>
            <w:r w:rsidRPr="00E5343D">
              <w:t xml:space="preserve">  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Руководитель организации        _______________ __________________________________________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E5343D">
              <w:rPr>
                <w:sz w:val="16"/>
                <w:szCs w:val="16"/>
              </w:rPr>
              <w:t xml:space="preserve">                                                               (</w:t>
            </w:r>
            <w:proofErr w:type="gramStart"/>
            <w:r w:rsidRPr="00E5343D">
              <w:rPr>
                <w:sz w:val="16"/>
                <w:szCs w:val="16"/>
              </w:rPr>
              <w:t xml:space="preserve">подпись)   </w:t>
            </w:r>
            <w:proofErr w:type="gramEnd"/>
            <w:r w:rsidRPr="00E5343D">
              <w:rPr>
                <w:sz w:val="16"/>
                <w:szCs w:val="16"/>
              </w:rPr>
              <w:t xml:space="preserve">   (фамилия, имя, отчество (последнее - при наличии)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 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Председатель первичной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организации профсоюза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или иного представительного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органа работников организации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 xml:space="preserve">(при </w:t>
            </w:r>
            <w:proofErr w:type="gramStart"/>
            <w:r w:rsidRPr="00E5343D">
              <w:t xml:space="preserve">наличии)   </w:t>
            </w:r>
            <w:proofErr w:type="gramEnd"/>
            <w:r w:rsidRPr="00E5343D">
              <w:t xml:space="preserve">                _______________ _______________________________________________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E5343D">
              <w:rPr>
                <w:sz w:val="16"/>
                <w:szCs w:val="16"/>
              </w:rPr>
              <w:t xml:space="preserve">                            (</w:t>
            </w:r>
            <w:proofErr w:type="gramStart"/>
            <w:r w:rsidRPr="00E5343D">
              <w:rPr>
                <w:sz w:val="16"/>
                <w:szCs w:val="16"/>
              </w:rPr>
              <w:t xml:space="preserve">подпись)   </w:t>
            </w:r>
            <w:proofErr w:type="gramEnd"/>
            <w:r w:rsidRPr="00E5343D">
              <w:rPr>
                <w:sz w:val="16"/>
                <w:szCs w:val="16"/>
              </w:rPr>
              <w:t xml:space="preserve">   (фамилия, имя, отчество (последнее - при наличии)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 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МП (при наличии)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 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«___» ____________ 20___ г.</w:t>
            </w:r>
          </w:p>
          <w:p w:rsidR="00E5343D" w:rsidRPr="00E5343D" w:rsidRDefault="00E5343D" w:rsidP="00E5343D"/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343D">
              <w:t>--------------------------------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E89">
              <w:rPr>
                <w:sz w:val="20"/>
                <w:szCs w:val="20"/>
              </w:rPr>
              <w:t xml:space="preserve">Примечание: 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</w:rPr>
            </w:pPr>
            <w:r w:rsidRPr="00961E89">
              <w:rPr>
                <w:sz w:val="20"/>
                <w:szCs w:val="20"/>
              </w:rPr>
              <w:tab/>
            </w:r>
            <w:r w:rsidRPr="00961E89">
              <w:rPr>
                <w:sz w:val="20"/>
                <w:szCs w:val="20"/>
                <w:vertAlign w:val="superscript"/>
              </w:rPr>
              <w:t>1</w:t>
            </w:r>
            <w:r w:rsidRPr="00961E89">
              <w:rPr>
                <w:sz w:val="20"/>
                <w:szCs w:val="20"/>
              </w:rPr>
              <w:t xml:space="preserve">Приложить   </w:t>
            </w:r>
            <w:proofErr w:type="gramStart"/>
            <w:r w:rsidRPr="00961E89">
              <w:rPr>
                <w:sz w:val="20"/>
                <w:szCs w:val="20"/>
              </w:rPr>
              <w:t>копию  приказа</w:t>
            </w:r>
            <w:proofErr w:type="gramEnd"/>
            <w:r w:rsidRPr="00961E89">
              <w:rPr>
                <w:sz w:val="20"/>
                <w:szCs w:val="20"/>
              </w:rPr>
              <w:t xml:space="preserve">  (распоряжения)  работодателя  о создании службы охраны труда (введении должности специалиста по охране  труда  в  соответствии  со  ст.  </w:t>
            </w:r>
            <w:proofErr w:type="gramStart"/>
            <w:r w:rsidRPr="00961E89">
              <w:rPr>
                <w:sz w:val="20"/>
                <w:szCs w:val="20"/>
              </w:rPr>
              <w:t>223  Трудового</w:t>
            </w:r>
            <w:proofErr w:type="gramEnd"/>
            <w:r w:rsidRPr="00961E89">
              <w:rPr>
                <w:sz w:val="20"/>
                <w:szCs w:val="20"/>
              </w:rPr>
              <w:t xml:space="preserve"> кодекса Российской  Федерации)  или  копию  договора  с   организацией, оказывающей услуги</w:t>
            </w:r>
            <w:r w:rsidR="00B03CAC" w:rsidRPr="00961E89">
              <w:rPr>
                <w:sz w:val="20"/>
                <w:szCs w:val="20"/>
              </w:rPr>
              <w:t xml:space="preserve"> </w:t>
            </w:r>
            <w:r w:rsidRPr="00961E89">
              <w:rPr>
                <w:sz w:val="20"/>
                <w:szCs w:val="20"/>
              </w:rPr>
              <w:t xml:space="preserve"> </w:t>
            </w:r>
            <w:r w:rsidRPr="00961E89">
              <w:rPr>
                <w:sz w:val="20"/>
                <w:szCs w:val="20"/>
              </w:rPr>
              <w:br/>
              <w:t>в области охраны труда.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</w:rPr>
            </w:pPr>
            <w:r w:rsidRPr="00961E89">
              <w:rPr>
                <w:sz w:val="20"/>
                <w:szCs w:val="20"/>
              </w:rPr>
              <w:tab/>
            </w:r>
            <w:r w:rsidRPr="00961E89">
              <w:rPr>
                <w:sz w:val="20"/>
                <w:szCs w:val="20"/>
                <w:vertAlign w:val="superscript"/>
              </w:rPr>
              <w:t>2</w:t>
            </w:r>
            <w:r w:rsidRPr="00961E89">
              <w:rPr>
                <w:sz w:val="20"/>
                <w:szCs w:val="20"/>
              </w:rPr>
              <w:t xml:space="preserve">Приложить   </w:t>
            </w:r>
            <w:proofErr w:type="gramStart"/>
            <w:r w:rsidRPr="00961E89">
              <w:rPr>
                <w:sz w:val="20"/>
                <w:szCs w:val="20"/>
              </w:rPr>
              <w:t>копию  приказа</w:t>
            </w:r>
            <w:proofErr w:type="gramEnd"/>
            <w:r w:rsidRPr="00961E89">
              <w:rPr>
                <w:sz w:val="20"/>
                <w:szCs w:val="20"/>
              </w:rPr>
              <w:t xml:space="preserve">  (распоряжения)  работодателя  о создании комитета </w:t>
            </w:r>
            <w:r w:rsidRPr="00961E89">
              <w:rPr>
                <w:sz w:val="20"/>
                <w:szCs w:val="20"/>
              </w:rPr>
              <w:br/>
              <w:t xml:space="preserve">(комиссии) охраны труда (введении должности специалиста по охране  труда  в  соответствии  </w:t>
            </w:r>
            <w:r w:rsidRPr="00961E89">
              <w:rPr>
                <w:sz w:val="20"/>
                <w:szCs w:val="20"/>
              </w:rPr>
              <w:br/>
              <w:t xml:space="preserve">со  ст.  </w:t>
            </w:r>
            <w:proofErr w:type="gramStart"/>
            <w:r w:rsidRPr="00961E89">
              <w:rPr>
                <w:sz w:val="20"/>
                <w:szCs w:val="20"/>
              </w:rPr>
              <w:t>224  Трудового</w:t>
            </w:r>
            <w:proofErr w:type="gramEnd"/>
            <w:r w:rsidRPr="00961E89">
              <w:rPr>
                <w:sz w:val="20"/>
                <w:szCs w:val="20"/>
              </w:rPr>
              <w:t xml:space="preserve"> кодекса Российской  Федерации)  или  копию  договора  с   организацией, оказывающей услуги в области охраны труда.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</w:rPr>
            </w:pPr>
            <w:r w:rsidRPr="00961E89">
              <w:rPr>
                <w:sz w:val="20"/>
                <w:szCs w:val="20"/>
              </w:rPr>
              <w:tab/>
            </w:r>
            <w:r w:rsidRPr="00961E89">
              <w:rPr>
                <w:sz w:val="20"/>
                <w:szCs w:val="20"/>
                <w:vertAlign w:val="superscript"/>
              </w:rPr>
              <w:t>3</w:t>
            </w:r>
            <w:r w:rsidRPr="00961E89">
              <w:rPr>
                <w:sz w:val="20"/>
                <w:szCs w:val="20"/>
              </w:rPr>
              <w:t>Копия протоколов о выборе уполномоченных лиц по охране труда профсоюза или иного представительного органа работников.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</w:rPr>
              <w:tab/>
              <w:t xml:space="preserve"> </w:t>
            </w:r>
            <w:r w:rsidRPr="00961E89">
              <w:rPr>
                <w:sz w:val="20"/>
                <w:szCs w:val="20"/>
                <w:vertAlign w:val="superscript"/>
              </w:rPr>
              <w:t>4</w:t>
            </w:r>
            <w:r w:rsidRPr="00961E89">
              <w:rPr>
                <w:sz w:val="20"/>
                <w:szCs w:val="20"/>
              </w:rPr>
              <w:t>Копия нор</w:t>
            </w:r>
            <w:r w:rsidRPr="00961E89">
              <w:rPr>
                <w:sz w:val="20"/>
                <w:szCs w:val="20"/>
                <w:highlight w:val="white"/>
              </w:rPr>
              <w:t xml:space="preserve">мативного документа, регламентирующего систему управления охраной </w:t>
            </w:r>
            <w:r w:rsidRPr="00961E89">
              <w:rPr>
                <w:sz w:val="20"/>
                <w:szCs w:val="20"/>
                <w:highlight w:val="white"/>
              </w:rPr>
              <w:br/>
              <w:t xml:space="preserve">труда в организации в соответствии с Примерным </w:t>
            </w:r>
            <w:proofErr w:type="gramStart"/>
            <w:r w:rsidRPr="00961E89">
              <w:rPr>
                <w:sz w:val="20"/>
                <w:szCs w:val="20"/>
                <w:highlight w:val="white"/>
              </w:rPr>
              <w:t>положением  о</w:t>
            </w:r>
            <w:proofErr w:type="gramEnd"/>
            <w:r w:rsidRPr="00961E89">
              <w:rPr>
                <w:sz w:val="20"/>
                <w:szCs w:val="20"/>
                <w:highlight w:val="white"/>
              </w:rPr>
              <w:t xml:space="preserve">  системе  управления  охраной  труда, утвержденным приказом  Министерства труда и социальной защиты Российской Федерации  от 29 октября 2021 г. № 776н «Об утверждении Примерного положения о системе управления охраной труда» (зарегистрирован в Министерстве юстиции Российской Федерации </w:t>
            </w:r>
            <w:r w:rsidRPr="00961E89">
              <w:rPr>
                <w:sz w:val="20"/>
                <w:szCs w:val="20"/>
                <w:highlight w:val="white"/>
              </w:rPr>
              <w:br/>
              <w:t>14 декабря 2021 г., регистрационный № 66318).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ab/>
              <w:t xml:space="preserve"> </w:t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5</w:t>
            </w:r>
            <w:r w:rsidRPr="00961E89">
              <w:rPr>
                <w:sz w:val="20"/>
                <w:szCs w:val="20"/>
                <w:highlight w:val="white"/>
              </w:rPr>
              <w:t xml:space="preserve">Копия плана и отчета о реализации мероприятий по снижению профессиональных </w:t>
            </w:r>
            <w:r w:rsidRPr="00961E89">
              <w:rPr>
                <w:sz w:val="20"/>
                <w:szCs w:val="20"/>
                <w:highlight w:val="white"/>
              </w:rPr>
              <w:br/>
              <w:t>рисков.</w:t>
            </w:r>
          </w:p>
          <w:p w:rsidR="00E5343D" w:rsidRPr="00961E89" w:rsidRDefault="00E5343D" w:rsidP="00E5343D">
            <w:pPr>
              <w:pStyle w:val="10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 xml:space="preserve">   </w:t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6</w:t>
            </w:r>
            <w:r w:rsidRPr="00961E89">
              <w:rPr>
                <w:sz w:val="20"/>
                <w:szCs w:val="20"/>
                <w:highlight w:val="white"/>
              </w:rPr>
              <w:t xml:space="preserve">Копия утвержденного положения о расследовании микротравм в соответствии </w:t>
            </w:r>
            <w:r w:rsidRPr="00961E89">
              <w:rPr>
                <w:sz w:val="20"/>
                <w:szCs w:val="20"/>
                <w:highlight w:val="white"/>
              </w:rPr>
              <w:br/>
              <w:t xml:space="preserve">со ст. 226 Трудового кодекса </w:t>
            </w:r>
            <w:proofErr w:type="gramStart"/>
            <w:r w:rsidRPr="00961E89">
              <w:rPr>
                <w:sz w:val="20"/>
                <w:szCs w:val="20"/>
                <w:highlight w:val="white"/>
              </w:rPr>
              <w:t>Российской  Федерации</w:t>
            </w:r>
            <w:proofErr w:type="gramEnd"/>
            <w:r w:rsidRPr="00961E89">
              <w:rPr>
                <w:sz w:val="20"/>
                <w:szCs w:val="20"/>
                <w:highlight w:val="white"/>
              </w:rPr>
              <w:t>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ab/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7</w:t>
            </w:r>
            <w:r w:rsidRPr="00961E89">
              <w:rPr>
                <w:sz w:val="20"/>
                <w:szCs w:val="20"/>
                <w:highlight w:val="white"/>
              </w:rPr>
              <w:t xml:space="preserve">Копия утвержденной программы «нулевого травматизма», перспективного плана </w:t>
            </w:r>
            <w:r w:rsidRPr="00961E89">
              <w:rPr>
                <w:sz w:val="20"/>
                <w:szCs w:val="20"/>
                <w:highlight w:val="white"/>
              </w:rPr>
              <w:br/>
              <w:t>(программы) улучшения условий и охраны труда.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 xml:space="preserve">    </w:t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8</w:t>
            </w:r>
            <w:proofErr w:type="gramStart"/>
            <w:r w:rsidRPr="00961E89">
              <w:rPr>
                <w:sz w:val="20"/>
                <w:szCs w:val="20"/>
                <w:highlight w:val="white"/>
              </w:rPr>
              <w:t>Приложить  копию</w:t>
            </w:r>
            <w:proofErr w:type="gramEnd"/>
            <w:r w:rsidRPr="00961E89">
              <w:rPr>
                <w:sz w:val="20"/>
                <w:szCs w:val="20"/>
                <w:highlight w:val="white"/>
              </w:rPr>
              <w:t xml:space="preserve">  сводной  ведомости результатов проведения специальной оценки условий труда.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ab/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9</w:t>
            </w:r>
            <w:proofErr w:type="gramStart"/>
            <w:r w:rsidRPr="00961E89">
              <w:rPr>
                <w:sz w:val="20"/>
                <w:szCs w:val="20"/>
                <w:highlight w:val="white"/>
              </w:rPr>
              <w:t>Приложить  копию</w:t>
            </w:r>
            <w:proofErr w:type="gramEnd"/>
            <w:r w:rsidRPr="00961E89">
              <w:rPr>
                <w:sz w:val="20"/>
                <w:szCs w:val="20"/>
                <w:highlight w:val="white"/>
              </w:rPr>
              <w:t xml:space="preserve">  декларации соответствия условий труда, направленной </w:t>
            </w:r>
            <w:r w:rsidRPr="00961E89">
              <w:rPr>
                <w:sz w:val="20"/>
                <w:szCs w:val="20"/>
                <w:highlight w:val="white"/>
              </w:rPr>
              <w:br/>
              <w:t>в Государственную инспекцию труда в Чувашской Республике.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 xml:space="preserve">  </w:t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10</w:t>
            </w:r>
            <w:r w:rsidRPr="00961E89">
              <w:rPr>
                <w:sz w:val="20"/>
                <w:szCs w:val="20"/>
                <w:highlight w:val="white"/>
              </w:rPr>
              <w:t xml:space="preserve">Копия протокола проверки знания требований охраны труда в </w:t>
            </w:r>
            <w:proofErr w:type="gramStart"/>
            <w:r w:rsidRPr="00961E89">
              <w:rPr>
                <w:sz w:val="20"/>
                <w:szCs w:val="20"/>
                <w:highlight w:val="white"/>
              </w:rPr>
              <w:t xml:space="preserve">соответствии  </w:t>
            </w:r>
            <w:r w:rsidRPr="00961E89">
              <w:rPr>
                <w:sz w:val="20"/>
                <w:szCs w:val="20"/>
                <w:highlight w:val="white"/>
              </w:rPr>
              <w:br/>
              <w:t>с</w:t>
            </w:r>
            <w:proofErr w:type="gramEnd"/>
            <w:r w:rsidRPr="00961E89">
              <w:rPr>
                <w:sz w:val="20"/>
                <w:szCs w:val="20"/>
                <w:highlight w:val="white"/>
              </w:rPr>
              <w:t xml:space="preserve">   Постановлением    Правительства    Российской Федерации  от 24 декабря 2021  г. </w:t>
            </w:r>
            <w:r w:rsidRPr="00961E89">
              <w:rPr>
                <w:sz w:val="20"/>
                <w:szCs w:val="20"/>
                <w:highlight w:val="white"/>
              </w:rPr>
              <w:br/>
              <w:t>№ 2464 «О порядке обучения по охране труда и проверки знания требований охраны труда».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 xml:space="preserve">   </w:t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11</w:t>
            </w:r>
            <w:proofErr w:type="gramStart"/>
            <w:r w:rsidRPr="00961E89">
              <w:rPr>
                <w:sz w:val="20"/>
                <w:szCs w:val="20"/>
                <w:highlight w:val="white"/>
              </w:rPr>
              <w:t>В  соответствии</w:t>
            </w:r>
            <w:proofErr w:type="gramEnd"/>
            <w:r w:rsidRPr="00961E89">
              <w:rPr>
                <w:sz w:val="20"/>
                <w:szCs w:val="20"/>
                <w:highlight w:val="white"/>
              </w:rPr>
              <w:t xml:space="preserve">  со  ст.  </w:t>
            </w:r>
            <w:proofErr w:type="gramStart"/>
            <w:r w:rsidRPr="00961E89">
              <w:rPr>
                <w:sz w:val="20"/>
                <w:szCs w:val="20"/>
                <w:highlight w:val="white"/>
              </w:rPr>
              <w:t>220  Трудового</w:t>
            </w:r>
            <w:proofErr w:type="gramEnd"/>
            <w:r w:rsidRPr="00961E89">
              <w:rPr>
                <w:sz w:val="20"/>
                <w:szCs w:val="20"/>
                <w:highlight w:val="white"/>
              </w:rPr>
              <w:t xml:space="preserve"> кодекса Российской Федерации.</w:t>
            </w:r>
          </w:p>
          <w:p w:rsidR="00E5343D" w:rsidRPr="00961E89" w:rsidRDefault="00E5343D" w:rsidP="00E5343D">
            <w:pPr>
              <w:pStyle w:val="10"/>
              <w:spacing w:before="0" w:beforeAutospacing="0" w:after="0" w:afterAutospacing="0" w:line="180" w:lineRule="atLeast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 xml:space="preserve">  </w:t>
            </w:r>
            <w:r w:rsidRPr="00961E89">
              <w:rPr>
                <w:sz w:val="20"/>
                <w:szCs w:val="20"/>
                <w:highlight w:val="white"/>
              </w:rPr>
              <w:tab/>
              <w:t xml:space="preserve"> </w:t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12</w:t>
            </w:r>
            <w:r w:rsidRPr="00961E89">
              <w:rPr>
                <w:sz w:val="20"/>
                <w:szCs w:val="20"/>
                <w:highlight w:val="white"/>
              </w:rPr>
              <w:t xml:space="preserve">Приложить   копию   заключительного   акта  по  результатам периодического  </w:t>
            </w:r>
            <w:r w:rsidRPr="00961E89">
              <w:rPr>
                <w:sz w:val="20"/>
                <w:szCs w:val="20"/>
                <w:highlight w:val="white"/>
              </w:rPr>
              <w:br/>
              <w:t xml:space="preserve">медицинского  осмотра  работников организации в соответствии  с  приказами  Министерства труда и социальной защиты Российской Федерации № 988н, Министерства здравоохранения Российской Федерации №  1420н  от  31  декабря  2020  г.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в Министерстве юстиции Российской Федерации 29 января 2021 г., регистрационный № 62278),  Министерства здравоохранения Российской Федерации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ст. 213 Трудового кодекса Российской Федерации, перечня медицинских противопоказаний к осуществлению работ с вредными и (или) опасными </w:t>
            </w:r>
            <w:r w:rsidRPr="00961E89">
              <w:rPr>
                <w:sz w:val="20"/>
                <w:szCs w:val="20"/>
                <w:highlight w:val="white"/>
              </w:rPr>
              <w:lastRenderedPageBreak/>
              <w:t>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в Министерстве юстиции Российской Федерации 29 января 2021 г., регистрационный № 62277).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 xml:space="preserve"> </w:t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13</w:t>
            </w:r>
            <w:proofErr w:type="gramStart"/>
            <w:r w:rsidRPr="00961E89">
              <w:rPr>
                <w:sz w:val="20"/>
                <w:szCs w:val="20"/>
                <w:highlight w:val="white"/>
              </w:rPr>
              <w:t>В  соответствии</w:t>
            </w:r>
            <w:proofErr w:type="gramEnd"/>
            <w:r w:rsidRPr="00961E89">
              <w:rPr>
                <w:sz w:val="20"/>
                <w:szCs w:val="20"/>
                <w:highlight w:val="white"/>
              </w:rPr>
              <w:t xml:space="preserve">  со  ст.  </w:t>
            </w:r>
            <w:proofErr w:type="gramStart"/>
            <w:r w:rsidRPr="00961E89">
              <w:rPr>
                <w:sz w:val="20"/>
                <w:szCs w:val="20"/>
                <w:highlight w:val="white"/>
              </w:rPr>
              <w:t>221  Трудового</w:t>
            </w:r>
            <w:proofErr w:type="gramEnd"/>
            <w:r w:rsidRPr="00961E89">
              <w:rPr>
                <w:sz w:val="20"/>
                <w:szCs w:val="20"/>
                <w:highlight w:val="white"/>
              </w:rPr>
              <w:t xml:space="preserve"> кодекса Российской Федерации.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  <w:highlight w:val="white"/>
              </w:rPr>
            </w:pPr>
            <w:r w:rsidRPr="00961E89">
              <w:rPr>
                <w:sz w:val="20"/>
                <w:szCs w:val="20"/>
                <w:highlight w:val="white"/>
              </w:rPr>
              <w:t xml:space="preserve"> </w:t>
            </w:r>
            <w:r w:rsidRPr="00961E89">
              <w:rPr>
                <w:sz w:val="20"/>
                <w:szCs w:val="20"/>
                <w:highlight w:val="white"/>
                <w:vertAlign w:val="superscript"/>
              </w:rPr>
              <w:t>14</w:t>
            </w:r>
            <w:r w:rsidRPr="00961E89">
              <w:rPr>
                <w:sz w:val="20"/>
                <w:szCs w:val="20"/>
                <w:highlight w:val="white"/>
              </w:rPr>
              <w:t xml:space="preserve">Копии документов о предоставлении компенсаций работникам за работу с вредными и (или) опасными условиями труда: ежегодный дополнительный оплачиваемый отпуск, </w:t>
            </w:r>
            <w:r w:rsidRPr="00961E89">
              <w:rPr>
                <w:sz w:val="20"/>
                <w:szCs w:val="20"/>
                <w:highlight w:val="white"/>
              </w:rPr>
              <w:br/>
              <w:t>сокращенный рабочий день, повышенная оплата труда, бесплатная выдача молока, лечебно-профилактическое питание.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</w:rPr>
            </w:pP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</w:rPr>
            </w:pPr>
          </w:p>
          <w:p w:rsidR="00E5343D" w:rsidRPr="00961E89" w:rsidRDefault="00E5343D" w:rsidP="00E5343D">
            <w:pPr>
              <w:tabs>
                <w:tab w:val="left" w:pos="993"/>
              </w:tabs>
              <w:rPr>
                <w:color w:val="000000"/>
                <w:sz w:val="20"/>
                <w:szCs w:val="20"/>
                <w:u w:val="single"/>
              </w:rPr>
            </w:pPr>
            <w:r w:rsidRPr="00961E89">
              <w:rPr>
                <w:sz w:val="20"/>
                <w:szCs w:val="20"/>
              </w:rPr>
              <w:t xml:space="preserve">                </w:t>
            </w:r>
            <w:r w:rsidRPr="00961E89">
              <w:rPr>
                <w:sz w:val="20"/>
                <w:szCs w:val="20"/>
                <w:vertAlign w:val="superscript"/>
              </w:rPr>
              <w:t>15</w:t>
            </w:r>
            <w:r w:rsidRPr="00961E89">
              <w:rPr>
                <w:sz w:val="20"/>
                <w:szCs w:val="20"/>
              </w:rPr>
              <w:t xml:space="preserve"> </w:t>
            </w:r>
            <w:proofErr w:type="spellStart"/>
            <w:r w:rsidRPr="00961E89">
              <w:rPr>
                <w:sz w:val="20"/>
                <w:szCs w:val="20"/>
              </w:rPr>
              <w:t>К</w:t>
            </w:r>
            <w:r w:rsidRPr="00961E89">
              <w:rPr>
                <w:sz w:val="20"/>
                <w:szCs w:val="20"/>
                <w:vertAlign w:val="subscript"/>
              </w:rPr>
              <w:t>ч</w:t>
            </w:r>
            <w:proofErr w:type="spellEnd"/>
            <w:r w:rsidRPr="00961E89">
              <w:rPr>
                <w:sz w:val="20"/>
                <w:szCs w:val="20"/>
                <w:vertAlign w:val="subscript"/>
              </w:rPr>
              <w:t xml:space="preserve"> </w:t>
            </w:r>
            <w:r w:rsidRPr="00961E89">
              <w:rPr>
                <w:sz w:val="20"/>
                <w:szCs w:val="20"/>
              </w:rPr>
              <w:t>=</w:t>
            </w:r>
            <w:r w:rsidRPr="00961E89">
              <w:rPr>
                <w:sz w:val="20"/>
                <w:szCs w:val="20"/>
                <w:vertAlign w:val="subscript"/>
              </w:rPr>
              <w:t xml:space="preserve"> </w:t>
            </w:r>
            <w:r w:rsidRPr="00961E89">
              <w:rPr>
                <w:color w:val="000000"/>
                <w:sz w:val="20"/>
                <w:szCs w:val="20"/>
                <w:u w:val="single"/>
              </w:rPr>
              <w:t xml:space="preserve">Общее число пострадавших от несчастных случаев * </w:t>
            </w:r>
            <w:proofErr w:type="gramStart"/>
            <w:r w:rsidRPr="00961E89">
              <w:rPr>
                <w:color w:val="000000"/>
                <w:sz w:val="20"/>
                <w:szCs w:val="20"/>
                <w:u w:val="single"/>
              </w:rPr>
              <w:t xml:space="preserve">1000 </w:t>
            </w:r>
            <w:r w:rsidRPr="00961E89"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E5343D" w:rsidRPr="00961E89" w:rsidRDefault="00E5343D" w:rsidP="00E5343D">
            <w:pPr>
              <w:rPr>
                <w:sz w:val="20"/>
                <w:szCs w:val="20"/>
              </w:rPr>
            </w:pPr>
            <w:r w:rsidRPr="00961E89">
              <w:rPr>
                <w:color w:val="000000"/>
                <w:sz w:val="20"/>
                <w:szCs w:val="20"/>
              </w:rPr>
              <w:t xml:space="preserve">                                    Среднесписочная численность работников, за год </w:t>
            </w:r>
          </w:p>
          <w:p w:rsidR="00E5343D" w:rsidRPr="00961E89" w:rsidRDefault="00E5343D" w:rsidP="00E5343D">
            <w:pPr>
              <w:rPr>
                <w:color w:val="000000"/>
                <w:sz w:val="20"/>
                <w:szCs w:val="20"/>
              </w:rPr>
            </w:pPr>
            <w:r w:rsidRPr="00961E89">
              <w:rPr>
                <w:sz w:val="20"/>
                <w:szCs w:val="20"/>
              </w:rPr>
              <w:t xml:space="preserve">                </w:t>
            </w:r>
            <w:r w:rsidRPr="00961E89">
              <w:rPr>
                <w:sz w:val="20"/>
                <w:szCs w:val="20"/>
                <w:vertAlign w:val="superscript"/>
              </w:rPr>
              <w:t>16</w:t>
            </w:r>
            <w:r w:rsidRPr="00961E89">
              <w:rPr>
                <w:sz w:val="20"/>
                <w:szCs w:val="20"/>
              </w:rPr>
              <w:t xml:space="preserve"> </w:t>
            </w:r>
            <w:proofErr w:type="spellStart"/>
            <w:r w:rsidRPr="00961E89">
              <w:rPr>
                <w:sz w:val="20"/>
                <w:szCs w:val="20"/>
              </w:rPr>
              <w:t>К</w:t>
            </w:r>
            <w:r w:rsidRPr="00961E89">
              <w:rPr>
                <w:sz w:val="20"/>
                <w:szCs w:val="20"/>
                <w:vertAlign w:val="subscript"/>
              </w:rPr>
              <w:t>т</w:t>
            </w:r>
            <w:proofErr w:type="spellEnd"/>
            <w:r w:rsidRPr="00961E89">
              <w:rPr>
                <w:sz w:val="20"/>
                <w:szCs w:val="20"/>
                <w:vertAlign w:val="subscript"/>
              </w:rPr>
              <w:t xml:space="preserve"> </w:t>
            </w:r>
            <w:r w:rsidRPr="00961E89">
              <w:rPr>
                <w:sz w:val="20"/>
                <w:szCs w:val="20"/>
              </w:rPr>
              <w:t>= ________</w:t>
            </w:r>
            <w:r w:rsidRPr="00961E89">
              <w:rPr>
                <w:color w:val="000000"/>
                <w:sz w:val="20"/>
                <w:szCs w:val="20"/>
                <w:u w:val="single"/>
              </w:rPr>
              <w:t>Общее число дней нетрудоспособности</w:t>
            </w:r>
            <w:r w:rsidRPr="00961E89">
              <w:rPr>
                <w:color w:val="000000"/>
                <w:sz w:val="20"/>
                <w:szCs w:val="20"/>
              </w:rPr>
              <w:t>______,</w:t>
            </w:r>
          </w:p>
          <w:p w:rsidR="00E5343D" w:rsidRPr="00961E89" w:rsidRDefault="00E5343D" w:rsidP="00E5343D">
            <w:pPr>
              <w:rPr>
                <w:sz w:val="20"/>
                <w:szCs w:val="20"/>
              </w:rPr>
            </w:pPr>
            <w:r w:rsidRPr="00961E89">
              <w:rPr>
                <w:color w:val="000000"/>
                <w:sz w:val="20"/>
                <w:szCs w:val="20"/>
              </w:rPr>
              <w:t xml:space="preserve">                               Общее число пострадавших от несчастных случаев - С</w:t>
            </w:r>
          </w:p>
          <w:p w:rsidR="00E5343D" w:rsidRPr="00961E89" w:rsidRDefault="00E5343D" w:rsidP="00E5343D">
            <w:pPr>
              <w:jc w:val="both"/>
              <w:rPr>
                <w:color w:val="000000"/>
                <w:sz w:val="20"/>
                <w:szCs w:val="20"/>
              </w:rPr>
            </w:pPr>
            <w:r w:rsidRPr="00961E89">
              <w:rPr>
                <w:color w:val="000000"/>
                <w:sz w:val="20"/>
                <w:szCs w:val="20"/>
              </w:rPr>
              <w:t xml:space="preserve">                где С – число погибших на производстве.</w:t>
            </w:r>
          </w:p>
          <w:p w:rsidR="00E5343D" w:rsidRPr="00961E89" w:rsidRDefault="00E5343D" w:rsidP="00E5343D">
            <w:pPr>
              <w:jc w:val="both"/>
              <w:rPr>
                <w:sz w:val="20"/>
                <w:szCs w:val="20"/>
                <w:u w:val="single"/>
              </w:rPr>
            </w:pPr>
            <w:r w:rsidRPr="00961E89">
              <w:rPr>
                <w:sz w:val="20"/>
                <w:szCs w:val="20"/>
                <w:u w:val="single"/>
              </w:rPr>
              <w:t xml:space="preserve">                             </w:t>
            </w:r>
          </w:p>
          <w:p w:rsidR="00E5343D" w:rsidRPr="00961E89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</w:rPr>
            </w:pPr>
            <w:r w:rsidRPr="00961E89">
              <w:rPr>
                <w:sz w:val="20"/>
                <w:szCs w:val="20"/>
              </w:rPr>
              <w:t xml:space="preserve">   </w:t>
            </w:r>
            <w:r w:rsidRPr="00961E89">
              <w:rPr>
                <w:sz w:val="20"/>
                <w:szCs w:val="20"/>
                <w:vertAlign w:val="superscript"/>
              </w:rPr>
              <w:t>17</w:t>
            </w:r>
            <w:r w:rsidRPr="00961E89">
              <w:rPr>
                <w:sz w:val="20"/>
                <w:szCs w:val="20"/>
              </w:rPr>
              <w:t xml:space="preserve">Приложить   копию   </w:t>
            </w:r>
            <w:proofErr w:type="gramStart"/>
            <w:r w:rsidRPr="00961E89">
              <w:rPr>
                <w:sz w:val="20"/>
                <w:szCs w:val="20"/>
              </w:rPr>
              <w:t>решения  Отделения</w:t>
            </w:r>
            <w:proofErr w:type="gramEnd"/>
            <w:r w:rsidRPr="00961E89">
              <w:rPr>
                <w:sz w:val="20"/>
                <w:szCs w:val="20"/>
              </w:rPr>
              <w:t xml:space="preserve"> Фонда пенсионного и социального страхования Российской Федерации по Чувашской Республике – Чувашии.</w:t>
            </w:r>
          </w:p>
          <w:p w:rsidR="00E5343D" w:rsidRPr="00961E89" w:rsidRDefault="00E5343D" w:rsidP="00E5343D">
            <w:pPr>
              <w:ind w:firstLine="709"/>
              <w:jc w:val="both"/>
              <w:rPr>
                <w:sz w:val="20"/>
                <w:szCs w:val="20"/>
              </w:rPr>
            </w:pPr>
            <w:r w:rsidRPr="00961E89">
              <w:rPr>
                <w:sz w:val="20"/>
                <w:szCs w:val="20"/>
              </w:rPr>
              <w:t xml:space="preserve">  </w:t>
            </w:r>
            <w:r w:rsidRPr="00961E89">
              <w:rPr>
                <w:sz w:val="20"/>
                <w:szCs w:val="20"/>
                <w:vertAlign w:val="superscript"/>
              </w:rPr>
              <w:t>18</w:t>
            </w:r>
            <w:r w:rsidRPr="00961E89">
              <w:rPr>
                <w:sz w:val="20"/>
                <w:szCs w:val="20"/>
              </w:rPr>
              <w:t>Копия справки об уведомительной регистрации коллективного договора.</w:t>
            </w:r>
          </w:p>
          <w:p w:rsidR="00E5343D" w:rsidRPr="00E5343D" w:rsidRDefault="00E5343D" w:rsidP="00E53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961E89">
              <w:rPr>
                <w:sz w:val="20"/>
                <w:szCs w:val="20"/>
              </w:rPr>
              <w:t xml:space="preserve">  </w:t>
            </w:r>
            <w:r w:rsidRPr="00961E89">
              <w:rPr>
                <w:sz w:val="20"/>
                <w:szCs w:val="20"/>
                <w:vertAlign w:val="superscript"/>
              </w:rPr>
              <w:t>19</w:t>
            </w:r>
            <w:r w:rsidRPr="00961E89">
              <w:rPr>
                <w:sz w:val="20"/>
                <w:szCs w:val="20"/>
              </w:rPr>
              <w:t>Копия выданных предписаний, службой охраны труда</w:t>
            </w:r>
            <w:r w:rsidRPr="00E5343D">
              <w:t>.</w:t>
            </w:r>
          </w:p>
          <w:p w:rsidR="00E5343D" w:rsidRPr="00E5343D" w:rsidRDefault="00E5343D" w:rsidP="00E5343D"/>
          <w:p w:rsidR="00E5343D" w:rsidRDefault="00E5343D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F1208A" w:rsidRPr="00E5343D" w:rsidRDefault="00F1208A" w:rsidP="00167DF3">
            <w:pPr>
              <w:widowControl w:val="0"/>
              <w:spacing w:line="233" w:lineRule="auto"/>
              <w:ind w:left="5387"/>
              <w:jc w:val="both"/>
            </w:pPr>
          </w:p>
          <w:p w:rsidR="00E5343D" w:rsidRPr="00E5343D" w:rsidRDefault="00E5343D" w:rsidP="00167DF3">
            <w:pPr>
              <w:widowControl w:val="0"/>
              <w:spacing w:line="233" w:lineRule="auto"/>
              <w:ind w:left="5387"/>
              <w:jc w:val="both"/>
            </w:pPr>
          </w:p>
          <w:p w:rsidR="00E5343D" w:rsidRPr="00E5343D" w:rsidRDefault="00E5343D" w:rsidP="00167DF3">
            <w:pPr>
              <w:widowControl w:val="0"/>
              <w:spacing w:line="233" w:lineRule="auto"/>
              <w:ind w:left="5387"/>
              <w:jc w:val="both"/>
            </w:pPr>
          </w:p>
        </w:tc>
      </w:tr>
    </w:tbl>
    <w:p w:rsidR="00E5343D" w:rsidRPr="00E5343D" w:rsidRDefault="00E5343D" w:rsidP="00E5343D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246"/>
      </w:tblGrid>
      <w:tr w:rsidR="00E5343D" w:rsidRPr="00E5343D" w:rsidTr="00167DF3">
        <w:tc>
          <w:tcPr>
            <w:tcW w:w="9463" w:type="dxa"/>
          </w:tcPr>
          <w:p w:rsidR="00630468" w:rsidRDefault="00630468" w:rsidP="00167DF3">
            <w:pPr>
              <w:pStyle w:val="ConsPlusNormal"/>
              <w:spacing w:line="233" w:lineRule="auto"/>
              <w:ind w:left="5279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630468" w:rsidRDefault="00630468" w:rsidP="00167DF3">
            <w:pPr>
              <w:pStyle w:val="ConsPlusNormal"/>
              <w:spacing w:line="233" w:lineRule="auto"/>
              <w:ind w:left="5279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630468" w:rsidRDefault="00630468" w:rsidP="00167DF3">
            <w:pPr>
              <w:pStyle w:val="ConsPlusNormal"/>
              <w:spacing w:line="233" w:lineRule="auto"/>
              <w:ind w:left="5279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630468" w:rsidRDefault="00630468" w:rsidP="00167DF3">
            <w:pPr>
              <w:pStyle w:val="ConsPlusNormal"/>
              <w:spacing w:line="233" w:lineRule="auto"/>
              <w:ind w:left="5279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5343D" w:rsidRPr="00E5343D" w:rsidRDefault="00E5343D" w:rsidP="00167DF3">
            <w:pPr>
              <w:pStyle w:val="ConsPlusNormal"/>
              <w:spacing w:line="233" w:lineRule="auto"/>
              <w:ind w:left="5279"/>
              <w:jc w:val="both"/>
              <w:outlineLvl w:val="1"/>
              <w:rPr>
                <w:rFonts w:ascii="Times New Roman" w:hAnsi="Times New Roman" w:cs="Times New Roman"/>
              </w:rPr>
            </w:pPr>
            <w:r w:rsidRPr="00E5343D">
              <w:rPr>
                <w:rFonts w:ascii="Times New Roman" w:hAnsi="Times New Roman" w:cs="Times New Roman"/>
              </w:rPr>
              <w:t xml:space="preserve">Приложение № 2 к Положению о смотре-конкурсе по охране труда среди организаций в </w:t>
            </w:r>
            <w:proofErr w:type="spellStart"/>
            <w:r w:rsidR="00961E89">
              <w:rPr>
                <w:rFonts w:ascii="Times New Roman" w:hAnsi="Times New Roman" w:cs="Times New Roman"/>
              </w:rPr>
              <w:t>Красночетайском</w:t>
            </w:r>
            <w:proofErr w:type="spellEnd"/>
            <w:r w:rsidR="00961E89">
              <w:rPr>
                <w:rFonts w:ascii="Times New Roman" w:hAnsi="Times New Roman" w:cs="Times New Roman"/>
              </w:rPr>
              <w:t xml:space="preserve"> муниципальном округе </w:t>
            </w:r>
            <w:r w:rsidRPr="00E5343D">
              <w:rPr>
                <w:rFonts w:ascii="Times New Roman" w:hAnsi="Times New Roman" w:cs="Times New Roman"/>
              </w:rPr>
              <w:t>Чувашской Республике</w:t>
            </w:r>
          </w:p>
        </w:tc>
      </w:tr>
    </w:tbl>
    <w:p w:rsidR="00E5343D" w:rsidRPr="00E5343D" w:rsidRDefault="00E5343D" w:rsidP="00E5343D">
      <w:pPr>
        <w:pStyle w:val="ConsPlusNormal"/>
        <w:spacing w:line="233" w:lineRule="auto"/>
        <w:ind w:left="5279"/>
        <w:jc w:val="both"/>
        <w:outlineLvl w:val="1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spacing w:line="233" w:lineRule="auto"/>
        <w:ind w:left="5279"/>
        <w:jc w:val="both"/>
        <w:outlineLvl w:val="1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Title"/>
        <w:jc w:val="center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МЕТОДИКА</w:t>
      </w:r>
    </w:p>
    <w:p w:rsidR="00E5343D" w:rsidRPr="00E5343D" w:rsidRDefault="00E5343D" w:rsidP="00E5343D">
      <w:pPr>
        <w:pStyle w:val="ConsPlusTitle"/>
        <w:jc w:val="center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ПОДВЕДЕНИЯ ИТОГОВ СМОТРА-КОНКУРСА ПО ОХРАНЕ ТРУДА</w:t>
      </w:r>
    </w:p>
    <w:p w:rsidR="00E5343D" w:rsidRPr="00E5343D" w:rsidRDefault="00E5343D" w:rsidP="00E5343D">
      <w:pPr>
        <w:pStyle w:val="ConsPlusTitle"/>
        <w:jc w:val="center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СРЕДИ ОРГАНИЗАЦИЙ В ЧУВАШСКОЙ РЕСПУБЛИКЕ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1. Итоги смотра-конкурса по охране труда среди организаций в Чувашской Республике (далее </w:t>
      </w:r>
      <w:r w:rsidRPr="00E5343D">
        <w:rPr>
          <w:rFonts w:ascii="Times New Roman" w:hAnsi="Times New Roman" w:cs="Times New Roman"/>
          <w:color w:val="000000"/>
        </w:rPr>
        <w:t>–</w:t>
      </w:r>
      <w:r w:rsidRPr="00E5343D">
        <w:rPr>
          <w:rFonts w:ascii="Times New Roman" w:hAnsi="Times New Roman" w:cs="Times New Roman"/>
        </w:rPr>
        <w:t xml:space="preserve"> смотр-конкурс) подводятся ежегодно по группам:</w:t>
      </w:r>
    </w:p>
    <w:p w:rsidR="00E5343D" w:rsidRPr="00E5343D" w:rsidRDefault="00E5343D" w:rsidP="00E5343D">
      <w:pPr>
        <w:pStyle w:val="ConsPlusNormal"/>
        <w:spacing w:before="200" w:line="216" w:lineRule="auto"/>
        <w:ind w:firstLine="539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I группа </w:t>
      </w:r>
      <w:r w:rsidRPr="00E5343D">
        <w:rPr>
          <w:rFonts w:ascii="Times New Roman" w:hAnsi="Times New Roman" w:cs="Times New Roman"/>
          <w:color w:val="000000"/>
        </w:rPr>
        <w:t>–</w:t>
      </w:r>
      <w:r w:rsidRPr="00E5343D">
        <w:rPr>
          <w:rFonts w:ascii="Times New Roman" w:hAnsi="Times New Roman" w:cs="Times New Roman"/>
        </w:rPr>
        <w:t xml:space="preserve"> организации с численностью работающих от 100 до 500 человек;</w:t>
      </w:r>
    </w:p>
    <w:p w:rsidR="00E5343D" w:rsidRPr="00E5343D" w:rsidRDefault="00373E9B" w:rsidP="00E5343D">
      <w:pPr>
        <w:pStyle w:val="ConsPlusNormal"/>
        <w:spacing w:before="200" w:line="216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E5343D" w:rsidRPr="00E5343D">
        <w:rPr>
          <w:rFonts w:ascii="Times New Roman" w:hAnsi="Times New Roman" w:cs="Times New Roman"/>
        </w:rPr>
        <w:t xml:space="preserve"> группа </w:t>
      </w:r>
      <w:r w:rsidR="00E5343D" w:rsidRPr="00E5343D">
        <w:rPr>
          <w:rFonts w:ascii="Times New Roman" w:hAnsi="Times New Roman" w:cs="Times New Roman"/>
          <w:color w:val="000000"/>
        </w:rPr>
        <w:t>–</w:t>
      </w:r>
      <w:r w:rsidR="00E5343D" w:rsidRPr="00E5343D">
        <w:rPr>
          <w:rFonts w:ascii="Times New Roman" w:hAnsi="Times New Roman" w:cs="Times New Roman"/>
        </w:rPr>
        <w:t xml:space="preserve"> организации с численностью работающих от 50 до 99 человек;</w:t>
      </w:r>
    </w:p>
    <w:p w:rsidR="00E5343D" w:rsidRPr="00E5343D" w:rsidRDefault="00373E9B" w:rsidP="00E5343D">
      <w:pPr>
        <w:pStyle w:val="ConsPlusNormal"/>
        <w:spacing w:before="200" w:line="216" w:lineRule="auto"/>
        <w:ind w:firstLine="539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III </w:t>
      </w:r>
      <w:r w:rsidR="00E5343D" w:rsidRPr="00E5343D">
        <w:rPr>
          <w:rFonts w:ascii="Times New Roman" w:hAnsi="Times New Roman" w:cs="Times New Roman"/>
        </w:rPr>
        <w:t xml:space="preserve">группа </w:t>
      </w:r>
      <w:r w:rsidR="00E5343D" w:rsidRPr="00E5343D">
        <w:rPr>
          <w:rFonts w:ascii="Times New Roman" w:hAnsi="Times New Roman" w:cs="Times New Roman"/>
          <w:color w:val="000000"/>
        </w:rPr>
        <w:t>–</w:t>
      </w:r>
      <w:r w:rsidR="00E5343D" w:rsidRPr="00E5343D">
        <w:rPr>
          <w:rFonts w:ascii="Times New Roman" w:hAnsi="Times New Roman" w:cs="Times New Roman"/>
        </w:rPr>
        <w:t xml:space="preserve"> организации с численностью работающих менее 50 человек.</w:t>
      </w:r>
    </w:p>
    <w:p w:rsidR="00E5343D" w:rsidRPr="00E5343D" w:rsidRDefault="00E5343D" w:rsidP="00E5343D">
      <w:pPr>
        <w:pStyle w:val="ConsPlusNormal"/>
        <w:spacing w:before="200" w:line="216" w:lineRule="auto"/>
        <w:ind w:firstLine="539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2. Исходными показателями оценки результатов смотра-конкурса являются:</w:t>
      </w:r>
    </w:p>
    <w:p w:rsidR="00E5343D" w:rsidRPr="00E5343D" w:rsidRDefault="00E5343D" w:rsidP="00E5343D">
      <w:pPr>
        <w:pStyle w:val="ConsPlusNormal"/>
        <w:spacing w:before="200" w:line="216" w:lineRule="auto"/>
        <w:ind w:firstLine="539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1) коэффициент частоты производственного травматизма </w:t>
      </w:r>
      <w:proofErr w:type="spellStart"/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ч</w:t>
      </w:r>
      <w:proofErr w:type="spellEnd"/>
      <w:r w:rsidRPr="00E5343D">
        <w:rPr>
          <w:rFonts w:ascii="Times New Roman" w:hAnsi="Times New Roman" w:cs="Times New Roman"/>
        </w:rPr>
        <w:t xml:space="preserve"> (в соответствии с актами расследования несчастных случаев по форме Н-1 и статистическими данными </w:t>
      </w:r>
      <w:r w:rsidRPr="00E5343D">
        <w:rPr>
          <w:rFonts w:ascii="Times New Roman" w:hAnsi="Times New Roman" w:cs="Times New Roman"/>
        </w:rPr>
        <w:br/>
        <w:t>по форме 7-травматизм) с весовым коэффициентом 0,9.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Рассчитывается по формуле: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  <w:noProof/>
          <w:position w:val="-25"/>
        </w:rPr>
        <w:drawing>
          <wp:inline distT="0" distB="0" distL="0" distR="0" wp14:anchorId="530FA1AD" wp14:editId="19BA518D">
            <wp:extent cx="1296035" cy="445135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13069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296034" cy="44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N</w:t>
      </w:r>
      <w:r w:rsidRPr="00E5343D">
        <w:rPr>
          <w:rFonts w:ascii="Times New Roman" w:hAnsi="Times New Roman" w:cs="Times New Roman"/>
          <w:vertAlign w:val="subscript"/>
        </w:rPr>
        <w:t>нс</w:t>
      </w:r>
      <w:proofErr w:type="spellEnd"/>
      <w:r w:rsidRPr="00E5343D">
        <w:rPr>
          <w:rFonts w:ascii="Times New Roman" w:hAnsi="Times New Roman" w:cs="Times New Roman"/>
        </w:rPr>
        <w:t xml:space="preserve"> - количество несчастных случаев на производстве (по статистическим данным формы 7-травматизм);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N</w:t>
      </w:r>
      <w:r w:rsidRPr="00E5343D">
        <w:rPr>
          <w:rFonts w:ascii="Times New Roman" w:hAnsi="Times New Roman" w:cs="Times New Roman"/>
          <w:vertAlign w:val="subscript"/>
        </w:rPr>
        <w:t>p</w:t>
      </w:r>
      <w:proofErr w:type="spellEnd"/>
      <w:r w:rsidRPr="00E5343D">
        <w:rPr>
          <w:rFonts w:ascii="Times New Roman" w:hAnsi="Times New Roman" w:cs="Times New Roman"/>
        </w:rPr>
        <w:t xml:space="preserve"> - среднесписочная численность работников;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2) темп изменения </w:t>
      </w:r>
      <w:proofErr w:type="spellStart"/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ч</w:t>
      </w:r>
      <w:proofErr w:type="spellEnd"/>
      <w:r w:rsidRPr="00E5343D">
        <w:rPr>
          <w:rFonts w:ascii="Times New Roman" w:hAnsi="Times New Roman" w:cs="Times New Roman"/>
        </w:rPr>
        <w:t xml:space="preserve"> по сравнению с предыдущим годом </w:t>
      </w:r>
      <w:proofErr w:type="spellStart"/>
      <w:r w:rsidRPr="00E5343D">
        <w:rPr>
          <w:rFonts w:ascii="Times New Roman" w:hAnsi="Times New Roman" w:cs="Times New Roman"/>
        </w:rPr>
        <w:t>Т</w:t>
      </w:r>
      <w:r w:rsidRPr="00E5343D">
        <w:rPr>
          <w:rFonts w:ascii="Times New Roman" w:hAnsi="Times New Roman" w:cs="Times New Roman"/>
          <w:vertAlign w:val="subscript"/>
        </w:rPr>
        <w:t>кч</w:t>
      </w:r>
      <w:proofErr w:type="spellEnd"/>
      <w:r w:rsidRPr="00E5343D">
        <w:rPr>
          <w:rFonts w:ascii="Times New Roman" w:hAnsi="Times New Roman" w:cs="Times New Roman"/>
        </w:rPr>
        <w:t xml:space="preserve"> с весовым коэффициентом 0,5.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Рассчитывается по формуле: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Т</w:t>
      </w:r>
      <w:r w:rsidRPr="00E5343D">
        <w:rPr>
          <w:rFonts w:ascii="Times New Roman" w:hAnsi="Times New Roman" w:cs="Times New Roman"/>
          <w:vertAlign w:val="subscript"/>
        </w:rPr>
        <w:t>кч</w:t>
      </w:r>
      <w:proofErr w:type="spellEnd"/>
      <w:r w:rsidRPr="00E5343D">
        <w:rPr>
          <w:rFonts w:ascii="Times New Roman" w:hAnsi="Times New Roman" w:cs="Times New Roman"/>
        </w:rPr>
        <w:t xml:space="preserve"> = (К</w:t>
      </w:r>
      <w:r w:rsidRPr="00E5343D">
        <w:rPr>
          <w:rFonts w:ascii="Times New Roman" w:hAnsi="Times New Roman" w:cs="Times New Roman"/>
          <w:vertAlign w:val="subscript"/>
        </w:rPr>
        <w:t>ч1</w:t>
      </w:r>
      <w:r w:rsidRPr="00E5343D">
        <w:rPr>
          <w:rFonts w:ascii="Times New Roman" w:hAnsi="Times New Roman" w:cs="Times New Roman"/>
        </w:rPr>
        <w:t xml:space="preserve"> - К</w:t>
      </w:r>
      <w:r w:rsidRPr="00E5343D">
        <w:rPr>
          <w:rFonts w:ascii="Times New Roman" w:hAnsi="Times New Roman" w:cs="Times New Roman"/>
          <w:vertAlign w:val="subscript"/>
        </w:rPr>
        <w:t>ч2</w:t>
      </w:r>
      <w:r w:rsidRPr="00E5343D">
        <w:rPr>
          <w:rFonts w:ascii="Times New Roman" w:hAnsi="Times New Roman" w:cs="Times New Roman"/>
        </w:rPr>
        <w:t>), где: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ч1</w:t>
      </w:r>
      <w:r w:rsidRPr="00E5343D">
        <w:rPr>
          <w:rFonts w:ascii="Times New Roman" w:hAnsi="Times New Roman" w:cs="Times New Roman"/>
        </w:rPr>
        <w:t xml:space="preserve"> - коэффициент частоты производственного травматизма за отчетный год;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ч2</w:t>
      </w:r>
      <w:r w:rsidRPr="00E5343D">
        <w:rPr>
          <w:rFonts w:ascii="Times New Roman" w:hAnsi="Times New Roman" w:cs="Times New Roman"/>
        </w:rPr>
        <w:t xml:space="preserve"> - коэффициент частоты производственного травматизма за предыдущий год;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3) коэффициент тяжести производственного травматизма </w:t>
      </w:r>
      <w:proofErr w:type="spellStart"/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т</w:t>
      </w:r>
      <w:proofErr w:type="spellEnd"/>
      <w:r w:rsidRPr="00E5343D">
        <w:rPr>
          <w:rFonts w:ascii="Times New Roman" w:hAnsi="Times New Roman" w:cs="Times New Roman"/>
        </w:rPr>
        <w:t xml:space="preserve"> (число человеко-дней нетрудоспособности на одного пострадавшего, не учитывая случаи со смертельным исходом) с весовым коэффициентом 0,9;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4) темп изменения </w:t>
      </w:r>
      <w:proofErr w:type="spellStart"/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т</w:t>
      </w:r>
      <w:proofErr w:type="spellEnd"/>
      <w:r w:rsidRPr="00E5343D">
        <w:rPr>
          <w:rFonts w:ascii="Times New Roman" w:hAnsi="Times New Roman" w:cs="Times New Roman"/>
        </w:rPr>
        <w:t xml:space="preserve"> по сравнению с предыдущим годом </w:t>
      </w:r>
      <w:proofErr w:type="spellStart"/>
      <w:r w:rsidRPr="00E5343D">
        <w:rPr>
          <w:rFonts w:ascii="Times New Roman" w:hAnsi="Times New Roman" w:cs="Times New Roman"/>
        </w:rPr>
        <w:t>Т</w:t>
      </w:r>
      <w:r w:rsidRPr="00E5343D">
        <w:rPr>
          <w:rFonts w:ascii="Times New Roman" w:hAnsi="Times New Roman" w:cs="Times New Roman"/>
          <w:vertAlign w:val="subscript"/>
        </w:rPr>
        <w:t>кт</w:t>
      </w:r>
      <w:proofErr w:type="spellEnd"/>
      <w:r w:rsidRPr="00E5343D">
        <w:rPr>
          <w:rFonts w:ascii="Times New Roman" w:hAnsi="Times New Roman" w:cs="Times New Roman"/>
        </w:rPr>
        <w:t xml:space="preserve"> с весовым коэффициентом 0,5.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Рассчитывается по формуле: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Т</w:t>
      </w:r>
      <w:r w:rsidRPr="00E5343D">
        <w:rPr>
          <w:rFonts w:ascii="Times New Roman" w:hAnsi="Times New Roman" w:cs="Times New Roman"/>
          <w:vertAlign w:val="subscript"/>
        </w:rPr>
        <w:t>кт</w:t>
      </w:r>
      <w:proofErr w:type="spellEnd"/>
      <w:r w:rsidRPr="00E5343D">
        <w:rPr>
          <w:rFonts w:ascii="Times New Roman" w:hAnsi="Times New Roman" w:cs="Times New Roman"/>
        </w:rPr>
        <w:t xml:space="preserve"> = К</w:t>
      </w:r>
      <w:r w:rsidRPr="00E5343D">
        <w:rPr>
          <w:rFonts w:ascii="Times New Roman" w:hAnsi="Times New Roman" w:cs="Times New Roman"/>
          <w:vertAlign w:val="subscript"/>
        </w:rPr>
        <w:t>т1</w:t>
      </w:r>
      <w:r w:rsidRPr="00E5343D">
        <w:rPr>
          <w:rFonts w:ascii="Times New Roman" w:hAnsi="Times New Roman" w:cs="Times New Roman"/>
        </w:rPr>
        <w:t xml:space="preserve"> - К</w:t>
      </w:r>
      <w:r w:rsidRPr="00E5343D">
        <w:rPr>
          <w:rFonts w:ascii="Times New Roman" w:hAnsi="Times New Roman" w:cs="Times New Roman"/>
          <w:vertAlign w:val="subscript"/>
        </w:rPr>
        <w:t>т2</w:t>
      </w:r>
      <w:r w:rsidRPr="00E5343D">
        <w:rPr>
          <w:rFonts w:ascii="Times New Roman" w:hAnsi="Times New Roman" w:cs="Times New Roman"/>
        </w:rPr>
        <w:t>, где: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т1</w:t>
      </w:r>
      <w:r w:rsidRPr="00E5343D">
        <w:rPr>
          <w:rFonts w:ascii="Times New Roman" w:hAnsi="Times New Roman" w:cs="Times New Roman"/>
        </w:rPr>
        <w:t xml:space="preserve"> - коэффициент тяжести производственного травматизма за отчетный год;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т2</w:t>
      </w:r>
      <w:r w:rsidRPr="00E5343D">
        <w:rPr>
          <w:rFonts w:ascii="Times New Roman" w:hAnsi="Times New Roman" w:cs="Times New Roman"/>
        </w:rPr>
        <w:t xml:space="preserve"> - коэффициент тяжести производственного травматизма за предыдущий год;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lastRenderedPageBreak/>
        <w:t xml:space="preserve">5) коэффициент частоты профессиональной заболеваемости </w:t>
      </w:r>
      <w:proofErr w:type="spellStart"/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пз</w:t>
      </w:r>
      <w:proofErr w:type="spellEnd"/>
      <w:r w:rsidRPr="00E5343D">
        <w:rPr>
          <w:rFonts w:ascii="Times New Roman" w:hAnsi="Times New Roman" w:cs="Times New Roman"/>
        </w:rPr>
        <w:t xml:space="preserve"> с весовым коэффициентом 0,9.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Рассчитывается по формуле: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  <w:noProof/>
          <w:position w:val="-25"/>
        </w:rPr>
        <w:drawing>
          <wp:inline distT="0" distB="0" distL="0" distR="0" wp14:anchorId="1BD750B0" wp14:editId="2E3F27D6">
            <wp:extent cx="1399540" cy="4451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86370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1399538" cy="44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N</w:t>
      </w:r>
      <w:r w:rsidRPr="00E5343D">
        <w:rPr>
          <w:rFonts w:ascii="Times New Roman" w:hAnsi="Times New Roman" w:cs="Times New Roman"/>
          <w:vertAlign w:val="subscript"/>
        </w:rPr>
        <w:t>пз</w:t>
      </w:r>
      <w:proofErr w:type="spellEnd"/>
      <w:r w:rsidRPr="00E5343D">
        <w:rPr>
          <w:rFonts w:ascii="Times New Roman" w:hAnsi="Times New Roman" w:cs="Times New Roman"/>
        </w:rPr>
        <w:t xml:space="preserve"> - количество установленных первичных профессиональных заболеваний в организации в отчетном году;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где </w:t>
      </w:r>
      <w:proofErr w:type="spellStart"/>
      <w:r w:rsidRPr="00E5343D">
        <w:rPr>
          <w:rFonts w:ascii="Times New Roman" w:hAnsi="Times New Roman" w:cs="Times New Roman"/>
        </w:rPr>
        <w:t>N</w:t>
      </w:r>
      <w:r w:rsidRPr="00E5343D">
        <w:rPr>
          <w:rFonts w:ascii="Times New Roman" w:hAnsi="Times New Roman" w:cs="Times New Roman"/>
          <w:vertAlign w:val="subscript"/>
        </w:rPr>
        <w:t>p</w:t>
      </w:r>
      <w:proofErr w:type="spellEnd"/>
      <w:r w:rsidRPr="00E5343D">
        <w:rPr>
          <w:rFonts w:ascii="Times New Roman" w:hAnsi="Times New Roman" w:cs="Times New Roman"/>
        </w:rPr>
        <w:t xml:space="preserve"> - среднесписочная численность работников;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6) темп изменения </w:t>
      </w:r>
      <w:proofErr w:type="spellStart"/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пз</w:t>
      </w:r>
      <w:proofErr w:type="spellEnd"/>
      <w:r w:rsidRPr="00E5343D">
        <w:rPr>
          <w:rFonts w:ascii="Times New Roman" w:hAnsi="Times New Roman" w:cs="Times New Roman"/>
        </w:rPr>
        <w:t xml:space="preserve"> по сравнению с предыдущим годом </w:t>
      </w:r>
      <w:proofErr w:type="spellStart"/>
      <w:r w:rsidRPr="00E5343D">
        <w:rPr>
          <w:rFonts w:ascii="Times New Roman" w:hAnsi="Times New Roman" w:cs="Times New Roman"/>
        </w:rPr>
        <w:t>Т</w:t>
      </w:r>
      <w:r w:rsidRPr="00E5343D">
        <w:rPr>
          <w:rFonts w:ascii="Times New Roman" w:hAnsi="Times New Roman" w:cs="Times New Roman"/>
          <w:vertAlign w:val="subscript"/>
        </w:rPr>
        <w:t>кпз</w:t>
      </w:r>
      <w:proofErr w:type="spellEnd"/>
      <w:r w:rsidRPr="00E5343D">
        <w:rPr>
          <w:rFonts w:ascii="Times New Roman" w:hAnsi="Times New Roman" w:cs="Times New Roman"/>
        </w:rPr>
        <w:t xml:space="preserve"> с весовым коэффициентом 0,5.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Рассчитывается по формуле: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Т</w:t>
      </w:r>
      <w:r w:rsidRPr="00E5343D">
        <w:rPr>
          <w:rFonts w:ascii="Times New Roman" w:hAnsi="Times New Roman" w:cs="Times New Roman"/>
          <w:vertAlign w:val="subscript"/>
        </w:rPr>
        <w:t>кпз</w:t>
      </w:r>
      <w:proofErr w:type="spellEnd"/>
      <w:r w:rsidRPr="00E5343D">
        <w:rPr>
          <w:rFonts w:ascii="Times New Roman" w:hAnsi="Times New Roman" w:cs="Times New Roman"/>
        </w:rPr>
        <w:t xml:space="preserve"> = (К</w:t>
      </w:r>
      <w:r w:rsidRPr="00E5343D">
        <w:rPr>
          <w:rFonts w:ascii="Times New Roman" w:hAnsi="Times New Roman" w:cs="Times New Roman"/>
          <w:vertAlign w:val="subscript"/>
        </w:rPr>
        <w:t>пз1</w:t>
      </w:r>
      <w:r w:rsidRPr="00E5343D">
        <w:rPr>
          <w:rFonts w:ascii="Times New Roman" w:hAnsi="Times New Roman" w:cs="Times New Roman"/>
        </w:rPr>
        <w:t xml:space="preserve"> - К</w:t>
      </w:r>
      <w:r w:rsidRPr="00E5343D">
        <w:rPr>
          <w:rFonts w:ascii="Times New Roman" w:hAnsi="Times New Roman" w:cs="Times New Roman"/>
          <w:vertAlign w:val="subscript"/>
        </w:rPr>
        <w:t>пз2</w:t>
      </w:r>
      <w:r w:rsidRPr="00E5343D">
        <w:rPr>
          <w:rFonts w:ascii="Times New Roman" w:hAnsi="Times New Roman" w:cs="Times New Roman"/>
        </w:rPr>
        <w:t>), где: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пз1</w:t>
      </w:r>
      <w:r w:rsidRPr="00E5343D">
        <w:rPr>
          <w:rFonts w:ascii="Times New Roman" w:hAnsi="Times New Roman" w:cs="Times New Roman"/>
        </w:rPr>
        <w:t xml:space="preserve"> - коэффициент частоты первичной профессиональной заболеваемости за отчетный год;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пз2</w:t>
      </w:r>
      <w:r w:rsidRPr="00E5343D">
        <w:rPr>
          <w:rFonts w:ascii="Times New Roman" w:hAnsi="Times New Roman" w:cs="Times New Roman"/>
        </w:rPr>
        <w:t xml:space="preserve"> - коэффициент частоты первичной профессиональной заболеваемости за предыдущий год;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7) затраты на мероприятия по охране труда на одного работника (в тысячах рублей в соответствии со статистическими данными по форме 7-травматизм) с весовым коэффициентом 0,8;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8) темп изменения затрат на мероприятия по охране труда на одного работника </w:t>
      </w:r>
      <w:proofErr w:type="spellStart"/>
      <w:r w:rsidRPr="00E5343D">
        <w:rPr>
          <w:rFonts w:ascii="Times New Roman" w:hAnsi="Times New Roman" w:cs="Times New Roman"/>
        </w:rPr>
        <w:t>Т</w:t>
      </w:r>
      <w:r w:rsidRPr="00E5343D">
        <w:rPr>
          <w:rFonts w:ascii="Times New Roman" w:hAnsi="Times New Roman" w:cs="Times New Roman"/>
          <w:vertAlign w:val="subscript"/>
        </w:rPr>
        <w:t>з</w:t>
      </w:r>
      <w:proofErr w:type="spellEnd"/>
      <w:r w:rsidRPr="00E5343D">
        <w:rPr>
          <w:rFonts w:ascii="Times New Roman" w:hAnsi="Times New Roman" w:cs="Times New Roman"/>
        </w:rPr>
        <w:t xml:space="preserve"> по сравнению с предыдущим годом с весовым коэффициентом 0,4.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Рассчитывается по формуле: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47E8038D" wp14:editId="2ADD04A7">
            <wp:extent cx="922655" cy="429260"/>
            <wp:effectExtent l="0" t="0" r="0" b="889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68099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922654" cy="42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З</w:t>
      </w:r>
      <w:r w:rsidRPr="00E5343D">
        <w:rPr>
          <w:rFonts w:ascii="Times New Roman" w:hAnsi="Times New Roman" w:cs="Times New Roman"/>
          <w:vertAlign w:val="subscript"/>
        </w:rPr>
        <w:t>1</w:t>
      </w:r>
      <w:r w:rsidRPr="00E5343D">
        <w:rPr>
          <w:rFonts w:ascii="Times New Roman" w:hAnsi="Times New Roman" w:cs="Times New Roman"/>
        </w:rPr>
        <w:t xml:space="preserve"> - средства, затраченные на мероприятия по охране труда на одного работника за отчетный год, тыс. рублей;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З</w:t>
      </w:r>
      <w:r w:rsidRPr="00E5343D">
        <w:rPr>
          <w:rFonts w:ascii="Times New Roman" w:hAnsi="Times New Roman" w:cs="Times New Roman"/>
          <w:vertAlign w:val="subscript"/>
        </w:rPr>
        <w:t>2</w:t>
      </w:r>
      <w:r w:rsidRPr="00E5343D">
        <w:rPr>
          <w:rFonts w:ascii="Times New Roman" w:hAnsi="Times New Roman" w:cs="Times New Roman"/>
        </w:rPr>
        <w:t xml:space="preserve"> - средства, затраченные на мероприятия по охране труда на одного работника за предыдущий год, тыс. рублей;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9) показатели эффективности работы по охране труда в организации в отчетном году с весовым коэффициентом 0,8: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наличие службы (специалиста) по охране труда;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наличие комитетов (комиссий) по охране труда;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наличие уполномоченных (доверенных) лиц по охране труда профсоюза или иных представительных органов работников;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нормативного документа, регламентирующего систему управления охраной труда в организации;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плана мероприятий по улучшению условий труда и снижению профессиональных рисков;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положения (приказа, регламента) о расследовании микротравм;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программы «нулевого травматизма» и плана улучшения условий и охраны труда;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обеспеченность работников сертифицированными средствами индивидуальной защиты, %;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наличие работников, получающих компенсацию и льготы за тяжелые работы с вредными и </w:t>
      </w:r>
      <w:r w:rsidRPr="00E5343D">
        <w:rPr>
          <w:rFonts w:ascii="Times New Roman" w:hAnsi="Times New Roman" w:cs="Times New Roman"/>
        </w:rPr>
        <w:lastRenderedPageBreak/>
        <w:t>(или) опасными условиями труда;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использование средств Фонда пенсионного и социального страхования Российской Федерации использованные на предупредительные меры по снижению производственного травматизма и профессиональных заболеваний;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наличие уведомительной регистрации коллективного договора и соглашения по охране труда организации;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количество предписаний, выданных службой охраны труда организации;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количество проведенных совещаний по охране </w:t>
      </w:r>
      <w:proofErr w:type="gramStart"/>
      <w:r w:rsidRPr="00E5343D">
        <w:rPr>
          <w:rFonts w:ascii="Times New Roman" w:hAnsi="Times New Roman" w:cs="Times New Roman"/>
        </w:rPr>
        <w:t>труда,;</w:t>
      </w:r>
      <w:proofErr w:type="gramEnd"/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количество проведенных Дней охраны труда;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участие во всероссийском конкурсе «Российская организация высокой социальной эффективности»;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По данным каждого показателя проводится распределение организаций в каждой группе по занятым местам, определяется суммарное количество занятых мест и окончательное ранжирование в баллах с весовым коэффициентом 0,7.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 xml:space="preserve">10) доля обученных по охране труда в обучающих организациях </w:t>
      </w:r>
      <w:proofErr w:type="spellStart"/>
      <w:r w:rsidRPr="00E5343D">
        <w:rPr>
          <w:rFonts w:ascii="Times New Roman" w:hAnsi="Times New Roman" w:cs="Times New Roman"/>
        </w:rPr>
        <w:t>Д</w:t>
      </w:r>
      <w:r w:rsidRPr="00E5343D">
        <w:rPr>
          <w:rFonts w:ascii="Times New Roman" w:hAnsi="Times New Roman" w:cs="Times New Roman"/>
          <w:vertAlign w:val="subscript"/>
        </w:rPr>
        <w:t>об</w:t>
      </w:r>
      <w:proofErr w:type="spellEnd"/>
      <w:r w:rsidRPr="00E5343D">
        <w:rPr>
          <w:rFonts w:ascii="Times New Roman" w:hAnsi="Times New Roman" w:cs="Times New Roman"/>
        </w:rPr>
        <w:t xml:space="preserve"> в отчетном году с весовым коэффициентом 0,6.</w:t>
      </w:r>
    </w:p>
    <w:p w:rsidR="00E5343D" w:rsidRPr="00E5343D" w:rsidRDefault="00E5343D" w:rsidP="00E534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Рассчитывается по формуле:</w:t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  <w:noProof/>
          <w:position w:val="-25"/>
        </w:rPr>
        <w:drawing>
          <wp:inline distT="0" distB="0" distL="0" distR="0" wp14:anchorId="7C0838A1" wp14:editId="62718102">
            <wp:extent cx="1407160" cy="445135"/>
            <wp:effectExtent l="0" t="0" r="254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48933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407159" cy="44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3D" w:rsidRPr="00E5343D" w:rsidRDefault="00E5343D" w:rsidP="00E5343D">
      <w:pPr>
        <w:pStyle w:val="ConsPlusNormal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N</w:t>
      </w:r>
      <w:r w:rsidRPr="00E5343D">
        <w:rPr>
          <w:rFonts w:ascii="Times New Roman" w:hAnsi="Times New Roman" w:cs="Times New Roman"/>
          <w:vertAlign w:val="subscript"/>
        </w:rPr>
        <w:t>об</w:t>
      </w:r>
      <w:proofErr w:type="spellEnd"/>
      <w:r w:rsidRPr="00E5343D">
        <w:rPr>
          <w:rFonts w:ascii="Times New Roman" w:hAnsi="Times New Roman" w:cs="Times New Roman"/>
        </w:rPr>
        <w:t xml:space="preserve"> - количество работников, прошедших обучение и проверку знаний по охране труда за отчетный год, чел;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N</w:t>
      </w:r>
      <w:r w:rsidRPr="00E5343D">
        <w:rPr>
          <w:rFonts w:ascii="Times New Roman" w:hAnsi="Times New Roman" w:cs="Times New Roman"/>
          <w:vertAlign w:val="subscript"/>
        </w:rPr>
        <w:t>p</w:t>
      </w:r>
      <w:proofErr w:type="spellEnd"/>
      <w:r w:rsidRPr="00E5343D">
        <w:rPr>
          <w:rFonts w:ascii="Times New Roman" w:hAnsi="Times New Roman" w:cs="Times New Roman"/>
        </w:rPr>
        <w:t xml:space="preserve"> - среднесписочная численность работников;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11) результаты специальной оценки условий труда в организации Д с весовым коэффициентом 0,8.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Рассчитывается по формуле:</w:t>
      </w:r>
    </w:p>
    <w:p w:rsidR="00E5343D" w:rsidRPr="00E5343D" w:rsidRDefault="00E5343D" w:rsidP="00E5343D">
      <w:pPr>
        <w:pStyle w:val="ConsPlusNormal"/>
        <w:spacing w:line="216" w:lineRule="auto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376F01C5" wp14:editId="38A3A674">
            <wp:extent cx="1248410" cy="429260"/>
            <wp:effectExtent l="0" t="0" r="8890" b="889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749246" name="Picture 7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1248408" cy="42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3D" w:rsidRPr="00E5343D" w:rsidRDefault="00E5343D" w:rsidP="00E5343D">
      <w:pPr>
        <w:pStyle w:val="ConsPlusNormal"/>
        <w:spacing w:line="216" w:lineRule="auto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N - количество рабочих мест, на которых проведена специальная оценка условий труда;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Nо</w:t>
      </w:r>
      <w:proofErr w:type="spellEnd"/>
      <w:r w:rsidRPr="00E5343D">
        <w:rPr>
          <w:rFonts w:ascii="Times New Roman" w:hAnsi="Times New Roman" w:cs="Times New Roman"/>
        </w:rPr>
        <w:t xml:space="preserve"> - общее количество рабочих мест;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12) охват медицинскими осмотрами работников в процентах от общего количества требуемых медосмотров с весовым коэффициентом 0,3.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3. Ранжирование по значениям вышеперечисленных показателей с поправкой на весовой коэффициент определяет ранг участника смотра-конкурса, начиная с лучшего значения (первое место) и заканчивая худшим (последнее место):</w:t>
      </w:r>
    </w:p>
    <w:p w:rsidR="00E5343D" w:rsidRPr="00E5343D" w:rsidRDefault="00E5343D" w:rsidP="00E5343D">
      <w:pPr>
        <w:pStyle w:val="ConsPlusNormal"/>
        <w:spacing w:line="216" w:lineRule="auto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Р</w:t>
      </w:r>
      <w:r w:rsidRPr="00E5343D">
        <w:rPr>
          <w:rFonts w:ascii="Times New Roman" w:hAnsi="Times New Roman" w:cs="Times New Roman"/>
          <w:vertAlign w:val="subscript"/>
        </w:rPr>
        <w:t>i</w:t>
      </w:r>
      <w:proofErr w:type="spellEnd"/>
      <w:r w:rsidRPr="00E5343D">
        <w:rPr>
          <w:rFonts w:ascii="Times New Roman" w:hAnsi="Times New Roman" w:cs="Times New Roman"/>
        </w:rPr>
        <w:t xml:space="preserve"> = </w:t>
      </w:r>
      <w:proofErr w:type="spellStart"/>
      <w:r w:rsidRPr="00E5343D">
        <w:rPr>
          <w:rFonts w:ascii="Times New Roman" w:hAnsi="Times New Roman" w:cs="Times New Roman"/>
        </w:rPr>
        <w:t>Б</w:t>
      </w:r>
      <w:r w:rsidRPr="00E5343D">
        <w:rPr>
          <w:rFonts w:ascii="Times New Roman" w:hAnsi="Times New Roman" w:cs="Times New Roman"/>
          <w:vertAlign w:val="subscript"/>
        </w:rPr>
        <w:t>i</w:t>
      </w:r>
      <w:proofErr w:type="spellEnd"/>
      <w:r w:rsidRPr="00E5343D">
        <w:rPr>
          <w:rFonts w:ascii="Times New Roman" w:hAnsi="Times New Roman" w:cs="Times New Roman"/>
        </w:rPr>
        <w:t xml:space="preserve"> x </w:t>
      </w:r>
      <w:proofErr w:type="spellStart"/>
      <w:r w:rsidRPr="00E5343D">
        <w:rPr>
          <w:rFonts w:ascii="Times New Roman" w:hAnsi="Times New Roman" w:cs="Times New Roman"/>
        </w:rPr>
        <w:t>В</w:t>
      </w:r>
      <w:r w:rsidRPr="00E5343D">
        <w:rPr>
          <w:rFonts w:ascii="Times New Roman" w:hAnsi="Times New Roman" w:cs="Times New Roman"/>
          <w:vertAlign w:val="subscript"/>
        </w:rPr>
        <w:t>i</w:t>
      </w:r>
      <w:proofErr w:type="spellEnd"/>
      <w:r w:rsidRPr="00E5343D">
        <w:rPr>
          <w:rFonts w:ascii="Times New Roman" w:hAnsi="Times New Roman" w:cs="Times New Roman"/>
        </w:rPr>
        <w:t>, где:</w:t>
      </w:r>
    </w:p>
    <w:p w:rsidR="00E5343D" w:rsidRPr="00E5343D" w:rsidRDefault="00E5343D" w:rsidP="00E5343D">
      <w:pPr>
        <w:pStyle w:val="ConsPlusNormal"/>
        <w:spacing w:line="216" w:lineRule="auto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Р</w:t>
      </w:r>
      <w:r w:rsidRPr="00E5343D">
        <w:rPr>
          <w:rFonts w:ascii="Times New Roman" w:hAnsi="Times New Roman" w:cs="Times New Roman"/>
          <w:vertAlign w:val="subscript"/>
        </w:rPr>
        <w:t>i</w:t>
      </w:r>
      <w:proofErr w:type="spellEnd"/>
      <w:r w:rsidRPr="00E5343D">
        <w:rPr>
          <w:rFonts w:ascii="Times New Roman" w:hAnsi="Times New Roman" w:cs="Times New Roman"/>
        </w:rPr>
        <w:t xml:space="preserve"> - ранг организации по отдельному (i-</w:t>
      </w:r>
      <w:proofErr w:type="spellStart"/>
      <w:r w:rsidRPr="00E5343D">
        <w:rPr>
          <w:rFonts w:ascii="Times New Roman" w:hAnsi="Times New Roman" w:cs="Times New Roman"/>
        </w:rPr>
        <w:t>му</w:t>
      </w:r>
      <w:proofErr w:type="spellEnd"/>
      <w:r w:rsidRPr="00E5343D">
        <w:rPr>
          <w:rFonts w:ascii="Times New Roman" w:hAnsi="Times New Roman" w:cs="Times New Roman"/>
        </w:rPr>
        <w:t>) показателю смотра-конкурса (в баллах);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Б</w:t>
      </w:r>
      <w:r w:rsidRPr="00E5343D">
        <w:rPr>
          <w:rFonts w:ascii="Times New Roman" w:hAnsi="Times New Roman" w:cs="Times New Roman"/>
          <w:vertAlign w:val="subscript"/>
        </w:rPr>
        <w:t>i</w:t>
      </w:r>
      <w:proofErr w:type="spellEnd"/>
      <w:r w:rsidRPr="00E5343D">
        <w:rPr>
          <w:rFonts w:ascii="Times New Roman" w:hAnsi="Times New Roman" w:cs="Times New Roman"/>
        </w:rPr>
        <w:t xml:space="preserve"> - количество баллов, присваиваемых в обратной зависимости от места, занимаемого участником смотра-конкурса по значению каждого показателя;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В</w:t>
      </w:r>
      <w:r w:rsidRPr="00E5343D">
        <w:rPr>
          <w:rFonts w:ascii="Times New Roman" w:hAnsi="Times New Roman" w:cs="Times New Roman"/>
          <w:vertAlign w:val="subscript"/>
        </w:rPr>
        <w:t>i</w:t>
      </w:r>
      <w:proofErr w:type="spellEnd"/>
      <w:r w:rsidRPr="00E5343D">
        <w:rPr>
          <w:rFonts w:ascii="Times New Roman" w:hAnsi="Times New Roman" w:cs="Times New Roman"/>
        </w:rPr>
        <w:t xml:space="preserve"> - весовой коэффициент (от 0 до 1).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Наибольшее число баллов получает участник смотра-конкурса (</w:t>
      </w:r>
      <w:r w:rsidRPr="00E5343D">
        <w:rPr>
          <w:rFonts w:ascii="Times New Roman" w:hAnsi="Times New Roman" w:cs="Times New Roman"/>
          <w:lang w:val="en-US"/>
        </w:rPr>
        <w:t>N</w:t>
      </w:r>
      <w:r w:rsidRPr="00E5343D">
        <w:rPr>
          <w:rFonts w:ascii="Times New Roman" w:hAnsi="Times New Roman" w:cs="Times New Roman"/>
        </w:rPr>
        <w:t xml:space="preserve"> баллов, где </w:t>
      </w:r>
      <w:r w:rsidRPr="00E5343D">
        <w:rPr>
          <w:rFonts w:ascii="Times New Roman" w:hAnsi="Times New Roman" w:cs="Times New Roman"/>
          <w:lang w:val="en-US"/>
        </w:rPr>
        <w:t>N</w:t>
      </w:r>
      <w:r w:rsidRPr="00E5343D">
        <w:rPr>
          <w:rFonts w:ascii="Times New Roman" w:hAnsi="Times New Roman" w:cs="Times New Roman"/>
        </w:rPr>
        <w:t xml:space="preserve"> – </w:t>
      </w:r>
      <w:r w:rsidRPr="00E5343D">
        <w:rPr>
          <w:rFonts w:ascii="Times New Roman" w:hAnsi="Times New Roman" w:cs="Times New Roman"/>
        </w:rPr>
        <w:br/>
        <w:t xml:space="preserve">количество организаций-участников в группе), занявший по данному показателю первое место. </w:t>
      </w:r>
      <w:r w:rsidRPr="00E5343D">
        <w:rPr>
          <w:rFonts w:ascii="Times New Roman" w:hAnsi="Times New Roman" w:cs="Times New Roman"/>
        </w:rPr>
        <w:lastRenderedPageBreak/>
        <w:t>Участнику смотра-конкурса, занявшему последнее место, присваивается 1 балл, представившему недостоверные сведения – 0 баллов.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Весовой коэффициент определяет значимость (важность) данного показателя для комплексной оценки результатов смотра-конкурса.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Полученные ранги (по всем показателям) суммируются, и определяется рейтинг организации по формуле:</w:t>
      </w:r>
    </w:p>
    <w:p w:rsidR="00E5343D" w:rsidRPr="00E5343D" w:rsidRDefault="00E5343D" w:rsidP="00E5343D">
      <w:pPr>
        <w:pStyle w:val="ConsPlusNormal"/>
        <w:spacing w:line="216" w:lineRule="auto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79357958" wp14:editId="137D1092">
            <wp:extent cx="1781175" cy="429260"/>
            <wp:effectExtent l="0" t="0" r="952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05155" name="Picture 8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1781174" cy="42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3D" w:rsidRPr="00E5343D" w:rsidRDefault="00E5343D" w:rsidP="00E5343D">
      <w:pPr>
        <w:pStyle w:val="ConsPlusNormal"/>
        <w:spacing w:line="216" w:lineRule="auto"/>
        <w:jc w:val="both"/>
        <w:rPr>
          <w:rFonts w:ascii="Times New Roman" w:hAnsi="Times New Roman" w:cs="Times New Roman"/>
        </w:rPr>
      </w:pPr>
    </w:p>
    <w:p w:rsidR="00E5343D" w:rsidRPr="00E5343D" w:rsidRDefault="00E5343D" w:rsidP="00E5343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5343D">
        <w:rPr>
          <w:rFonts w:ascii="Times New Roman" w:hAnsi="Times New Roman" w:cs="Times New Roman"/>
        </w:rPr>
        <w:t>К</w:t>
      </w:r>
      <w:r w:rsidRPr="00E5343D">
        <w:rPr>
          <w:rFonts w:ascii="Times New Roman" w:hAnsi="Times New Roman" w:cs="Times New Roman"/>
          <w:vertAlign w:val="subscript"/>
        </w:rPr>
        <w:t>р</w:t>
      </w:r>
      <w:proofErr w:type="spellEnd"/>
      <w:r w:rsidRPr="00E5343D">
        <w:rPr>
          <w:rFonts w:ascii="Times New Roman" w:hAnsi="Times New Roman" w:cs="Times New Roman"/>
        </w:rPr>
        <w:t xml:space="preserve"> – рейтинг участника смотра-конкурса (в баллах);</w:t>
      </w:r>
    </w:p>
    <w:p w:rsidR="00E5343D" w:rsidRPr="00E5343D" w:rsidRDefault="00E5343D" w:rsidP="00E5343D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n – число показателей смотра-конкурса.</w:t>
      </w:r>
    </w:p>
    <w:p w:rsidR="00E5343D" w:rsidRDefault="00E5343D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  <w:r w:rsidRPr="00E5343D">
        <w:rPr>
          <w:rFonts w:ascii="Times New Roman" w:hAnsi="Times New Roman" w:cs="Times New Roman"/>
        </w:rPr>
        <w:t>Чем больше значение рейтинга, тем лучше состояние охраны труда и соответственно – более высокое место по итогам смотра-конкурса.</w:t>
      </w: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373E9B">
      <w:pPr>
        <w:pStyle w:val="ConsPlusNormal"/>
        <w:spacing w:before="200" w:line="216" w:lineRule="auto"/>
        <w:ind w:firstLine="540"/>
        <w:jc w:val="both"/>
        <w:rPr>
          <w:rFonts w:ascii="Times New Roman" w:hAnsi="Times New Roman" w:cs="Times New Roman"/>
        </w:rPr>
      </w:pPr>
    </w:p>
    <w:p w:rsidR="00F1208A" w:rsidRDefault="00F1208A" w:rsidP="00F1208A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</w:p>
    <w:p w:rsidR="006E7F82" w:rsidRDefault="006E7F82" w:rsidP="00F1208A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</w:p>
    <w:p w:rsidR="006E7F82" w:rsidRDefault="006E7F82" w:rsidP="00F1208A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</w:p>
    <w:p w:rsidR="006E7F82" w:rsidRDefault="006E7F82" w:rsidP="00F1208A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</w:p>
    <w:p w:rsidR="006E7F82" w:rsidRDefault="006E7F82" w:rsidP="00F1208A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</w:p>
    <w:p w:rsidR="006E7F82" w:rsidRDefault="006E7F82" w:rsidP="00F1208A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</w:p>
    <w:p w:rsidR="00F1208A" w:rsidRPr="00F1208A" w:rsidRDefault="00F1208A" w:rsidP="00F1208A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2</w:t>
      </w:r>
    </w:p>
    <w:p w:rsidR="00F1208A" w:rsidRPr="00F1208A" w:rsidRDefault="00F1208A" w:rsidP="00F1208A">
      <w:pPr>
        <w:shd w:val="clear" w:color="auto" w:fill="FFFFFF"/>
        <w:ind w:left="4995"/>
        <w:jc w:val="right"/>
        <w:rPr>
          <w:color w:val="000000"/>
          <w:sz w:val="22"/>
          <w:szCs w:val="22"/>
        </w:rPr>
      </w:pPr>
      <w:r w:rsidRPr="00F1208A">
        <w:rPr>
          <w:color w:val="000000"/>
          <w:sz w:val="22"/>
          <w:szCs w:val="22"/>
        </w:rPr>
        <w:t xml:space="preserve">к постановлению администрации </w:t>
      </w:r>
      <w:proofErr w:type="spellStart"/>
      <w:r w:rsidRPr="00F1208A">
        <w:rPr>
          <w:color w:val="000000"/>
          <w:sz w:val="22"/>
          <w:szCs w:val="22"/>
        </w:rPr>
        <w:t>Красночетайского</w:t>
      </w:r>
      <w:proofErr w:type="spellEnd"/>
      <w:r w:rsidRPr="00F1208A">
        <w:rPr>
          <w:color w:val="000000"/>
          <w:sz w:val="22"/>
          <w:szCs w:val="22"/>
        </w:rPr>
        <w:t xml:space="preserve"> муниципального округа Чувашской Республики </w:t>
      </w:r>
    </w:p>
    <w:p w:rsidR="00F1208A" w:rsidRPr="00F1208A" w:rsidRDefault="00F1208A" w:rsidP="00F1208A">
      <w:pPr>
        <w:shd w:val="clear" w:color="auto" w:fill="FFFFFF"/>
        <w:ind w:left="5670"/>
        <w:jc w:val="right"/>
        <w:rPr>
          <w:color w:val="000000"/>
          <w:sz w:val="22"/>
          <w:szCs w:val="22"/>
        </w:rPr>
      </w:pPr>
      <w:r w:rsidRPr="00F1208A">
        <w:rPr>
          <w:color w:val="000000"/>
          <w:sz w:val="22"/>
          <w:szCs w:val="22"/>
        </w:rPr>
        <w:t>от _</w:t>
      </w:r>
      <w:proofErr w:type="gramStart"/>
      <w:r w:rsidRPr="00F1208A">
        <w:rPr>
          <w:color w:val="000000"/>
          <w:sz w:val="22"/>
          <w:szCs w:val="22"/>
        </w:rPr>
        <w:t>_.02.2025</w:t>
      </w:r>
      <w:proofErr w:type="gramEnd"/>
      <w:r w:rsidRPr="00F1208A">
        <w:rPr>
          <w:color w:val="000000"/>
          <w:sz w:val="22"/>
          <w:szCs w:val="22"/>
        </w:rPr>
        <w:t xml:space="preserve">  № __</w:t>
      </w:r>
    </w:p>
    <w:p w:rsidR="008D63AE" w:rsidRDefault="008D63AE" w:rsidP="008D63AE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</w:rPr>
      </w:pPr>
    </w:p>
    <w:p w:rsidR="008D63AE" w:rsidRDefault="008D63AE" w:rsidP="008D63AE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</w:rPr>
      </w:pPr>
    </w:p>
    <w:p w:rsidR="008D63AE" w:rsidRDefault="008D63AE" w:rsidP="008D63AE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</w:rPr>
      </w:pPr>
    </w:p>
    <w:p w:rsidR="008D63AE" w:rsidRDefault="008D63AE" w:rsidP="008D63AE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</w:rPr>
      </w:pPr>
    </w:p>
    <w:p w:rsidR="008D63AE" w:rsidRPr="00D9461A" w:rsidRDefault="008D63AE" w:rsidP="008D63AE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9461A">
        <w:rPr>
          <w:rFonts w:ascii="Times New Roman" w:hAnsi="Times New Roman" w:cs="Times New Roman"/>
          <w:sz w:val="24"/>
          <w:szCs w:val="24"/>
        </w:rPr>
        <w:t>Состав</w:t>
      </w:r>
    </w:p>
    <w:p w:rsidR="00F1208A" w:rsidRPr="00D9461A" w:rsidRDefault="008D63AE" w:rsidP="008D63AE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9461A">
        <w:rPr>
          <w:rFonts w:ascii="Times New Roman" w:hAnsi="Times New Roman" w:cs="Times New Roman"/>
          <w:sz w:val="24"/>
          <w:szCs w:val="24"/>
        </w:rPr>
        <w:t xml:space="preserve">комиссии по проведению смотра-конкурса по охране труда среди организаций в </w:t>
      </w:r>
      <w:proofErr w:type="spellStart"/>
      <w:r w:rsidRPr="00D9461A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D9461A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</w:t>
      </w:r>
    </w:p>
    <w:p w:rsidR="00F1208A" w:rsidRDefault="00F1208A" w:rsidP="008D63AE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F1208A" w:rsidRPr="00DC54DF" w:rsidTr="005D346E">
        <w:tc>
          <w:tcPr>
            <w:tcW w:w="2268" w:type="dxa"/>
            <w:shd w:val="clear" w:color="auto" w:fill="auto"/>
          </w:tcPr>
          <w:p w:rsidR="00F1208A" w:rsidRPr="00DC54DF" w:rsidRDefault="00F1208A" w:rsidP="005D346E">
            <w:pPr>
              <w:spacing w:line="276" w:lineRule="auto"/>
              <w:jc w:val="both"/>
            </w:pPr>
            <w:proofErr w:type="spellStart"/>
            <w:r>
              <w:t>Живоев</w:t>
            </w:r>
            <w:proofErr w:type="spellEnd"/>
            <w:r>
              <w:t xml:space="preserve"> И.Н.</w:t>
            </w:r>
          </w:p>
        </w:tc>
        <w:tc>
          <w:tcPr>
            <w:tcW w:w="7088" w:type="dxa"/>
            <w:shd w:val="clear" w:color="auto" w:fill="auto"/>
          </w:tcPr>
          <w:p w:rsidR="00F1208A" w:rsidRPr="00DC54DF" w:rsidRDefault="008D63AE" w:rsidP="005D346E">
            <w:pPr>
              <w:spacing w:line="276" w:lineRule="auto"/>
              <w:ind w:firstLine="34"/>
              <w:jc w:val="both"/>
            </w:pPr>
            <w:r w:rsidRPr="008D63AE">
              <w:t xml:space="preserve">Заместитель главы администрации </w:t>
            </w:r>
            <w:proofErr w:type="spellStart"/>
            <w:r w:rsidRPr="008D63AE">
              <w:t>Красночетайского</w:t>
            </w:r>
            <w:proofErr w:type="spellEnd"/>
            <w:r w:rsidRPr="008D63AE">
              <w:t xml:space="preserve"> муниципального округа - начальник отдела образования, молодежной политики и спорта </w:t>
            </w:r>
            <w:r w:rsidR="00F1208A" w:rsidRPr="00DC54DF">
              <w:t>(председатель комиссии);</w:t>
            </w:r>
          </w:p>
        </w:tc>
      </w:tr>
      <w:tr w:rsidR="00F1208A" w:rsidRPr="00DC54DF" w:rsidTr="005D346E">
        <w:tc>
          <w:tcPr>
            <w:tcW w:w="2268" w:type="dxa"/>
            <w:shd w:val="clear" w:color="auto" w:fill="auto"/>
          </w:tcPr>
          <w:p w:rsidR="00F1208A" w:rsidRPr="00DC54DF" w:rsidRDefault="008D63AE" w:rsidP="005D346E">
            <w:pPr>
              <w:spacing w:line="276" w:lineRule="auto"/>
              <w:jc w:val="both"/>
            </w:pPr>
            <w:proofErr w:type="spellStart"/>
            <w:r>
              <w:t>Ейкова</w:t>
            </w:r>
            <w:proofErr w:type="spellEnd"/>
            <w:r>
              <w:t xml:space="preserve"> А.С</w:t>
            </w:r>
            <w:r w:rsidR="00F1208A">
              <w:t>.</w:t>
            </w:r>
          </w:p>
        </w:tc>
        <w:tc>
          <w:tcPr>
            <w:tcW w:w="7088" w:type="dxa"/>
            <w:shd w:val="clear" w:color="auto" w:fill="auto"/>
          </w:tcPr>
          <w:p w:rsidR="00F1208A" w:rsidRPr="00DC54DF" w:rsidRDefault="00F1208A" w:rsidP="005D346E">
            <w:pPr>
              <w:spacing w:line="276" w:lineRule="auto"/>
              <w:ind w:left="34"/>
              <w:jc w:val="both"/>
            </w:pPr>
            <w:r w:rsidRPr="00DC54DF">
              <w:t xml:space="preserve">- </w:t>
            </w:r>
            <w:r w:rsidR="008D63AE" w:rsidRPr="008D63AE">
              <w:t xml:space="preserve">Заместитель начальника отдела организационно-контрольной и кадровой работы </w:t>
            </w:r>
            <w:r w:rsidR="008D63AE">
              <w:t xml:space="preserve">администрации </w:t>
            </w:r>
            <w:proofErr w:type="spellStart"/>
            <w:r w:rsidR="008D63AE">
              <w:t>Красночетайского</w:t>
            </w:r>
            <w:proofErr w:type="spellEnd"/>
            <w:r w:rsidR="008D63AE">
              <w:t xml:space="preserve"> муниципального округа </w:t>
            </w:r>
            <w:r w:rsidRPr="00DC54DF">
              <w:t>(заместитель председателя);</w:t>
            </w:r>
          </w:p>
        </w:tc>
      </w:tr>
      <w:tr w:rsidR="00F1208A" w:rsidRPr="00DC54DF" w:rsidTr="005D346E">
        <w:tc>
          <w:tcPr>
            <w:tcW w:w="2268" w:type="dxa"/>
            <w:shd w:val="clear" w:color="auto" w:fill="auto"/>
          </w:tcPr>
          <w:p w:rsidR="00F1208A" w:rsidRPr="00DC54DF" w:rsidRDefault="002A30D7" w:rsidP="005D346E">
            <w:pPr>
              <w:spacing w:line="276" w:lineRule="auto"/>
              <w:jc w:val="both"/>
            </w:pPr>
            <w:proofErr w:type="spellStart"/>
            <w:r>
              <w:t>Фондеркина</w:t>
            </w:r>
            <w:proofErr w:type="spellEnd"/>
            <w:r>
              <w:t xml:space="preserve"> О.И.</w:t>
            </w:r>
          </w:p>
        </w:tc>
        <w:tc>
          <w:tcPr>
            <w:tcW w:w="7088" w:type="dxa"/>
            <w:shd w:val="clear" w:color="auto" w:fill="auto"/>
          </w:tcPr>
          <w:p w:rsidR="00F1208A" w:rsidRPr="00DC54DF" w:rsidRDefault="002A30D7" w:rsidP="003B21C6">
            <w:pPr>
              <w:spacing w:line="276" w:lineRule="auto"/>
              <w:ind w:left="34"/>
              <w:jc w:val="both"/>
            </w:pPr>
            <w:r>
              <w:t xml:space="preserve">- </w:t>
            </w:r>
            <w:r w:rsidRPr="002A30D7">
              <w:t>Заместитель главы администрации 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      </w:r>
          </w:p>
        </w:tc>
      </w:tr>
      <w:tr w:rsidR="002A30D7" w:rsidRPr="00DC54DF" w:rsidTr="005D346E">
        <w:tc>
          <w:tcPr>
            <w:tcW w:w="2268" w:type="dxa"/>
            <w:shd w:val="clear" w:color="auto" w:fill="auto"/>
          </w:tcPr>
          <w:p w:rsidR="002A30D7" w:rsidRPr="00DC54DF" w:rsidRDefault="002A30D7" w:rsidP="002A30D7">
            <w:pPr>
              <w:spacing w:line="276" w:lineRule="auto"/>
              <w:jc w:val="both"/>
            </w:pPr>
            <w:r w:rsidRPr="00DC54DF">
              <w:t>М</w:t>
            </w:r>
            <w:r>
              <w:t>ихеев В.В.</w:t>
            </w:r>
          </w:p>
        </w:tc>
        <w:tc>
          <w:tcPr>
            <w:tcW w:w="7088" w:type="dxa"/>
            <w:shd w:val="clear" w:color="auto" w:fill="auto"/>
          </w:tcPr>
          <w:p w:rsidR="002A30D7" w:rsidRPr="00DC54DF" w:rsidRDefault="002A30D7" w:rsidP="002A30D7">
            <w:pPr>
              <w:spacing w:line="276" w:lineRule="auto"/>
              <w:ind w:left="34"/>
              <w:jc w:val="both"/>
            </w:pPr>
            <w:r w:rsidRPr="00DC54DF">
              <w:t xml:space="preserve">- </w:t>
            </w:r>
            <w:r>
              <w:t xml:space="preserve">начальник отдела правового </w:t>
            </w:r>
            <w:proofErr w:type="gramStart"/>
            <w:r>
              <w:t xml:space="preserve">обеспечения </w:t>
            </w:r>
            <w:r w:rsidRPr="00DC54DF">
              <w:t xml:space="preserve"> </w:t>
            </w:r>
            <w:r>
              <w:t>администрации</w:t>
            </w:r>
            <w:proofErr w:type="gramEnd"/>
            <w:r>
              <w:t xml:space="preserve"> </w:t>
            </w:r>
            <w:proofErr w:type="spellStart"/>
            <w:r>
              <w:t>Красночетайского</w:t>
            </w:r>
            <w:proofErr w:type="spellEnd"/>
            <w:r>
              <w:t xml:space="preserve"> муниципального округа</w:t>
            </w:r>
            <w:r w:rsidRPr="00DC54DF">
              <w:t xml:space="preserve"> (секретарь</w:t>
            </w:r>
            <w:r>
              <w:t xml:space="preserve"> комиссии</w:t>
            </w:r>
            <w:r w:rsidRPr="00DC54DF">
              <w:t>);</w:t>
            </w:r>
          </w:p>
        </w:tc>
      </w:tr>
      <w:tr w:rsidR="002A30D7" w:rsidRPr="00DC54DF" w:rsidTr="005D346E">
        <w:tc>
          <w:tcPr>
            <w:tcW w:w="2268" w:type="dxa"/>
            <w:shd w:val="clear" w:color="auto" w:fill="auto"/>
          </w:tcPr>
          <w:p w:rsidR="002A30D7" w:rsidRPr="00DC54DF" w:rsidRDefault="002A30D7" w:rsidP="002A30D7">
            <w:pPr>
              <w:spacing w:line="276" w:lineRule="auto"/>
              <w:jc w:val="both"/>
            </w:pPr>
            <w:proofErr w:type="spellStart"/>
            <w:r>
              <w:t>Абаськина</w:t>
            </w:r>
            <w:proofErr w:type="spellEnd"/>
            <w:r>
              <w:t xml:space="preserve"> А.Л.</w:t>
            </w:r>
          </w:p>
        </w:tc>
        <w:tc>
          <w:tcPr>
            <w:tcW w:w="7088" w:type="dxa"/>
            <w:shd w:val="clear" w:color="auto" w:fill="auto"/>
          </w:tcPr>
          <w:p w:rsidR="002A30D7" w:rsidRPr="00DC54DF" w:rsidRDefault="002A30D7" w:rsidP="002A30D7">
            <w:pPr>
              <w:spacing w:line="276" w:lineRule="auto"/>
              <w:ind w:left="34"/>
              <w:jc w:val="both"/>
            </w:pPr>
            <w:r>
              <w:t xml:space="preserve">- начальник отдела сельского хозяйства и </w:t>
            </w:r>
            <w:proofErr w:type="gramStart"/>
            <w:r>
              <w:t xml:space="preserve">экологии </w:t>
            </w:r>
            <w:r w:rsidRPr="00DC54DF">
              <w:t xml:space="preserve"> </w:t>
            </w:r>
            <w:r>
              <w:t>администрации</w:t>
            </w:r>
            <w:proofErr w:type="gramEnd"/>
            <w:r>
              <w:t xml:space="preserve"> </w:t>
            </w:r>
            <w:proofErr w:type="spellStart"/>
            <w:r>
              <w:t>Красночетайского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F1208A" w:rsidRDefault="00F1208A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3B21C6" w:rsidRDefault="003B21C6" w:rsidP="00D03546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</w:p>
    <w:p w:rsidR="006E7F82" w:rsidRDefault="006E7F82" w:rsidP="00D03546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</w:p>
    <w:p w:rsidR="006E7F82" w:rsidRDefault="006E7F82" w:rsidP="00D03546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</w:p>
    <w:p w:rsidR="00D03546" w:rsidRPr="00D03546" w:rsidRDefault="00D03546" w:rsidP="00D03546">
      <w:pPr>
        <w:shd w:val="clear" w:color="auto" w:fill="FFFFFF"/>
        <w:ind w:firstLine="5670"/>
        <w:jc w:val="right"/>
        <w:rPr>
          <w:color w:val="000000"/>
          <w:sz w:val="22"/>
          <w:szCs w:val="22"/>
        </w:rPr>
      </w:pPr>
      <w:r w:rsidRPr="00D03546">
        <w:rPr>
          <w:color w:val="000000"/>
          <w:sz w:val="22"/>
          <w:szCs w:val="22"/>
        </w:rPr>
        <w:t>Приложение № 3</w:t>
      </w:r>
    </w:p>
    <w:p w:rsidR="00D03546" w:rsidRPr="00D03546" w:rsidRDefault="00D03546" w:rsidP="00D03546">
      <w:pPr>
        <w:shd w:val="clear" w:color="auto" w:fill="FFFFFF"/>
        <w:ind w:left="5670"/>
        <w:jc w:val="right"/>
        <w:rPr>
          <w:color w:val="000000"/>
          <w:sz w:val="22"/>
          <w:szCs w:val="22"/>
        </w:rPr>
      </w:pPr>
      <w:r w:rsidRPr="00D03546">
        <w:rPr>
          <w:color w:val="000000"/>
          <w:sz w:val="22"/>
          <w:szCs w:val="22"/>
        </w:rPr>
        <w:t xml:space="preserve">к постановлению администрации </w:t>
      </w:r>
      <w:proofErr w:type="spellStart"/>
      <w:r w:rsidRPr="00D03546">
        <w:rPr>
          <w:color w:val="000000"/>
          <w:sz w:val="22"/>
          <w:szCs w:val="22"/>
        </w:rPr>
        <w:t>Красночетайского</w:t>
      </w:r>
      <w:proofErr w:type="spellEnd"/>
      <w:r w:rsidRPr="00D03546">
        <w:rPr>
          <w:color w:val="000000"/>
          <w:sz w:val="22"/>
          <w:szCs w:val="22"/>
        </w:rPr>
        <w:t xml:space="preserve"> </w:t>
      </w:r>
      <w:r w:rsidR="00F41E16">
        <w:rPr>
          <w:color w:val="000000"/>
          <w:sz w:val="22"/>
          <w:szCs w:val="22"/>
        </w:rPr>
        <w:t>муниципального округа Чувашской Республики</w:t>
      </w:r>
      <w:r w:rsidRPr="00D03546">
        <w:rPr>
          <w:color w:val="000000"/>
          <w:sz w:val="22"/>
          <w:szCs w:val="22"/>
        </w:rPr>
        <w:t xml:space="preserve"> </w:t>
      </w:r>
    </w:p>
    <w:p w:rsidR="00D03546" w:rsidRPr="00D03546" w:rsidRDefault="00D03546" w:rsidP="00D03546">
      <w:pPr>
        <w:shd w:val="clear" w:color="auto" w:fill="FFFFFF"/>
        <w:jc w:val="right"/>
        <w:rPr>
          <w:color w:val="000000"/>
          <w:sz w:val="22"/>
          <w:szCs w:val="22"/>
        </w:rPr>
      </w:pPr>
      <w:r w:rsidRPr="00D03546">
        <w:rPr>
          <w:color w:val="000000"/>
          <w:sz w:val="22"/>
          <w:szCs w:val="22"/>
        </w:rPr>
        <w:t xml:space="preserve">                                                             </w:t>
      </w:r>
      <w:r>
        <w:rPr>
          <w:color w:val="000000"/>
          <w:sz w:val="22"/>
          <w:szCs w:val="22"/>
        </w:rPr>
        <w:t xml:space="preserve">                    </w:t>
      </w:r>
      <w:r w:rsidRPr="00D03546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 xml:space="preserve">  </w:t>
      </w:r>
      <w:proofErr w:type="gramStart"/>
      <w:r>
        <w:rPr>
          <w:color w:val="000000"/>
          <w:sz w:val="22"/>
          <w:szCs w:val="22"/>
        </w:rPr>
        <w:t xml:space="preserve">  </w:t>
      </w:r>
      <w:r w:rsidRPr="00D03546">
        <w:rPr>
          <w:color w:val="000000"/>
          <w:sz w:val="22"/>
          <w:szCs w:val="22"/>
        </w:rPr>
        <w:t>.</w:t>
      </w:r>
      <w:proofErr w:type="gramEnd"/>
      <w:r w:rsidRPr="00D03546">
        <w:rPr>
          <w:color w:val="000000"/>
          <w:sz w:val="22"/>
          <w:szCs w:val="22"/>
        </w:rPr>
        <w:t>02.202</w:t>
      </w:r>
      <w:r>
        <w:rPr>
          <w:color w:val="000000"/>
          <w:sz w:val="22"/>
          <w:szCs w:val="22"/>
        </w:rPr>
        <w:t>5</w:t>
      </w:r>
      <w:r w:rsidRPr="00D03546">
        <w:rPr>
          <w:color w:val="000000"/>
          <w:sz w:val="22"/>
          <w:szCs w:val="22"/>
        </w:rPr>
        <w:t xml:space="preserve"> №</w:t>
      </w:r>
      <w:r>
        <w:rPr>
          <w:color w:val="000000"/>
          <w:sz w:val="22"/>
          <w:szCs w:val="22"/>
        </w:rPr>
        <w:t>___</w:t>
      </w:r>
      <w:r w:rsidRPr="00D035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</w:p>
    <w:p w:rsidR="00D03546" w:rsidRPr="00663B92" w:rsidRDefault="00D03546" w:rsidP="00D03546">
      <w:pPr>
        <w:shd w:val="clear" w:color="auto" w:fill="FFFFFF"/>
        <w:rPr>
          <w:color w:val="000000"/>
        </w:rPr>
      </w:pPr>
    </w:p>
    <w:p w:rsidR="00D03546" w:rsidRPr="00380968" w:rsidRDefault="00D03546" w:rsidP="00D03546">
      <w:pPr>
        <w:shd w:val="clear" w:color="auto" w:fill="FFFFFF"/>
        <w:rPr>
          <w:color w:val="000000"/>
        </w:rPr>
      </w:pPr>
    </w:p>
    <w:p w:rsidR="00D03546" w:rsidRPr="00380968" w:rsidRDefault="00D03546" w:rsidP="00D03546">
      <w:pPr>
        <w:shd w:val="clear" w:color="auto" w:fill="FFFFFF"/>
        <w:rPr>
          <w:color w:val="000000"/>
        </w:rPr>
      </w:pPr>
    </w:p>
    <w:p w:rsidR="00D03546" w:rsidRDefault="00D03546" w:rsidP="00D03546"/>
    <w:p w:rsidR="00D03546" w:rsidRDefault="00D03546" w:rsidP="00D03546"/>
    <w:p w:rsidR="00D03546" w:rsidRPr="0087166A" w:rsidRDefault="00D03546" w:rsidP="00D03546">
      <w:pPr>
        <w:ind w:firstLine="680"/>
        <w:jc w:val="center"/>
        <w:rPr>
          <w:b/>
          <w:sz w:val="26"/>
          <w:szCs w:val="26"/>
        </w:rPr>
      </w:pPr>
      <w:r w:rsidRPr="0087166A">
        <w:rPr>
          <w:b/>
          <w:sz w:val="26"/>
          <w:szCs w:val="26"/>
        </w:rPr>
        <w:t xml:space="preserve">График </w:t>
      </w:r>
    </w:p>
    <w:p w:rsidR="00D03546" w:rsidRPr="0087166A" w:rsidRDefault="00D03546" w:rsidP="00D03546">
      <w:pPr>
        <w:shd w:val="clear" w:color="auto" w:fill="FFFFFF"/>
        <w:ind w:firstLine="680"/>
        <w:jc w:val="center"/>
        <w:rPr>
          <w:b/>
          <w:bCs/>
          <w:color w:val="000000"/>
          <w:sz w:val="26"/>
          <w:szCs w:val="26"/>
        </w:rPr>
      </w:pPr>
      <w:r w:rsidRPr="0087166A">
        <w:rPr>
          <w:b/>
          <w:sz w:val="26"/>
          <w:szCs w:val="26"/>
        </w:rPr>
        <w:t xml:space="preserve">проведения </w:t>
      </w:r>
      <w:r w:rsidRPr="0087166A">
        <w:rPr>
          <w:b/>
          <w:color w:val="000000"/>
          <w:sz w:val="26"/>
          <w:szCs w:val="26"/>
        </w:rPr>
        <w:t xml:space="preserve">смотра-конкурса по охране труда </w:t>
      </w:r>
    </w:p>
    <w:p w:rsidR="00D03546" w:rsidRPr="0087166A" w:rsidRDefault="00D03546" w:rsidP="00D03546">
      <w:pPr>
        <w:shd w:val="clear" w:color="auto" w:fill="FFFFFF"/>
        <w:ind w:firstLine="680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среди организаций </w:t>
      </w:r>
      <w:proofErr w:type="spellStart"/>
      <w:r>
        <w:rPr>
          <w:b/>
          <w:color w:val="000000"/>
          <w:sz w:val="26"/>
          <w:szCs w:val="26"/>
        </w:rPr>
        <w:t>Красночетайского</w:t>
      </w:r>
      <w:proofErr w:type="spellEnd"/>
      <w:r>
        <w:rPr>
          <w:b/>
          <w:color w:val="000000"/>
          <w:sz w:val="26"/>
          <w:szCs w:val="26"/>
        </w:rPr>
        <w:t xml:space="preserve"> муниципального </w:t>
      </w:r>
      <w:proofErr w:type="gramStart"/>
      <w:r>
        <w:rPr>
          <w:b/>
          <w:color w:val="000000"/>
          <w:sz w:val="26"/>
          <w:szCs w:val="26"/>
        </w:rPr>
        <w:t xml:space="preserve">округа </w:t>
      </w:r>
      <w:r w:rsidRPr="0087166A">
        <w:rPr>
          <w:b/>
          <w:color w:val="000000"/>
          <w:sz w:val="26"/>
          <w:szCs w:val="26"/>
        </w:rPr>
        <w:t xml:space="preserve"> Чувашской</w:t>
      </w:r>
      <w:proofErr w:type="gramEnd"/>
      <w:r w:rsidRPr="0087166A">
        <w:rPr>
          <w:b/>
          <w:color w:val="000000"/>
          <w:sz w:val="26"/>
          <w:szCs w:val="26"/>
        </w:rPr>
        <w:t xml:space="preserve"> Республике по итогам 20</w:t>
      </w:r>
      <w:r>
        <w:rPr>
          <w:b/>
          <w:color w:val="000000"/>
          <w:sz w:val="26"/>
          <w:szCs w:val="26"/>
        </w:rPr>
        <w:t>24</w:t>
      </w:r>
      <w:r w:rsidRPr="0087166A">
        <w:rPr>
          <w:b/>
          <w:color w:val="000000"/>
          <w:sz w:val="26"/>
          <w:szCs w:val="26"/>
        </w:rPr>
        <w:t xml:space="preserve"> года</w:t>
      </w:r>
    </w:p>
    <w:p w:rsidR="00D03546" w:rsidRPr="0087166A" w:rsidRDefault="00D03546" w:rsidP="00D03546">
      <w:pPr>
        <w:pStyle w:val="ConsPlusNonformat"/>
        <w:widowControl/>
        <w:ind w:firstLine="680"/>
        <w:rPr>
          <w:rFonts w:ascii="Times New Roman" w:hAnsi="Times New Roman" w:cs="Times New Roman"/>
          <w:b/>
          <w:sz w:val="26"/>
          <w:szCs w:val="26"/>
        </w:rPr>
      </w:pPr>
    </w:p>
    <w:p w:rsidR="00D03546" w:rsidRPr="0087166A" w:rsidRDefault="00D03546" w:rsidP="00D03546">
      <w:pPr>
        <w:pStyle w:val="ConsPlusNonformat"/>
        <w:widowControl/>
        <w:ind w:firstLine="6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3857"/>
        <w:gridCol w:w="2410"/>
        <w:gridCol w:w="2887"/>
      </w:tblGrid>
      <w:tr w:rsidR="00D03546" w:rsidRPr="0087166A" w:rsidTr="005D346E">
        <w:trPr>
          <w:jc w:val="center"/>
        </w:trPr>
        <w:tc>
          <w:tcPr>
            <w:tcW w:w="592" w:type="dxa"/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№</w:t>
            </w:r>
          </w:p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п</w:t>
            </w:r>
            <w:r w:rsidRPr="0087166A">
              <w:rPr>
                <w:sz w:val="26"/>
                <w:szCs w:val="26"/>
                <w:lang w:val="en-US"/>
              </w:rPr>
              <w:t>/</w:t>
            </w:r>
            <w:r w:rsidRPr="0087166A">
              <w:rPr>
                <w:sz w:val="26"/>
                <w:szCs w:val="26"/>
              </w:rPr>
              <w:t>п</w:t>
            </w:r>
          </w:p>
        </w:tc>
        <w:tc>
          <w:tcPr>
            <w:tcW w:w="3857" w:type="dxa"/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Срок</w:t>
            </w:r>
          </w:p>
        </w:tc>
        <w:tc>
          <w:tcPr>
            <w:tcW w:w="2887" w:type="dxa"/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Исполнители</w:t>
            </w:r>
          </w:p>
        </w:tc>
      </w:tr>
      <w:tr w:rsidR="00CC4A41" w:rsidRPr="0087166A" w:rsidTr="005D346E">
        <w:trPr>
          <w:jc w:val="center"/>
        </w:trPr>
        <w:tc>
          <w:tcPr>
            <w:tcW w:w="592" w:type="dxa"/>
          </w:tcPr>
          <w:p w:rsidR="00CC4A41" w:rsidRPr="0087166A" w:rsidRDefault="00CC4A41" w:rsidP="00CC4A41">
            <w:pPr>
              <w:jc w:val="center"/>
              <w:rPr>
                <w:sz w:val="26"/>
                <w:szCs w:val="26"/>
                <w:highlight w:val="yellow"/>
              </w:rPr>
            </w:pPr>
            <w:r w:rsidRPr="0087166A">
              <w:rPr>
                <w:sz w:val="26"/>
                <w:szCs w:val="26"/>
              </w:rPr>
              <w:t>1.</w:t>
            </w:r>
          </w:p>
        </w:tc>
        <w:tc>
          <w:tcPr>
            <w:tcW w:w="3857" w:type="dxa"/>
          </w:tcPr>
          <w:p w:rsidR="00CC4A41" w:rsidRPr="0087166A" w:rsidRDefault="00CC4A41" w:rsidP="00CC4A41">
            <w:pPr>
              <w:jc w:val="both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Информирование участников</w:t>
            </w:r>
            <w:r>
              <w:rPr>
                <w:sz w:val="26"/>
                <w:szCs w:val="26"/>
              </w:rPr>
              <w:t xml:space="preserve"> о начале смотра-конкурса</w:t>
            </w:r>
          </w:p>
        </w:tc>
        <w:tc>
          <w:tcPr>
            <w:tcW w:w="2410" w:type="dxa"/>
          </w:tcPr>
          <w:p w:rsidR="00CC4A41" w:rsidRPr="00D467E3" w:rsidRDefault="00CC4A41" w:rsidP="00CC4A41">
            <w:pPr>
              <w:jc w:val="center"/>
              <w:rPr>
                <w:sz w:val="26"/>
                <w:szCs w:val="26"/>
              </w:rPr>
            </w:pPr>
            <w:r w:rsidRPr="00D467E3">
              <w:rPr>
                <w:sz w:val="26"/>
                <w:szCs w:val="26"/>
              </w:rPr>
              <w:t xml:space="preserve">до </w:t>
            </w:r>
            <w:r w:rsidR="00BC00F0">
              <w:rPr>
                <w:sz w:val="26"/>
                <w:szCs w:val="26"/>
              </w:rPr>
              <w:t>27</w:t>
            </w:r>
            <w:r w:rsidRPr="00D467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</w:p>
          <w:p w:rsidR="00CC4A41" w:rsidRPr="00D467E3" w:rsidRDefault="00CC4A41" w:rsidP="00CC4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Pr="00D467E3">
              <w:rPr>
                <w:sz w:val="26"/>
                <w:szCs w:val="26"/>
              </w:rPr>
              <w:t xml:space="preserve"> г.</w:t>
            </w:r>
          </w:p>
          <w:p w:rsidR="00CC4A41" w:rsidRPr="00D467E3" w:rsidRDefault="00CC4A41" w:rsidP="00CC4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CC4A41" w:rsidRDefault="00CC4A41" w:rsidP="00CC4A41">
            <w:pPr>
              <w:jc w:val="center"/>
            </w:pPr>
            <w:r w:rsidRPr="00A5633E">
              <w:rPr>
                <w:sz w:val="26"/>
                <w:szCs w:val="26"/>
              </w:rPr>
              <w:t>Комиссия по подведению итогов смотра-конкурса</w:t>
            </w:r>
          </w:p>
        </w:tc>
      </w:tr>
      <w:tr w:rsidR="00CC4A41" w:rsidRPr="0087166A" w:rsidTr="005D346E">
        <w:trPr>
          <w:jc w:val="center"/>
        </w:trPr>
        <w:tc>
          <w:tcPr>
            <w:tcW w:w="592" w:type="dxa"/>
          </w:tcPr>
          <w:p w:rsidR="00CC4A41" w:rsidRPr="0087166A" w:rsidRDefault="00CC4A41" w:rsidP="00CC4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87166A">
              <w:rPr>
                <w:sz w:val="26"/>
                <w:szCs w:val="26"/>
              </w:rPr>
              <w:t>.</w:t>
            </w:r>
          </w:p>
        </w:tc>
        <w:tc>
          <w:tcPr>
            <w:tcW w:w="3857" w:type="dxa"/>
          </w:tcPr>
          <w:p w:rsidR="00CC4A41" w:rsidRPr="0087166A" w:rsidRDefault="00CC4A41" w:rsidP="00CC4A41">
            <w:pPr>
              <w:jc w:val="both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 xml:space="preserve">Сбор заявок </w:t>
            </w:r>
          </w:p>
        </w:tc>
        <w:tc>
          <w:tcPr>
            <w:tcW w:w="2410" w:type="dxa"/>
          </w:tcPr>
          <w:p w:rsidR="00CC4A41" w:rsidRPr="00D467E3" w:rsidRDefault="00BC00F0" w:rsidP="00CC4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27</w:t>
            </w:r>
            <w:r w:rsidR="00CC4A41">
              <w:rPr>
                <w:sz w:val="26"/>
                <w:szCs w:val="26"/>
              </w:rPr>
              <w:t xml:space="preserve"> </w:t>
            </w:r>
            <w:proofErr w:type="gramStart"/>
            <w:r w:rsidR="00CC4A41">
              <w:rPr>
                <w:sz w:val="26"/>
                <w:szCs w:val="26"/>
              </w:rPr>
              <w:t xml:space="preserve">февраля </w:t>
            </w:r>
            <w:r w:rsidR="00CC4A41" w:rsidRPr="00D467E3">
              <w:rPr>
                <w:sz w:val="26"/>
                <w:szCs w:val="26"/>
              </w:rPr>
              <w:t xml:space="preserve"> </w:t>
            </w:r>
            <w:r w:rsidR="00CC4A41">
              <w:rPr>
                <w:sz w:val="26"/>
                <w:szCs w:val="26"/>
              </w:rPr>
              <w:t>по</w:t>
            </w:r>
            <w:proofErr w:type="gramEnd"/>
            <w:r w:rsidR="00CC4A4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07</w:t>
            </w:r>
            <w:r w:rsidR="00CC4A41">
              <w:rPr>
                <w:sz w:val="26"/>
                <w:szCs w:val="26"/>
              </w:rPr>
              <w:t xml:space="preserve"> марта 2025</w:t>
            </w:r>
            <w:r w:rsidR="00CC4A41" w:rsidRPr="00D467E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87" w:type="dxa"/>
          </w:tcPr>
          <w:p w:rsidR="00CC4A41" w:rsidRDefault="00CC4A41" w:rsidP="00CC4A41">
            <w:pPr>
              <w:jc w:val="center"/>
            </w:pPr>
            <w:r w:rsidRPr="00A5633E">
              <w:rPr>
                <w:sz w:val="26"/>
                <w:szCs w:val="26"/>
              </w:rPr>
              <w:t>Комиссия по подведению итогов смотра-конкурса</w:t>
            </w:r>
          </w:p>
        </w:tc>
      </w:tr>
      <w:tr w:rsidR="00D03546" w:rsidRPr="0087166A" w:rsidTr="005D346E">
        <w:trPr>
          <w:jc w:val="center"/>
        </w:trPr>
        <w:tc>
          <w:tcPr>
            <w:tcW w:w="592" w:type="dxa"/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7166A">
              <w:rPr>
                <w:sz w:val="26"/>
                <w:szCs w:val="26"/>
              </w:rPr>
              <w:t>.</w:t>
            </w:r>
          </w:p>
        </w:tc>
        <w:tc>
          <w:tcPr>
            <w:tcW w:w="3857" w:type="dxa"/>
          </w:tcPr>
          <w:p w:rsidR="00D03546" w:rsidRPr="0087166A" w:rsidRDefault="00D03546" w:rsidP="005D346E">
            <w:pPr>
              <w:jc w:val="both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 xml:space="preserve">Обработка заявок и </w:t>
            </w:r>
            <w:proofErr w:type="gramStart"/>
            <w:r w:rsidRPr="0087166A">
              <w:rPr>
                <w:sz w:val="26"/>
                <w:szCs w:val="26"/>
              </w:rPr>
              <w:t>показателей  смотра</w:t>
            </w:r>
            <w:proofErr w:type="gramEnd"/>
            <w:r w:rsidRPr="0087166A">
              <w:rPr>
                <w:sz w:val="26"/>
                <w:szCs w:val="26"/>
              </w:rPr>
              <w:t xml:space="preserve">-конкурса </w:t>
            </w:r>
          </w:p>
        </w:tc>
        <w:tc>
          <w:tcPr>
            <w:tcW w:w="2410" w:type="dxa"/>
          </w:tcPr>
          <w:p w:rsidR="00D03546" w:rsidRPr="00D467E3" w:rsidRDefault="00BC00F0" w:rsidP="005D3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03546">
              <w:rPr>
                <w:sz w:val="26"/>
                <w:szCs w:val="26"/>
              </w:rPr>
              <w:t xml:space="preserve"> марта 2025</w:t>
            </w:r>
            <w:r w:rsidR="00D03546" w:rsidRPr="00D467E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87" w:type="dxa"/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Комиссия по подведению итогов смотра-конкурса</w:t>
            </w:r>
          </w:p>
        </w:tc>
      </w:tr>
      <w:tr w:rsidR="00D03546" w:rsidRPr="0087166A" w:rsidTr="005D346E">
        <w:trPr>
          <w:jc w:val="center"/>
        </w:trPr>
        <w:tc>
          <w:tcPr>
            <w:tcW w:w="592" w:type="dxa"/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7166A">
              <w:rPr>
                <w:sz w:val="26"/>
                <w:szCs w:val="26"/>
              </w:rPr>
              <w:t>.</w:t>
            </w:r>
          </w:p>
        </w:tc>
        <w:tc>
          <w:tcPr>
            <w:tcW w:w="3857" w:type="dxa"/>
          </w:tcPr>
          <w:p w:rsidR="00D03546" w:rsidRPr="0087166A" w:rsidRDefault="00D03546" w:rsidP="005D346E">
            <w:pPr>
              <w:jc w:val="both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Подведение итогов смотра-конкурса</w:t>
            </w:r>
          </w:p>
        </w:tc>
        <w:tc>
          <w:tcPr>
            <w:tcW w:w="2410" w:type="dxa"/>
          </w:tcPr>
          <w:p w:rsidR="00D03546" w:rsidRPr="00D467E3" w:rsidRDefault="00BC00F0" w:rsidP="005D3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03546">
              <w:rPr>
                <w:sz w:val="26"/>
                <w:szCs w:val="26"/>
              </w:rPr>
              <w:t xml:space="preserve"> марта 2025</w:t>
            </w:r>
            <w:r w:rsidR="00D03546" w:rsidRPr="00D467E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87" w:type="dxa"/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Комиссия по подведению итогов смотра-конкурса</w:t>
            </w:r>
          </w:p>
        </w:tc>
      </w:tr>
      <w:tr w:rsidR="00D03546" w:rsidRPr="0087166A" w:rsidTr="005D346E">
        <w:trPr>
          <w:jc w:val="center"/>
        </w:trPr>
        <w:tc>
          <w:tcPr>
            <w:tcW w:w="592" w:type="dxa"/>
            <w:tcBorders>
              <w:bottom w:val="single" w:sz="6" w:space="0" w:color="000000"/>
            </w:tcBorders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7166A">
              <w:rPr>
                <w:sz w:val="26"/>
                <w:szCs w:val="26"/>
              </w:rPr>
              <w:t>.</w:t>
            </w:r>
          </w:p>
        </w:tc>
        <w:tc>
          <w:tcPr>
            <w:tcW w:w="3857" w:type="dxa"/>
            <w:tcBorders>
              <w:bottom w:val="single" w:sz="6" w:space="0" w:color="000000"/>
            </w:tcBorders>
          </w:tcPr>
          <w:p w:rsidR="00D03546" w:rsidRPr="0087166A" w:rsidRDefault="00D03546" w:rsidP="005D346E">
            <w:pPr>
              <w:jc w:val="both"/>
              <w:rPr>
                <w:sz w:val="26"/>
                <w:szCs w:val="26"/>
              </w:rPr>
            </w:pPr>
            <w:r w:rsidRPr="0087166A">
              <w:rPr>
                <w:sz w:val="26"/>
                <w:szCs w:val="26"/>
              </w:rPr>
              <w:t>Награждение победителей смотра-конкурса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03546" w:rsidRPr="0087166A" w:rsidRDefault="00BC00F0" w:rsidP="005D3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D03546">
              <w:rPr>
                <w:sz w:val="26"/>
                <w:szCs w:val="26"/>
              </w:rPr>
              <w:t xml:space="preserve"> марта 2025</w:t>
            </w:r>
            <w:r w:rsidR="00D03546" w:rsidRPr="00D467E3">
              <w:rPr>
                <w:sz w:val="26"/>
                <w:szCs w:val="26"/>
              </w:rPr>
              <w:t xml:space="preserve"> </w:t>
            </w:r>
            <w:r w:rsidR="00D03546" w:rsidRPr="0087166A">
              <w:rPr>
                <w:sz w:val="26"/>
                <w:szCs w:val="26"/>
              </w:rPr>
              <w:t>г.</w:t>
            </w:r>
          </w:p>
        </w:tc>
        <w:tc>
          <w:tcPr>
            <w:tcW w:w="2887" w:type="dxa"/>
            <w:tcBorders>
              <w:bottom w:val="single" w:sz="6" w:space="0" w:color="000000"/>
            </w:tcBorders>
          </w:tcPr>
          <w:p w:rsidR="00D03546" w:rsidRPr="0087166A" w:rsidRDefault="00D03546" w:rsidP="005D3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Красночетайского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Default="00D03546" w:rsidP="00373E9B">
      <w:pPr>
        <w:pStyle w:val="ConsPlusNormal"/>
        <w:spacing w:before="200" w:line="216" w:lineRule="auto"/>
        <w:ind w:firstLine="540"/>
        <w:jc w:val="both"/>
      </w:pPr>
    </w:p>
    <w:p w:rsidR="00D03546" w:rsidRPr="00E5343D" w:rsidRDefault="00D03546" w:rsidP="00373E9B">
      <w:pPr>
        <w:pStyle w:val="ConsPlusNormal"/>
        <w:spacing w:before="200" w:line="216" w:lineRule="auto"/>
        <w:ind w:firstLine="540"/>
        <w:jc w:val="both"/>
      </w:pPr>
    </w:p>
    <w:sectPr w:rsidR="00D03546" w:rsidRPr="00E5343D" w:rsidSect="00167DF3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0FA7"/>
    <w:multiLevelType w:val="hybridMultilevel"/>
    <w:tmpl w:val="120A48B4"/>
    <w:lvl w:ilvl="0" w:tplc="078CE7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23"/>
    <w:rsid w:val="00167DF3"/>
    <w:rsid w:val="002A30D7"/>
    <w:rsid w:val="00314108"/>
    <w:rsid w:val="00356DC0"/>
    <w:rsid w:val="00373E9B"/>
    <w:rsid w:val="003B21C6"/>
    <w:rsid w:val="00573A54"/>
    <w:rsid w:val="00630468"/>
    <w:rsid w:val="0064420E"/>
    <w:rsid w:val="006522B6"/>
    <w:rsid w:val="006558D4"/>
    <w:rsid w:val="006E7F82"/>
    <w:rsid w:val="008513E6"/>
    <w:rsid w:val="00865EE2"/>
    <w:rsid w:val="008B3C33"/>
    <w:rsid w:val="008D63AE"/>
    <w:rsid w:val="008E0A23"/>
    <w:rsid w:val="00961E89"/>
    <w:rsid w:val="00A35E9B"/>
    <w:rsid w:val="00A36154"/>
    <w:rsid w:val="00A84817"/>
    <w:rsid w:val="00AD4AEC"/>
    <w:rsid w:val="00B03CAC"/>
    <w:rsid w:val="00BA2EEF"/>
    <w:rsid w:val="00BC00F0"/>
    <w:rsid w:val="00C50839"/>
    <w:rsid w:val="00CC4A41"/>
    <w:rsid w:val="00D03546"/>
    <w:rsid w:val="00D9461A"/>
    <w:rsid w:val="00DF35F6"/>
    <w:rsid w:val="00E5343D"/>
    <w:rsid w:val="00EF6679"/>
    <w:rsid w:val="00F1208A"/>
    <w:rsid w:val="00F373AD"/>
    <w:rsid w:val="00F4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271D3-1B42-4315-A146-DB78B715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E0A2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E0A23"/>
    <w:rPr>
      <w:b/>
      <w:bCs/>
      <w:color w:val="000080"/>
    </w:rPr>
  </w:style>
  <w:style w:type="paragraph" w:customStyle="1" w:styleId="ConsPlusNormal">
    <w:name w:val="ConsPlusNormal"/>
    <w:rsid w:val="008E0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8E0A2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E0A23"/>
    <w:rPr>
      <w:b/>
      <w:bCs/>
    </w:rPr>
  </w:style>
  <w:style w:type="character" w:styleId="a7">
    <w:name w:val="Hyperlink"/>
    <w:basedOn w:val="a0"/>
    <w:uiPriority w:val="99"/>
    <w:unhideWhenUsed/>
    <w:rsid w:val="008E0A23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8E0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8E0A2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E0A2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59"/>
    <w:rsid w:val="008E0A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0">
    <w:name w:val="Обычный (веб)1"/>
    <w:uiPriority w:val="99"/>
    <w:unhideWhenUsed/>
    <w:rsid w:val="00E534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61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00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4734&amp;dst=100100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74734&amp;dst=100012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8&amp;n=174734&amp;dst=100012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hyperlink" Target="https://login.consultant.ru/link/?req=doc&amp;base=RLAW098&amp;n=174734&amp;dst=100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4734&amp;dst=100100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3</cp:revision>
  <cp:lastPrinted>2025-02-25T13:41:00Z</cp:lastPrinted>
  <dcterms:created xsi:type="dcterms:W3CDTF">2025-02-28T05:01:00Z</dcterms:created>
  <dcterms:modified xsi:type="dcterms:W3CDTF">2025-02-28T05:01:00Z</dcterms:modified>
</cp:coreProperties>
</file>