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города Чебоксары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righ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05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0</w:t>
      </w:r>
      <w:r>
        <w:rPr>
          <w:rFonts w:ascii="Times New Roman" w:hAnsi="Times New Roman" w:cs="Times New Roman"/>
          <w:sz w:val="20"/>
          <w:szCs w:val="20"/>
        </w:rPr>
        <w:t xml:space="preserve">7.2024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о свободных земельных участках муниципальной собственности и земельных участках, государственная 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 xml:space="preserve">,  возможных для предоставления в аренду без проведения торгов для реализации мас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штабного инвестиционного проекта в сфере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расположенных в  г. Чебоксары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855"/>
        <w:tblW w:w="0" w:type="auto"/>
        <w:tblInd w:w="391" w:type="dxa"/>
        <w:tblLayout w:type="fixed"/>
        <w:tblLook w:val="04A0" w:firstRow="1" w:lastRow="0" w:firstColumn="1" w:lastColumn="0" w:noHBand="0" w:noVBand="1"/>
      </w:tblPr>
      <w:tblGrid>
        <w:gridCol w:w="3969"/>
        <w:gridCol w:w="2835"/>
        <w:gridCol w:w="6945"/>
      </w:tblGrid>
      <w:tr>
        <w:tblPrEx/>
        <w:trPr>
          <w:trHeight w:val="959"/>
        </w:trPr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разграничении государственной собственности на землю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21:01:010504:4729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2,7253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955"/>
        </w:trPr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21:01:020404:157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2,4912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21:01:020404:3532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0,0274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396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21:01:030204:2711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2,9456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8"/>
      <w:footnotePr/>
      <w:endnotePr/>
      <w:type w:val="nextPage"/>
      <w:pgSz w:w="16839" w:h="11907" w:orient="landscape"/>
      <w:pgMar w:top="199" w:right="851" w:bottom="102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2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56"/>
    <w:uiPriority w:val="99"/>
  </w:style>
  <w:style w:type="character" w:styleId="705">
    <w:name w:val="Footer Char"/>
    <w:basedOn w:val="852"/>
    <w:link w:val="858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Header"/>
    <w:basedOn w:val="851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2"/>
    <w:link w:val="856"/>
    <w:uiPriority w:val="99"/>
  </w:style>
  <w:style w:type="paragraph" w:styleId="858">
    <w:name w:val="Footer"/>
    <w:basedOn w:val="85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Эзенкина</dc:creator>
  <cp:revision>15</cp:revision>
  <dcterms:created xsi:type="dcterms:W3CDTF">2023-08-03T12:26:00Z</dcterms:created>
  <dcterms:modified xsi:type="dcterms:W3CDTF">2024-07-08T11:28:51Z</dcterms:modified>
</cp:coreProperties>
</file>