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8110EE6"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95444">
                              <w:rPr>
                                <w:rFonts w:ascii="Times New Roman" w:eastAsia="Times New Roman" w:hAnsi="Times New Roman" w:cs="Times New Roman"/>
                                <w:sz w:val="24"/>
                                <w:szCs w:val="20"/>
                                <w:u w:val="single"/>
                                <w:lang w:eastAsia="ru-RU"/>
                              </w:rPr>
                              <w:t>8</w:t>
                            </w:r>
                            <w:r w:rsidR="00EC60A2">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8110EE6"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95444">
                        <w:rPr>
                          <w:rFonts w:ascii="Times New Roman" w:eastAsia="Times New Roman" w:hAnsi="Times New Roman" w:cs="Times New Roman"/>
                          <w:sz w:val="24"/>
                          <w:szCs w:val="20"/>
                          <w:u w:val="single"/>
                          <w:lang w:eastAsia="ru-RU"/>
                        </w:rPr>
                        <w:t>8</w:t>
                      </w:r>
                      <w:r w:rsidR="00EC60A2">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9722B68"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95444">
                              <w:rPr>
                                <w:rFonts w:ascii="Times New Roman" w:eastAsia="Times New Roman" w:hAnsi="Times New Roman" w:cs="Times New Roman"/>
                                <w:sz w:val="24"/>
                                <w:szCs w:val="24"/>
                                <w:u w:val="single"/>
                                <w:lang w:eastAsia="ru-RU"/>
                              </w:rPr>
                              <w:t>8</w:t>
                            </w:r>
                            <w:r w:rsidR="00EC60A2">
                              <w:rPr>
                                <w:rFonts w:ascii="Times New Roman" w:eastAsia="Times New Roman" w:hAnsi="Times New Roman" w:cs="Times New Roman"/>
                                <w:sz w:val="24"/>
                                <w:szCs w:val="24"/>
                                <w:u w:val="single"/>
                                <w:lang w:eastAsia="ru-RU"/>
                              </w:rPr>
                              <w:t>9</w:t>
                            </w:r>
                            <w:proofErr w:type="gramEnd"/>
                            <w:r w:rsidR="00FD0A43">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9722B68"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95444">
                        <w:rPr>
                          <w:rFonts w:ascii="Times New Roman" w:eastAsia="Times New Roman" w:hAnsi="Times New Roman" w:cs="Times New Roman"/>
                          <w:sz w:val="24"/>
                          <w:szCs w:val="24"/>
                          <w:u w:val="single"/>
                          <w:lang w:eastAsia="ru-RU"/>
                        </w:rPr>
                        <w:t>8</w:t>
                      </w:r>
                      <w:r w:rsidR="00EC60A2">
                        <w:rPr>
                          <w:rFonts w:ascii="Times New Roman" w:eastAsia="Times New Roman" w:hAnsi="Times New Roman" w:cs="Times New Roman"/>
                          <w:sz w:val="24"/>
                          <w:szCs w:val="24"/>
                          <w:u w:val="single"/>
                          <w:lang w:eastAsia="ru-RU"/>
                        </w:rPr>
                        <w:t>9</w:t>
                      </w:r>
                      <w:proofErr w:type="gramEnd"/>
                      <w:r w:rsidR="00FD0A43">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4C13A66C" w14:textId="77777777" w:rsidR="002C141E" w:rsidRDefault="002C141E" w:rsidP="002C141E">
      <w:pPr>
        <w:spacing w:after="0" w:line="240" w:lineRule="auto"/>
        <w:ind w:right="4962"/>
        <w:jc w:val="both"/>
        <w:rPr>
          <w:rFonts w:ascii="Times New Roman" w:eastAsia="Times New Roman" w:hAnsi="Times New Roman" w:cs="Times New Roman"/>
          <w:sz w:val="24"/>
          <w:szCs w:val="24"/>
          <w:lang w:eastAsia="ru-RU"/>
        </w:rPr>
      </w:pPr>
    </w:p>
    <w:p w14:paraId="347372D3" w14:textId="77777777" w:rsidR="00EC60A2" w:rsidRDefault="00EC60A2" w:rsidP="00EC60A2">
      <w:pPr>
        <w:spacing w:after="0" w:line="240" w:lineRule="auto"/>
        <w:ind w:right="4675"/>
        <w:jc w:val="both"/>
        <w:rPr>
          <w:rStyle w:val="FontStyle14"/>
          <w:sz w:val="24"/>
          <w:szCs w:val="24"/>
        </w:rPr>
      </w:pPr>
      <w:r>
        <w:rPr>
          <w:rFonts w:ascii="Times New Roman" w:hAnsi="Times New Roman" w:cs="Times New Roman"/>
          <w:sz w:val="24"/>
          <w:szCs w:val="24"/>
        </w:rPr>
        <w:t xml:space="preserve">О внесении изменений в постановление администрации Урмарского муниципального округа </w:t>
      </w:r>
      <w:proofErr w:type="gramStart"/>
      <w:r>
        <w:rPr>
          <w:rFonts w:ascii="Times New Roman" w:hAnsi="Times New Roman" w:cs="Times New Roman"/>
          <w:sz w:val="24"/>
          <w:szCs w:val="24"/>
        </w:rPr>
        <w:t>№  600</w:t>
      </w:r>
      <w:proofErr w:type="gramEnd"/>
      <w:r>
        <w:rPr>
          <w:rFonts w:ascii="Times New Roman" w:hAnsi="Times New Roman" w:cs="Times New Roman"/>
          <w:sz w:val="24"/>
          <w:szCs w:val="24"/>
        </w:rPr>
        <w:t xml:space="preserve"> от 17.05.2023 «</w:t>
      </w:r>
      <w:r>
        <w:rPr>
          <w:rStyle w:val="FontStyle14"/>
          <w:sz w:val="24"/>
          <w:szCs w:val="24"/>
        </w:rPr>
        <w:t>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«Перераспределение земель и (или) земельных участков, государственная собственность на которые не разграничена либо находящихся в муниципальной собственности, и земельных участков, находящихся в частной собственности»</w:t>
      </w:r>
    </w:p>
    <w:p w14:paraId="4C08D60E" w14:textId="77777777" w:rsidR="00EC60A2" w:rsidRDefault="00EC60A2" w:rsidP="00EC60A2">
      <w:pPr>
        <w:spacing w:after="0" w:line="240" w:lineRule="auto"/>
        <w:ind w:right="4962"/>
        <w:jc w:val="both"/>
      </w:pPr>
    </w:p>
    <w:p w14:paraId="3875BE90" w14:textId="77777777" w:rsidR="00EC60A2" w:rsidRDefault="00EC60A2" w:rsidP="00EC60A2">
      <w:pPr>
        <w:spacing w:after="0" w:line="240" w:lineRule="auto"/>
        <w:ind w:firstLine="709"/>
        <w:jc w:val="both"/>
        <w:outlineLvl w:val="0"/>
        <w:rPr>
          <w:rFonts w:ascii="Times New Roman" w:hAnsi="Times New Roman"/>
          <w:sz w:val="24"/>
          <w:szCs w:val="24"/>
        </w:rPr>
      </w:pPr>
    </w:p>
    <w:p w14:paraId="0A08A2EB" w14:textId="54B4D5AA" w:rsidR="00EC60A2" w:rsidRDefault="00EC60A2" w:rsidP="00EC60A2">
      <w:pPr>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соответствии со ст. 36 Устава Урмарского муниципального округа администрация Урмарского муниципального округа п о с т а н о в л я е т:        </w:t>
      </w:r>
    </w:p>
    <w:p w14:paraId="085EBDF5" w14:textId="77777777" w:rsidR="00EC60A2" w:rsidRDefault="00EC60A2" w:rsidP="00EC60A2">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Внести в постановление администрации Урмарского муниципального </w:t>
      </w:r>
      <w:r>
        <w:rPr>
          <w:rFonts w:ascii="Times New Roman" w:hAnsi="Times New Roman" w:cs="Times New Roman"/>
          <w:sz w:val="24"/>
          <w:szCs w:val="24"/>
        </w:rPr>
        <w:t xml:space="preserve">№  600 от 17.05.2023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«Перераспределение земель и (или) земельных участков, государственная собственность на которые не разграничена либо находящихся в муниципальной собственности, и земельных участков, находящихся в частной собственности» (далее Административный регламент) </w:t>
      </w:r>
      <w:r>
        <w:rPr>
          <w:rFonts w:ascii="Times New Roman" w:hAnsi="Times New Roman"/>
          <w:sz w:val="24"/>
          <w:szCs w:val="24"/>
        </w:rPr>
        <w:t>следующие изменения:</w:t>
      </w:r>
    </w:p>
    <w:p w14:paraId="35AA1667" w14:textId="77777777" w:rsidR="00EC60A2" w:rsidRDefault="00EC60A2" w:rsidP="00EC60A2">
      <w:pPr>
        <w:spacing w:after="0" w:line="240" w:lineRule="auto"/>
        <w:ind w:firstLine="708"/>
        <w:jc w:val="both"/>
        <w:rPr>
          <w:rFonts w:ascii="Times New Roman" w:hAnsi="Times New Roman"/>
          <w:sz w:val="24"/>
          <w:szCs w:val="24"/>
        </w:rPr>
      </w:pPr>
      <w:r>
        <w:rPr>
          <w:rFonts w:ascii="Times New Roman" w:hAnsi="Times New Roman" w:cs="Times New Roman"/>
          <w:sz w:val="24"/>
          <w:szCs w:val="24"/>
        </w:rPr>
        <w:t>1. Пункт</w:t>
      </w:r>
      <w:r>
        <w:rPr>
          <w:rFonts w:ascii="Times New Roman" w:hAnsi="Times New Roman"/>
          <w:b/>
          <w:bCs/>
          <w:sz w:val="24"/>
          <w:szCs w:val="24"/>
        </w:rPr>
        <w:t xml:space="preserve"> </w:t>
      </w:r>
      <w:r>
        <w:rPr>
          <w:rFonts w:ascii="Times New Roman" w:hAnsi="Times New Roman"/>
          <w:sz w:val="24"/>
          <w:szCs w:val="24"/>
        </w:rPr>
        <w:t xml:space="preserve">«2.14. Административного </w:t>
      </w:r>
      <w:proofErr w:type="gramStart"/>
      <w:r>
        <w:rPr>
          <w:rFonts w:ascii="Times New Roman" w:hAnsi="Times New Roman"/>
          <w:sz w:val="24"/>
          <w:szCs w:val="24"/>
        </w:rPr>
        <w:t>регламента  дополнить</w:t>
      </w:r>
      <w:proofErr w:type="gramEnd"/>
      <w:r>
        <w:rPr>
          <w:rFonts w:ascii="Times New Roman" w:hAnsi="Times New Roman"/>
          <w:sz w:val="24"/>
          <w:szCs w:val="24"/>
        </w:rPr>
        <w:t xml:space="preserve"> подпунктом следующего содержания:</w:t>
      </w:r>
    </w:p>
    <w:p w14:paraId="592A424F" w14:textId="77777777" w:rsidR="00EC60A2" w:rsidRDefault="00EC60A2" w:rsidP="00EC60A2">
      <w:pPr>
        <w:spacing w:after="0" w:line="240" w:lineRule="auto"/>
        <w:ind w:firstLine="708"/>
        <w:jc w:val="both"/>
        <w:rPr>
          <w:rFonts w:ascii="Times New Roman" w:hAnsi="Times New Roman"/>
          <w:sz w:val="24"/>
          <w:szCs w:val="24"/>
        </w:rPr>
      </w:pPr>
      <w:r>
        <w:rPr>
          <w:rFonts w:ascii="Times New Roman" w:hAnsi="Times New Roman"/>
          <w:sz w:val="24"/>
          <w:szCs w:val="24"/>
        </w:rPr>
        <w:t>«2.14.3.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14:paraId="453EC92F" w14:textId="77777777" w:rsidR="00EC60A2" w:rsidRDefault="00EC60A2" w:rsidP="00EC60A2">
      <w:pPr>
        <w:pStyle w:val="23"/>
        <w:ind w:right="-5"/>
        <w:jc w:val="both"/>
      </w:pPr>
      <w:r>
        <w:t xml:space="preserve">            2.   </w:t>
      </w:r>
      <w:proofErr w:type="gramStart"/>
      <w:r>
        <w:t>Контроль  за</w:t>
      </w:r>
      <w:proofErr w:type="gramEnd"/>
      <w:r>
        <w:t xml:space="preserve"> исполнением данного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14B8ECEA" w14:textId="77777777" w:rsidR="00EC60A2" w:rsidRDefault="00EC60A2" w:rsidP="00EC60A2">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hAnsi="Times New Roman"/>
          <w:sz w:val="24"/>
          <w:szCs w:val="24"/>
        </w:rPr>
        <w:t>Настоящее постановление вступает в силу со дня его официального опубликования.</w:t>
      </w:r>
    </w:p>
    <w:p w14:paraId="15658282" w14:textId="77777777" w:rsidR="00EC60A2" w:rsidRDefault="00EC60A2" w:rsidP="00EC60A2">
      <w:pPr>
        <w:spacing w:after="0" w:line="240" w:lineRule="auto"/>
        <w:ind w:firstLine="708"/>
        <w:jc w:val="both"/>
        <w:rPr>
          <w:rFonts w:ascii="Times New Roman" w:hAnsi="Times New Roman" w:cs="Times New Roman"/>
          <w:sz w:val="24"/>
          <w:szCs w:val="24"/>
        </w:rPr>
      </w:pPr>
    </w:p>
    <w:p w14:paraId="724C8339" w14:textId="77777777" w:rsidR="00EC60A2" w:rsidRDefault="00EC60A2" w:rsidP="00EC60A2">
      <w:pPr>
        <w:spacing w:after="0" w:line="240" w:lineRule="auto"/>
        <w:ind w:firstLine="708"/>
        <w:jc w:val="both"/>
        <w:rPr>
          <w:rFonts w:ascii="Times New Roman" w:hAnsi="Times New Roman" w:cs="Times New Roman"/>
          <w:sz w:val="24"/>
          <w:szCs w:val="24"/>
        </w:rPr>
      </w:pPr>
    </w:p>
    <w:p w14:paraId="41F7848F" w14:textId="77777777" w:rsidR="00D54944" w:rsidRDefault="00D54944" w:rsidP="00937D51">
      <w:pPr>
        <w:spacing w:after="0" w:line="240" w:lineRule="auto"/>
        <w:jc w:val="both"/>
        <w:rPr>
          <w:rFonts w:ascii="Times New Roman" w:hAnsi="Times New Roman" w:cs="Times New Roman"/>
          <w:sz w:val="24"/>
          <w:szCs w:val="24"/>
        </w:rPr>
      </w:pPr>
    </w:p>
    <w:p w14:paraId="55446619" w14:textId="5D4883DC" w:rsidR="00937D51" w:rsidRDefault="00937D51" w:rsidP="00937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12377937" w14:textId="1A4B8911" w:rsidR="00937D51" w:rsidRDefault="00937D51" w:rsidP="00937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74373C92" w14:textId="77777777" w:rsidR="00937D51" w:rsidRDefault="00937D51" w:rsidP="00937D51">
      <w:pPr>
        <w:spacing w:after="0" w:line="240" w:lineRule="auto"/>
        <w:jc w:val="both"/>
        <w:rPr>
          <w:rFonts w:ascii="Times New Roman" w:hAnsi="Times New Roman" w:cs="Times New Roman"/>
          <w:sz w:val="20"/>
          <w:szCs w:val="20"/>
        </w:rPr>
      </w:pPr>
    </w:p>
    <w:p w14:paraId="7531F1D8" w14:textId="4FA54288" w:rsidR="00937D51" w:rsidRDefault="00937D51" w:rsidP="00937D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 Иван Николаевич</w:t>
      </w:r>
    </w:p>
    <w:p w14:paraId="7C0FA8E9" w14:textId="061BB2B7" w:rsidR="00556085" w:rsidRPr="00FD0A43" w:rsidRDefault="00937D51" w:rsidP="00937D51">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8(835-44) 2-10-20</w:t>
      </w:r>
    </w:p>
    <w:sectPr w:rsidR="00556085" w:rsidRPr="00FD0A43" w:rsidSect="00937D51">
      <w:headerReference w:type="default" r:id="rId9"/>
      <w:pgSz w:w="11906" w:h="16838"/>
      <w:pgMar w:top="1134" w:right="707"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F6168" w14:textId="77777777" w:rsidR="0074667F" w:rsidRDefault="0074667F" w:rsidP="00C65999">
      <w:pPr>
        <w:spacing w:after="0" w:line="240" w:lineRule="auto"/>
      </w:pPr>
      <w:r>
        <w:separator/>
      </w:r>
    </w:p>
  </w:endnote>
  <w:endnote w:type="continuationSeparator" w:id="0">
    <w:p w14:paraId="76132795" w14:textId="77777777" w:rsidR="0074667F" w:rsidRDefault="0074667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12333" w14:textId="77777777" w:rsidR="0074667F" w:rsidRDefault="0074667F" w:rsidP="00C65999">
      <w:pPr>
        <w:spacing w:after="0" w:line="240" w:lineRule="auto"/>
      </w:pPr>
      <w:r>
        <w:separator/>
      </w:r>
    </w:p>
  </w:footnote>
  <w:footnote w:type="continuationSeparator" w:id="0">
    <w:p w14:paraId="33DA779F" w14:textId="77777777" w:rsidR="0074667F" w:rsidRDefault="0074667F"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CAA"/>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305</Words>
  <Characters>1744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246</cp:revision>
  <cp:lastPrinted>2025-02-28T08:47:00Z</cp:lastPrinted>
  <dcterms:created xsi:type="dcterms:W3CDTF">2025-01-23T08:29:00Z</dcterms:created>
  <dcterms:modified xsi:type="dcterms:W3CDTF">2025-02-28T08:47:00Z</dcterms:modified>
</cp:coreProperties>
</file>