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234E6F">
      <w:pPr>
        <w:spacing w:line="360" w:lineRule="auto"/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  <w:proofErr w:type="gramEnd"/>
    </w:p>
    <w:p w:rsidR="0012694C" w:rsidRPr="009D126E" w:rsidRDefault="002F23DC" w:rsidP="00234E6F">
      <w:pPr>
        <w:spacing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9D126E" w:rsidRPr="009D126E">
        <w:rPr>
          <w:rFonts w:ascii="Times New Roman" w:hAnsi="Times New Roman"/>
          <w:b/>
          <w:sz w:val="26"/>
          <w:szCs w:val="26"/>
        </w:rPr>
        <w:t>Об утверждении Порядка организации ярмарок на территории Янтиковского муниципального округа Чувашской Республики и продажи товаров (выполнения работ, оказания услуг) на них</w:t>
      </w:r>
      <w:r w:rsidR="0012694C" w:rsidRPr="009D126E">
        <w:rPr>
          <w:rFonts w:ascii="Times New Roman" w:hAnsi="Times New Roman"/>
          <w:b/>
          <w:sz w:val="26"/>
          <w:szCs w:val="26"/>
        </w:rPr>
        <w:t xml:space="preserve">» </w:t>
      </w:r>
    </w:p>
    <w:p w:rsidR="00DB6BE5" w:rsidRPr="0062320C" w:rsidRDefault="00DB6BE5" w:rsidP="00234E6F">
      <w:pPr>
        <w:pStyle w:val="ConsNonformat"/>
        <w:widowControl/>
        <w:spacing w:line="360" w:lineRule="auto"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234E6F">
      <w:pPr>
        <w:pStyle w:val="Con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7B3526" w:rsidRDefault="00DB6BE5" w:rsidP="00234E6F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6905C6" w:rsidRPr="006905C6">
        <w:rPr>
          <w:rFonts w:ascii="Times New Roman" w:hAnsi="Times New Roman" w:cs="Times New Roman"/>
          <w:sz w:val="26"/>
          <w:szCs w:val="26"/>
        </w:rPr>
        <w:t>Об утверждении Порядка организации ярмарок на территории Янтиковского муниципального округа Чувашской Республики и продажи товаров (выполнения работ, оказания услуг) на них</w:t>
      </w:r>
      <w:r w:rsidR="00BB703A" w:rsidRPr="00BB703A">
        <w:rPr>
          <w:rFonts w:ascii="Times New Roman" w:hAnsi="Times New Roman" w:cs="Times New Roman"/>
          <w:sz w:val="26"/>
          <w:szCs w:val="26"/>
        </w:rPr>
        <w:t>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>с</w:t>
      </w:r>
      <w:r w:rsidR="006905C6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6905C6" w:rsidRPr="006905C6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="006905C6" w:rsidRPr="006905C6">
        <w:rPr>
          <w:rFonts w:ascii="Times New Roman" w:hAnsi="Times New Roman" w:cs="Times New Roman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Федерации», </w:t>
      </w:r>
      <w:hyperlink r:id="rId6" w:history="1">
        <w:r w:rsidR="006905C6" w:rsidRPr="006905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905C6" w:rsidRPr="006905C6">
        <w:rPr>
          <w:rFonts w:ascii="Times New Roman" w:hAnsi="Times New Roman" w:cs="Times New Roman"/>
          <w:sz w:val="26"/>
          <w:szCs w:val="26"/>
        </w:rPr>
        <w:t xml:space="preserve">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</w:t>
      </w:r>
      <w:hyperlink r:id="rId7" w:history="1">
        <w:r w:rsidR="006905C6" w:rsidRPr="006905C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6905C6" w:rsidRPr="006905C6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26 августа 2010 г. № 277 «Об утверждении Порядка организации ярмарок на территории Чувашской Республики и продажи товаров (выполнения работ, оказания услуг) на них»</w:t>
      </w:r>
      <w:r w:rsidR="002E1FEB">
        <w:rPr>
          <w:rFonts w:ascii="Times New Roman" w:hAnsi="Times New Roman" w:cs="Times New Roman"/>
          <w:sz w:val="26"/>
          <w:szCs w:val="26"/>
        </w:rPr>
        <w:t>.</w:t>
      </w:r>
    </w:p>
    <w:p w:rsidR="006710D1" w:rsidRDefault="00FF4627" w:rsidP="00234E6F">
      <w:pPr>
        <w:pStyle w:val="ConsNonformat"/>
        <w:widowControl/>
        <w:spacing w:line="36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Данным проектом постановления устанавливается </w:t>
      </w:r>
      <w:r w:rsidRPr="006905C6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6905C6">
        <w:rPr>
          <w:rFonts w:ascii="Times New Roman" w:hAnsi="Times New Roman" w:cs="Times New Roman"/>
          <w:sz w:val="26"/>
          <w:szCs w:val="26"/>
        </w:rPr>
        <w:t xml:space="preserve"> организации ярмарок на территории Янтиковского муниципального округа Чувашской Республики и продажи товаров (выполнения работ, оказания услуг) на них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199A" w:rsidRPr="0095199A" w:rsidRDefault="0095199A" w:rsidP="00234E6F">
      <w:pPr>
        <w:pStyle w:val="ConsNonformat"/>
        <w:widowControl/>
        <w:spacing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199A">
        <w:rPr>
          <w:rFonts w:ascii="Times New Roman" w:hAnsi="Times New Roman" w:cs="Times New Roman"/>
          <w:sz w:val="26"/>
          <w:szCs w:val="26"/>
        </w:rPr>
        <w:t xml:space="preserve">Организация и проведение ярмарок на территории Янтиковского муниципального округа Чувашской Республики осуществляются организаторами ярмарок на основании перечня ярмарок, планируемых к проведению в очередном календарном году, размещенного на </w:t>
      </w:r>
      <w:hyperlink r:id="rId8" w:history="1">
        <w:r w:rsidRPr="0095199A">
          <w:rPr>
            <w:rFonts w:ascii="Times New Roman" w:hAnsi="Times New Roman" w:cs="Times New Roman"/>
            <w:sz w:val="26"/>
            <w:szCs w:val="26"/>
          </w:rPr>
          <w:t>официальном сайте</w:t>
        </w:r>
      </w:hyperlink>
      <w:r w:rsidRPr="0095199A">
        <w:rPr>
          <w:rFonts w:ascii="Times New Roman" w:hAnsi="Times New Roman" w:cs="Times New Roman"/>
          <w:sz w:val="26"/>
          <w:szCs w:val="26"/>
        </w:rPr>
        <w:t xml:space="preserve"> администрации Янтиковского муниципального округа Чувашской Республики (далее соответственно - перечень ярмарок) в информационно-телекоммуникационной сети «Интернет» (далее - сеть «Интернет»).</w:t>
      </w:r>
    </w:p>
    <w:p w:rsidR="0095199A" w:rsidRPr="0095199A" w:rsidRDefault="0095199A" w:rsidP="00234E6F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02"/>
      <w:r w:rsidRPr="0095199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Администрация Янтиковского муниципального округа Чувашской Республики формирует перечень ярмарок и утверждает его правовым актом не </w:t>
      </w:r>
      <w:r>
        <w:rPr>
          <w:rFonts w:ascii="Times New Roman" w:hAnsi="Times New Roman" w:cs="Times New Roman"/>
          <w:sz w:val="26"/>
          <w:szCs w:val="26"/>
        </w:rPr>
        <w:t>позднее 1 декабря текущего года</w:t>
      </w:r>
      <w:r w:rsidRPr="0095199A">
        <w:rPr>
          <w:rFonts w:ascii="Times New Roman" w:hAnsi="Times New Roman" w:cs="Times New Roman"/>
          <w:sz w:val="26"/>
          <w:szCs w:val="26"/>
        </w:rPr>
        <w:t>.</w:t>
      </w:r>
    </w:p>
    <w:p w:rsidR="0095199A" w:rsidRPr="0095199A" w:rsidRDefault="0095199A" w:rsidP="00234E6F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03"/>
      <w:bookmarkEnd w:id="0"/>
      <w:r w:rsidRPr="0095199A">
        <w:rPr>
          <w:rFonts w:ascii="Times New Roman" w:hAnsi="Times New Roman" w:cs="Times New Roman"/>
          <w:sz w:val="26"/>
          <w:szCs w:val="26"/>
        </w:rPr>
        <w:t>Администрацией Янтиковского муниципального округа Чувашской Республики перечень ярмарок формируется на основании решений о проведении ярмарок в очередном календарном году в качестве организатора.</w:t>
      </w:r>
    </w:p>
    <w:p w:rsidR="0095199A" w:rsidRPr="0095199A" w:rsidRDefault="0095199A" w:rsidP="00234E6F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04"/>
      <w:bookmarkEnd w:id="1"/>
      <w:r w:rsidRPr="0095199A">
        <w:rPr>
          <w:rFonts w:ascii="Times New Roman" w:hAnsi="Times New Roman" w:cs="Times New Roman"/>
          <w:sz w:val="26"/>
          <w:szCs w:val="26"/>
        </w:rPr>
        <w:t>Администрацией Янтиковского муниципального округа Чувашской Республики перечень ярмарок формируется на основании:</w:t>
      </w:r>
    </w:p>
    <w:bookmarkEnd w:id="2"/>
    <w:p w:rsidR="0095199A" w:rsidRPr="0095199A" w:rsidRDefault="0095199A" w:rsidP="00234E6F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9A">
        <w:rPr>
          <w:rFonts w:ascii="Times New Roman" w:hAnsi="Times New Roman" w:cs="Times New Roman"/>
          <w:sz w:val="26"/>
          <w:szCs w:val="26"/>
        </w:rPr>
        <w:t>результатов конкурсов по определению организаторов ярмарок на земельных участках (объектах недвижимости), находящихся в муниципальной собственности, или земельных участках, государственная собственн</w:t>
      </w:r>
      <w:r>
        <w:rPr>
          <w:rFonts w:ascii="Times New Roman" w:hAnsi="Times New Roman" w:cs="Times New Roman"/>
          <w:sz w:val="26"/>
          <w:szCs w:val="26"/>
        </w:rPr>
        <w:t>ость на которые не разграничена</w:t>
      </w:r>
      <w:r w:rsidRPr="0095199A">
        <w:rPr>
          <w:rFonts w:ascii="Times New Roman" w:hAnsi="Times New Roman" w:cs="Times New Roman"/>
          <w:sz w:val="26"/>
          <w:szCs w:val="26"/>
        </w:rPr>
        <w:t>;</w:t>
      </w:r>
    </w:p>
    <w:p w:rsidR="0095199A" w:rsidRPr="0095199A" w:rsidRDefault="0095199A" w:rsidP="00234E6F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9A">
        <w:rPr>
          <w:rFonts w:ascii="Times New Roman" w:hAnsi="Times New Roman" w:cs="Times New Roman"/>
          <w:sz w:val="26"/>
          <w:szCs w:val="26"/>
        </w:rPr>
        <w:t>заявлений юридических лиц и и</w:t>
      </w:r>
      <w:r>
        <w:rPr>
          <w:rFonts w:ascii="Times New Roman" w:hAnsi="Times New Roman" w:cs="Times New Roman"/>
          <w:sz w:val="26"/>
          <w:szCs w:val="26"/>
        </w:rPr>
        <w:t xml:space="preserve">ндивидуальных предпринимателей </w:t>
      </w:r>
      <w:r w:rsidRPr="0095199A">
        <w:rPr>
          <w:rFonts w:ascii="Times New Roman" w:hAnsi="Times New Roman" w:cs="Times New Roman"/>
          <w:sz w:val="26"/>
          <w:szCs w:val="26"/>
        </w:rPr>
        <w:t>о включении в перечень ярмарок предполагаемой ярмарки в пределах территории земельного участка (объекта недвижимости), находящегося в их собственности (аренде, безвозмездном пользовании или постоянном (бессрочном) пользовании);</w:t>
      </w:r>
    </w:p>
    <w:p w:rsidR="0095199A" w:rsidRPr="0095199A" w:rsidRDefault="0095199A" w:rsidP="00234E6F">
      <w:pPr>
        <w:pStyle w:val="Con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9A">
        <w:rPr>
          <w:rFonts w:ascii="Times New Roman" w:hAnsi="Times New Roman" w:cs="Times New Roman"/>
          <w:sz w:val="26"/>
          <w:szCs w:val="26"/>
        </w:rPr>
        <w:t>решений администрации Янтиковского муниципального округа Чувашской Республики о проведении ярмарок в очередном календарном году в качестве организатора.</w:t>
      </w:r>
    </w:p>
    <w:p w:rsidR="0062320C" w:rsidRDefault="00AC5FEB" w:rsidP="00234E6F">
      <w:pPr>
        <w:pStyle w:val="ConsNonformat"/>
        <w:widowControl/>
        <w:spacing w:line="36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316D45" w:rsidRDefault="00316D45" w:rsidP="00234E6F">
      <w:pPr>
        <w:pStyle w:val="ConsNonformat"/>
        <w:widowControl/>
        <w:spacing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16D45" w:rsidRDefault="00316D45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16D45" w:rsidRDefault="00316D45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6457D" w:rsidRDefault="0062320C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экономики</w:t>
      </w:r>
      <w:r w:rsidR="009958AF">
        <w:rPr>
          <w:rFonts w:ascii="Times New Roman" w:hAnsi="Times New Roman" w:cs="Times New Roman"/>
          <w:sz w:val="26"/>
          <w:szCs w:val="26"/>
        </w:rPr>
        <w:t>, земельных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F6457D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имущественных отношений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F23DC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Янтиковского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958AF">
        <w:rPr>
          <w:rFonts w:ascii="Times New Roman" w:hAnsi="Times New Roman" w:cs="Times New Roman"/>
          <w:sz w:val="26"/>
          <w:szCs w:val="26"/>
        </w:rPr>
        <w:t>Л.Н. Сергеева</w:t>
      </w: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34E6F" w:rsidRDefault="00234E6F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34E6F" w:rsidRDefault="00234E6F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34E6F" w:rsidRDefault="00234E6F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34E6F" w:rsidRDefault="00234E6F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34E6F" w:rsidRDefault="00234E6F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34E6F" w:rsidRDefault="00234E6F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</w:p>
    <w:sectPr w:rsidR="00533F18" w:rsidRPr="00533F18" w:rsidSect="009958A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44758"/>
    <w:rsid w:val="00044C06"/>
    <w:rsid w:val="00057600"/>
    <w:rsid w:val="00067206"/>
    <w:rsid w:val="000A1B2A"/>
    <w:rsid w:val="000E3881"/>
    <w:rsid w:val="0010543D"/>
    <w:rsid w:val="0010779E"/>
    <w:rsid w:val="0012694C"/>
    <w:rsid w:val="00136139"/>
    <w:rsid w:val="00136DF0"/>
    <w:rsid w:val="001457BA"/>
    <w:rsid w:val="0015044E"/>
    <w:rsid w:val="001970F2"/>
    <w:rsid w:val="00197820"/>
    <w:rsid w:val="001A443F"/>
    <w:rsid w:val="001C1307"/>
    <w:rsid w:val="001E5D07"/>
    <w:rsid w:val="002005EE"/>
    <w:rsid w:val="00204622"/>
    <w:rsid w:val="00213CD4"/>
    <w:rsid w:val="00234E6F"/>
    <w:rsid w:val="00237147"/>
    <w:rsid w:val="002716D6"/>
    <w:rsid w:val="00276E35"/>
    <w:rsid w:val="00277757"/>
    <w:rsid w:val="00282ECC"/>
    <w:rsid w:val="002A0ECD"/>
    <w:rsid w:val="002B768D"/>
    <w:rsid w:val="002D1B96"/>
    <w:rsid w:val="002E1FEB"/>
    <w:rsid w:val="002F23DC"/>
    <w:rsid w:val="002F2752"/>
    <w:rsid w:val="00307383"/>
    <w:rsid w:val="00316D45"/>
    <w:rsid w:val="00360D7E"/>
    <w:rsid w:val="00360E45"/>
    <w:rsid w:val="00391AEC"/>
    <w:rsid w:val="00396C49"/>
    <w:rsid w:val="003D4151"/>
    <w:rsid w:val="00406DFE"/>
    <w:rsid w:val="0042425F"/>
    <w:rsid w:val="00435596"/>
    <w:rsid w:val="00441D90"/>
    <w:rsid w:val="00445344"/>
    <w:rsid w:val="00456A77"/>
    <w:rsid w:val="00496DA2"/>
    <w:rsid w:val="004A2A8B"/>
    <w:rsid w:val="004A685C"/>
    <w:rsid w:val="004E0B93"/>
    <w:rsid w:val="00533F18"/>
    <w:rsid w:val="00534BDF"/>
    <w:rsid w:val="005979DE"/>
    <w:rsid w:val="005E0351"/>
    <w:rsid w:val="005E368E"/>
    <w:rsid w:val="00600677"/>
    <w:rsid w:val="00602FBD"/>
    <w:rsid w:val="00603E39"/>
    <w:rsid w:val="00620B22"/>
    <w:rsid w:val="0062320C"/>
    <w:rsid w:val="00632DAB"/>
    <w:rsid w:val="00655B78"/>
    <w:rsid w:val="006710D1"/>
    <w:rsid w:val="006905C6"/>
    <w:rsid w:val="006A1289"/>
    <w:rsid w:val="006C1473"/>
    <w:rsid w:val="006C6CB8"/>
    <w:rsid w:val="006D1370"/>
    <w:rsid w:val="006D616A"/>
    <w:rsid w:val="006F0037"/>
    <w:rsid w:val="00710285"/>
    <w:rsid w:val="0071645F"/>
    <w:rsid w:val="0076381B"/>
    <w:rsid w:val="007809D7"/>
    <w:rsid w:val="0079648D"/>
    <w:rsid w:val="007A6393"/>
    <w:rsid w:val="007A6C6E"/>
    <w:rsid w:val="007B3526"/>
    <w:rsid w:val="007C1C3F"/>
    <w:rsid w:val="007D08EB"/>
    <w:rsid w:val="007F2420"/>
    <w:rsid w:val="00821039"/>
    <w:rsid w:val="0082522C"/>
    <w:rsid w:val="00826AD5"/>
    <w:rsid w:val="00826BA3"/>
    <w:rsid w:val="00851A2C"/>
    <w:rsid w:val="00853544"/>
    <w:rsid w:val="00865561"/>
    <w:rsid w:val="00897015"/>
    <w:rsid w:val="008A057F"/>
    <w:rsid w:val="008C3C57"/>
    <w:rsid w:val="0090616E"/>
    <w:rsid w:val="00912A69"/>
    <w:rsid w:val="009142F2"/>
    <w:rsid w:val="00914B1A"/>
    <w:rsid w:val="0095199A"/>
    <w:rsid w:val="00966DA6"/>
    <w:rsid w:val="009764B1"/>
    <w:rsid w:val="009958AF"/>
    <w:rsid w:val="009977A7"/>
    <w:rsid w:val="009A4E3F"/>
    <w:rsid w:val="009A4F20"/>
    <w:rsid w:val="009C79D2"/>
    <w:rsid w:val="009D126E"/>
    <w:rsid w:val="009F1B22"/>
    <w:rsid w:val="00A47D3C"/>
    <w:rsid w:val="00A72C37"/>
    <w:rsid w:val="00A77356"/>
    <w:rsid w:val="00A92C44"/>
    <w:rsid w:val="00AC5FEB"/>
    <w:rsid w:val="00AE3276"/>
    <w:rsid w:val="00B246BD"/>
    <w:rsid w:val="00B526B5"/>
    <w:rsid w:val="00B62052"/>
    <w:rsid w:val="00B628ED"/>
    <w:rsid w:val="00B66E82"/>
    <w:rsid w:val="00B70165"/>
    <w:rsid w:val="00B80621"/>
    <w:rsid w:val="00B84611"/>
    <w:rsid w:val="00B94873"/>
    <w:rsid w:val="00B94A05"/>
    <w:rsid w:val="00BB703A"/>
    <w:rsid w:val="00BD319E"/>
    <w:rsid w:val="00BF2B59"/>
    <w:rsid w:val="00C157DE"/>
    <w:rsid w:val="00C20D2B"/>
    <w:rsid w:val="00C25555"/>
    <w:rsid w:val="00C718A4"/>
    <w:rsid w:val="00CF7BB6"/>
    <w:rsid w:val="00D267FF"/>
    <w:rsid w:val="00D36832"/>
    <w:rsid w:val="00D47C6C"/>
    <w:rsid w:val="00D553F5"/>
    <w:rsid w:val="00D57EA7"/>
    <w:rsid w:val="00D6489E"/>
    <w:rsid w:val="00D64B7C"/>
    <w:rsid w:val="00D80DA7"/>
    <w:rsid w:val="00D917CC"/>
    <w:rsid w:val="00DB6BE5"/>
    <w:rsid w:val="00DE7BB1"/>
    <w:rsid w:val="00E025B0"/>
    <w:rsid w:val="00E04ECD"/>
    <w:rsid w:val="00E80127"/>
    <w:rsid w:val="00E87D11"/>
    <w:rsid w:val="00E913E2"/>
    <w:rsid w:val="00E97BD0"/>
    <w:rsid w:val="00EA333A"/>
    <w:rsid w:val="00EA66E0"/>
    <w:rsid w:val="00EB33C8"/>
    <w:rsid w:val="00EE360A"/>
    <w:rsid w:val="00F26D25"/>
    <w:rsid w:val="00F47754"/>
    <w:rsid w:val="00F55104"/>
    <w:rsid w:val="00F6457D"/>
    <w:rsid w:val="00F81426"/>
    <w:rsid w:val="00F912B3"/>
    <w:rsid w:val="00F9267F"/>
    <w:rsid w:val="00F92A7D"/>
    <w:rsid w:val="00FA50EF"/>
    <w:rsid w:val="00FD6533"/>
    <w:rsid w:val="00FE4E62"/>
    <w:rsid w:val="00FF4627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44758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20999/2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6892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7689051/0" TargetMode="External"/><Relationship Id="rId5" Type="http://schemas.openxmlformats.org/officeDocument/2006/relationships/hyperlink" Target="https://internet.garant.ru/document/redirect/12171992/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37</cp:revision>
  <cp:lastPrinted>2021-12-02T08:55:00Z</cp:lastPrinted>
  <dcterms:created xsi:type="dcterms:W3CDTF">2021-12-02T08:53:00Z</dcterms:created>
  <dcterms:modified xsi:type="dcterms:W3CDTF">2023-09-21T09:26:00Z</dcterms:modified>
</cp:coreProperties>
</file>