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E05C72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161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AA4A5A">
        <w:rPr>
          <w:rFonts w:ascii="Times New Roman" w:hAnsi="Times New Roman"/>
          <w:i w:val="0"/>
          <w:sz w:val="24"/>
          <w:szCs w:val="24"/>
        </w:rPr>
        <w:t>27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AA4A5A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>.202</w:t>
      </w:r>
      <w:r w:rsidR="00CF724C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 xml:space="preserve"> № </w:t>
      </w:r>
      <w:r w:rsidR="00AA4A5A">
        <w:rPr>
          <w:rFonts w:ascii="Times New Roman" w:hAnsi="Times New Roman"/>
          <w:i w:val="0"/>
          <w:sz w:val="24"/>
          <w:szCs w:val="24"/>
        </w:rPr>
        <w:t>1</w:t>
      </w:r>
      <w:r w:rsidR="00CF724C">
        <w:rPr>
          <w:rFonts w:ascii="Times New Roman" w:hAnsi="Times New Roman"/>
          <w:i w:val="0"/>
          <w:sz w:val="24"/>
          <w:szCs w:val="24"/>
        </w:rPr>
        <w:t>47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E4499C">
        <w:rPr>
          <w:rFonts w:ascii="Times New Roman" w:hAnsi="Times New Roman"/>
          <w:i w:val="0"/>
          <w:sz w:val="24"/>
          <w:szCs w:val="24"/>
        </w:rPr>
        <w:t xml:space="preserve"> по </w:t>
      </w:r>
      <w:r w:rsidR="006B5BC8">
        <w:rPr>
          <w:rFonts w:ascii="Times New Roman" w:hAnsi="Times New Roman"/>
          <w:i w:val="0"/>
          <w:sz w:val="24"/>
          <w:szCs w:val="24"/>
        </w:rPr>
        <w:t>предоставлени</w:t>
      </w:r>
      <w:r w:rsidR="00E4499C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AA4A5A" w:rsidRPr="00AA4A5A">
        <w:rPr>
          <w:rFonts w:ascii="Times New Roman" w:hAnsi="Times New Roman"/>
          <w:i w:val="0"/>
          <w:sz w:val="24"/>
          <w:szCs w:val="24"/>
        </w:rPr>
        <w:t>Безвозмездное принятие имущества в муниципальную собственность Порецкого муниципального округа Чувашской Республики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AA4A5A" w:rsidRPr="00AA4A5A">
        <w:rPr>
          <w:rFonts w:ascii="Times New Roman" w:hAnsi="Times New Roman"/>
          <w:b w:val="0"/>
          <w:i w:val="0"/>
          <w:sz w:val="24"/>
          <w:szCs w:val="24"/>
        </w:rPr>
        <w:t>Безвозмездное принятие имущества в муниципальную собственность Порецкого муниципального округа Чувашской Республики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AA4A5A">
        <w:rPr>
          <w:rFonts w:ascii="Times New Roman" w:hAnsi="Times New Roman"/>
          <w:b w:val="0"/>
          <w:i w:val="0"/>
          <w:sz w:val="24"/>
          <w:szCs w:val="24"/>
        </w:rPr>
        <w:t>27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AA4A5A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A4A5A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47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66B78" w:rsidRDefault="006A7418" w:rsidP="006A7418">
      <w:pPr>
        <w:spacing w:line="240" w:lineRule="auto"/>
      </w:pPr>
      <w:r>
        <w:t xml:space="preserve">1.1. </w:t>
      </w:r>
      <w:r w:rsidR="00F66B78">
        <w:t>Абзац 1</w:t>
      </w:r>
      <w:r>
        <w:t xml:space="preserve"> пункта </w:t>
      </w:r>
      <w:r w:rsidR="00F66B78">
        <w:t>1 подраздела 2.2.</w:t>
      </w:r>
      <w:r>
        <w:t xml:space="preserve"> раздела </w:t>
      </w:r>
      <w:r w:rsidR="00E87281">
        <w:t xml:space="preserve">II </w:t>
      </w:r>
      <w:r>
        <w:t xml:space="preserve">Регламента слова «отдел сельского хозяйства, земельных и имущественных отношений </w:t>
      </w:r>
      <w:r w:rsidR="00F66B78">
        <w:t>А</w:t>
      </w:r>
      <w:r>
        <w:t>дминистрации</w:t>
      </w:r>
      <w:r w:rsidR="00E87281">
        <w:t>» заменить словами «Управление</w:t>
      </w:r>
      <w:r>
        <w:t xml:space="preserve">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F66B78">
        <w:t>;</w:t>
      </w:r>
    </w:p>
    <w:p w:rsidR="00F66B78" w:rsidRDefault="00F66B78" w:rsidP="00F66B78">
      <w:pPr>
        <w:spacing w:line="240" w:lineRule="auto"/>
      </w:pPr>
      <w:r>
        <w:t>1.2. Абзац 1 подраздела 2.14 раздела II Регламента изложить в следующей редакции:</w:t>
      </w:r>
    </w:p>
    <w:p w:rsidR="00F66B78" w:rsidRDefault="00F66B78" w:rsidP="00F66B78">
      <w:pPr>
        <w:spacing w:line="240" w:lineRule="auto"/>
      </w:pPr>
      <w:r>
        <w:t>«2.14. Иные требования к предоставлению муниципальной услуги, в том числе учитывающие особенности предоставления муниципальных  услуг в МФЦ особенности предоставления муниципальных услуг в электронной форме»;</w:t>
      </w:r>
    </w:p>
    <w:p w:rsidR="00BC3849" w:rsidRDefault="006A7418" w:rsidP="00E87281">
      <w:pPr>
        <w:spacing w:line="240" w:lineRule="auto"/>
      </w:pPr>
      <w:r>
        <w:t xml:space="preserve"> </w:t>
      </w:r>
      <w:r w:rsidR="00BC3849">
        <w:t>1.</w:t>
      </w:r>
      <w:r w:rsidR="00F66B78">
        <w:t>3</w:t>
      </w:r>
      <w:r w:rsidR="00BC3849">
        <w:t xml:space="preserve">. </w:t>
      </w:r>
      <w:r w:rsidR="00F66B78">
        <w:t>Подраздел</w:t>
      </w:r>
      <w:r w:rsidR="00BC3849">
        <w:t xml:space="preserve"> 2.14. раздела II Регламента </w:t>
      </w:r>
      <w:r w:rsidR="00367F9B">
        <w:t xml:space="preserve">дополнить </w:t>
      </w:r>
      <w:r w:rsidR="00AA4A5A">
        <w:t>абзацем 6</w:t>
      </w:r>
      <w:r w:rsidR="00E87281">
        <w:t xml:space="preserve"> следующего содержания: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F66B78">
        <w:rPr>
          <w:shd w:val="clear" w:color="auto" w:fill="FFFFFF"/>
          <w:lang w:eastAsia="ru-RU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F66B78" w:rsidRDefault="00F66B78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AA4A5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</w:t>
      </w:r>
      <w:r w:rsidR="00F66B78">
        <w:rPr>
          <w:lang w:eastAsia="ru-RU"/>
        </w:rPr>
        <w:t xml:space="preserve"> </w:t>
      </w:r>
      <w:r w:rsidR="000E13EA" w:rsidRPr="002C362F">
        <w:rPr>
          <w:lang w:eastAsia="ru-RU"/>
        </w:rPr>
        <w:t xml:space="preserve">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="000E13EA"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C4" w:rsidRDefault="00EE3DC4" w:rsidP="0008391F">
      <w:pPr>
        <w:spacing w:line="240" w:lineRule="auto"/>
      </w:pPr>
      <w:r>
        <w:separator/>
      </w:r>
    </w:p>
  </w:endnote>
  <w:endnote w:type="continuationSeparator" w:id="0">
    <w:p w:rsidR="00EE3DC4" w:rsidRDefault="00EE3DC4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C63274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C4" w:rsidRDefault="00EE3DC4" w:rsidP="0008391F">
      <w:pPr>
        <w:spacing w:line="240" w:lineRule="auto"/>
      </w:pPr>
      <w:r>
        <w:separator/>
      </w:r>
    </w:p>
  </w:footnote>
  <w:footnote w:type="continuationSeparator" w:id="0">
    <w:p w:rsidR="00EE3DC4" w:rsidRDefault="00EE3DC4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C63274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057"/>
    <w:rsid w:val="001074A3"/>
    <w:rsid w:val="00110818"/>
    <w:rsid w:val="00110BEC"/>
    <w:rsid w:val="00111D8C"/>
    <w:rsid w:val="00112207"/>
    <w:rsid w:val="0011290B"/>
    <w:rsid w:val="00113185"/>
    <w:rsid w:val="00113CC3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6FF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676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4A4F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643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396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A73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D2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4A5A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E76A1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A7F"/>
    <w:rsid w:val="00C23FBE"/>
    <w:rsid w:val="00C24B70"/>
    <w:rsid w:val="00C24E54"/>
    <w:rsid w:val="00C25ABF"/>
    <w:rsid w:val="00C2687F"/>
    <w:rsid w:val="00C27D81"/>
    <w:rsid w:val="00C30137"/>
    <w:rsid w:val="00C307A5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274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24C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6709D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5C72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499C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81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824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3DC4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6B78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18A0-2EB8-4A56-9ADB-7585E885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8</cp:revision>
  <cp:lastPrinted>2025-02-26T12:44:00Z</cp:lastPrinted>
  <dcterms:created xsi:type="dcterms:W3CDTF">2025-02-07T14:35:00Z</dcterms:created>
  <dcterms:modified xsi:type="dcterms:W3CDTF">2025-02-28T08:35:00Z</dcterms:modified>
</cp:coreProperties>
</file>