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B59" w:rsidRDefault="00294B59" w:rsidP="00294B59"/>
    <w:tbl>
      <w:tblPr>
        <w:tblW w:w="9498" w:type="dxa"/>
        <w:tblInd w:w="-34" w:type="dxa"/>
        <w:tblLook w:val="04A0" w:firstRow="1" w:lastRow="0" w:firstColumn="1" w:lastColumn="0" w:noHBand="0" w:noVBand="1"/>
      </w:tblPr>
      <w:tblGrid>
        <w:gridCol w:w="3970"/>
        <w:gridCol w:w="1984"/>
        <w:gridCol w:w="3544"/>
      </w:tblGrid>
      <w:tr w:rsidR="00294B59" w:rsidTr="00294B59">
        <w:trPr>
          <w:trHeight w:val="980"/>
        </w:trPr>
        <w:tc>
          <w:tcPr>
            <w:tcW w:w="3970" w:type="dxa"/>
          </w:tcPr>
          <w:p w:rsidR="00294B59" w:rsidRDefault="00294B59">
            <w:pPr>
              <w:suppressAutoHyphens/>
              <w:spacing w:line="276" w:lineRule="auto"/>
              <w:ind w:left="-4962" w:right="2359" w:firstLine="4962"/>
              <w:rPr>
                <w:kern w:val="2"/>
              </w:rPr>
            </w:pPr>
          </w:p>
        </w:tc>
        <w:tc>
          <w:tcPr>
            <w:tcW w:w="1984" w:type="dxa"/>
            <w:hideMark/>
          </w:tcPr>
          <w:p w:rsidR="00294B59" w:rsidRDefault="00294B59">
            <w:pPr>
              <w:suppressAutoHyphens/>
              <w:spacing w:line="276" w:lineRule="auto"/>
              <w:jc w:val="center"/>
              <w:rPr>
                <w:kern w:val="2"/>
              </w:rPr>
            </w:pPr>
            <w:r>
              <w:rPr>
                <w:b/>
                <w:noProof/>
                <w:color w:val="000000"/>
                <w:kern w:val="2"/>
              </w:rPr>
              <w:drawing>
                <wp:inline distT="0" distB="0" distL="0" distR="0">
                  <wp:extent cx="735965" cy="688975"/>
                  <wp:effectExtent l="0" t="0" r="0" b="0"/>
                  <wp:docPr id="2" name="Рисунок 2"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oretskoe_rayon_coa_n223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965" cy="688975"/>
                          </a:xfrm>
                          <a:prstGeom prst="rect">
                            <a:avLst/>
                          </a:prstGeom>
                          <a:noFill/>
                          <a:ln>
                            <a:noFill/>
                          </a:ln>
                        </pic:spPr>
                      </pic:pic>
                    </a:graphicData>
                  </a:graphic>
                </wp:inline>
              </w:drawing>
            </w:r>
          </w:p>
        </w:tc>
        <w:tc>
          <w:tcPr>
            <w:tcW w:w="3544" w:type="dxa"/>
            <w:hideMark/>
          </w:tcPr>
          <w:p w:rsidR="00294B59" w:rsidRDefault="00294B59">
            <w:pPr>
              <w:suppressAutoHyphens/>
              <w:spacing w:line="276" w:lineRule="auto"/>
              <w:rPr>
                <w:kern w:val="2"/>
                <w:sz w:val="24"/>
                <w:szCs w:val="24"/>
              </w:rPr>
            </w:pPr>
            <w:r>
              <w:rPr>
                <w:kern w:val="2"/>
              </w:rPr>
              <w:t xml:space="preserve">                                    </w:t>
            </w:r>
          </w:p>
        </w:tc>
      </w:tr>
      <w:tr w:rsidR="00294B59" w:rsidTr="00294B59">
        <w:tc>
          <w:tcPr>
            <w:tcW w:w="3970" w:type="dxa"/>
          </w:tcPr>
          <w:p w:rsidR="00294B59" w:rsidRDefault="00294B59">
            <w:pPr>
              <w:suppressAutoHyphens/>
              <w:spacing w:line="276" w:lineRule="auto"/>
              <w:ind w:left="34"/>
              <w:jc w:val="center"/>
              <w:rPr>
                <w:kern w:val="2"/>
                <w:sz w:val="28"/>
                <w:szCs w:val="28"/>
              </w:rPr>
            </w:pPr>
            <w:r>
              <w:rPr>
                <w:kern w:val="2"/>
                <w:sz w:val="28"/>
                <w:szCs w:val="28"/>
              </w:rPr>
              <w:t>Администрация Порецкого муниципального округа Чувашской Республики</w:t>
            </w:r>
          </w:p>
          <w:p w:rsidR="00294B59" w:rsidRDefault="00294B59">
            <w:pPr>
              <w:suppressAutoHyphens/>
              <w:spacing w:line="276" w:lineRule="auto"/>
              <w:ind w:left="34"/>
              <w:jc w:val="center"/>
              <w:rPr>
                <w:kern w:val="2"/>
                <w:sz w:val="28"/>
                <w:szCs w:val="28"/>
              </w:rPr>
            </w:pPr>
            <w:r>
              <w:rPr>
                <w:kern w:val="2"/>
                <w:sz w:val="28"/>
                <w:szCs w:val="28"/>
              </w:rPr>
              <w:t xml:space="preserve">  ПОСТАНОВЛЕНИЕ</w:t>
            </w:r>
          </w:p>
          <w:p w:rsidR="00294B59" w:rsidRDefault="00294B59">
            <w:pPr>
              <w:suppressAutoHyphens/>
              <w:spacing w:line="276" w:lineRule="auto"/>
              <w:ind w:left="34" w:right="317"/>
              <w:jc w:val="center"/>
              <w:rPr>
                <w:kern w:val="2"/>
                <w:sz w:val="28"/>
                <w:szCs w:val="28"/>
              </w:rPr>
            </w:pPr>
          </w:p>
          <w:p w:rsidR="00294B59" w:rsidRDefault="00294B59">
            <w:pPr>
              <w:suppressAutoHyphens/>
              <w:spacing w:line="276" w:lineRule="auto"/>
              <w:ind w:left="34" w:right="317"/>
              <w:jc w:val="center"/>
              <w:rPr>
                <w:kern w:val="2"/>
                <w:sz w:val="28"/>
                <w:szCs w:val="28"/>
              </w:rPr>
            </w:pPr>
            <w:r>
              <w:rPr>
                <w:kern w:val="2"/>
                <w:sz w:val="28"/>
                <w:szCs w:val="28"/>
              </w:rPr>
              <w:t>20.02.2023 № 156</w:t>
            </w:r>
          </w:p>
          <w:p w:rsidR="00294B59" w:rsidRDefault="00294B59">
            <w:pPr>
              <w:suppressAutoHyphens/>
              <w:spacing w:line="276" w:lineRule="auto"/>
              <w:ind w:left="34" w:right="34"/>
              <w:jc w:val="center"/>
              <w:rPr>
                <w:kern w:val="2"/>
                <w:sz w:val="28"/>
                <w:szCs w:val="28"/>
              </w:rPr>
            </w:pPr>
            <w:r>
              <w:rPr>
                <w:kern w:val="2"/>
                <w:sz w:val="28"/>
                <w:szCs w:val="28"/>
              </w:rPr>
              <w:t>с. Порецкое</w:t>
            </w:r>
          </w:p>
          <w:p w:rsidR="00294B59" w:rsidRDefault="00294B59">
            <w:pPr>
              <w:suppressAutoHyphens/>
              <w:spacing w:line="276" w:lineRule="auto"/>
              <w:ind w:left="-4962" w:right="317" w:firstLine="4962"/>
              <w:rPr>
                <w:kern w:val="2"/>
                <w:sz w:val="24"/>
                <w:szCs w:val="24"/>
              </w:rPr>
            </w:pPr>
          </w:p>
        </w:tc>
        <w:tc>
          <w:tcPr>
            <w:tcW w:w="1984" w:type="dxa"/>
          </w:tcPr>
          <w:p w:rsidR="00294B59" w:rsidRDefault="00294B59">
            <w:pPr>
              <w:suppressAutoHyphens/>
              <w:spacing w:line="276" w:lineRule="auto"/>
              <w:rPr>
                <w:b/>
                <w:bCs/>
                <w:noProof/>
                <w:color w:val="000000"/>
                <w:kern w:val="2"/>
              </w:rPr>
            </w:pPr>
          </w:p>
        </w:tc>
        <w:tc>
          <w:tcPr>
            <w:tcW w:w="3544" w:type="dxa"/>
            <w:hideMark/>
          </w:tcPr>
          <w:p w:rsidR="00294B59" w:rsidRDefault="00294B59">
            <w:pPr>
              <w:suppressAutoHyphens/>
              <w:spacing w:line="276" w:lineRule="auto"/>
              <w:ind w:firstLine="459"/>
              <w:rPr>
                <w:bCs/>
                <w:kern w:val="2"/>
                <w:sz w:val="28"/>
                <w:szCs w:val="28"/>
                <w:lang w:eastAsia="ar-SA"/>
              </w:rPr>
            </w:pPr>
            <w:proofErr w:type="spellStart"/>
            <w:r>
              <w:rPr>
                <w:bCs/>
                <w:kern w:val="2"/>
                <w:sz w:val="28"/>
                <w:szCs w:val="28"/>
                <w:lang w:eastAsia="ar-SA"/>
              </w:rPr>
              <w:t>Чăваш</w:t>
            </w:r>
            <w:proofErr w:type="spellEnd"/>
            <w:r>
              <w:rPr>
                <w:bCs/>
                <w:kern w:val="2"/>
                <w:sz w:val="28"/>
                <w:szCs w:val="28"/>
                <w:lang w:eastAsia="ar-SA"/>
              </w:rPr>
              <w:t xml:space="preserve"> </w:t>
            </w:r>
            <w:proofErr w:type="spellStart"/>
            <w:r>
              <w:rPr>
                <w:bCs/>
                <w:kern w:val="2"/>
                <w:sz w:val="28"/>
                <w:szCs w:val="28"/>
                <w:lang w:eastAsia="ar-SA"/>
              </w:rPr>
              <w:t>Республикин</w:t>
            </w:r>
            <w:proofErr w:type="spellEnd"/>
          </w:p>
          <w:p w:rsidR="00294B59" w:rsidRDefault="00294B59">
            <w:pPr>
              <w:suppressAutoHyphens/>
              <w:spacing w:line="276" w:lineRule="auto"/>
              <w:jc w:val="center"/>
              <w:rPr>
                <w:kern w:val="2"/>
                <w:sz w:val="28"/>
                <w:szCs w:val="28"/>
                <w:lang w:eastAsia="ar-SA"/>
              </w:rPr>
            </w:pPr>
            <w:proofErr w:type="spellStart"/>
            <w:r>
              <w:rPr>
                <w:bCs/>
                <w:kern w:val="2"/>
                <w:sz w:val="28"/>
                <w:szCs w:val="28"/>
                <w:lang w:eastAsia="ar-SA"/>
              </w:rPr>
              <w:t>Пăрачкав</w:t>
            </w:r>
            <w:proofErr w:type="spellEnd"/>
            <w:r>
              <w:rPr>
                <w:bCs/>
                <w:kern w:val="2"/>
                <w:sz w:val="28"/>
                <w:szCs w:val="28"/>
                <w:lang w:eastAsia="ar-SA"/>
              </w:rPr>
              <w:t xml:space="preserve"> муниципалитет </w:t>
            </w:r>
            <w:proofErr w:type="spellStart"/>
            <w:r>
              <w:rPr>
                <w:bCs/>
                <w:kern w:val="2"/>
                <w:sz w:val="28"/>
                <w:szCs w:val="28"/>
                <w:lang w:eastAsia="ar-SA"/>
              </w:rPr>
              <w:t>округӗн</w:t>
            </w:r>
            <w:proofErr w:type="spellEnd"/>
            <w:r>
              <w:rPr>
                <w:bCs/>
                <w:kern w:val="2"/>
                <w:sz w:val="28"/>
                <w:szCs w:val="28"/>
                <w:lang w:eastAsia="ar-SA"/>
              </w:rPr>
              <w:t xml:space="preserve"> </w:t>
            </w:r>
            <w:proofErr w:type="spellStart"/>
            <w:r>
              <w:rPr>
                <w:kern w:val="2"/>
                <w:sz w:val="28"/>
                <w:szCs w:val="28"/>
                <w:lang w:eastAsia="ar-SA"/>
              </w:rPr>
              <w:t>администрацийĕ</w:t>
            </w:r>
            <w:proofErr w:type="spellEnd"/>
          </w:p>
          <w:p w:rsidR="00294B59" w:rsidRDefault="00294B59">
            <w:pPr>
              <w:tabs>
                <w:tab w:val="left" w:pos="4285"/>
              </w:tabs>
              <w:suppressAutoHyphens/>
              <w:spacing w:line="276" w:lineRule="auto"/>
              <w:jc w:val="center"/>
              <w:rPr>
                <w:bCs/>
                <w:noProof/>
                <w:color w:val="000000"/>
                <w:kern w:val="2"/>
                <w:sz w:val="28"/>
                <w:szCs w:val="28"/>
              </w:rPr>
            </w:pPr>
            <w:r>
              <w:rPr>
                <w:bCs/>
                <w:noProof/>
                <w:color w:val="000000"/>
                <w:kern w:val="2"/>
                <w:sz w:val="28"/>
                <w:szCs w:val="28"/>
              </w:rPr>
              <w:t>ЙЫШĂНУ</w:t>
            </w:r>
          </w:p>
          <w:p w:rsidR="00294B59" w:rsidRDefault="00294B59">
            <w:pPr>
              <w:suppressAutoHyphens/>
              <w:spacing w:line="276" w:lineRule="auto"/>
              <w:ind w:firstLine="709"/>
              <w:rPr>
                <w:kern w:val="2"/>
                <w:sz w:val="28"/>
                <w:szCs w:val="28"/>
                <w:lang w:eastAsia="ar-SA"/>
              </w:rPr>
            </w:pPr>
            <w:r>
              <w:rPr>
                <w:kern w:val="2"/>
                <w:sz w:val="28"/>
                <w:szCs w:val="28"/>
                <w:lang w:eastAsia="ar-SA"/>
              </w:rPr>
              <w:t xml:space="preserve"> </w:t>
            </w:r>
          </w:p>
          <w:p w:rsidR="00294B59" w:rsidRDefault="00294B59">
            <w:pPr>
              <w:suppressAutoHyphens/>
              <w:spacing w:line="276" w:lineRule="auto"/>
              <w:jc w:val="center"/>
              <w:rPr>
                <w:kern w:val="2"/>
                <w:sz w:val="28"/>
                <w:szCs w:val="28"/>
              </w:rPr>
            </w:pPr>
            <w:r>
              <w:rPr>
                <w:kern w:val="2"/>
                <w:sz w:val="28"/>
                <w:szCs w:val="28"/>
              </w:rPr>
              <w:t>20.02.2023 № 156</w:t>
            </w:r>
            <w:bookmarkStart w:id="0" w:name="_GoBack"/>
            <w:bookmarkEnd w:id="0"/>
          </w:p>
          <w:p w:rsidR="00294B59" w:rsidRDefault="00294B59">
            <w:pPr>
              <w:suppressAutoHyphens/>
              <w:spacing w:line="276" w:lineRule="auto"/>
              <w:jc w:val="center"/>
              <w:rPr>
                <w:kern w:val="2"/>
                <w:sz w:val="28"/>
                <w:szCs w:val="28"/>
              </w:rPr>
            </w:pPr>
            <w:proofErr w:type="spellStart"/>
            <w:r>
              <w:rPr>
                <w:bCs/>
                <w:kern w:val="2"/>
                <w:sz w:val="28"/>
                <w:szCs w:val="28"/>
                <w:lang w:eastAsia="ar-SA"/>
              </w:rPr>
              <w:t>Пăрачкав</w:t>
            </w:r>
            <w:proofErr w:type="spellEnd"/>
            <w:r>
              <w:rPr>
                <w:bCs/>
                <w:kern w:val="2"/>
                <w:sz w:val="28"/>
                <w:szCs w:val="28"/>
                <w:lang w:eastAsia="ar-SA"/>
              </w:rPr>
              <w:t xml:space="preserve"> </w:t>
            </w:r>
            <w:proofErr w:type="spellStart"/>
            <w:r>
              <w:rPr>
                <w:bCs/>
                <w:kern w:val="2"/>
                <w:sz w:val="28"/>
                <w:szCs w:val="28"/>
                <w:lang w:eastAsia="ar-SA"/>
              </w:rPr>
              <w:t>сали</w:t>
            </w:r>
            <w:proofErr w:type="spellEnd"/>
          </w:p>
        </w:tc>
      </w:tr>
    </w:tbl>
    <w:p w:rsidR="00294B59" w:rsidRDefault="00294B59" w:rsidP="00294B59">
      <w:pPr>
        <w:suppressAutoHyphens/>
        <w:ind w:left="-284"/>
        <w:rPr>
          <w:b/>
          <w:kern w:val="2"/>
          <w:sz w:val="24"/>
          <w:szCs w:val="24"/>
          <w:lang w:eastAsia="ar-SA"/>
        </w:rPr>
      </w:pPr>
    </w:p>
    <w:p w:rsidR="00294B59" w:rsidRDefault="00294B59" w:rsidP="00294B59">
      <w:pPr>
        <w:suppressAutoHyphens/>
        <w:rPr>
          <w:b/>
          <w:kern w:val="2"/>
          <w:lang w:eastAsia="ar-SA"/>
        </w:rPr>
      </w:pPr>
      <w:r>
        <w:rPr>
          <w:b/>
          <w:kern w:val="2"/>
          <w:lang w:eastAsia="ar-SA"/>
        </w:rPr>
        <w:t xml:space="preserve">Об   </w:t>
      </w:r>
      <w:proofErr w:type="gramStart"/>
      <w:r>
        <w:rPr>
          <w:b/>
          <w:kern w:val="2"/>
          <w:lang w:eastAsia="ar-SA"/>
        </w:rPr>
        <w:t>утверждении  муниципальной</w:t>
      </w:r>
      <w:proofErr w:type="gramEnd"/>
      <w:r>
        <w:rPr>
          <w:b/>
          <w:kern w:val="2"/>
          <w:lang w:eastAsia="ar-SA"/>
        </w:rPr>
        <w:t xml:space="preserve"> Программы</w:t>
      </w:r>
    </w:p>
    <w:p w:rsidR="00294B59" w:rsidRDefault="00294B59" w:rsidP="00294B59">
      <w:pPr>
        <w:suppressAutoHyphens/>
        <w:rPr>
          <w:b/>
          <w:kern w:val="2"/>
          <w:lang w:eastAsia="ar-SA"/>
        </w:rPr>
      </w:pPr>
      <w:r>
        <w:rPr>
          <w:b/>
          <w:kern w:val="2"/>
          <w:lang w:eastAsia="ar-SA"/>
        </w:rPr>
        <w:t>Порецкого муниципального округа Чувашской</w:t>
      </w:r>
    </w:p>
    <w:p w:rsidR="00294B59" w:rsidRDefault="00294B59" w:rsidP="00294B59">
      <w:pPr>
        <w:suppressAutoHyphens/>
        <w:rPr>
          <w:b/>
          <w:kern w:val="2"/>
          <w:lang w:eastAsia="ar-SA"/>
        </w:rPr>
      </w:pPr>
      <w:r>
        <w:rPr>
          <w:b/>
          <w:kern w:val="2"/>
          <w:lang w:eastAsia="ar-SA"/>
        </w:rPr>
        <w:t xml:space="preserve">Республики «Формирование современной </w:t>
      </w:r>
    </w:p>
    <w:p w:rsidR="00294B59" w:rsidRDefault="00294B59" w:rsidP="00294B59">
      <w:pPr>
        <w:suppressAutoHyphens/>
        <w:rPr>
          <w:b/>
          <w:kern w:val="2"/>
          <w:lang w:eastAsia="ar-SA"/>
        </w:rPr>
      </w:pPr>
      <w:r>
        <w:rPr>
          <w:b/>
          <w:kern w:val="2"/>
          <w:lang w:eastAsia="ar-SA"/>
        </w:rPr>
        <w:t>городской среды на 2023 – 2035 годы»</w:t>
      </w:r>
    </w:p>
    <w:p w:rsidR="00294B59" w:rsidRDefault="00294B59" w:rsidP="00294B59">
      <w:pPr>
        <w:suppressAutoHyphens/>
        <w:rPr>
          <w:kern w:val="2"/>
          <w:lang w:eastAsia="ar-SA"/>
        </w:rPr>
      </w:pPr>
    </w:p>
    <w:p w:rsidR="00294B59" w:rsidRDefault="00294B59" w:rsidP="00294B59">
      <w:pPr>
        <w:rPr>
          <w:b/>
          <w:kern w:val="2"/>
          <w:lang w:eastAsia="ar-SA"/>
        </w:rPr>
      </w:pPr>
      <w:bookmarkStart w:id="1" w:name="sub_2"/>
      <w:r>
        <w:rPr>
          <w:kern w:val="2"/>
          <w:lang w:eastAsia="ar-SA"/>
        </w:rPr>
        <w:t xml:space="preserve">В соответствии со статьей 16 Федерального закона от 6 октября 2003 г. № 131             «Об общих принципах организации местного самоуправления в Российской Федерации», ст. 179 Бюджетного кодекса Российской Федерации, постановлением Правительства Российской Федерации от 10 февраля 2017 г. № 169 «Об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Порецкого муниципального округа  </w:t>
      </w:r>
      <w:r>
        <w:rPr>
          <w:b/>
          <w:kern w:val="2"/>
          <w:lang w:eastAsia="ar-SA"/>
        </w:rPr>
        <w:t>п о с т а н о в л я е т:</w:t>
      </w:r>
    </w:p>
    <w:p w:rsidR="00294B59" w:rsidRDefault="00294B59" w:rsidP="00294B59">
      <w:pPr>
        <w:rPr>
          <w:kern w:val="2"/>
          <w:lang w:eastAsia="ar-SA"/>
        </w:rPr>
      </w:pPr>
      <w:bookmarkStart w:id="2" w:name="sub_3" w:colFirst="0" w:colLast="0"/>
      <w:bookmarkEnd w:id="1"/>
      <w:r>
        <w:rPr>
          <w:kern w:val="2"/>
          <w:lang w:eastAsia="ar-SA"/>
        </w:rPr>
        <w:t xml:space="preserve">1.Утвердить </w:t>
      </w:r>
      <w:proofErr w:type="gramStart"/>
      <w:r>
        <w:rPr>
          <w:kern w:val="2"/>
          <w:lang w:eastAsia="ar-SA"/>
        </w:rPr>
        <w:t>прилагаемую  муниципальную</w:t>
      </w:r>
      <w:proofErr w:type="gramEnd"/>
      <w:r>
        <w:rPr>
          <w:kern w:val="2"/>
          <w:lang w:eastAsia="ar-SA"/>
        </w:rPr>
        <w:t xml:space="preserve"> программу Порецкого муниципального округа Чувашской Республики «Формирование современной городской среды» на 2023 – 2035 годы».</w:t>
      </w:r>
    </w:p>
    <w:p w:rsidR="00294B59" w:rsidRDefault="00294B59" w:rsidP="00294B59">
      <w:pPr>
        <w:rPr>
          <w:kern w:val="2"/>
          <w:lang w:eastAsia="ar-SA"/>
        </w:rPr>
      </w:pPr>
      <w:r>
        <w:rPr>
          <w:kern w:val="2"/>
          <w:lang w:eastAsia="ar-SA"/>
        </w:rPr>
        <w:t>2.Признать утратившими силу:</w:t>
      </w:r>
    </w:p>
    <w:p w:rsidR="00294B59" w:rsidRDefault="00294B59" w:rsidP="00294B59">
      <w:pPr>
        <w:rPr>
          <w:kern w:val="2"/>
          <w:lang w:eastAsia="ar-SA"/>
        </w:rPr>
      </w:pPr>
      <w:r>
        <w:rPr>
          <w:kern w:val="2"/>
          <w:lang w:eastAsia="ar-SA"/>
        </w:rPr>
        <w:t>-постановление администрации Порецкого района Чувашской Республики от 30.11.2017 № 385 «Об утверждении муниципальной программы «Формирование современной городской среды на территории Порецкого района Чувашской Республики на 2018-2022годы.»;</w:t>
      </w:r>
    </w:p>
    <w:p w:rsidR="00294B59" w:rsidRDefault="00294B59" w:rsidP="00294B59">
      <w:pPr>
        <w:rPr>
          <w:kern w:val="2"/>
          <w:lang w:eastAsia="ar-SA"/>
        </w:rPr>
      </w:pPr>
      <w:r>
        <w:rPr>
          <w:kern w:val="2"/>
          <w:lang w:eastAsia="ar-SA"/>
        </w:rPr>
        <w:t xml:space="preserve">-постановление администрации Порецкого района Чувашской Республики от 21.02.2019 № </w:t>
      </w:r>
      <w:proofErr w:type="gramStart"/>
      <w:r>
        <w:rPr>
          <w:kern w:val="2"/>
          <w:lang w:eastAsia="ar-SA"/>
        </w:rPr>
        <w:t>66  «</w:t>
      </w:r>
      <w:proofErr w:type="gramEnd"/>
      <w:r>
        <w:rPr>
          <w:kern w:val="2"/>
          <w:lang w:eastAsia="ar-SA"/>
        </w:rPr>
        <w:t>О внесении изменений в постановление администрации Порецкого района от 30.11.2017 № 385  «Формирование современной городской среды на территории Порецкого района Чувашской Республики на 2018-2022 годы»;</w:t>
      </w:r>
    </w:p>
    <w:p w:rsidR="00294B59" w:rsidRDefault="00294B59" w:rsidP="00294B59">
      <w:pPr>
        <w:rPr>
          <w:kern w:val="2"/>
          <w:lang w:eastAsia="ar-SA"/>
        </w:rPr>
      </w:pPr>
      <w:r>
        <w:rPr>
          <w:kern w:val="2"/>
          <w:lang w:eastAsia="ar-SA"/>
        </w:rPr>
        <w:t xml:space="preserve">-постановление администрации Порецкого района Чувашской Республики от 02.04.2019 № </w:t>
      </w:r>
      <w:proofErr w:type="gramStart"/>
      <w:r>
        <w:rPr>
          <w:kern w:val="2"/>
          <w:lang w:eastAsia="ar-SA"/>
        </w:rPr>
        <w:t>133  «</w:t>
      </w:r>
      <w:proofErr w:type="gramEnd"/>
      <w:r>
        <w:rPr>
          <w:kern w:val="2"/>
          <w:lang w:eastAsia="ar-SA"/>
        </w:rPr>
        <w:t>О внесении изменений в постановление администрации Порецкого района от 30.11.2017 № 385  «Формирование современной городской среды на территории Порецкого района Чувашской Республики на 2018-2022 годы»;</w:t>
      </w:r>
    </w:p>
    <w:p w:rsidR="00294B59" w:rsidRDefault="00294B59" w:rsidP="00294B59">
      <w:pPr>
        <w:rPr>
          <w:kern w:val="2"/>
          <w:lang w:eastAsia="ar-SA"/>
        </w:rPr>
      </w:pPr>
      <w:r>
        <w:rPr>
          <w:kern w:val="2"/>
          <w:lang w:eastAsia="ar-SA"/>
        </w:rPr>
        <w:t xml:space="preserve">-постановление администрации Порецкого района Чувашской Республики от 15.08.2019 № </w:t>
      </w:r>
      <w:proofErr w:type="gramStart"/>
      <w:r>
        <w:rPr>
          <w:kern w:val="2"/>
          <w:lang w:eastAsia="ar-SA"/>
        </w:rPr>
        <w:t>298  «</w:t>
      </w:r>
      <w:proofErr w:type="gramEnd"/>
      <w:r>
        <w:rPr>
          <w:kern w:val="2"/>
          <w:lang w:eastAsia="ar-SA"/>
        </w:rPr>
        <w:t>О внесении изменений в постановление администрации Порецкого района от 30.11.2017 № 385  «Формирование современной городской среды на территории Порецкого района Чувашской Республики на 2018-2022 годы»;</w:t>
      </w:r>
    </w:p>
    <w:p w:rsidR="00294B59" w:rsidRDefault="00294B59" w:rsidP="00294B59">
      <w:pPr>
        <w:rPr>
          <w:kern w:val="2"/>
          <w:lang w:eastAsia="ar-SA"/>
        </w:rPr>
      </w:pPr>
      <w:r>
        <w:rPr>
          <w:kern w:val="2"/>
          <w:lang w:eastAsia="ar-SA"/>
        </w:rPr>
        <w:t xml:space="preserve">-постановление администрации Порецкого района Чувашской Республики от 04.02.2020 № </w:t>
      </w:r>
      <w:proofErr w:type="gramStart"/>
      <w:r>
        <w:rPr>
          <w:kern w:val="2"/>
          <w:lang w:eastAsia="ar-SA"/>
        </w:rPr>
        <w:t>35  «</w:t>
      </w:r>
      <w:proofErr w:type="gramEnd"/>
      <w:r>
        <w:rPr>
          <w:kern w:val="2"/>
          <w:lang w:eastAsia="ar-SA"/>
        </w:rPr>
        <w:t>О внесении изменений в постановление администрации Порецкого района от 30.11.2017 № 385  «Формирование современной городской среды на территории Порецкого района Чувашской Республики на 2018-2022 годы»;</w:t>
      </w:r>
    </w:p>
    <w:p w:rsidR="00294B59" w:rsidRDefault="00294B59" w:rsidP="00294B59">
      <w:pPr>
        <w:rPr>
          <w:kern w:val="2"/>
          <w:lang w:eastAsia="ar-SA"/>
        </w:rPr>
      </w:pPr>
      <w:r>
        <w:rPr>
          <w:kern w:val="2"/>
          <w:lang w:eastAsia="ar-SA"/>
        </w:rPr>
        <w:t xml:space="preserve">-постановление администрации Порецкого района Чувашской Республики от 18.05.2020 № </w:t>
      </w:r>
      <w:proofErr w:type="gramStart"/>
      <w:r>
        <w:rPr>
          <w:kern w:val="2"/>
          <w:lang w:eastAsia="ar-SA"/>
        </w:rPr>
        <w:t>165  «</w:t>
      </w:r>
      <w:proofErr w:type="gramEnd"/>
      <w:r>
        <w:rPr>
          <w:kern w:val="2"/>
          <w:lang w:eastAsia="ar-SA"/>
        </w:rPr>
        <w:t>О внесении изменений в постановление администрации Порецкого района от 30.11.2017 № 385  «Формирование современной городской среды на территории Порецкого района Чувашской Республики на 2018-2022 годы»;</w:t>
      </w:r>
    </w:p>
    <w:p w:rsidR="00294B59" w:rsidRDefault="00294B59" w:rsidP="00294B59">
      <w:pPr>
        <w:rPr>
          <w:kern w:val="2"/>
          <w:lang w:eastAsia="ar-SA"/>
        </w:rPr>
      </w:pPr>
      <w:r>
        <w:rPr>
          <w:kern w:val="2"/>
          <w:lang w:eastAsia="ar-SA"/>
        </w:rPr>
        <w:t xml:space="preserve">-постановление администрации Порецкого района Чувашской Республики от 03.03.2021 № </w:t>
      </w:r>
      <w:proofErr w:type="gramStart"/>
      <w:r>
        <w:rPr>
          <w:kern w:val="2"/>
          <w:lang w:eastAsia="ar-SA"/>
        </w:rPr>
        <w:t>72  «</w:t>
      </w:r>
      <w:proofErr w:type="gramEnd"/>
      <w:r>
        <w:rPr>
          <w:kern w:val="2"/>
          <w:lang w:eastAsia="ar-SA"/>
        </w:rPr>
        <w:t>О внесении изменений в постановление администрации Порецкого района от 30.11.2017 № 385  «Формирование современной городской среды на территории Порецкого района Чувашской Республики на 2018-2022 годы»;</w:t>
      </w:r>
    </w:p>
    <w:p w:rsidR="00294B59" w:rsidRDefault="00294B59" w:rsidP="00294B59">
      <w:pPr>
        <w:rPr>
          <w:kern w:val="2"/>
          <w:lang w:eastAsia="ar-SA"/>
        </w:rPr>
      </w:pPr>
      <w:r>
        <w:rPr>
          <w:kern w:val="2"/>
          <w:lang w:eastAsia="ar-SA"/>
        </w:rPr>
        <w:t xml:space="preserve">-постановление администрации Порецкого района Чувашской Республики от 31.05.2021 № </w:t>
      </w:r>
      <w:proofErr w:type="gramStart"/>
      <w:r>
        <w:rPr>
          <w:kern w:val="2"/>
          <w:lang w:eastAsia="ar-SA"/>
        </w:rPr>
        <w:t>147  «</w:t>
      </w:r>
      <w:proofErr w:type="gramEnd"/>
      <w:r>
        <w:rPr>
          <w:kern w:val="2"/>
          <w:lang w:eastAsia="ar-SA"/>
        </w:rPr>
        <w:t>О внесении изменений в постановление администрации Порецкого района от 30.11.2017 № 385  «Формирование современной городской среды на территории Порецкого района Чувашской Республики на 2018-2022 годы»;</w:t>
      </w:r>
    </w:p>
    <w:p w:rsidR="00294B59" w:rsidRDefault="00294B59" w:rsidP="00294B59">
      <w:pPr>
        <w:rPr>
          <w:kern w:val="2"/>
          <w:lang w:eastAsia="ar-SA"/>
        </w:rPr>
      </w:pPr>
      <w:r>
        <w:rPr>
          <w:kern w:val="2"/>
          <w:lang w:eastAsia="ar-SA"/>
        </w:rPr>
        <w:lastRenderedPageBreak/>
        <w:t xml:space="preserve">-постановление администрации Порецкого района Чувашской Республики от 07.02.2022 № </w:t>
      </w:r>
      <w:proofErr w:type="gramStart"/>
      <w:r>
        <w:rPr>
          <w:kern w:val="2"/>
          <w:lang w:eastAsia="ar-SA"/>
        </w:rPr>
        <w:t>34  «</w:t>
      </w:r>
      <w:proofErr w:type="gramEnd"/>
      <w:r>
        <w:rPr>
          <w:kern w:val="2"/>
          <w:lang w:eastAsia="ar-SA"/>
        </w:rPr>
        <w:t>О внесении изменений в постановление администрации Порецкого района от 30.11.2017 № 385  «Формирование современной городской среды на территории Порецкого района Чувашской Республики на 2018-2022 годы»;</w:t>
      </w:r>
    </w:p>
    <w:p w:rsidR="00294B59" w:rsidRDefault="00294B59" w:rsidP="00294B59">
      <w:pPr>
        <w:rPr>
          <w:kern w:val="2"/>
          <w:lang w:eastAsia="ar-SA"/>
        </w:rPr>
      </w:pPr>
      <w:r>
        <w:rPr>
          <w:kern w:val="2"/>
          <w:lang w:eastAsia="ar-SA"/>
        </w:rPr>
        <w:t xml:space="preserve">-постановление администрации Порецкого района Чувашской Республики от 10.11.2022 № </w:t>
      </w:r>
      <w:proofErr w:type="gramStart"/>
      <w:r>
        <w:rPr>
          <w:kern w:val="2"/>
          <w:lang w:eastAsia="ar-SA"/>
        </w:rPr>
        <w:t>279  «</w:t>
      </w:r>
      <w:proofErr w:type="gramEnd"/>
      <w:r>
        <w:rPr>
          <w:kern w:val="2"/>
          <w:lang w:eastAsia="ar-SA"/>
        </w:rPr>
        <w:t>О внесении изменений в постановление администрации Порецкого района от 30.11.2017 № 385  «Формирование современной городской среды на территории Порецкого района Чувашской Республики на 2018-2022 годы».</w:t>
      </w:r>
    </w:p>
    <w:p w:rsidR="00294B59" w:rsidRDefault="00294B59" w:rsidP="00294B59">
      <w:pPr>
        <w:rPr>
          <w:kern w:val="2"/>
          <w:lang w:eastAsia="ar-SA"/>
        </w:rPr>
      </w:pPr>
      <w:r>
        <w:rPr>
          <w:kern w:val="2"/>
          <w:lang w:eastAsia="ar-SA"/>
        </w:rPr>
        <w:t>3.Настоящее постановление вступает в силу со дня его официального опубликования в издании «Вестник Поречья» и подлежит размещению на сайте Порецкого муниципального округа в сети «Интернет».</w:t>
      </w:r>
    </w:p>
    <w:p w:rsidR="00294B59" w:rsidRDefault="00294B59" w:rsidP="00294B59">
      <w:pPr>
        <w:rPr>
          <w:kern w:val="2"/>
          <w:lang w:eastAsia="ar-SA"/>
        </w:rPr>
      </w:pPr>
    </w:p>
    <w:p w:rsidR="00294B59" w:rsidRDefault="00294B59" w:rsidP="00294B59">
      <w:pPr>
        <w:rPr>
          <w:kern w:val="2"/>
          <w:lang w:eastAsia="ar-SA"/>
        </w:rPr>
      </w:pPr>
    </w:p>
    <w:p w:rsidR="00294B59" w:rsidRDefault="00294B59" w:rsidP="00294B59">
      <w:pPr>
        <w:rPr>
          <w:kern w:val="2"/>
          <w:lang w:eastAsia="ar-SA"/>
        </w:rPr>
      </w:pPr>
    </w:p>
    <w:p w:rsidR="00294B59" w:rsidRDefault="00294B59" w:rsidP="00294B59">
      <w:pPr>
        <w:suppressAutoHyphens/>
        <w:ind w:firstLine="709"/>
        <w:rPr>
          <w:kern w:val="2"/>
          <w:lang w:eastAsia="ar-SA"/>
        </w:rPr>
      </w:pPr>
    </w:p>
    <w:tbl>
      <w:tblPr>
        <w:tblW w:w="6739" w:type="pct"/>
        <w:tblInd w:w="108" w:type="dxa"/>
        <w:tblLook w:val="04A0" w:firstRow="1" w:lastRow="0" w:firstColumn="1" w:lastColumn="0" w:noHBand="0" w:noVBand="1"/>
      </w:tblPr>
      <w:tblGrid>
        <w:gridCol w:w="9078"/>
        <w:gridCol w:w="3253"/>
      </w:tblGrid>
      <w:tr w:rsidR="00294B59" w:rsidTr="00294B59">
        <w:trPr>
          <w:trHeight w:val="150"/>
        </w:trPr>
        <w:tc>
          <w:tcPr>
            <w:tcW w:w="3681" w:type="pct"/>
            <w:hideMark/>
          </w:tcPr>
          <w:p w:rsidR="00294B59" w:rsidRDefault="00294B59">
            <w:pPr>
              <w:pStyle w:val="af3"/>
              <w:spacing w:line="276" w:lineRule="auto"/>
              <w:jc w:val="both"/>
              <w:rPr>
                <w:rFonts w:ascii="Times New Roman" w:hAnsi="Times New Roman"/>
                <w:kern w:val="2"/>
                <w:lang w:eastAsia="ar-SA"/>
              </w:rPr>
            </w:pPr>
            <w:r>
              <w:rPr>
                <w:rFonts w:ascii="Times New Roman" w:hAnsi="Times New Roman"/>
                <w:kern w:val="2"/>
                <w:lang w:eastAsia="ar-SA"/>
              </w:rPr>
              <w:t xml:space="preserve">Глава Порецкого муниципального округа                                                            </w:t>
            </w:r>
            <w:proofErr w:type="spellStart"/>
            <w:r>
              <w:rPr>
                <w:rFonts w:ascii="Times New Roman" w:hAnsi="Times New Roman"/>
                <w:kern w:val="2"/>
                <w:lang w:eastAsia="ar-SA"/>
              </w:rPr>
              <w:t>Е.В.Лебедев</w:t>
            </w:r>
            <w:proofErr w:type="spellEnd"/>
          </w:p>
        </w:tc>
        <w:tc>
          <w:tcPr>
            <w:tcW w:w="1319" w:type="pct"/>
            <w:hideMark/>
          </w:tcPr>
          <w:p w:rsidR="00294B59" w:rsidRDefault="00294B59">
            <w:pPr>
              <w:rPr>
                <w:kern w:val="2"/>
                <w:lang w:eastAsia="ar-SA"/>
              </w:rPr>
            </w:pPr>
          </w:p>
        </w:tc>
      </w:tr>
      <w:bookmarkEnd w:id="2"/>
    </w:tbl>
    <w:p w:rsidR="00294B59" w:rsidRDefault="00294B59" w:rsidP="00294B59">
      <w:pPr>
        <w:suppressAutoHyphens/>
        <w:ind w:firstLine="709"/>
        <w:rPr>
          <w:b/>
          <w:kern w:val="2"/>
          <w:sz w:val="24"/>
          <w:szCs w:val="24"/>
        </w:rPr>
      </w:pPr>
    </w:p>
    <w:p w:rsidR="00294B59" w:rsidRDefault="00294B59" w:rsidP="00294B59">
      <w:pPr>
        <w:suppressAutoHyphens/>
        <w:ind w:firstLine="709"/>
        <w:rPr>
          <w:kern w:val="2"/>
          <w:lang w:eastAsia="ar-SA"/>
        </w:rPr>
      </w:pPr>
      <w:r>
        <w:rPr>
          <w:kern w:val="2"/>
          <w:lang w:eastAsia="ar-SA"/>
        </w:rPr>
        <w:br w:type="page"/>
      </w:r>
    </w:p>
    <w:p w:rsidR="00A33D10" w:rsidRDefault="00A33D10" w:rsidP="00A33D10">
      <w:pPr>
        <w:suppressAutoHyphens/>
        <w:spacing w:line="300" w:lineRule="auto"/>
        <w:ind w:firstLine="709"/>
        <w:jc w:val="both"/>
        <w:rPr>
          <w:kern w:val="2"/>
          <w:sz w:val="24"/>
          <w:szCs w:val="24"/>
          <w:lang w:eastAsia="ar-SA"/>
        </w:rPr>
        <w:sectPr w:rsidR="00A33D10" w:rsidSect="006C702C">
          <w:headerReference w:type="default" r:id="rId9"/>
          <w:pgSz w:w="11910" w:h="16840"/>
          <w:pgMar w:top="992" w:right="1559" w:bottom="624" w:left="1418" w:header="720" w:footer="306" w:gutter="0"/>
          <w:cols w:space="720"/>
        </w:sectPr>
      </w:pPr>
    </w:p>
    <w:p w:rsidR="006C702C" w:rsidRPr="00160A5A" w:rsidRDefault="006C702C" w:rsidP="006C702C">
      <w:pPr>
        <w:jc w:val="right"/>
        <w:rPr>
          <w:bCs/>
          <w:sz w:val="24"/>
          <w:szCs w:val="24"/>
        </w:rPr>
      </w:pPr>
      <w:r w:rsidRPr="00160A5A">
        <w:rPr>
          <w:bCs/>
          <w:sz w:val="24"/>
          <w:szCs w:val="24"/>
        </w:rPr>
        <w:lastRenderedPageBreak/>
        <w:t xml:space="preserve">Утверждена </w:t>
      </w:r>
    </w:p>
    <w:p w:rsidR="006C702C" w:rsidRPr="00160A5A" w:rsidRDefault="006C702C" w:rsidP="006C702C">
      <w:pPr>
        <w:jc w:val="right"/>
        <w:rPr>
          <w:bCs/>
          <w:sz w:val="24"/>
          <w:szCs w:val="24"/>
        </w:rPr>
      </w:pPr>
      <w:r w:rsidRPr="00160A5A">
        <w:rPr>
          <w:bCs/>
          <w:sz w:val="24"/>
          <w:szCs w:val="24"/>
        </w:rPr>
        <w:t xml:space="preserve">постановлением администрации </w:t>
      </w:r>
    </w:p>
    <w:p w:rsidR="006C702C" w:rsidRPr="00160A5A" w:rsidRDefault="006C702C" w:rsidP="006C702C">
      <w:pPr>
        <w:jc w:val="right"/>
        <w:rPr>
          <w:bCs/>
          <w:sz w:val="24"/>
          <w:szCs w:val="24"/>
        </w:rPr>
      </w:pPr>
      <w:r w:rsidRPr="00160A5A">
        <w:rPr>
          <w:bCs/>
          <w:sz w:val="24"/>
          <w:szCs w:val="24"/>
        </w:rPr>
        <w:t xml:space="preserve">Порецкого муниципального округа </w:t>
      </w:r>
    </w:p>
    <w:p w:rsidR="00160A5A" w:rsidRDefault="006C702C" w:rsidP="006C702C">
      <w:pPr>
        <w:jc w:val="right"/>
        <w:rPr>
          <w:bCs/>
          <w:sz w:val="24"/>
          <w:szCs w:val="24"/>
        </w:rPr>
      </w:pPr>
      <w:r w:rsidRPr="00160A5A">
        <w:rPr>
          <w:bCs/>
          <w:sz w:val="24"/>
          <w:szCs w:val="24"/>
        </w:rPr>
        <w:t xml:space="preserve">Чувашской Республики </w:t>
      </w:r>
    </w:p>
    <w:p w:rsidR="006C702C" w:rsidRPr="00160A5A" w:rsidRDefault="006C702C" w:rsidP="006C702C">
      <w:pPr>
        <w:jc w:val="right"/>
        <w:rPr>
          <w:bCs/>
          <w:sz w:val="24"/>
          <w:szCs w:val="24"/>
        </w:rPr>
      </w:pPr>
      <w:proofErr w:type="gramStart"/>
      <w:r w:rsidRPr="00160A5A">
        <w:rPr>
          <w:bCs/>
          <w:sz w:val="24"/>
          <w:szCs w:val="24"/>
        </w:rPr>
        <w:t>от  №</w:t>
      </w:r>
      <w:proofErr w:type="gramEnd"/>
    </w:p>
    <w:p w:rsidR="006C702C" w:rsidRPr="00160A5A" w:rsidRDefault="006C702C" w:rsidP="006C702C">
      <w:pPr>
        <w:jc w:val="right"/>
        <w:rPr>
          <w:sz w:val="24"/>
          <w:szCs w:val="24"/>
        </w:rPr>
      </w:pPr>
    </w:p>
    <w:p w:rsidR="006C702C" w:rsidRPr="00AB020D" w:rsidRDefault="006C702C" w:rsidP="006C702C">
      <w:pPr>
        <w:jc w:val="center"/>
        <w:rPr>
          <w:b/>
          <w:bCs/>
        </w:rPr>
      </w:pPr>
    </w:p>
    <w:p w:rsidR="006C702C" w:rsidRPr="00AB020D" w:rsidRDefault="006C702C" w:rsidP="006C702C">
      <w:pPr>
        <w:jc w:val="center"/>
        <w:rPr>
          <w:b/>
          <w:bCs/>
        </w:rPr>
      </w:pPr>
    </w:p>
    <w:p w:rsidR="006C702C" w:rsidRPr="00AB020D" w:rsidRDefault="006C702C" w:rsidP="006C702C">
      <w:pPr>
        <w:jc w:val="center"/>
        <w:rPr>
          <w:b/>
          <w:bCs/>
        </w:rPr>
      </w:pPr>
    </w:p>
    <w:p w:rsidR="006C702C" w:rsidRPr="00AB020D" w:rsidRDefault="006C702C" w:rsidP="006C702C">
      <w:pPr>
        <w:jc w:val="center"/>
        <w:rPr>
          <w:b/>
          <w:bCs/>
        </w:rPr>
      </w:pPr>
    </w:p>
    <w:p w:rsidR="006C702C" w:rsidRPr="00E819F4" w:rsidRDefault="006C702C" w:rsidP="006C702C">
      <w:pPr>
        <w:jc w:val="center"/>
        <w:rPr>
          <w:rFonts w:ascii="Bernard MT Condensed" w:hAnsi="Bernard MT Condensed"/>
          <w:b/>
          <w:bCs/>
          <w:sz w:val="32"/>
          <w:szCs w:val="32"/>
        </w:rPr>
      </w:pPr>
      <w:r w:rsidRPr="00E819F4">
        <w:rPr>
          <w:b/>
          <w:bCs/>
          <w:sz w:val="32"/>
          <w:szCs w:val="32"/>
        </w:rPr>
        <w:t>Муниципальная</w:t>
      </w:r>
      <w:r w:rsidRPr="00E819F4">
        <w:rPr>
          <w:rFonts w:ascii="Bernard MT Condensed" w:hAnsi="Bernard MT Condensed"/>
          <w:b/>
          <w:bCs/>
          <w:sz w:val="32"/>
          <w:szCs w:val="32"/>
        </w:rPr>
        <w:t xml:space="preserve"> </w:t>
      </w:r>
      <w:r w:rsidRPr="00E819F4">
        <w:rPr>
          <w:b/>
          <w:bCs/>
          <w:sz w:val="32"/>
          <w:szCs w:val="32"/>
        </w:rPr>
        <w:t>программа</w:t>
      </w:r>
    </w:p>
    <w:p w:rsidR="00793126" w:rsidRPr="00793126" w:rsidRDefault="00793126" w:rsidP="00793126">
      <w:pPr>
        <w:jc w:val="center"/>
        <w:rPr>
          <w:b/>
          <w:bCs/>
          <w:sz w:val="32"/>
          <w:szCs w:val="32"/>
        </w:rPr>
      </w:pPr>
      <w:r w:rsidRPr="00793126">
        <w:rPr>
          <w:b/>
          <w:bCs/>
          <w:sz w:val="32"/>
          <w:szCs w:val="32"/>
        </w:rPr>
        <w:t xml:space="preserve">«Формирование современной городской среды на </w:t>
      </w:r>
      <w:r w:rsidR="00AC5632">
        <w:rPr>
          <w:b/>
          <w:bCs/>
          <w:sz w:val="32"/>
          <w:szCs w:val="32"/>
        </w:rPr>
        <w:t xml:space="preserve"> </w:t>
      </w:r>
      <w:r w:rsidRPr="00793126">
        <w:rPr>
          <w:b/>
          <w:bCs/>
          <w:sz w:val="32"/>
          <w:szCs w:val="32"/>
        </w:rPr>
        <w:t xml:space="preserve"> 2023-2035годы»</w:t>
      </w:r>
    </w:p>
    <w:p w:rsidR="006C702C" w:rsidRPr="00793126" w:rsidRDefault="006C702C" w:rsidP="006C702C">
      <w:pPr>
        <w:rPr>
          <w:b/>
          <w:bCs/>
          <w:sz w:val="32"/>
          <w:szCs w:val="32"/>
        </w:rPr>
      </w:pPr>
    </w:p>
    <w:p w:rsidR="006C702C" w:rsidRDefault="006C702C" w:rsidP="006C702C"/>
    <w:p w:rsidR="006C702C" w:rsidRPr="00E819F4" w:rsidRDefault="006C702C" w:rsidP="006C702C"/>
    <w:p w:rsidR="006C702C" w:rsidRPr="00AB020D" w:rsidRDefault="006C702C" w:rsidP="006C702C"/>
    <w:tbl>
      <w:tblPr>
        <w:tblW w:w="9213"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80"/>
        <w:gridCol w:w="5853"/>
      </w:tblGrid>
      <w:tr w:rsidR="006C702C" w:rsidRPr="00AB020D" w:rsidTr="006C702C">
        <w:tc>
          <w:tcPr>
            <w:tcW w:w="3080" w:type="dxa"/>
            <w:tcBorders>
              <w:top w:val="nil"/>
              <w:left w:val="nil"/>
              <w:bottom w:val="nil"/>
              <w:right w:val="nil"/>
            </w:tcBorders>
          </w:tcPr>
          <w:p w:rsidR="006C702C" w:rsidRPr="006C702C" w:rsidRDefault="006C702C" w:rsidP="006C702C">
            <w:pPr>
              <w:rPr>
                <w:sz w:val="24"/>
                <w:szCs w:val="24"/>
              </w:rPr>
            </w:pPr>
            <w:r w:rsidRPr="006C702C">
              <w:rPr>
                <w:sz w:val="24"/>
                <w:szCs w:val="24"/>
              </w:rPr>
              <w:t>Ответственный исполнитель:</w:t>
            </w:r>
          </w:p>
        </w:tc>
        <w:tc>
          <w:tcPr>
            <w:tcW w:w="280" w:type="dxa"/>
            <w:tcBorders>
              <w:top w:val="nil"/>
              <w:left w:val="nil"/>
              <w:bottom w:val="nil"/>
              <w:right w:val="nil"/>
            </w:tcBorders>
          </w:tcPr>
          <w:p w:rsidR="006C702C" w:rsidRPr="006C702C" w:rsidRDefault="006C702C" w:rsidP="006C702C">
            <w:pPr>
              <w:rPr>
                <w:sz w:val="24"/>
                <w:szCs w:val="24"/>
              </w:rPr>
            </w:pPr>
          </w:p>
        </w:tc>
        <w:tc>
          <w:tcPr>
            <w:tcW w:w="5853" w:type="dxa"/>
            <w:tcBorders>
              <w:top w:val="nil"/>
              <w:left w:val="nil"/>
              <w:bottom w:val="nil"/>
              <w:right w:val="nil"/>
            </w:tcBorders>
          </w:tcPr>
          <w:p w:rsidR="006C702C" w:rsidRPr="006C702C" w:rsidRDefault="006C702C" w:rsidP="006C702C">
            <w:pPr>
              <w:pStyle w:val="af6"/>
              <w:rPr>
                <w:rFonts w:ascii="Times New Roman" w:hAnsi="Times New Roman" w:cs="Times New Roman"/>
                <w:sz w:val="24"/>
                <w:szCs w:val="24"/>
              </w:rPr>
            </w:pPr>
            <w:r w:rsidRPr="006C702C">
              <w:rPr>
                <w:rFonts w:ascii="Times New Roman" w:hAnsi="Times New Roman" w:cs="Times New Roman"/>
                <w:sz w:val="24"/>
                <w:szCs w:val="24"/>
              </w:rPr>
              <w:t>Администрация Порецкого муниципального округа Чувашской Республики</w:t>
            </w:r>
          </w:p>
          <w:p w:rsidR="006C702C" w:rsidRPr="006C702C" w:rsidRDefault="006C702C" w:rsidP="006C702C">
            <w:pPr>
              <w:rPr>
                <w:sz w:val="24"/>
                <w:szCs w:val="24"/>
              </w:rPr>
            </w:pPr>
          </w:p>
        </w:tc>
      </w:tr>
      <w:tr w:rsidR="006C702C" w:rsidRPr="00294B59" w:rsidTr="006C702C">
        <w:tc>
          <w:tcPr>
            <w:tcW w:w="3080" w:type="dxa"/>
            <w:tcBorders>
              <w:top w:val="nil"/>
              <w:left w:val="nil"/>
              <w:bottom w:val="nil"/>
              <w:right w:val="nil"/>
            </w:tcBorders>
          </w:tcPr>
          <w:p w:rsidR="006C702C" w:rsidRPr="006C702C" w:rsidRDefault="006C702C" w:rsidP="006C702C">
            <w:pPr>
              <w:rPr>
                <w:sz w:val="24"/>
                <w:szCs w:val="24"/>
              </w:rPr>
            </w:pPr>
            <w:r w:rsidRPr="006C702C">
              <w:rPr>
                <w:sz w:val="24"/>
                <w:szCs w:val="24"/>
              </w:rPr>
              <w:t>Непосредственный исполнитель:</w:t>
            </w:r>
          </w:p>
        </w:tc>
        <w:tc>
          <w:tcPr>
            <w:tcW w:w="280" w:type="dxa"/>
            <w:tcBorders>
              <w:top w:val="nil"/>
              <w:left w:val="nil"/>
              <w:bottom w:val="nil"/>
              <w:right w:val="nil"/>
            </w:tcBorders>
          </w:tcPr>
          <w:p w:rsidR="006C702C" w:rsidRPr="006C702C" w:rsidRDefault="006C702C" w:rsidP="006C702C">
            <w:pPr>
              <w:rPr>
                <w:sz w:val="24"/>
                <w:szCs w:val="24"/>
              </w:rPr>
            </w:pPr>
          </w:p>
        </w:tc>
        <w:tc>
          <w:tcPr>
            <w:tcW w:w="5853" w:type="dxa"/>
            <w:tcBorders>
              <w:top w:val="nil"/>
              <w:left w:val="nil"/>
              <w:bottom w:val="nil"/>
              <w:right w:val="nil"/>
            </w:tcBorders>
          </w:tcPr>
          <w:p w:rsidR="006C702C" w:rsidRPr="006C702C" w:rsidRDefault="006C702C" w:rsidP="006C702C">
            <w:pPr>
              <w:pStyle w:val="af6"/>
              <w:rPr>
                <w:rFonts w:ascii="Times New Roman" w:hAnsi="Times New Roman" w:cs="Times New Roman"/>
                <w:sz w:val="24"/>
                <w:szCs w:val="24"/>
              </w:rPr>
            </w:pPr>
            <w:r w:rsidRPr="006C702C">
              <w:rPr>
                <w:rFonts w:ascii="Times New Roman" w:hAnsi="Times New Roman" w:cs="Times New Roman"/>
                <w:sz w:val="24"/>
                <w:szCs w:val="24"/>
              </w:rPr>
              <w:t xml:space="preserve">Управление по благоустройству и развитию территорий администрации Порецкого муниципального округа Чувашской Республики </w:t>
            </w:r>
          </w:p>
          <w:p w:rsidR="006C702C" w:rsidRPr="006C702C" w:rsidRDefault="006C702C" w:rsidP="006C702C">
            <w:pPr>
              <w:rPr>
                <w:sz w:val="24"/>
                <w:szCs w:val="24"/>
              </w:rPr>
            </w:pPr>
          </w:p>
          <w:p w:rsidR="006C702C" w:rsidRPr="00793126" w:rsidRDefault="006C702C" w:rsidP="006C702C">
            <w:pPr>
              <w:rPr>
                <w:sz w:val="24"/>
                <w:szCs w:val="24"/>
                <w:lang w:val="en-US"/>
              </w:rPr>
            </w:pPr>
            <w:r w:rsidRPr="00793126">
              <w:rPr>
                <w:sz w:val="24"/>
                <w:szCs w:val="24"/>
                <w:lang w:val="en-US"/>
              </w:rPr>
              <w:t>(</w:t>
            </w:r>
            <w:r w:rsidRPr="006C702C">
              <w:rPr>
                <w:sz w:val="24"/>
                <w:szCs w:val="24"/>
              </w:rPr>
              <w:t>тел</w:t>
            </w:r>
            <w:r w:rsidRPr="00793126">
              <w:rPr>
                <w:sz w:val="24"/>
                <w:szCs w:val="24"/>
                <w:lang w:val="en-US"/>
              </w:rPr>
              <w:t xml:space="preserve">. 8(83543) 2-10-19, e-mail: </w:t>
            </w:r>
            <w:r w:rsidR="004A356A">
              <w:fldChar w:fldCharType="begin"/>
            </w:r>
            <w:r w:rsidR="004A356A" w:rsidRPr="00294B59">
              <w:rPr>
                <w:lang w:val="en-US"/>
              </w:rPr>
              <w:instrText xml:space="preserve"> HYPERLINK "mailto:porezk_stroitel@cap.ru" </w:instrText>
            </w:r>
            <w:r w:rsidR="004A356A">
              <w:fldChar w:fldCharType="separate"/>
            </w:r>
            <w:r w:rsidRPr="00793126">
              <w:rPr>
                <w:sz w:val="24"/>
                <w:szCs w:val="24"/>
                <w:lang w:val="en-US"/>
              </w:rPr>
              <w:t>porezk_stroitel@cap.ru</w:t>
            </w:r>
            <w:r w:rsidR="004A356A">
              <w:rPr>
                <w:sz w:val="24"/>
                <w:szCs w:val="24"/>
                <w:lang w:val="en-US"/>
              </w:rPr>
              <w:fldChar w:fldCharType="end"/>
            </w:r>
            <w:r w:rsidRPr="00793126">
              <w:rPr>
                <w:sz w:val="24"/>
                <w:szCs w:val="24"/>
                <w:lang w:val="en-US"/>
              </w:rPr>
              <w:t>)</w:t>
            </w:r>
          </w:p>
          <w:p w:rsidR="006C702C" w:rsidRPr="00793126" w:rsidRDefault="006C702C" w:rsidP="006C702C">
            <w:pPr>
              <w:rPr>
                <w:sz w:val="24"/>
                <w:szCs w:val="24"/>
                <w:lang w:val="en-US"/>
              </w:rPr>
            </w:pPr>
          </w:p>
          <w:p w:rsidR="006C702C" w:rsidRPr="00793126" w:rsidRDefault="006C702C" w:rsidP="006C702C">
            <w:pPr>
              <w:rPr>
                <w:sz w:val="24"/>
                <w:szCs w:val="24"/>
                <w:lang w:val="en-US"/>
              </w:rPr>
            </w:pPr>
          </w:p>
          <w:p w:rsidR="006C702C" w:rsidRPr="00793126" w:rsidRDefault="006C702C" w:rsidP="006C702C">
            <w:pPr>
              <w:rPr>
                <w:sz w:val="24"/>
                <w:szCs w:val="24"/>
                <w:lang w:val="en-US"/>
              </w:rPr>
            </w:pPr>
          </w:p>
          <w:p w:rsidR="006C702C" w:rsidRPr="00793126" w:rsidRDefault="006C702C" w:rsidP="006C702C">
            <w:pPr>
              <w:rPr>
                <w:sz w:val="24"/>
                <w:szCs w:val="24"/>
                <w:lang w:val="en-US"/>
              </w:rPr>
            </w:pPr>
          </w:p>
          <w:p w:rsidR="006C702C" w:rsidRPr="00793126" w:rsidRDefault="006C702C" w:rsidP="006C702C">
            <w:pPr>
              <w:rPr>
                <w:sz w:val="24"/>
                <w:szCs w:val="24"/>
                <w:lang w:val="en-US"/>
              </w:rPr>
            </w:pPr>
          </w:p>
          <w:p w:rsidR="006C702C" w:rsidRPr="00793126" w:rsidRDefault="006C702C" w:rsidP="006C702C">
            <w:pPr>
              <w:rPr>
                <w:sz w:val="24"/>
                <w:szCs w:val="24"/>
                <w:lang w:val="en-US"/>
              </w:rPr>
            </w:pPr>
          </w:p>
          <w:p w:rsidR="006C702C" w:rsidRPr="00793126" w:rsidRDefault="006C702C" w:rsidP="006C702C">
            <w:pPr>
              <w:rPr>
                <w:sz w:val="24"/>
                <w:szCs w:val="24"/>
                <w:lang w:val="en-US"/>
              </w:rPr>
            </w:pPr>
          </w:p>
          <w:p w:rsidR="006C702C" w:rsidRPr="00793126" w:rsidRDefault="006C702C" w:rsidP="006C702C">
            <w:pPr>
              <w:rPr>
                <w:sz w:val="24"/>
                <w:szCs w:val="24"/>
                <w:lang w:val="en-US"/>
              </w:rPr>
            </w:pPr>
          </w:p>
          <w:p w:rsidR="006C702C" w:rsidRPr="00793126" w:rsidRDefault="006C702C" w:rsidP="006C702C">
            <w:pPr>
              <w:rPr>
                <w:sz w:val="24"/>
                <w:szCs w:val="24"/>
                <w:lang w:val="en-US"/>
              </w:rPr>
            </w:pPr>
          </w:p>
          <w:p w:rsidR="006C702C" w:rsidRPr="00793126" w:rsidRDefault="006C702C" w:rsidP="006C702C">
            <w:pPr>
              <w:rPr>
                <w:sz w:val="24"/>
                <w:szCs w:val="24"/>
                <w:lang w:val="en-US"/>
              </w:rPr>
            </w:pPr>
          </w:p>
          <w:p w:rsidR="006C702C" w:rsidRPr="00793126" w:rsidRDefault="006C702C" w:rsidP="006C702C">
            <w:pPr>
              <w:rPr>
                <w:sz w:val="24"/>
                <w:szCs w:val="24"/>
                <w:lang w:val="en-US"/>
              </w:rPr>
            </w:pPr>
          </w:p>
          <w:p w:rsidR="006C702C" w:rsidRPr="00793126" w:rsidRDefault="006C702C" w:rsidP="006C702C">
            <w:pPr>
              <w:rPr>
                <w:sz w:val="24"/>
                <w:szCs w:val="24"/>
                <w:lang w:val="en-US"/>
              </w:rPr>
            </w:pPr>
          </w:p>
          <w:p w:rsidR="006C702C" w:rsidRPr="00793126" w:rsidRDefault="006C702C" w:rsidP="006C702C">
            <w:pPr>
              <w:rPr>
                <w:sz w:val="24"/>
                <w:szCs w:val="24"/>
                <w:lang w:val="en-US"/>
              </w:rPr>
            </w:pPr>
          </w:p>
          <w:p w:rsidR="006C702C" w:rsidRPr="00793126" w:rsidRDefault="006C702C" w:rsidP="006C702C">
            <w:pPr>
              <w:rPr>
                <w:sz w:val="24"/>
                <w:szCs w:val="24"/>
                <w:lang w:val="en-US"/>
              </w:rPr>
            </w:pPr>
          </w:p>
          <w:p w:rsidR="006C702C" w:rsidRPr="00793126" w:rsidRDefault="006C702C" w:rsidP="006C702C">
            <w:pPr>
              <w:rPr>
                <w:sz w:val="24"/>
                <w:szCs w:val="24"/>
                <w:lang w:val="en-US"/>
              </w:rPr>
            </w:pPr>
          </w:p>
          <w:p w:rsidR="006C702C" w:rsidRPr="00793126" w:rsidRDefault="006C702C" w:rsidP="006C702C">
            <w:pPr>
              <w:rPr>
                <w:sz w:val="24"/>
                <w:szCs w:val="24"/>
                <w:lang w:val="en-US"/>
              </w:rPr>
            </w:pPr>
          </w:p>
          <w:p w:rsidR="006C702C" w:rsidRPr="00793126" w:rsidRDefault="006C702C" w:rsidP="006C702C">
            <w:pPr>
              <w:rPr>
                <w:sz w:val="24"/>
                <w:szCs w:val="24"/>
                <w:lang w:val="en-US"/>
              </w:rPr>
            </w:pPr>
          </w:p>
          <w:p w:rsidR="006C702C" w:rsidRPr="00793126" w:rsidRDefault="006C702C" w:rsidP="006C702C">
            <w:pPr>
              <w:rPr>
                <w:sz w:val="24"/>
                <w:szCs w:val="24"/>
                <w:lang w:val="en-US"/>
              </w:rPr>
            </w:pPr>
          </w:p>
        </w:tc>
      </w:tr>
    </w:tbl>
    <w:p w:rsidR="006C702C" w:rsidRPr="006C702C" w:rsidRDefault="006C702C" w:rsidP="00A768BD">
      <w:pPr>
        <w:suppressAutoHyphens/>
        <w:ind w:left="4536"/>
        <w:jc w:val="right"/>
        <w:rPr>
          <w:rFonts w:eastAsia="Calibri"/>
          <w:sz w:val="22"/>
          <w:szCs w:val="22"/>
          <w:lang w:val="en-US" w:eastAsia="en-US"/>
        </w:rPr>
      </w:pPr>
    </w:p>
    <w:p w:rsidR="006C702C" w:rsidRPr="006C702C" w:rsidRDefault="006C702C" w:rsidP="00A768BD">
      <w:pPr>
        <w:suppressAutoHyphens/>
        <w:ind w:left="4536"/>
        <w:jc w:val="right"/>
        <w:rPr>
          <w:rFonts w:eastAsia="Calibri"/>
          <w:sz w:val="22"/>
          <w:szCs w:val="22"/>
          <w:lang w:val="en-US" w:eastAsia="en-US"/>
        </w:rPr>
      </w:pPr>
    </w:p>
    <w:p w:rsidR="006C702C" w:rsidRPr="00793126" w:rsidRDefault="006C702C" w:rsidP="00A768BD">
      <w:pPr>
        <w:suppressAutoHyphens/>
        <w:ind w:left="4536"/>
        <w:jc w:val="right"/>
        <w:rPr>
          <w:rFonts w:eastAsia="Calibri"/>
          <w:sz w:val="22"/>
          <w:szCs w:val="22"/>
          <w:lang w:val="en-US" w:eastAsia="en-US"/>
        </w:rPr>
      </w:pPr>
    </w:p>
    <w:p w:rsidR="006C702C" w:rsidRPr="00793126" w:rsidRDefault="006C702C" w:rsidP="00A768BD">
      <w:pPr>
        <w:suppressAutoHyphens/>
        <w:ind w:left="4536"/>
        <w:jc w:val="right"/>
        <w:rPr>
          <w:rFonts w:eastAsia="Calibri"/>
          <w:sz w:val="22"/>
          <w:szCs w:val="22"/>
          <w:lang w:val="en-US" w:eastAsia="en-US"/>
        </w:rPr>
      </w:pPr>
    </w:p>
    <w:p w:rsidR="006C702C" w:rsidRPr="00793126" w:rsidRDefault="006C702C" w:rsidP="00A768BD">
      <w:pPr>
        <w:suppressAutoHyphens/>
        <w:ind w:left="4536"/>
        <w:jc w:val="right"/>
        <w:rPr>
          <w:rFonts w:eastAsia="Calibri"/>
          <w:sz w:val="22"/>
          <w:szCs w:val="22"/>
          <w:lang w:val="en-US" w:eastAsia="en-US"/>
        </w:rPr>
      </w:pPr>
    </w:p>
    <w:p w:rsidR="006C702C" w:rsidRPr="00793126" w:rsidRDefault="006C702C" w:rsidP="00A768BD">
      <w:pPr>
        <w:suppressAutoHyphens/>
        <w:ind w:left="4536"/>
        <w:jc w:val="right"/>
        <w:rPr>
          <w:rFonts w:eastAsia="Calibri"/>
          <w:sz w:val="22"/>
          <w:szCs w:val="22"/>
          <w:lang w:val="en-US" w:eastAsia="en-US"/>
        </w:rPr>
      </w:pPr>
    </w:p>
    <w:p w:rsidR="006C702C" w:rsidRPr="00793126" w:rsidRDefault="006C702C" w:rsidP="00A768BD">
      <w:pPr>
        <w:suppressAutoHyphens/>
        <w:ind w:left="4536"/>
        <w:jc w:val="right"/>
        <w:rPr>
          <w:rFonts w:eastAsia="Calibri"/>
          <w:sz w:val="22"/>
          <w:szCs w:val="22"/>
          <w:lang w:val="en-US" w:eastAsia="en-US"/>
        </w:rPr>
      </w:pPr>
    </w:p>
    <w:p w:rsidR="006C702C" w:rsidRPr="00793126" w:rsidRDefault="006C702C" w:rsidP="00A768BD">
      <w:pPr>
        <w:suppressAutoHyphens/>
        <w:ind w:left="4536"/>
        <w:jc w:val="right"/>
        <w:rPr>
          <w:rFonts w:eastAsia="Calibri"/>
          <w:sz w:val="22"/>
          <w:szCs w:val="22"/>
          <w:lang w:val="en-US" w:eastAsia="en-US"/>
        </w:rPr>
      </w:pPr>
    </w:p>
    <w:p w:rsidR="006C702C" w:rsidRPr="00793126" w:rsidRDefault="006C702C" w:rsidP="00A768BD">
      <w:pPr>
        <w:suppressAutoHyphens/>
        <w:ind w:left="4536"/>
        <w:jc w:val="right"/>
        <w:rPr>
          <w:rFonts w:eastAsia="Calibri"/>
          <w:sz w:val="22"/>
          <w:szCs w:val="22"/>
          <w:lang w:val="en-US" w:eastAsia="en-US"/>
        </w:rPr>
      </w:pPr>
    </w:p>
    <w:p w:rsidR="006C702C" w:rsidRPr="00793126" w:rsidRDefault="006C702C" w:rsidP="00A768BD">
      <w:pPr>
        <w:suppressAutoHyphens/>
        <w:ind w:left="4536"/>
        <w:jc w:val="right"/>
        <w:rPr>
          <w:rFonts w:eastAsia="Calibri"/>
          <w:sz w:val="22"/>
          <w:szCs w:val="22"/>
          <w:lang w:val="en-US" w:eastAsia="en-US"/>
        </w:rPr>
      </w:pPr>
    </w:p>
    <w:p w:rsidR="006C702C" w:rsidRPr="00793126" w:rsidRDefault="006C702C" w:rsidP="00A768BD">
      <w:pPr>
        <w:suppressAutoHyphens/>
        <w:ind w:left="4536"/>
        <w:jc w:val="right"/>
        <w:rPr>
          <w:rFonts w:eastAsia="Calibri"/>
          <w:sz w:val="22"/>
          <w:szCs w:val="22"/>
          <w:lang w:val="en-US" w:eastAsia="en-US"/>
        </w:rPr>
      </w:pPr>
    </w:p>
    <w:p w:rsidR="006C702C" w:rsidRPr="006C702C" w:rsidRDefault="006C702C" w:rsidP="00A768BD">
      <w:pPr>
        <w:suppressAutoHyphens/>
        <w:ind w:left="4536"/>
        <w:jc w:val="right"/>
        <w:rPr>
          <w:rFonts w:eastAsia="Calibri"/>
          <w:sz w:val="22"/>
          <w:szCs w:val="22"/>
          <w:lang w:val="en-US" w:eastAsia="en-US"/>
        </w:rPr>
      </w:pPr>
    </w:p>
    <w:p w:rsidR="006C702C" w:rsidRPr="00793126" w:rsidRDefault="006C702C" w:rsidP="00A768BD">
      <w:pPr>
        <w:suppressAutoHyphens/>
        <w:ind w:left="4536"/>
        <w:jc w:val="right"/>
        <w:rPr>
          <w:rFonts w:eastAsia="Calibri"/>
          <w:sz w:val="22"/>
          <w:szCs w:val="22"/>
          <w:lang w:val="en-US" w:eastAsia="en-US"/>
        </w:rPr>
      </w:pPr>
    </w:p>
    <w:p w:rsidR="006C702C" w:rsidRPr="00793126" w:rsidRDefault="006C702C" w:rsidP="00A768BD">
      <w:pPr>
        <w:suppressAutoHyphens/>
        <w:ind w:left="4536"/>
        <w:jc w:val="right"/>
        <w:rPr>
          <w:rFonts w:eastAsia="Calibri"/>
          <w:sz w:val="22"/>
          <w:szCs w:val="22"/>
          <w:lang w:val="en-US" w:eastAsia="en-US"/>
        </w:rPr>
      </w:pPr>
    </w:p>
    <w:p w:rsidR="00C65E59" w:rsidRPr="00F33396" w:rsidRDefault="00C65E59" w:rsidP="00A768BD">
      <w:pPr>
        <w:suppressAutoHyphens/>
        <w:ind w:left="4536"/>
        <w:jc w:val="right"/>
        <w:rPr>
          <w:rFonts w:eastAsia="Calibri"/>
          <w:sz w:val="22"/>
          <w:szCs w:val="22"/>
          <w:lang w:eastAsia="en-US"/>
        </w:rPr>
      </w:pPr>
      <w:r w:rsidRPr="00F33396">
        <w:rPr>
          <w:rFonts w:eastAsia="Calibri"/>
          <w:sz w:val="22"/>
          <w:szCs w:val="22"/>
          <w:lang w:eastAsia="en-US"/>
        </w:rPr>
        <w:t>УТВЕРЖДЕНА</w:t>
      </w:r>
    </w:p>
    <w:p w:rsidR="00C65E59" w:rsidRPr="00F33396" w:rsidRDefault="003028F0" w:rsidP="00A768BD">
      <w:pPr>
        <w:suppressAutoHyphens/>
        <w:ind w:left="4536"/>
        <w:jc w:val="right"/>
        <w:rPr>
          <w:rFonts w:eastAsia="Calibri"/>
          <w:sz w:val="22"/>
          <w:szCs w:val="22"/>
          <w:lang w:eastAsia="en-US"/>
        </w:rPr>
      </w:pPr>
      <w:r w:rsidRPr="00F33396">
        <w:rPr>
          <w:rFonts w:eastAsia="Calibri"/>
          <w:sz w:val="22"/>
          <w:szCs w:val="22"/>
          <w:lang w:eastAsia="en-US"/>
        </w:rPr>
        <w:t>П</w:t>
      </w:r>
      <w:r w:rsidR="00C65E59" w:rsidRPr="00F33396">
        <w:rPr>
          <w:rFonts w:eastAsia="Calibri"/>
          <w:sz w:val="22"/>
          <w:szCs w:val="22"/>
          <w:lang w:eastAsia="en-US"/>
        </w:rPr>
        <w:t>остановлением</w:t>
      </w:r>
      <w:r>
        <w:rPr>
          <w:rFonts w:eastAsia="Calibri"/>
          <w:sz w:val="22"/>
          <w:szCs w:val="22"/>
          <w:lang w:eastAsia="en-US"/>
        </w:rPr>
        <w:t xml:space="preserve">     </w:t>
      </w:r>
      <w:r w:rsidR="00C65E59" w:rsidRPr="00F33396">
        <w:rPr>
          <w:rFonts w:eastAsia="Calibri"/>
          <w:sz w:val="22"/>
          <w:szCs w:val="22"/>
          <w:lang w:eastAsia="en-US"/>
        </w:rPr>
        <w:t xml:space="preserve"> администрации</w:t>
      </w:r>
    </w:p>
    <w:p w:rsidR="00C65E59" w:rsidRPr="00F33396" w:rsidRDefault="008B6797" w:rsidP="00A768BD">
      <w:pPr>
        <w:suppressAutoHyphens/>
        <w:ind w:left="4536"/>
        <w:jc w:val="right"/>
        <w:rPr>
          <w:rFonts w:eastAsia="Calibri"/>
          <w:sz w:val="22"/>
          <w:szCs w:val="22"/>
          <w:lang w:eastAsia="en-US"/>
        </w:rPr>
      </w:pPr>
      <w:r>
        <w:rPr>
          <w:rFonts w:eastAsia="Calibri"/>
          <w:sz w:val="22"/>
          <w:szCs w:val="22"/>
          <w:lang w:eastAsia="en-US"/>
        </w:rPr>
        <w:t>Порецкого</w:t>
      </w:r>
      <w:r w:rsidR="00C65E59" w:rsidRPr="00F33396">
        <w:rPr>
          <w:rFonts w:eastAsia="Calibri"/>
          <w:sz w:val="22"/>
          <w:szCs w:val="22"/>
          <w:lang w:eastAsia="en-US"/>
        </w:rPr>
        <w:t xml:space="preserve"> муниципального округа</w:t>
      </w:r>
    </w:p>
    <w:p w:rsidR="00C65E59" w:rsidRPr="00F33396" w:rsidRDefault="00C65E59" w:rsidP="00A768BD">
      <w:pPr>
        <w:suppressAutoHyphens/>
        <w:ind w:left="4536"/>
        <w:jc w:val="right"/>
        <w:rPr>
          <w:rFonts w:eastAsia="Calibri"/>
          <w:sz w:val="22"/>
          <w:szCs w:val="22"/>
          <w:lang w:eastAsia="en-US"/>
        </w:rPr>
      </w:pPr>
      <w:r w:rsidRPr="00F33396">
        <w:rPr>
          <w:rFonts w:eastAsia="Calibri"/>
          <w:sz w:val="22"/>
          <w:szCs w:val="22"/>
          <w:lang w:eastAsia="en-US"/>
        </w:rPr>
        <w:t xml:space="preserve">от </w:t>
      </w:r>
      <w:r w:rsidR="008B6797">
        <w:rPr>
          <w:rFonts w:eastAsia="Calibri"/>
          <w:sz w:val="22"/>
          <w:szCs w:val="22"/>
          <w:lang w:eastAsia="en-US"/>
        </w:rPr>
        <w:t>_________</w:t>
      </w:r>
      <w:proofErr w:type="gramStart"/>
      <w:r w:rsidR="008B6797">
        <w:rPr>
          <w:rFonts w:eastAsia="Calibri"/>
          <w:sz w:val="22"/>
          <w:szCs w:val="22"/>
          <w:lang w:eastAsia="en-US"/>
        </w:rPr>
        <w:t>_</w:t>
      </w:r>
      <w:r w:rsidR="00540D73" w:rsidRPr="00F33396">
        <w:rPr>
          <w:rFonts w:eastAsia="Calibri"/>
          <w:sz w:val="22"/>
          <w:szCs w:val="22"/>
          <w:lang w:eastAsia="en-US"/>
        </w:rPr>
        <w:t xml:space="preserve"> </w:t>
      </w:r>
      <w:r w:rsidRPr="00F33396">
        <w:rPr>
          <w:rFonts w:eastAsia="Calibri"/>
          <w:sz w:val="22"/>
          <w:szCs w:val="22"/>
          <w:lang w:eastAsia="en-US"/>
        </w:rPr>
        <w:t xml:space="preserve"> №</w:t>
      </w:r>
      <w:proofErr w:type="gramEnd"/>
      <w:r w:rsidRPr="00F33396">
        <w:rPr>
          <w:rFonts w:eastAsia="Calibri"/>
          <w:sz w:val="22"/>
          <w:szCs w:val="22"/>
          <w:lang w:eastAsia="en-US"/>
        </w:rPr>
        <w:t xml:space="preserve"> </w:t>
      </w:r>
      <w:r w:rsidR="008B6797">
        <w:rPr>
          <w:rFonts w:eastAsia="Calibri"/>
          <w:sz w:val="22"/>
          <w:szCs w:val="22"/>
          <w:lang w:eastAsia="en-US"/>
        </w:rPr>
        <w:t>____</w:t>
      </w:r>
    </w:p>
    <w:p w:rsidR="00C65E59" w:rsidRPr="00F33396" w:rsidRDefault="00C65E59" w:rsidP="00A768BD">
      <w:pPr>
        <w:suppressAutoHyphens/>
        <w:ind w:left="4536"/>
        <w:jc w:val="right"/>
        <w:rPr>
          <w:rFonts w:eastAsia="Calibri"/>
          <w:b/>
          <w:sz w:val="22"/>
          <w:szCs w:val="22"/>
          <w:lang w:eastAsia="en-US"/>
        </w:rPr>
      </w:pPr>
    </w:p>
    <w:p w:rsidR="00620DA6" w:rsidRPr="00F33396" w:rsidRDefault="00620DA6" w:rsidP="00540D73">
      <w:pPr>
        <w:suppressAutoHyphens/>
        <w:ind w:left="4536"/>
        <w:jc w:val="both"/>
        <w:rPr>
          <w:rFonts w:eastAsia="Calibri"/>
          <w:b/>
          <w:sz w:val="22"/>
          <w:szCs w:val="22"/>
          <w:lang w:eastAsia="en-US"/>
        </w:rPr>
      </w:pPr>
    </w:p>
    <w:p w:rsidR="00C65E59" w:rsidRPr="00F33396" w:rsidRDefault="00C65E59" w:rsidP="00C65E59">
      <w:pPr>
        <w:suppressAutoHyphens/>
        <w:ind w:left="5954"/>
        <w:jc w:val="both"/>
        <w:rPr>
          <w:rFonts w:eastAsia="Calibri"/>
          <w:b/>
          <w:sz w:val="24"/>
          <w:szCs w:val="24"/>
          <w:lang w:eastAsia="en-US"/>
        </w:rPr>
      </w:pPr>
    </w:p>
    <w:p w:rsidR="00C65E59" w:rsidRPr="00F33396" w:rsidRDefault="00C65E59" w:rsidP="00C65E59">
      <w:pPr>
        <w:jc w:val="center"/>
        <w:rPr>
          <w:b/>
          <w:sz w:val="24"/>
          <w:szCs w:val="24"/>
        </w:rPr>
      </w:pPr>
      <w:r w:rsidRPr="00F33396">
        <w:rPr>
          <w:b/>
          <w:sz w:val="24"/>
          <w:szCs w:val="24"/>
        </w:rPr>
        <w:t xml:space="preserve">Муниципальная программа </w:t>
      </w:r>
    </w:p>
    <w:p w:rsidR="00540D73" w:rsidRPr="00F33396" w:rsidRDefault="008B6797" w:rsidP="00C65E59">
      <w:pPr>
        <w:jc w:val="center"/>
        <w:rPr>
          <w:b/>
          <w:sz w:val="24"/>
          <w:szCs w:val="24"/>
        </w:rPr>
      </w:pPr>
      <w:r>
        <w:rPr>
          <w:b/>
          <w:sz w:val="24"/>
          <w:szCs w:val="24"/>
        </w:rPr>
        <w:t>Порецкого</w:t>
      </w:r>
      <w:r w:rsidR="00C65E59" w:rsidRPr="00F33396">
        <w:rPr>
          <w:b/>
          <w:sz w:val="24"/>
          <w:szCs w:val="24"/>
        </w:rPr>
        <w:t xml:space="preserve"> муниципального округа Чувашской Республики </w:t>
      </w:r>
    </w:p>
    <w:p w:rsidR="001E781A" w:rsidRPr="00F33396" w:rsidRDefault="001E781A" w:rsidP="001E781A">
      <w:pPr>
        <w:jc w:val="center"/>
        <w:rPr>
          <w:b/>
          <w:sz w:val="24"/>
          <w:szCs w:val="24"/>
        </w:rPr>
      </w:pPr>
      <w:r w:rsidRPr="00F33396">
        <w:rPr>
          <w:b/>
          <w:sz w:val="24"/>
          <w:szCs w:val="24"/>
        </w:rPr>
        <w:t>«Формирование современной городской среды</w:t>
      </w:r>
      <w:r w:rsidR="006C702C">
        <w:rPr>
          <w:b/>
          <w:sz w:val="24"/>
          <w:szCs w:val="24"/>
        </w:rPr>
        <w:t xml:space="preserve"> </w:t>
      </w:r>
      <w:r w:rsidR="00AC5632">
        <w:rPr>
          <w:b/>
          <w:sz w:val="24"/>
          <w:szCs w:val="24"/>
        </w:rPr>
        <w:t xml:space="preserve"> </w:t>
      </w:r>
      <w:r w:rsidR="006C702C">
        <w:rPr>
          <w:b/>
          <w:sz w:val="24"/>
          <w:szCs w:val="24"/>
        </w:rPr>
        <w:t xml:space="preserve"> на 2023-2035годы</w:t>
      </w:r>
      <w:r w:rsidRPr="00F33396">
        <w:rPr>
          <w:b/>
          <w:sz w:val="24"/>
          <w:szCs w:val="24"/>
        </w:rPr>
        <w:t>»</w:t>
      </w:r>
    </w:p>
    <w:p w:rsidR="00540D73" w:rsidRPr="00F33396" w:rsidRDefault="00540D73" w:rsidP="00C65E59">
      <w:pPr>
        <w:jc w:val="center"/>
        <w:rPr>
          <w:b/>
          <w:i/>
          <w:sz w:val="24"/>
          <w:szCs w:val="24"/>
        </w:rPr>
      </w:pPr>
    </w:p>
    <w:p w:rsidR="001E781A" w:rsidRPr="00F33396" w:rsidRDefault="001E781A" w:rsidP="001E781A">
      <w:pPr>
        <w:pStyle w:val="2"/>
        <w:spacing w:line="240" w:lineRule="auto"/>
        <w:ind w:left="0" w:right="0"/>
        <w:jc w:val="center"/>
        <w:rPr>
          <w:rFonts w:ascii="Times New Roman" w:hAnsi="Times New Roman"/>
          <w:sz w:val="24"/>
          <w:szCs w:val="24"/>
        </w:rPr>
      </w:pPr>
    </w:p>
    <w:p w:rsidR="001E781A" w:rsidRPr="00F33396" w:rsidRDefault="001E781A" w:rsidP="001E781A">
      <w:pPr>
        <w:pStyle w:val="2"/>
        <w:spacing w:line="240" w:lineRule="auto"/>
        <w:ind w:left="0" w:right="0"/>
        <w:jc w:val="center"/>
        <w:rPr>
          <w:b/>
          <w:sz w:val="24"/>
          <w:szCs w:val="24"/>
        </w:rPr>
      </w:pPr>
      <w:r w:rsidRPr="00F33396">
        <w:rPr>
          <w:rFonts w:ascii="Times New Roman" w:hAnsi="Times New Roman"/>
          <w:b/>
          <w:sz w:val="24"/>
          <w:szCs w:val="24"/>
        </w:rPr>
        <w:t>Паспорт муниципальной программы</w:t>
      </w:r>
    </w:p>
    <w:p w:rsidR="001E781A" w:rsidRPr="00F33396" w:rsidRDefault="001E781A" w:rsidP="001E781A">
      <w:pPr>
        <w:jc w:val="center"/>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96"/>
        <w:gridCol w:w="5999"/>
      </w:tblGrid>
      <w:tr w:rsidR="00F33396" w:rsidRPr="00F33396" w:rsidTr="00F33396">
        <w:tc>
          <w:tcPr>
            <w:tcW w:w="2693" w:type="dxa"/>
            <w:tcBorders>
              <w:top w:val="single" w:sz="4" w:space="0" w:color="auto"/>
              <w:left w:val="single" w:sz="4" w:space="0" w:color="auto"/>
              <w:bottom w:val="single" w:sz="4" w:space="0" w:color="auto"/>
              <w:right w:val="single" w:sz="4" w:space="0" w:color="auto"/>
            </w:tcBorders>
          </w:tcPr>
          <w:p w:rsidR="001E781A" w:rsidRPr="00F33396" w:rsidRDefault="001E781A">
            <w:pPr>
              <w:rPr>
                <w:sz w:val="24"/>
                <w:szCs w:val="24"/>
              </w:rPr>
            </w:pPr>
            <w:r w:rsidRPr="00F33396">
              <w:rPr>
                <w:sz w:val="24"/>
                <w:szCs w:val="24"/>
              </w:rPr>
              <w:t>Наименование муниципальной программы</w:t>
            </w:r>
          </w:p>
          <w:p w:rsidR="001E781A" w:rsidRPr="00F33396" w:rsidRDefault="001E781A">
            <w:pPr>
              <w:jc w:val="center"/>
              <w:rPr>
                <w:sz w:val="24"/>
                <w:szCs w:val="24"/>
              </w:rPr>
            </w:pP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hideMark/>
          </w:tcPr>
          <w:p w:rsidR="00160A5A" w:rsidRPr="00160A5A" w:rsidRDefault="00160A5A" w:rsidP="00160A5A">
            <w:pPr>
              <w:jc w:val="both"/>
              <w:rPr>
                <w:sz w:val="24"/>
                <w:szCs w:val="24"/>
              </w:rPr>
            </w:pPr>
            <w:r w:rsidRPr="00160A5A">
              <w:rPr>
                <w:sz w:val="24"/>
                <w:szCs w:val="24"/>
              </w:rPr>
              <w:t xml:space="preserve">«Формирование современной городской среды на </w:t>
            </w:r>
            <w:r w:rsidR="00AC5632">
              <w:rPr>
                <w:sz w:val="24"/>
                <w:szCs w:val="24"/>
              </w:rPr>
              <w:t xml:space="preserve"> </w:t>
            </w:r>
            <w:r w:rsidR="004F75E3">
              <w:rPr>
                <w:sz w:val="24"/>
                <w:szCs w:val="24"/>
              </w:rPr>
              <w:t xml:space="preserve"> </w:t>
            </w:r>
            <w:r w:rsidRPr="00160A5A">
              <w:rPr>
                <w:sz w:val="24"/>
                <w:szCs w:val="24"/>
              </w:rPr>
              <w:t xml:space="preserve"> 2023-2035годы»</w:t>
            </w:r>
          </w:p>
          <w:p w:rsidR="001E781A" w:rsidRPr="00F33396" w:rsidRDefault="001E781A" w:rsidP="00160A5A">
            <w:pPr>
              <w:jc w:val="both"/>
              <w:rPr>
                <w:sz w:val="24"/>
                <w:szCs w:val="24"/>
              </w:rPr>
            </w:pPr>
          </w:p>
        </w:tc>
      </w:tr>
      <w:tr w:rsidR="00F33396" w:rsidRPr="00F33396" w:rsidTr="00F33396">
        <w:tc>
          <w:tcPr>
            <w:tcW w:w="2693" w:type="dxa"/>
            <w:tcBorders>
              <w:top w:val="single" w:sz="4" w:space="0" w:color="auto"/>
              <w:left w:val="single" w:sz="4" w:space="0" w:color="auto"/>
              <w:bottom w:val="single" w:sz="4" w:space="0" w:color="auto"/>
              <w:right w:val="single" w:sz="4" w:space="0" w:color="auto"/>
            </w:tcBorders>
          </w:tcPr>
          <w:p w:rsidR="001E781A" w:rsidRPr="00F33396" w:rsidRDefault="001E781A">
            <w:pPr>
              <w:rPr>
                <w:sz w:val="24"/>
                <w:szCs w:val="24"/>
              </w:rPr>
            </w:pPr>
            <w:r w:rsidRPr="00F33396">
              <w:rPr>
                <w:sz w:val="24"/>
                <w:szCs w:val="24"/>
              </w:rPr>
              <w:t>Ответственный исполнитель муниципальной программы</w:t>
            </w:r>
          </w:p>
          <w:p w:rsidR="001E781A" w:rsidRPr="00F33396" w:rsidRDefault="001E781A">
            <w:pPr>
              <w:rPr>
                <w:sz w:val="24"/>
                <w:szCs w:val="24"/>
              </w:rPr>
            </w:pP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hideMark/>
          </w:tcPr>
          <w:p w:rsidR="001E781A" w:rsidRPr="00197C26" w:rsidRDefault="00DE0C3F">
            <w:pPr>
              <w:rPr>
                <w:sz w:val="24"/>
                <w:szCs w:val="24"/>
              </w:rPr>
            </w:pPr>
            <w:r>
              <w:rPr>
                <w:sz w:val="24"/>
                <w:szCs w:val="24"/>
              </w:rPr>
              <w:t>О</w:t>
            </w:r>
            <w:r w:rsidR="00197C26" w:rsidRPr="00197C26">
              <w:rPr>
                <w:sz w:val="24"/>
                <w:szCs w:val="24"/>
              </w:rPr>
              <w:t xml:space="preserve">тдел строительства, дорожного хозяйства, ЖКХ и экологии Управления по благоустройству и </w:t>
            </w:r>
            <w:proofErr w:type="gramStart"/>
            <w:r w:rsidR="00197C26" w:rsidRPr="00197C26">
              <w:rPr>
                <w:sz w:val="24"/>
                <w:szCs w:val="24"/>
              </w:rPr>
              <w:t>развитию  территорий</w:t>
            </w:r>
            <w:proofErr w:type="gramEnd"/>
            <w:r w:rsidR="00197C26" w:rsidRPr="00197C26">
              <w:rPr>
                <w:sz w:val="24"/>
                <w:szCs w:val="24"/>
              </w:rPr>
              <w:t xml:space="preserve"> администрации Порецкого муниципального округа Чувашской  Республики</w:t>
            </w:r>
          </w:p>
        </w:tc>
      </w:tr>
      <w:tr w:rsidR="00F33396" w:rsidRPr="00F33396" w:rsidTr="00F33396">
        <w:tc>
          <w:tcPr>
            <w:tcW w:w="2693"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Соисполнители муниципальной программы</w:t>
            </w: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tcPr>
          <w:p w:rsidR="001E781A" w:rsidRPr="00F33396" w:rsidRDefault="001E781A">
            <w:pPr>
              <w:rPr>
                <w:sz w:val="24"/>
                <w:szCs w:val="24"/>
              </w:rPr>
            </w:pPr>
            <w:r w:rsidRPr="00F33396">
              <w:rPr>
                <w:sz w:val="24"/>
                <w:szCs w:val="24"/>
              </w:rPr>
              <w:t xml:space="preserve">Территориальные отделы управления по благоустройству и развитию </w:t>
            </w:r>
            <w:proofErr w:type="gramStart"/>
            <w:r w:rsidRPr="00F33396">
              <w:rPr>
                <w:sz w:val="24"/>
                <w:szCs w:val="24"/>
              </w:rPr>
              <w:t>территорий  администрации</w:t>
            </w:r>
            <w:proofErr w:type="gramEnd"/>
            <w:r w:rsidRPr="00F33396">
              <w:rPr>
                <w:sz w:val="24"/>
                <w:szCs w:val="24"/>
              </w:rPr>
              <w:t xml:space="preserve"> </w:t>
            </w:r>
            <w:r w:rsidR="008B6797">
              <w:rPr>
                <w:sz w:val="24"/>
                <w:szCs w:val="24"/>
              </w:rPr>
              <w:t>Порецкого</w:t>
            </w:r>
            <w:r w:rsidRPr="00F33396">
              <w:rPr>
                <w:sz w:val="24"/>
                <w:szCs w:val="24"/>
              </w:rPr>
              <w:t xml:space="preserve"> муниципального округа Чувашской Республики</w:t>
            </w:r>
          </w:p>
          <w:p w:rsidR="001E781A" w:rsidRPr="00F33396" w:rsidRDefault="001E781A">
            <w:pPr>
              <w:rPr>
                <w:sz w:val="24"/>
                <w:szCs w:val="24"/>
              </w:rPr>
            </w:pPr>
          </w:p>
        </w:tc>
      </w:tr>
      <w:tr w:rsidR="00F33396" w:rsidRPr="00F33396" w:rsidTr="00F33396">
        <w:tc>
          <w:tcPr>
            <w:tcW w:w="2693"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Подпрограммы муниципальной программы</w:t>
            </w: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tcPr>
          <w:p w:rsidR="001E781A" w:rsidRPr="00F33396" w:rsidRDefault="005C3C0D" w:rsidP="005C3C0D">
            <w:pPr>
              <w:rPr>
                <w:sz w:val="24"/>
                <w:szCs w:val="24"/>
              </w:rPr>
            </w:pPr>
            <w:r w:rsidRPr="005C3C0D">
              <w:rPr>
                <w:sz w:val="24"/>
                <w:szCs w:val="24"/>
              </w:rPr>
              <w:t>«Благоустроенных дворовых и общественных территорий»</w:t>
            </w:r>
          </w:p>
        </w:tc>
      </w:tr>
      <w:tr w:rsidR="00F33396" w:rsidRPr="00F33396" w:rsidTr="00F33396">
        <w:tc>
          <w:tcPr>
            <w:tcW w:w="2693"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Цель муниципальной программы</w:t>
            </w: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tcPr>
          <w:p w:rsidR="001E781A" w:rsidRPr="00F33396" w:rsidRDefault="001E781A">
            <w:pPr>
              <w:rPr>
                <w:sz w:val="24"/>
                <w:szCs w:val="24"/>
              </w:rPr>
            </w:pPr>
            <w:r w:rsidRPr="00F33396">
              <w:rPr>
                <w:sz w:val="24"/>
                <w:szCs w:val="24"/>
              </w:rPr>
              <w:t xml:space="preserve">создание условий для системного повышения качества и комфорта городской среды на всей территории </w:t>
            </w:r>
            <w:r w:rsidR="008B6797">
              <w:rPr>
                <w:sz w:val="24"/>
                <w:szCs w:val="24"/>
              </w:rPr>
              <w:t>Порецкого</w:t>
            </w:r>
            <w:r w:rsidRPr="00F33396">
              <w:rPr>
                <w:sz w:val="24"/>
                <w:szCs w:val="24"/>
              </w:rPr>
              <w:t xml:space="preserve"> муниципального округа Чувашской Республик</w:t>
            </w:r>
            <w:r w:rsidR="00A567C1">
              <w:rPr>
                <w:sz w:val="24"/>
                <w:szCs w:val="24"/>
              </w:rPr>
              <w:t>и путем реализации в период 2023</w:t>
            </w:r>
            <w:r w:rsidRPr="00F33396">
              <w:rPr>
                <w:sz w:val="24"/>
                <w:szCs w:val="24"/>
              </w:rPr>
              <w:t>-2035 годов комплекса мероприятий по благоустройству территорий сельских поселений</w:t>
            </w:r>
          </w:p>
          <w:p w:rsidR="001E781A" w:rsidRPr="00F33396" w:rsidRDefault="001E781A">
            <w:pPr>
              <w:rPr>
                <w:sz w:val="24"/>
                <w:szCs w:val="24"/>
              </w:rPr>
            </w:pPr>
          </w:p>
        </w:tc>
      </w:tr>
      <w:tr w:rsidR="00F33396" w:rsidRPr="00F33396" w:rsidTr="00F33396">
        <w:tc>
          <w:tcPr>
            <w:tcW w:w="2693"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Задачи муниципальной программы</w:t>
            </w: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tcPr>
          <w:p w:rsidR="001E781A" w:rsidRPr="00F33396" w:rsidRDefault="001E781A">
            <w:pPr>
              <w:rPr>
                <w:sz w:val="24"/>
                <w:szCs w:val="24"/>
              </w:rPr>
            </w:pPr>
            <w:r w:rsidRPr="00F33396">
              <w:rPr>
                <w:sz w:val="24"/>
                <w:szCs w:val="24"/>
              </w:rPr>
              <w:t>Повышение уровня благоустройства дворовых территорий в сельских поселениях;</w:t>
            </w:r>
          </w:p>
          <w:p w:rsidR="001E781A" w:rsidRPr="00F33396" w:rsidRDefault="001E781A">
            <w:pPr>
              <w:rPr>
                <w:sz w:val="24"/>
                <w:szCs w:val="24"/>
              </w:rPr>
            </w:pPr>
            <w:r w:rsidRPr="00F33396">
              <w:rPr>
                <w:sz w:val="24"/>
                <w:szCs w:val="24"/>
              </w:rPr>
              <w:t>повышение уровня благоустройства общественных территорий (площадей, улиц, пешеходных зон, скверов, парков, иных территорий);</w:t>
            </w:r>
          </w:p>
          <w:p w:rsidR="001E781A" w:rsidRPr="00F33396" w:rsidRDefault="001E781A">
            <w:pPr>
              <w:rPr>
                <w:sz w:val="24"/>
                <w:szCs w:val="24"/>
              </w:rPr>
            </w:pPr>
            <w:r w:rsidRPr="00F33396">
              <w:rPr>
                <w:sz w:val="24"/>
                <w:szCs w:val="24"/>
              </w:rPr>
              <w:t xml:space="preserve">повышение уровня вовлеченности заинтересованных граждан, организаций в реализацию мероприятий по благоустройству территорий </w:t>
            </w:r>
          </w:p>
          <w:p w:rsidR="001E781A" w:rsidRPr="00F33396" w:rsidRDefault="001E781A">
            <w:pPr>
              <w:rPr>
                <w:sz w:val="24"/>
                <w:szCs w:val="24"/>
              </w:rPr>
            </w:pPr>
          </w:p>
        </w:tc>
      </w:tr>
      <w:tr w:rsidR="00F33396" w:rsidRPr="00F33396" w:rsidTr="00F33396">
        <w:tc>
          <w:tcPr>
            <w:tcW w:w="2693"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Целевые индикаторы и показатели муниципальной программы</w:t>
            </w: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к 2036 году будут достигнуты следующие целевые индикаторы и показатели:</w:t>
            </w:r>
          </w:p>
          <w:p w:rsidR="001E781A" w:rsidRPr="00F33396" w:rsidRDefault="001E781A" w:rsidP="00C36881">
            <w:pPr>
              <w:shd w:val="clear" w:color="auto" w:fill="FFFFFF" w:themeFill="background1"/>
              <w:rPr>
                <w:sz w:val="24"/>
                <w:szCs w:val="24"/>
              </w:rPr>
            </w:pPr>
            <w:proofErr w:type="gramStart"/>
            <w:r w:rsidRPr="00C36881">
              <w:rPr>
                <w:rFonts w:eastAsia="Calibri"/>
                <w:sz w:val="24"/>
                <w:szCs w:val="24"/>
              </w:rPr>
              <w:t>Количество  б</w:t>
            </w:r>
            <w:r w:rsidRPr="00C36881">
              <w:rPr>
                <w:sz w:val="24"/>
                <w:szCs w:val="24"/>
              </w:rPr>
              <w:t>лагоустроенных</w:t>
            </w:r>
            <w:proofErr w:type="gramEnd"/>
            <w:r w:rsidRPr="00C36881">
              <w:rPr>
                <w:sz w:val="24"/>
                <w:szCs w:val="24"/>
              </w:rPr>
              <w:t xml:space="preserve"> дворовых и общественных территорий – </w:t>
            </w:r>
            <w:r w:rsidR="00A768BD" w:rsidRPr="00C36881">
              <w:rPr>
                <w:sz w:val="24"/>
                <w:szCs w:val="24"/>
              </w:rPr>
              <w:t>5</w:t>
            </w:r>
            <w:r w:rsidR="00C36881">
              <w:rPr>
                <w:sz w:val="24"/>
                <w:szCs w:val="24"/>
              </w:rPr>
              <w:t>1</w:t>
            </w:r>
            <w:r w:rsidRPr="00C36881">
              <w:rPr>
                <w:sz w:val="24"/>
                <w:szCs w:val="24"/>
              </w:rPr>
              <w:t>;</w:t>
            </w:r>
          </w:p>
          <w:p w:rsidR="001E781A" w:rsidRPr="00F33396" w:rsidRDefault="001E781A">
            <w:pPr>
              <w:rPr>
                <w:rFonts w:eastAsia="Calibri"/>
                <w:sz w:val="24"/>
                <w:szCs w:val="24"/>
              </w:rPr>
            </w:pPr>
            <w:r w:rsidRPr="00F33396">
              <w:rPr>
                <w:rFonts w:eastAsia="Calibri"/>
                <w:sz w:val="24"/>
                <w:szCs w:val="24"/>
              </w:rPr>
              <w:t>Доля финансового участия граждан, организаций в выполнении мероприятий по благоустройству дворовых территорий – 0,1%;</w:t>
            </w:r>
          </w:p>
          <w:p w:rsidR="001E781A" w:rsidRPr="00F33396" w:rsidRDefault="001E781A">
            <w:pPr>
              <w:rPr>
                <w:rFonts w:eastAsia="Calibri"/>
                <w:sz w:val="24"/>
                <w:szCs w:val="24"/>
              </w:rPr>
            </w:pPr>
            <w:r w:rsidRPr="00F33396">
              <w:rPr>
                <w:rFonts w:eastAsia="Calibri"/>
                <w:sz w:val="24"/>
                <w:szCs w:val="24"/>
              </w:rPr>
              <w:lastRenderedPageBreak/>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 90%;</w:t>
            </w:r>
          </w:p>
          <w:p w:rsidR="001E781A" w:rsidRPr="00F33396" w:rsidRDefault="001E781A">
            <w:pPr>
              <w:rPr>
                <w:rFonts w:eastAsia="Calibri"/>
                <w:sz w:val="24"/>
                <w:szCs w:val="24"/>
              </w:rPr>
            </w:pPr>
            <w:r w:rsidRPr="00F33396">
              <w:rPr>
                <w:rFonts w:eastAsia="Calibri"/>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w:t>
            </w:r>
            <w:r w:rsidR="000B1942">
              <w:rPr>
                <w:rFonts w:eastAsia="Calibri"/>
                <w:sz w:val="24"/>
                <w:szCs w:val="24"/>
              </w:rPr>
              <w:t>мфортной городской среды – 0,1%.</w:t>
            </w:r>
          </w:p>
          <w:p w:rsidR="001E781A" w:rsidRPr="00F33396" w:rsidRDefault="001E781A">
            <w:pPr>
              <w:rPr>
                <w:rFonts w:eastAsia="Calibri"/>
                <w:sz w:val="24"/>
                <w:szCs w:val="24"/>
              </w:rPr>
            </w:pPr>
          </w:p>
          <w:p w:rsidR="00F33396" w:rsidRPr="00F33396" w:rsidRDefault="00F33396">
            <w:pPr>
              <w:rPr>
                <w:sz w:val="24"/>
                <w:szCs w:val="24"/>
              </w:rPr>
            </w:pPr>
          </w:p>
        </w:tc>
      </w:tr>
      <w:tr w:rsidR="00F33396" w:rsidRPr="00F33396" w:rsidTr="00F33396">
        <w:tc>
          <w:tcPr>
            <w:tcW w:w="2693" w:type="dxa"/>
            <w:tcBorders>
              <w:top w:val="single" w:sz="4" w:space="0" w:color="auto"/>
              <w:left w:val="single" w:sz="4" w:space="0" w:color="auto"/>
              <w:bottom w:val="single" w:sz="4" w:space="0" w:color="auto"/>
              <w:right w:val="single" w:sz="4" w:space="0" w:color="auto"/>
            </w:tcBorders>
            <w:hideMark/>
          </w:tcPr>
          <w:p w:rsidR="001E781A" w:rsidRPr="00F33396" w:rsidRDefault="00F33396">
            <w:pPr>
              <w:rPr>
                <w:sz w:val="24"/>
                <w:szCs w:val="24"/>
              </w:rPr>
            </w:pPr>
            <w:proofErr w:type="gramStart"/>
            <w:r w:rsidRPr="00F33396">
              <w:rPr>
                <w:sz w:val="24"/>
                <w:szCs w:val="24"/>
              </w:rPr>
              <w:lastRenderedPageBreak/>
              <w:t>С</w:t>
            </w:r>
            <w:r w:rsidR="001E781A" w:rsidRPr="00F33396">
              <w:rPr>
                <w:sz w:val="24"/>
                <w:szCs w:val="24"/>
              </w:rPr>
              <w:t>роки</w:t>
            </w:r>
            <w:r w:rsidRPr="00F33396">
              <w:rPr>
                <w:sz w:val="24"/>
                <w:szCs w:val="24"/>
              </w:rPr>
              <w:t xml:space="preserve"> </w:t>
            </w:r>
            <w:r w:rsidR="001E781A" w:rsidRPr="00F33396">
              <w:rPr>
                <w:sz w:val="24"/>
                <w:szCs w:val="24"/>
              </w:rPr>
              <w:t xml:space="preserve"> и</w:t>
            </w:r>
            <w:proofErr w:type="gramEnd"/>
            <w:r w:rsidR="001E781A" w:rsidRPr="00F33396">
              <w:rPr>
                <w:sz w:val="24"/>
                <w:szCs w:val="24"/>
              </w:rPr>
              <w:t xml:space="preserve"> этапы реализации муниципальной программы</w:t>
            </w:r>
          </w:p>
          <w:p w:rsidR="00F33396" w:rsidRPr="00F33396" w:rsidRDefault="00F33396">
            <w:pPr>
              <w:rPr>
                <w:sz w:val="24"/>
                <w:szCs w:val="24"/>
              </w:rPr>
            </w:pP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tcPr>
          <w:p w:rsidR="0099214F" w:rsidRPr="0099214F" w:rsidRDefault="00450661" w:rsidP="0099214F">
            <w:pPr>
              <w:rPr>
                <w:rFonts w:eastAsia="Calibri"/>
                <w:sz w:val="24"/>
                <w:szCs w:val="24"/>
              </w:rPr>
            </w:pPr>
            <w:r>
              <w:rPr>
                <w:rFonts w:eastAsia="Calibri"/>
                <w:sz w:val="24"/>
                <w:szCs w:val="24"/>
              </w:rPr>
              <w:t>2023</w:t>
            </w:r>
            <w:r w:rsidR="0099214F" w:rsidRPr="0099214F">
              <w:rPr>
                <w:rFonts w:eastAsia="Calibri"/>
                <w:sz w:val="24"/>
                <w:szCs w:val="24"/>
              </w:rPr>
              <w:t>-2035 годы:</w:t>
            </w:r>
          </w:p>
          <w:p w:rsidR="0099214F" w:rsidRPr="0099214F" w:rsidRDefault="00450661" w:rsidP="0099214F">
            <w:pPr>
              <w:rPr>
                <w:rFonts w:eastAsia="Calibri"/>
                <w:sz w:val="24"/>
                <w:szCs w:val="24"/>
              </w:rPr>
            </w:pPr>
            <w:r>
              <w:rPr>
                <w:rFonts w:eastAsia="Calibri"/>
                <w:sz w:val="24"/>
                <w:szCs w:val="24"/>
              </w:rPr>
              <w:t>I этап – 2023</w:t>
            </w:r>
            <w:r w:rsidR="0099214F" w:rsidRPr="0099214F">
              <w:rPr>
                <w:rFonts w:eastAsia="Calibri"/>
                <w:sz w:val="24"/>
                <w:szCs w:val="24"/>
              </w:rPr>
              <w:t>-2025 годы;</w:t>
            </w:r>
          </w:p>
          <w:p w:rsidR="0099214F" w:rsidRPr="0099214F" w:rsidRDefault="0099214F" w:rsidP="0099214F">
            <w:pPr>
              <w:rPr>
                <w:rFonts w:eastAsia="Calibri"/>
                <w:sz w:val="24"/>
                <w:szCs w:val="24"/>
              </w:rPr>
            </w:pPr>
            <w:r w:rsidRPr="0099214F">
              <w:rPr>
                <w:rFonts w:eastAsia="Calibri"/>
                <w:sz w:val="24"/>
                <w:szCs w:val="24"/>
              </w:rPr>
              <w:t>II этап – 2026-2030 годы;</w:t>
            </w:r>
          </w:p>
          <w:p w:rsidR="001E781A" w:rsidRPr="00F33396" w:rsidRDefault="0099214F" w:rsidP="0099214F">
            <w:pPr>
              <w:rPr>
                <w:sz w:val="24"/>
                <w:szCs w:val="24"/>
              </w:rPr>
            </w:pPr>
            <w:r w:rsidRPr="0099214F">
              <w:rPr>
                <w:rFonts w:eastAsia="Calibri"/>
                <w:sz w:val="24"/>
                <w:szCs w:val="24"/>
              </w:rPr>
              <w:t>III этап – 2031-2035 годы</w:t>
            </w:r>
          </w:p>
        </w:tc>
      </w:tr>
      <w:tr w:rsidR="00F33396" w:rsidRPr="00F33396" w:rsidTr="00F33396">
        <w:tc>
          <w:tcPr>
            <w:tcW w:w="2693" w:type="dxa"/>
            <w:tcBorders>
              <w:top w:val="single" w:sz="4" w:space="0" w:color="auto"/>
              <w:left w:val="single" w:sz="4" w:space="0" w:color="auto"/>
              <w:bottom w:val="single" w:sz="4" w:space="0" w:color="auto"/>
              <w:right w:val="single" w:sz="4" w:space="0" w:color="auto"/>
            </w:tcBorders>
            <w:hideMark/>
          </w:tcPr>
          <w:p w:rsidR="001E781A" w:rsidRPr="00F33396" w:rsidRDefault="00F33396">
            <w:pPr>
              <w:rPr>
                <w:sz w:val="24"/>
                <w:szCs w:val="24"/>
              </w:rPr>
            </w:pPr>
            <w:proofErr w:type="gramStart"/>
            <w:r w:rsidRPr="00F33396">
              <w:rPr>
                <w:sz w:val="24"/>
                <w:szCs w:val="24"/>
              </w:rPr>
              <w:t>О</w:t>
            </w:r>
            <w:r w:rsidR="001E781A" w:rsidRPr="00F33396">
              <w:rPr>
                <w:sz w:val="24"/>
                <w:szCs w:val="24"/>
              </w:rPr>
              <w:t>бъемы</w:t>
            </w:r>
            <w:r w:rsidRPr="00F33396">
              <w:rPr>
                <w:sz w:val="24"/>
                <w:szCs w:val="24"/>
              </w:rPr>
              <w:t xml:space="preserve"> </w:t>
            </w:r>
            <w:r w:rsidR="001E781A" w:rsidRPr="00F33396">
              <w:rPr>
                <w:sz w:val="24"/>
                <w:szCs w:val="24"/>
              </w:rPr>
              <w:t xml:space="preserve"> и</w:t>
            </w:r>
            <w:proofErr w:type="gramEnd"/>
            <w:r w:rsidR="001E781A" w:rsidRPr="00F33396">
              <w:rPr>
                <w:sz w:val="24"/>
                <w:szCs w:val="24"/>
              </w:rPr>
              <w:t xml:space="preserve"> источники финансирования муниципальной программы</w:t>
            </w: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tcPr>
          <w:p w:rsidR="001E781A" w:rsidRPr="00F33396" w:rsidRDefault="001E781A">
            <w:pPr>
              <w:rPr>
                <w:sz w:val="24"/>
                <w:szCs w:val="24"/>
              </w:rPr>
            </w:pPr>
            <w:r w:rsidRPr="00F33396">
              <w:rPr>
                <w:sz w:val="24"/>
                <w:szCs w:val="24"/>
              </w:rPr>
              <w:t>Источником финансирования муниципальной программы является Федеральный бюджет, республиканский бюджет, местный бюджет.</w:t>
            </w:r>
          </w:p>
          <w:p w:rsidR="001E781A" w:rsidRPr="00F33396" w:rsidRDefault="001E781A">
            <w:pPr>
              <w:rPr>
                <w:sz w:val="24"/>
                <w:szCs w:val="24"/>
              </w:rPr>
            </w:pPr>
            <w:r w:rsidRPr="00F33396">
              <w:rPr>
                <w:sz w:val="24"/>
                <w:szCs w:val="24"/>
              </w:rPr>
              <w:t>Общая сумма расходов на реализацию мероприятий муниципальной программы</w:t>
            </w:r>
            <w:r w:rsidR="00450661">
              <w:rPr>
                <w:sz w:val="24"/>
                <w:szCs w:val="24"/>
              </w:rPr>
              <w:t xml:space="preserve"> в 2023</w:t>
            </w:r>
            <w:r w:rsidRPr="00F33396">
              <w:rPr>
                <w:sz w:val="24"/>
                <w:szCs w:val="24"/>
              </w:rPr>
              <w:t xml:space="preserve">-2035 годах составит </w:t>
            </w:r>
            <w:r w:rsidR="00450661">
              <w:rPr>
                <w:sz w:val="24"/>
                <w:szCs w:val="24"/>
              </w:rPr>
              <w:t>134210,2</w:t>
            </w:r>
            <w:r w:rsidRPr="00F33396">
              <w:rPr>
                <w:sz w:val="24"/>
                <w:szCs w:val="24"/>
              </w:rPr>
              <w:t xml:space="preserve"> тысяч рублей, в том числе:</w:t>
            </w:r>
          </w:p>
          <w:p w:rsidR="001E781A" w:rsidRPr="00F33396" w:rsidRDefault="001E781A">
            <w:pPr>
              <w:rPr>
                <w:sz w:val="24"/>
                <w:szCs w:val="24"/>
              </w:rPr>
            </w:pPr>
            <w:r w:rsidRPr="00F33396">
              <w:rPr>
                <w:sz w:val="24"/>
                <w:szCs w:val="24"/>
              </w:rPr>
              <w:t xml:space="preserve">в 2023 году – </w:t>
            </w:r>
            <w:r w:rsidR="00450661">
              <w:rPr>
                <w:sz w:val="24"/>
                <w:szCs w:val="24"/>
              </w:rPr>
              <w:t>79655,</w:t>
            </w:r>
            <w:proofErr w:type="gramStart"/>
            <w:r w:rsidR="00450661">
              <w:rPr>
                <w:sz w:val="24"/>
                <w:szCs w:val="24"/>
              </w:rPr>
              <w:t>4</w:t>
            </w:r>
            <w:r w:rsidRPr="00F33396">
              <w:rPr>
                <w:sz w:val="24"/>
                <w:szCs w:val="24"/>
              </w:rPr>
              <w:t xml:space="preserve">  тыс.</w:t>
            </w:r>
            <w:proofErr w:type="gramEnd"/>
            <w:r w:rsidRPr="00F33396">
              <w:rPr>
                <w:sz w:val="24"/>
                <w:szCs w:val="24"/>
              </w:rPr>
              <w:t xml:space="preserve"> рублей;</w:t>
            </w:r>
          </w:p>
          <w:p w:rsidR="001E781A" w:rsidRPr="00F33396" w:rsidRDefault="001E781A">
            <w:pPr>
              <w:rPr>
                <w:sz w:val="24"/>
                <w:szCs w:val="24"/>
              </w:rPr>
            </w:pPr>
            <w:r w:rsidRPr="00F33396">
              <w:rPr>
                <w:sz w:val="24"/>
                <w:szCs w:val="24"/>
              </w:rPr>
              <w:t xml:space="preserve">в 2024 году – </w:t>
            </w:r>
            <w:r w:rsidR="00450661">
              <w:rPr>
                <w:sz w:val="24"/>
                <w:szCs w:val="24"/>
              </w:rPr>
              <w:t>7258,</w:t>
            </w:r>
            <w:proofErr w:type="gramStart"/>
            <w:r w:rsidR="00450661">
              <w:rPr>
                <w:sz w:val="24"/>
                <w:szCs w:val="24"/>
              </w:rPr>
              <w:t>2</w:t>
            </w:r>
            <w:r w:rsidRPr="00F33396">
              <w:rPr>
                <w:sz w:val="24"/>
                <w:szCs w:val="24"/>
              </w:rPr>
              <w:t xml:space="preserve">  тыс.</w:t>
            </w:r>
            <w:proofErr w:type="gramEnd"/>
            <w:r w:rsidRPr="00F33396">
              <w:rPr>
                <w:sz w:val="24"/>
                <w:szCs w:val="24"/>
              </w:rPr>
              <w:t xml:space="preserve"> рублей;</w:t>
            </w:r>
          </w:p>
          <w:p w:rsidR="001E781A" w:rsidRPr="00F33396" w:rsidRDefault="001E781A">
            <w:pPr>
              <w:rPr>
                <w:sz w:val="24"/>
                <w:szCs w:val="24"/>
              </w:rPr>
            </w:pPr>
            <w:r w:rsidRPr="00F33396">
              <w:rPr>
                <w:sz w:val="24"/>
                <w:szCs w:val="24"/>
              </w:rPr>
              <w:t xml:space="preserve">в 2025 году – </w:t>
            </w:r>
            <w:r w:rsidR="00450661">
              <w:rPr>
                <w:sz w:val="24"/>
                <w:szCs w:val="24"/>
              </w:rPr>
              <w:t>7296,</w:t>
            </w:r>
            <w:proofErr w:type="gramStart"/>
            <w:r w:rsidR="00450661">
              <w:rPr>
                <w:sz w:val="24"/>
                <w:szCs w:val="24"/>
              </w:rPr>
              <w:t>6</w:t>
            </w:r>
            <w:r w:rsidRPr="00F33396">
              <w:rPr>
                <w:sz w:val="24"/>
                <w:szCs w:val="24"/>
              </w:rPr>
              <w:t xml:space="preserve">  тыс.</w:t>
            </w:r>
            <w:proofErr w:type="gramEnd"/>
            <w:r w:rsidRPr="00F33396">
              <w:rPr>
                <w:sz w:val="24"/>
                <w:szCs w:val="24"/>
              </w:rPr>
              <w:t xml:space="preserve"> рублей;</w:t>
            </w:r>
          </w:p>
          <w:p w:rsidR="001E781A" w:rsidRPr="00F33396" w:rsidRDefault="001E781A">
            <w:pPr>
              <w:rPr>
                <w:rFonts w:eastAsia="Calibri"/>
                <w:sz w:val="24"/>
                <w:szCs w:val="24"/>
              </w:rPr>
            </w:pPr>
            <w:r w:rsidRPr="00F33396">
              <w:rPr>
                <w:rFonts w:eastAsia="Calibri"/>
                <w:sz w:val="24"/>
                <w:szCs w:val="24"/>
              </w:rPr>
              <w:t xml:space="preserve">в 2026-2030 годах – </w:t>
            </w:r>
            <w:r w:rsidR="00450661">
              <w:rPr>
                <w:rFonts w:eastAsia="Calibri"/>
                <w:sz w:val="24"/>
                <w:szCs w:val="24"/>
              </w:rPr>
              <w:t>2000</w:t>
            </w:r>
            <w:r w:rsidRPr="00F33396">
              <w:rPr>
                <w:rFonts w:eastAsia="Calibri"/>
                <w:sz w:val="24"/>
                <w:szCs w:val="24"/>
              </w:rPr>
              <w:t>0,0 тыс. рублей</w:t>
            </w:r>
          </w:p>
          <w:p w:rsidR="001E781A" w:rsidRPr="00F33396" w:rsidRDefault="001E781A">
            <w:pPr>
              <w:rPr>
                <w:rFonts w:eastAsia="Calibri"/>
                <w:sz w:val="24"/>
                <w:szCs w:val="24"/>
              </w:rPr>
            </w:pPr>
            <w:r w:rsidRPr="00F33396">
              <w:rPr>
                <w:rFonts w:eastAsia="Calibri"/>
                <w:sz w:val="24"/>
                <w:szCs w:val="24"/>
              </w:rPr>
              <w:t xml:space="preserve">в 2031-2035 годах – </w:t>
            </w:r>
            <w:r w:rsidR="00450661">
              <w:rPr>
                <w:rFonts w:eastAsia="Calibri"/>
                <w:sz w:val="24"/>
                <w:szCs w:val="24"/>
              </w:rPr>
              <w:t>2000</w:t>
            </w:r>
            <w:r w:rsidRPr="00F33396">
              <w:rPr>
                <w:rFonts w:eastAsia="Calibri"/>
                <w:sz w:val="24"/>
                <w:szCs w:val="24"/>
              </w:rPr>
              <w:t>0,0 тыс. рублей</w:t>
            </w:r>
          </w:p>
          <w:p w:rsidR="001E781A" w:rsidRPr="00F33396" w:rsidRDefault="001E781A">
            <w:pPr>
              <w:rPr>
                <w:sz w:val="24"/>
                <w:szCs w:val="24"/>
              </w:rPr>
            </w:pPr>
            <w:r w:rsidRPr="00F33396">
              <w:rPr>
                <w:sz w:val="24"/>
                <w:szCs w:val="24"/>
              </w:rPr>
              <w:t>из них средства:</w:t>
            </w:r>
          </w:p>
          <w:p w:rsidR="001E781A" w:rsidRPr="00F33396" w:rsidRDefault="001E781A">
            <w:pPr>
              <w:rPr>
                <w:sz w:val="24"/>
                <w:szCs w:val="24"/>
              </w:rPr>
            </w:pPr>
            <w:r w:rsidRPr="00F33396">
              <w:rPr>
                <w:sz w:val="24"/>
                <w:szCs w:val="24"/>
              </w:rPr>
              <w:t xml:space="preserve">федерального бюджета – </w:t>
            </w:r>
            <w:r w:rsidR="00450661">
              <w:rPr>
                <w:sz w:val="24"/>
                <w:szCs w:val="24"/>
              </w:rPr>
              <w:t>79438,4</w:t>
            </w:r>
            <w:r w:rsidRPr="00F33396">
              <w:rPr>
                <w:sz w:val="24"/>
                <w:szCs w:val="24"/>
              </w:rPr>
              <w:t xml:space="preserve"> тыс. рублей, в том числе:</w:t>
            </w:r>
          </w:p>
          <w:p w:rsidR="001E781A" w:rsidRPr="00F33396" w:rsidRDefault="001E781A">
            <w:pPr>
              <w:rPr>
                <w:sz w:val="24"/>
                <w:szCs w:val="24"/>
              </w:rPr>
            </w:pPr>
            <w:r w:rsidRPr="00F33396">
              <w:rPr>
                <w:sz w:val="24"/>
                <w:szCs w:val="24"/>
              </w:rPr>
              <w:t xml:space="preserve">в 2023 году – </w:t>
            </w:r>
            <w:r w:rsidR="00450661">
              <w:rPr>
                <w:sz w:val="24"/>
                <w:szCs w:val="24"/>
              </w:rPr>
              <w:t>72936,</w:t>
            </w:r>
            <w:proofErr w:type="gramStart"/>
            <w:r w:rsidR="00450661">
              <w:rPr>
                <w:sz w:val="24"/>
                <w:szCs w:val="24"/>
              </w:rPr>
              <w:t>9</w:t>
            </w:r>
            <w:r w:rsidRPr="00F33396">
              <w:rPr>
                <w:sz w:val="24"/>
                <w:szCs w:val="24"/>
              </w:rPr>
              <w:t xml:space="preserve">  тыс.</w:t>
            </w:r>
            <w:proofErr w:type="gramEnd"/>
            <w:r w:rsidRPr="00F33396">
              <w:rPr>
                <w:sz w:val="24"/>
                <w:szCs w:val="24"/>
              </w:rPr>
              <w:t xml:space="preserve"> рублей;</w:t>
            </w:r>
          </w:p>
          <w:p w:rsidR="001E781A" w:rsidRPr="00F33396" w:rsidRDefault="001E781A">
            <w:pPr>
              <w:rPr>
                <w:sz w:val="24"/>
                <w:szCs w:val="24"/>
              </w:rPr>
            </w:pPr>
            <w:r w:rsidRPr="00F33396">
              <w:rPr>
                <w:sz w:val="24"/>
                <w:szCs w:val="24"/>
              </w:rPr>
              <w:t xml:space="preserve">в 2024 году – </w:t>
            </w:r>
            <w:r w:rsidR="00450661">
              <w:rPr>
                <w:sz w:val="24"/>
                <w:szCs w:val="24"/>
              </w:rPr>
              <w:t>3255,</w:t>
            </w:r>
            <w:proofErr w:type="gramStart"/>
            <w:r w:rsidR="00450661">
              <w:rPr>
                <w:sz w:val="24"/>
                <w:szCs w:val="24"/>
              </w:rPr>
              <w:t>2</w:t>
            </w:r>
            <w:r w:rsidRPr="00F33396">
              <w:rPr>
                <w:sz w:val="24"/>
                <w:szCs w:val="24"/>
              </w:rPr>
              <w:t xml:space="preserve">  тыс.</w:t>
            </w:r>
            <w:proofErr w:type="gramEnd"/>
            <w:r w:rsidRPr="00F33396">
              <w:rPr>
                <w:sz w:val="24"/>
                <w:szCs w:val="24"/>
              </w:rPr>
              <w:t xml:space="preserve"> рублей;</w:t>
            </w:r>
          </w:p>
          <w:p w:rsidR="001E781A" w:rsidRPr="00F33396" w:rsidRDefault="001E781A">
            <w:pPr>
              <w:rPr>
                <w:sz w:val="24"/>
                <w:szCs w:val="24"/>
              </w:rPr>
            </w:pPr>
            <w:r w:rsidRPr="00F33396">
              <w:rPr>
                <w:sz w:val="24"/>
                <w:szCs w:val="24"/>
              </w:rPr>
              <w:t xml:space="preserve">в 2025 году – </w:t>
            </w:r>
            <w:r w:rsidR="00450661">
              <w:rPr>
                <w:sz w:val="24"/>
                <w:szCs w:val="24"/>
              </w:rPr>
              <w:t>3246,</w:t>
            </w:r>
            <w:proofErr w:type="gramStart"/>
            <w:r w:rsidR="00450661">
              <w:rPr>
                <w:sz w:val="24"/>
                <w:szCs w:val="24"/>
              </w:rPr>
              <w:t>3</w:t>
            </w:r>
            <w:r w:rsidRPr="00F33396">
              <w:rPr>
                <w:sz w:val="24"/>
                <w:szCs w:val="24"/>
              </w:rPr>
              <w:t xml:space="preserve">  тыс.</w:t>
            </w:r>
            <w:proofErr w:type="gramEnd"/>
            <w:r w:rsidRPr="00F33396">
              <w:rPr>
                <w:sz w:val="24"/>
                <w:szCs w:val="24"/>
              </w:rPr>
              <w:t xml:space="preserve"> рублей;</w:t>
            </w:r>
          </w:p>
          <w:p w:rsidR="001E781A" w:rsidRPr="00F33396" w:rsidRDefault="001E781A">
            <w:pPr>
              <w:rPr>
                <w:rFonts w:eastAsia="Calibri"/>
                <w:sz w:val="24"/>
                <w:szCs w:val="24"/>
              </w:rPr>
            </w:pPr>
            <w:r w:rsidRPr="00F33396">
              <w:rPr>
                <w:rFonts w:eastAsia="Calibri"/>
                <w:sz w:val="24"/>
                <w:szCs w:val="24"/>
              </w:rPr>
              <w:t>в 2026-2030 годах – 0,00 тыс. рублей</w:t>
            </w:r>
          </w:p>
          <w:p w:rsidR="001E781A" w:rsidRPr="00F33396" w:rsidRDefault="001E781A">
            <w:pPr>
              <w:rPr>
                <w:rFonts w:eastAsia="Calibri"/>
                <w:sz w:val="24"/>
                <w:szCs w:val="24"/>
              </w:rPr>
            </w:pPr>
            <w:r w:rsidRPr="00F33396">
              <w:rPr>
                <w:rFonts w:eastAsia="Calibri"/>
                <w:sz w:val="24"/>
                <w:szCs w:val="24"/>
              </w:rPr>
              <w:t>в 2031-2035 годах – 0,00 тыс. рублей</w:t>
            </w:r>
          </w:p>
          <w:p w:rsidR="001E781A" w:rsidRPr="00F33396" w:rsidRDefault="001E781A">
            <w:pPr>
              <w:rPr>
                <w:sz w:val="24"/>
                <w:szCs w:val="24"/>
              </w:rPr>
            </w:pPr>
            <w:r w:rsidRPr="00F33396">
              <w:rPr>
                <w:sz w:val="24"/>
                <w:szCs w:val="24"/>
              </w:rPr>
              <w:t xml:space="preserve">республиканского бюджета – </w:t>
            </w:r>
            <w:r w:rsidR="00D877C7">
              <w:rPr>
                <w:sz w:val="24"/>
                <w:szCs w:val="24"/>
              </w:rPr>
              <w:t>114,1</w:t>
            </w:r>
            <w:r w:rsidRPr="00F33396">
              <w:rPr>
                <w:sz w:val="24"/>
                <w:szCs w:val="24"/>
              </w:rPr>
              <w:t xml:space="preserve"> тыс. рублей, в том числе:</w:t>
            </w:r>
          </w:p>
          <w:p w:rsidR="001E781A" w:rsidRPr="00F33396" w:rsidRDefault="001E781A">
            <w:pPr>
              <w:rPr>
                <w:sz w:val="24"/>
                <w:szCs w:val="24"/>
              </w:rPr>
            </w:pPr>
            <w:r w:rsidRPr="00F33396">
              <w:rPr>
                <w:sz w:val="24"/>
                <w:szCs w:val="24"/>
              </w:rPr>
              <w:t xml:space="preserve">в 2023 году – </w:t>
            </w:r>
            <w:r w:rsidR="00D877C7">
              <w:rPr>
                <w:sz w:val="24"/>
                <w:szCs w:val="24"/>
              </w:rPr>
              <w:t>20,</w:t>
            </w:r>
            <w:proofErr w:type="gramStart"/>
            <w:r w:rsidR="00D877C7">
              <w:rPr>
                <w:sz w:val="24"/>
                <w:szCs w:val="24"/>
              </w:rPr>
              <w:t>8</w:t>
            </w:r>
            <w:r w:rsidRPr="00F33396">
              <w:rPr>
                <w:sz w:val="24"/>
                <w:szCs w:val="24"/>
              </w:rPr>
              <w:t xml:space="preserve">  тыс.</w:t>
            </w:r>
            <w:proofErr w:type="gramEnd"/>
            <w:r w:rsidRPr="00F33396">
              <w:rPr>
                <w:sz w:val="24"/>
                <w:szCs w:val="24"/>
              </w:rPr>
              <w:t xml:space="preserve"> рублей;</w:t>
            </w:r>
          </w:p>
          <w:p w:rsidR="001E781A" w:rsidRPr="00F33396" w:rsidRDefault="001E781A">
            <w:pPr>
              <w:rPr>
                <w:sz w:val="24"/>
                <w:szCs w:val="24"/>
              </w:rPr>
            </w:pPr>
            <w:r w:rsidRPr="00F33396">
              <w:rPr>
                <w:sz w:val="24"/>
                <w:szCs w:val="24"/>
              </w:rPr>
              <w:t xml:space="preserve">в 2024 году – </w:t>
            </w:r>
            <w:r w:rsidR="00D877C7">
              <w:rPr>
                <w:sz w:val="24"/>
                <w:szCs w:val="24"/>
              </w:rPr>
              <w:t>23,</w:t>
            </w:r>
            <w:proofErr w:type="gramStart"/>
            <w:r w:rsidR="00D877C7">
              <w:rPr>
                <w:sz w:val="24"/>
                <w:szCs w:val="24"/>
              </w:rPr>
              <w:t>0</w:t>
            </w:r>
            <w:r w:rsidRPr="00F33396">
              <w:rPr>
                <w:sz w:val="24"/>
                <w:szCs w:val="24"/>
              </w:rPr>
              <w:t xml:space="preserve">  тыс.</w:t>
            </w:r>
            <w:proofErr w:type="gramEnd"/>
            <w:r w:rsidRPr="00F33396">
              <w:rPr>
                <w:sz w:val="24"/>
                <w:szCs w:val="24"/>
              </w:rPr>
              <w:t xml:space="preserve"> рублей;</w:t>
            </w:r>
          </w:p>
          <w:p w:rsidR="001E781A" w:rsidRPr="00F33396" w:rsidRDefault="001E781A">
            <w:pPr>
              <w:rPr>
                <w:sz w:val="24"/>
                <w:szCs w:val="24"/>
              </w:rPr>
            </w:pPr>
            <w:r w:rsidRPr="00F33396">
              <w:rPr>
                <w:sz w:val="24"/>
                <w:szCs w:val="24"/>
              </w:rPr>
              <w:t xml:space="preserve">в 2025 году – </w:t>
            </w:r>
            <w:r w:rsidR="00D877C7">
              <w:rPr>
                <w:sz w:val="24"/>
                <w:szCs w:val="24"/>
              </w:rPr>
              <w:t>70,</w:t>
            </w:r>
            <w:proofErr w:type="gramStart"/>
            <w:r w:rsidR="00D877C7">
              <w:rPr>
                <w:sz w:val="24"/>
                <w:szCs w:val="24"/>
              </w:rPr>
              <w:t>3</w:t>
            </w:r>
            <w:r w:rsidRPr="00F33396">
              <w:rPr>
                <w:sz w:val="24"/>
                <w:szCs w:val="24"/>
              </w:rPr>
              <w:t xml:space="preserve">  тыс.</w:t>
            </w:r>
            <w:proofErr w:type="gramEnd"/>
            <w:r w:rsidRPr="00F33396">
              <w:rPr>
                <w:sz w:val="24"/>
                <w:szCs w:val="24"/>
              </w:rPr>
              <w:t xml:space="preserve"> рублей;</w:t>
            </w:r>
          </w:p>
          <w:p w:rsidR="001E781A" w:rsidRPr="00F33396" w:rsidRDefault="001E781A">
            <w:pPr>
              <w:rPr>
                <w:rFonts w:eastAsia="Calibri"/>
                <w:sz w:val="24"/>
                <w:szCs w:val="24"/>
              </w:rPr>
            </w:pPr>
            <w:r w:rsidRPr="00F33396">
              <w:rPr>
                <w:rFonts w:eastAsia="Calibri"/>
                <w:sz w:val="24"/>
                <w:szCs w:val="24"/>
              </w:rPr>
              <w:t>в 2026-2030 годах – 0,00 тыс. рублей;</w:t>
            </w:r>
          </w:p>
          <w:p w:rsidR="001E781A" w:rsidRPr="00F33396" w:rsidRDefault="001E781A">
            <w:pPr>
              <w:rPr>
                <w:rFonts w:eastAsia="Calibri"/>
                <w:sz w:val="24"/>
                <w:szCs w:val="24"/>
              </w:rPr>
            </w:pPr>
            <w:r w:rsidRPr="00F33396">
              <w:rPr>
                <w:rFonts w:eastAsia="Calibri"/>
                <w:sz w:val="24"/>
                <w:szCs w:val="24"/>
              </w:rPr>
              <w:t>в 2031-2035 годах – 0,00 тыс. рублей</w:t>
            </w:r>
          </w:p>
          <w:p w:rsidR="001E781A" w:rsidRPr="00F33396" w:rsidRDefault="001E781A">
            <w:pPr>
              <w:rPr>
                <w:sz w:val="24"/>
                <w:szCs w:val="24"/>
              </w:rPr>
            </w:pPr>
            <w:r w:rsidRPr="00F33396">
              <w:rPr>
                <w:sz w:val="24"/>
                <w:szCs w:val="24"/>
              </w:rPr>
              <w:t xml:space="preserve">местного бюджета – </w:t>
            </w:r>
            <w:r w:rsidR="00063175">
              <w:rPr>
                <w:sz w:val="24"/>
                <w:szCs w:val="24"/>
              </w:rPr>
              <w:t>54657,7</w:t>
            </w:r>
            <w:r w:rsidRPr="00F33396">
              <w:rPr>
                <w:sz w:val="24"/>
                <w:szCs w:val="24"/>
              </w:rPr>
              <w:t xml:space="preserve"> тыс. рублей, в том числе:</w:t>
            </w:r>
          </w:p>
          <w:p w:rsidR="001E781A" w:rsidRPr="00F33396" w:rsidRDefault="001E781A">
            <w:pPr>
              <w:rPr>
                <w:sz w:val="24"/>
                <w:szCs w:val="24"/>
              </w:rPr>
            </w:pPr>
            <w:r w:rsidRPr="00F33396">
              <w:rPr>
                <w:sz w:val="24"/>
                <w:szCs w:val="24"/>
              </w:rPr>
              <w:t xml:space="preserve">в 2023 году – </w:t>
            </w:r>
            <w:r w:rsidR="00D877C7">
              <w:rPr>
                <w:sz w:val="24"/>
                <w:szCs w:val="24"/>
              </w:rPr>
              <w:t>6697,7</w:t>
            </w:r>
            <w:r w:rsidRPr="00F33396">
              <w:rPr>
                <w:sz w:val="24"/>
                <w:szCs w:val="24"/>
              </w:rPr>
              <w:t xml:space="preserve"> тыс. рублей;</w:t>
            </w:r>
          </w:p>
          <w:p w:rsidR="001E781A" w:rsidRPr="00F33396" w:rsidRDefault="001E781A">
            <w:pPr>
              <w:rPr>
                <w:sz w:val="24"/>
                <w:szCs w:val="24"/>
              </w:rPr>
            </w:pPr>
            <w:r w:rsidRPr="00F33396">
              <w:rPr>
                <w:sz w:val="24"/>
                <w:szCs w:val="24"/>
              </w:rPr>
              <w:t xml:space="preserve">в 2024 году – </w:t>
            </w:r>
            <w:r w:rsidR="00D877C7">
              <w:rPr>
                <w:sz w:val="24"/>
                <w:szCs w:val="24"/>
              </w:rPr>
              <w:t>3980,0</w:t>
            </w:r>
            <w:r w:rsidRPr="00F33396">
              <w:rPr>
                <w:sz w:val="24"/>
                <w:szCs w:val="24"/>
              </w:rPr>
              <w:t xml:space="preserve"> тыс. рублей; </w:t>
            </w:r>
          </w:p>
          <w:p w:rsidR="001E781A" w:rsidRPr="00F33396" w:rsidRDefault="001E781A">
            <w:pPr>
              <w:rPr>
                <w:sz w:val="24"/>
                <w:szCs w:val="24"/>
              </w:rPr>
            </w:pPr>
            <w:r w:rsidRPr="00F33396">
              <w:rPr>
                <w:sz w:val="24"/>
                <w:szCs w:val="24"/>
              </w:rPr>
              <w:t xml:space="preserve">в 2025 году – </w:t>
            </w:r>
            <w:r w:rsidR="00D877C7">
              <w:rPr>
                <w:sz w:val="24"/>
                <w:szCs w:val="24"/>
              </w:rPr>
              <w:t>3980,0</w:t>
            </w:r>
            <w:r w:rsidRPr="00F33396">
              <w:rPr>
                <w:sz w:val="24"/>
                <w:szCs w:val="24"/>
              </w:rPr>
              <w:t xml:space="preserve"> тыс. рублей; </w:t>
            </w:r>
          </w:p>
          <w:p w:rsidR="001E781A" w:rsidRPr="00F33396" w:rsidRDefault="001E781A">
            <w:pPr>
              <w:rPr>
                <w:rFonts w:eastAsia="Calibri"/>
                <w:sz w:val="24"/>
                <w:szCs w:val="24"/>
              </w:rPr>
            </w:pPr>
            <w:r w:rsidRPr="00F33396">
              <w:rPr>
                <w:rFonts w:eastAsia="Calibri"/>
                <w:sz w:val="24"/>
                <w:szCs w:val="24"/>
              </w:rPr>
              <w:t xml:space="preserve">в 2026-2030 годах – </w:t>
            </w:r>
            <w:r w:rsidR="00D877C7">
              <w:rPr>
                <w:rFonts w:eastAsia="Calibri"/>
                <w:sz w:val="24"/>
                <w:szCs w:val="24"/>
              </w:rPr>
              <w:t>2000</w:t>
            </w:r>
            <w:r w:rsidRPr="00F33396">
              <w:rPr>
                <w:rFonts w:eastAsia="Calibri"/>
                <w:sz w:val="24"/>
                <w:szCs w:val="24"/>
              </w:rPr>
              <w:t>0,00 тыс. рублей</w:t>
            </w:r>
          </w:p>
          <w:p w:rsidR="001E781A" w:rsidRPr="00F33396" w:rsidRDefault="001E781A">
            <w:pPr>
              <w:rPr>
                <w:rFonts w:eastAsia="Calibri"/>
                <w:sz w:val="24"/>
                <w:szCs w:val="24"/>
              </w:rPr>
            </w:pPr>
            <w:r w:rsidRPr="00F33396">
              <w:rPr>
                <w:rFonts w:eastAsia="Calibri"/>
                <w:sz w:val="24"/>
                <w:szCs w:val="24"/>
              </w:rPr>
              <w:t xml:space="preserve">в 2031-2035 годах – </w:t>
            </w:r>
            <w:r w:rsidR="00D877C7">
              <w:rPr>
                <w:rFonts w:eastAsia="Calibri"/>
                <w:sz w:val="24"/>
                <w:szCs w:val="24"/>
              </w:rPr>
              <w:t>2000</w:t>
            </w:r>
            <w:r w:rsidRPr="00F33396">
              <w:rPr>
                <w:rFonts w:eastAsia="Calibri"/>
                <w:sz w:val="24"/>
                <w:szCs w:val="24"/>
              </w:rPr>
              <w:t>0,00 тыс. рублей</w:t>
            </w:r>
          </w:p>
          <w:p w:rsidR="001E781A" w:rsidRPr="00F33396" w:rsidRDefault="001E781A">
            <w:pPr>
              <w:rPr>
                <w:sz w:val="24"/>
                <w:szCs w:val="24"/>
              </w:rPr>
            </w:pPr>
            <w:r w:rsidRPr="00F33396">
              <w:rPr>
                <w:sz w:val="24"/>
                <w:szCs w:val="24"/>
              </w:rPr>
              <w:t xml:space="preserve">Объемы и источники финансирования муниципальной программы уточняются при формировании бюджета </w:t>
            </w:r>
            <w:r w:rsidR="008B6797">
              <w:rPr>
                <w:sz w:val="24"/>
                <w:szCs w:val="24"/>
              </w:rPr>
              <w:t>Порецкого</w:t>
            </w:r>
            <w:r w:rsidRPr="00F33396">
              <w:rPr>
                <w:sz w:val="24"/>
                <w:szCs w:val="24"/>
              </w:rPr>
              <w:t xml:space="preserve"> муниципального округа Чувашской Республики на очередной финансовый год и плановый </w:t>
            </w:r>
            <w:r w:rsidRPr="00F33396">
              <w:rPr>
                <w:sz w:val="24"/>
                <w:szCs w:val="24"/>
              </w:rPr>
              <w:lastRenderedPageBreak/>
              <w:t>период</w:t>
            </w:r>
          </w:p>
          <w:p w:rsidR="001E781A" w:rsidRPr="00F33396" w:rsidRDefault="001E781A">
            <w:pPr>
              <w:rPr>
                <w:sz w:val="24"/>
                <w:szCs w:val="24"/>
              </w:rPr>
            </w:pPr>
          </w:p>
        </w:tc>
      </w:tr>
      <w:tr w:rsidR="00F33396" w:rsidRPr="00F33396" w:rsidTr="00F33396">
        <w:tc>
          <w:tcPr>
            <w:tcW w:w="2693"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lastRenderedPageBreak/>
              <w:t>Ожидаемые результаты реализации муниципальной программы</w:t>
            </w: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увеличение количества благоустроенных дворовых, общественных территорий и мест массового отдыха населения</w:t>
            </w:r>
          </w:p>
        </w:tc>
      </w:tr>
    </w:tbl>
    <w:p w:rsidR="001E781A" w:rsidRPr="00F33396" w:rsidRDefault="001E781A" w:rsidP="001E781A">
      <w:pPr>
        <w:jc w:val="center"/>
        <w:rPr>
          <w:sz w:val="24"/>
          <w:szCs w:val="24"/>
        </w:rPr>
      </w:pPr>
    </w:p>
    <w:p w:rsidR="001E781A" w:rsidRPr="00F33396" w:rsidRDefault="001E781A" w:rsidP="001E781A">
      <w:pPr>
        <w:jc w:val="center"/>
        <w:rPr>
          <w:sz w:val="24"/>
          <w:szCs w:val="24"/>
        </w:rPr>
      </w:pPr>
    </w:p>
    <w:p w:rsidR="001E781A" w:rsidRPr="00F33396" w:rsidRDefault="001E781A" w:rsidP="001E781A">
      <w:pPr>
        <w:jc w:val="center"/>
        <w:rPr>
          <w:b/>
          <w:sz w:val="24"/>
          <w:szCs w:val="24"/>
        </w:rPr>
      </w:pPr>
      <w:r w:rsidRPr="00F33396">
        <w:rPr>
          <w:b/>
          <w:sz w:val="24"/>
          <w:szCs w:val="24"/>
        </w:rPr>
        <w:t>Раздел I. Общая характеристика сферы реализации муниципальной программы</w:t>
      </w:r>
    </w:p>
    <w:p w:rsidR="001E781A" w:rsidRPr="00F33396" w:rsidRDefault="001E781A" w:rsidP="001E781A">
      <w:pPr>
        <w:pStyle w:val="aa"/>
        <w:jc w:val="both"/>
        <w:rPr>
          <w:b/>
          <w:sz w:val="24"/>
        </w:rPr>
      </w:pPr>
    </w:p>
    <w:p w:rsidR="001E781A" w:rsidRPr="00F33396" w:rsidRDefault="001E781A" w:rsidP="001E781A">
      <w:pPr>
        <w:pStyle w:val="aa"/>
        <w:ind w:firstLine="709"/>
        <w:jc w:val="both"/>
        <w:rPr>
          <w:sz w:val="24"/>
        </w:rPr>
      </w:pPr>
      <w:r w:rsidRPr="00F33396">
        <w:rPr>
          <w:sz w:val="24"/>
        </w:rPr>
        <w:t xml:space="preserve">На территории </w:t>
      </w:r>
      <w:r w:rsidR="008B6797">
        <w:rPr>
          <w:sz w:val="24"/>
        </w:rPr>
        <w:t>Порецкого</w:t>
      </w:r>
      <w:r w:rsidRPr="00F33396">
        <w:rPr>
          <w:sz w:val="24"/>
        </w:rPr>
        <w:t xml:space="preserve"> муниципального округа Чувашской Республики расположено </w:t>
      </w:r>
      <w:r w:rsidR="00A768BD" w:rsidRPr="00A768BD">
        <w:rPr>
          <w:sz w:val="24"/>
        </w:rPr>
        <w:t>3</w:t>
      </w:r>
      <w:r w:rsidR="000E5106">
        <w:rPr>
          <w:sz w:val="24"/>
        </w:rPr>
        <w:t>6</w:t>
      </w:r>
      <w:r w:rsidRPr="00F33396">
        <w:rPr>
          <w:sz w:val="24"/>
        </w:rPr>
        <w:t xml:space="preserve"> </w:t>
      </w:r>
      <w:proofErr w:type="gramStart"/>
      <w:r w:rsidR="000E5106">
        <w:rPr>
          <w:sz w:val="24"/>
        </w:rPr>
        <w:t xml:space="preserve">населенных </w:t>
      </w:r>
      <w:r w:rsidRPr="00F33396">
        <w:rPr>
          <w:sz w:val="24"/>
        </w:rPr>
        <w:t xml:space="preserve"> пунктов</w:t>
      </w:r>
      <w:proofErr w:type="gramEnd"/>
      <w:r w:rsidRPr="00F33396">
        <w:rPr>
          <w:sz w:val="24"/>
        </w:rPr>
        <w:t xml:space="preserve">, в том числе 1 населенный пункт – административный центр с. </w:t>
      </w:r>
      <w:r w:rsidR="00D877C7">
        <w:rPr>
          <w:sz w:val="24"/>
        </w:rPr>
        <w:t>Порецкое</w:t>
      </w:r>
      <w:r w:rsidRPr="00F33396">
        <w:rPr>
          <w:sz w:val="24"/>
        </w:rPr>
        <w:t xml:space="preserve"> с численностью населения свыше 1000</w:t>
      </w:r>
      <w:r w:rsidRPr="00F33396">
        <w:rPr>
          <w:spacing w:val="-8"/>
          <w:sz w:val="24"/>
        </w:rPr>
        <w:t xml:space="preserve"> </w:t>
      </w:r>
      <w:r w:rsidRPr="00F33396">
        <w:rPr>
          <w:sz w:val="24"/>
        </w:rPr>
        <w:t>человек.</w:t>
      </w:r>
    </w:p>
    <w:p w:rsidR="001E781A" w:rsidRPr="00F33396" w:rsidRDefault="001E781A" w:rsidP="001E781A">
      <w:pPr>
        <w:pStyle w:val="aa"/>
        <w:ind w:firstLine="709"/>
        <w:jc w:val="both"/>
        <w:rPr>
          <w:sz w:val="24"/>
        </w:rPr>
      </w:pPr>
      <w:r w:rsidRPr="00F33396">
        <w:rPr>
          <w:sz w:val="24"/>
        </w:rPr>
        <w:t xml:space="preserve">На конец 2022 года общая протяженность улиц, проездов по </w:t>
      </w:r>
      <w:r w:rsidR="008B6797">
        <w:rPr>
          <w:sz w:val="24"/>
        </w:rPr>
        <w:t>Порецком</w:t>
      </w:r>
      <w:r w:rsidRPr="00F33396">
        <w:rPr>
          <w:sz w:val="24"/>
        </w:rPr>
        <w:t xml:space="preserve">у муниципальному округу Чувашской Республики составляет </w:t>
      </w:r>
      <w:r w:rsidR="00A768BD" w:rsidRPr="00A768BD">
        <w:rPr>
          <w:sz w:val="24"/>
        </w:rPr>
        <w:t>251</w:t>
      </w:r>
      <w:r w:rsidRPr="00A768BD">
        <w:rPr>
          <w:sz w:val="24"/>
        </w:rPr>
        <w:t xml:space="preserve"> км.</w:t>
      </w:r>
      <w:r w:rsidR="00A768BD">
        <w:rPr>
          <w:sz w:val="24"/>
        </w:rPr>
        <w:t xml:space="preserve"> Общее количество</w:t>
      </w:r>
      <w:r w:rsidRPr="00F33396">
        <w:rPr>
          <w:sz w:val="24"/>
        </w:rPr>
        <w:t xml:space="preserve"> освещенных частей улиц, проездов – </w:t>
      </w:r>
      <w:r w:rsidR="00A768BD" w:rsidRPr="00A768BD">
        <w:rPr>
          <w:sz w:val="24"/>
        </w:rPr>
        <w:t>35</w:t>
      </w:r>
      <w:r w:rsidRPr="00A768BD">
        <w:rPr>
          <w:sz w:val="24"/>
        </w:rPr>
        <w:t xml:space="preserve"> единиц,</w:t>
      </w:r>
      <w:r w:rsidRPr="00F33396">
        <w:rPr>
          <w:sz w:val="24"/>
        </w:rPr>
        <w:t xml:space="preserve"> в том числе образуемых группой многоквартирных домов жилой застройки – </w:t>
      </w:r>
      <w:r w:rsidR="00A768BD">
        <w:rPr>
          <w:sz w:val="24"/>
        </w:rPr>
        <w:t>7</w:t>
      </w:r>
      <w:r w:rsidRPr="00A768BD">
        <w:rPr>
          <w:sz w:val="24"/>
        </w:rPr>
        <w:t xml:space="preserve"> единиц,</w:t>
      </w:r>
      <w:r w:rsidRPr="00F33396">
        <w:rPr>
          <w:sz w:val="24"/>
        </w:rPr>
        <w:t xml:space="preserve"> общее количество общественных территорий – </w:t>
      </w:r>
      <w:r w:rsidR="00C36881">
        <w:rPr>
          <w:sz w:val="24"/>
        </w:rPr>
        <w:t>3</w:t>
      </w:r>
      <w:r w:rsidRPr="00A768BD">
        <w:rPr>
          <w:sz w:val="24"/>
        </w:rPr>
        <w:t xml:space="preserve"> единиц,</w:t>
      </w:r>
      <w:r w:rsidRPr="00F33396">
        <w:rPr>
          <w:sz w:val="24"/>
        </w:rPr>
        <w:t xml:space="preserve"> парки и скверы – </w:t>
      </w:r>
      <w:r w:rsidR="000E5106">
        <w:rPr>
          <w:sz w:val="24"/>
        </w:rPr>
        <w:t xml:space="preserve">0 </w:t>
      </w:r>
      <w:r w:rsidRPr="00A768BD">
        <w:rPr>
          <w:sz w:val="24"/>
        </w:rPr>
        <w:t>единицы.</w:t>
      </w:r>
    </w:p>
    <w:p w:rsidR="001E781A" w:rsidRPr="00F33396" w:rsidRDefault="001E781A" w:rsidP="001E781A">
      <w:pPr>
        <w:pStyle w:val="aa"/>
        <w:ind w:firstLine="709"/>
        <w:jc w:val="both"/>
        <w:rPr>
          <w:sz w:val="24"/>
        </w:rPr>
      </w:pPr>
      <w:r w:rsidRPr="00F33396">
        <w:rPr>
          <w:sz w:val="24"/>
        </w:rPr>
        <w:t xml:space="preserve">Основные проблемы в сфере </w:t>
      </w:r>
      <w:proofErr w:type="gramStart"/>
      <w:r w:rsidRPr="00F33396">
        <w:rPr>
          <w:sz w:val="24"/>
        </w:rPr>
        <w:t xml:space="preserve">благоустройства населенных пунктов </w:t>
      </w:r>
      <w:r w:rsidR="008B6797">
        <w:rPr>
          <w:sz w:val="24"/>
        </w:rPr>
        <w:t>Порецкого</w:t>
      </w:r>
      <w:r w:rsidRPr="00F33396">
        <w:rPr>
          <w:sz w:val="24"/>
        </w:rPr>
        <w:t xml:space="preserve"> муниципального округа Чувашской Республики</w:t>
      </w:r>
      <w:proofErr w:type="gramEnd"/>
      <w:r w:rsidRPr="00F33396">
        <w:rPr>
          <w:sz w:val="24"/>
        </w:rPr>
        <w:t xml:space="preserve"> следующие:</w:t>
      </w:r>
    </w:p>
    <w:p w:rsidR="001E781A" w:rsidRPr="00F33396" w:rsidRDefault="001E781A" w:rsidP="001E781A">
      <w:pPr>
        <w:pStyle w:val="aa"/>
        <w:tabs>
          <w:tab w:val="left" w:pos="2732"/>
          <w:tab w:val="left" w:pos="4452"/>
          <w:tab w:val="left" w:pos="5925"/>
          <w:tab w:val="left" w:pos="7625"/>
          <w:tab w:val="left" w:pos="8369"/>
          <w:tab w:val="left" w:pos="8860"/>
        </w:tabs>
        <w:ind w:firstLine="709"/>
        <w:jc w:val="both"/>
        <w:rPr>
          <w:sz w:val="24"/>
        </w:rPr>
      </w:pPr>
      <w:r w:rsidRPr="00F33396">
        <w:rPr>
          <w:sz w:val="24"/>
        </w:rPr>
        <w:t xml:space="preserve">- высокая степень износа твердых покрытий дворовых проездов и тротуаров; </w:t>
      </w:r>
    </w:p>
    <w:p w:rsidR="001E781A" w:rsidRPr="00F33396" w:rsidRDefault="001E781A" w:rsidP="001E781A">
      <w:pPr>
        <w:pStyle w:val="aa"/>
        <w:tabs>
          <w:tab w:val="left" w:pos="2732"/>
          <w:tab w:val="left" w:pos="4452"/>
          <w:tab w:val="left" w:pos="5925"/>
          <w:tab w:val="left" w:pos="7625"/>
          <w:tab w:val="left" w:pos="8369"/>
          <w:tab w:val="left" w:pos="8860"/>
        </w:tabs>
        <w:ind w:firstLine="709"/>
        <w:jc w:val="both"/>
        <w:rPr>
          <w:sz w:val="24"/>
        </w:rPr>
      </w:pPr>
      <w:r w:rsidRPr="00F33396">
        <w:rPr>
          <w:sz w:val="24"/>
        </w:rPr>
        <w:t xml:space="preserve">- отсутствие достаточного количества </w:t>
      </w:r>
      <w:proofErr w:type="gramStart"/>
      <w:r w:rsidRPr="00F33396">
        <w:rPr>
          <w:sz w:val="24"/>
        </w:rPr>
        <w:t>парковочных  мест</w:t>
      </w:r>
      <w:proofErr w:type="gramEnd"/>
      <w:r w:rsidRPr="00F33396">
        <w:rPr>
          <w:sz w:val="24"/>
        </w:rPr>
        <w:t xml:space="preserve"> на дворовых территориях, беспорядочная парковка автомобилей в зонах зеленых насаждений, на детских и спортивных</w:t>
      </w:r>
      <w:r w:rsidRPr="00F33396">
        <w:rPr>
          <w:spacing w:val="-5"/>
          <w:sz w:val="24"/>
        </w:rPr>
        <w:t xml:space="preserve"> </w:t>
      </w:r>
      <w:r w:rsidRPr="00F33396">
        <w:rPr>
          <w:sz w:val="24"/>
        </w:rPr>
        <w:t>площадках;</w:t>
      </w:r>
    </w:p>
    <w:p w:rsidR="001E781A" w:rsidRPr="00F33396" w:rsidRDefault="001E781A" w:rsidP="001E781A">
      <w:pPr>
        <w:pStyle w:val="aa"/>
        <w:ind w:firstLine="709"/>
        <w:jc w:val="both"/>
        <w:rPr>
          <w:sz w:val="24"/>
        </w:rPr>
      </w:pPr>
      <w:r w:rsidRPr="00F33396">
        <w:rPr>
          <w:sz w:val="24"/>
        </w:rPr>
        <w:t>- несоответствие уровня освещенности дворовых, общественных территорий, парков и скверов требованиям национальных стандартов;</w:t>
      </w:r>
    </w:p>
    <w:p w:rsidR="001E781A" w:rsidRPr="00F33396" w:rsidRDefault="001E781A" w:rsidP="001E781A">
      <w:pPr>
        <w:pStyle w:val="aa"/>
        <w:ind w:firstLine="709"/>
        <w:jc w:val="both"/>
        <w:rPr>
          <w:sz w:val="24"/>
        </w:rPr>
      </w:pPr>
      <w:r w:rsidRPr="00F33396">
        <w:rPr>
          <w:sz w:val="24"/>
        </w:rPr>
        <w:t xml:space="preserve">- недостаточный уровень озеленения в муниципального округах многоэтажной застройки; </w:t>
      </w:r>
    </w:p>
    <w:p w:rsidR="001E781A" w:rsidRPr="00F33396" w:rsidRDefault="001E781A" w:rsidP="001E781A">
      <w:pPr>
        <w:pStyle w:val="aa"/>
        <w:ind w:firstLine="709"/>
        <w:jc w:val="both"/>
        <w:rPr>
          <w:sz w:val="24"/>
        </w:rPr>
      </w:pPr>
      <w:r w:rsidRPr="00F33396">
        <w:rPr>
          <w:sz w:val="24"/>
        </w:rPr>
        <w:t>- недостаточное количество и отсутствие современных малых архитектурных форм, детских игровых площадок в дворовых, общественных территорий, парках и скверах.</w:t>
      </w:r>
    </w:p>
    <w:p w:rsidR="001E781A" w:rsidRPr="00F33396" w:rsidRDefault="001E781A" w:rsidP="001E781A">
      <w:pPr>
        <w:pStyle w:val="aa"/>
        <w:ind w:firstLine="709"/>
        <w:jc w:val="both"/>
        <w:rPr>
          <w:sz w:val="24"/>
        </w:rPr>
      </w:pPr>
      <w:r w:rsidRPr="00F33396">
        <w:rPr>
          <w:sz w:val="24"/>
        </w:rPr>
        <w:t xml:space="preserve">Муниципальная программа </w:t>
      </w:r>
      <w:r w:rsidR="008B6797">
        <w:rPr>
          <w:sz w:val="24"/>
        </w:rPr>
        <w:t>Порецкого</w:t>
      </w:r>
      <w:r w:rsidRPr="00F33396">
        <w:rPr>
          <w:sz w:val="24"/>
        </w:rPr>
        <w:t xml:space="preserve"> муниципального округа Чувашской Республики «Формирование современной городской среды</w:t>
      </w:r>
      <w:r w:rsidR="005C3C0D">
        <w:rPr>
          <w:sz w:val="24"/>
        </w:rPr>
        <w:t xml:space="preserve"> на 2023-2035годы</w:t>
      </w:r>
      <w:r w:rsidRPr="00F33396">
        <w:rPr>
          <w:sz w:val="24"/>
        </w:rPr>
        <w:t xml:space="preserve">» (далее – Муниципальная программа) рассчитана на долгосрочный период, в рамках ее реализации предусматривается целенаправленная работа по комплексному благоустройству территорий </w:t>
      </w:r>
      <w:r w:rsidR="00234A0F">
        <w:rPr>
          <w:sz w:val="24"/>
        </w:rPr>
        <w:t>муниципального округа</w:t>
      </w:r>
      <w:r w:rsidRPr="00F33396">
        <w:rPr>
          <w:sz w:val="24"/>
        </w:rPr>
        <w:t>.</w:t>
      </w:r>
    </w:p>
    <w:p w:rsidR="001E781A" w:rsidRPr="00F33396" w:rsidRDefault="001E781A" w:rsidP="001E781A">
      <w:pPr>
        <w:pStyle w:val="aa"/>
        <w:ind w:firstLine="709"/>
        <w:jc w:val="both"/>
        <w:rPr>
          <w:sz w:val="24"/>
        </w:rPr>
      </w:pPr>
      <w:r w:rsidRPr="00F33396">
        <w:rPr>
          <w:sz w:val="24"/>
        </w:rPr>
        <w:t xml:space="preserve">В ходе реализации Муниципальной программы согласованные действия Министерства строительства, архитектуры и жилищно-коммунального хозяйства Чувашской Республики, органов местного самоуправления позволят комплексно подойти к решению вопросов благоустройства территорий и тем самым улучшить условия проживания для жителей </w:t>
      </w:r>
      <w:r w:rsidR="008B6797">
        <w:rPr>
          <w:sz w:val="24"/>
        </w:rPr>
        <w:t>Порецкого</w:t>
      </w:r>
      <w:r w:rsidRPr="00F33396">
        <w:rPr>
          <w:sz w:val="24"/>
        </w:rPr>
        <w:t xml:space="preserve"> муниципального округа Чувашской Республики.</w:t>
      </w:r>
    </w:p>
    <w:p w:rsidR="001E781A" w:rsidRPr="00F33396" w:rsidRDefault="001E781A" w:rsidP="001E781A">
      <w:pPr>
        <w:pStyle w:val="aa"/>
        <w:jc w:val="both"/>
        <w:rPr>
          <w:sz w:val="24"/>
        </w:rPr>
      </w:pPr>
    </w:p>
    <w:p w:rsidR="001E781A" w:rsidRPr="00F33396" w:rsidRDefault="001E781A" w:rsidP="001E781A">
      <w:pPr>
        <w:pStyle w:val="2"/>
        <w:spacing w:line="240" w:lineRule="auto"/>
        <w:ind w:left="0" w:right="0"/>
        <w:jc w:val="center"/>
        <w:rPr>
          <w:rFonts w:ascii="Times New Roman" w:hAnsi="Times New Roman"/>
          <w:b/>
          <w:sz w:val="24"/>
          <w:szCs w:val="24"/>
        </w:rPr>
      </w:pPr>
      <w:r w:rsidRPr="00F33396">
        <w:rPr>
          <w:rFonts w:ascii="Times New Roman" w:hAnsi="Times New Roman"/>
          <w:b/>
          <w:sz w:val="24"/>
          <w:szCs w:val="24"/>
        </w:rPr>
        <w:t>Раздел II. Приоритеты, цели и задачи в сфере реализации</w:t>
      </w:r>
    </w:p>
    <w:p w:rsidR="001E781A" w:rsidRPr="00F33396" w:rsidRDefault="001E781A" w:rsidP="001E781A">
      <w:pPr>
        <w:jc w:val="center"/>
        <w:rPr>
          <w:b/>
          <w:sz w:val="24"/>
          <w:szCs w:val="24"/>
        </w:rPr>
      </w:pPr>
      <w:r w:rsidRPr="00F33396">
        <w:rPr>
          <w:b/>
          <w:sz w:val="24"/>
          <w:szCs w:val="24"/>
        </w:rPr>
        <w:t>Муниципальной программы. Индикаторы достижения целей и решения задач, описание основных ожидаемых конечных результатов Муниципальной программы, срок и этапы реализации Муниципальной программы</w:t>
      </w:r>
    </w:p>
    <w:p w:rsidR="001E781A" w:rsidRPr="00F33396" w:rsidRDefault="001E781A" w:rsidP="001E781A">
      <w:pPr>
        <w:pStyle w:val="aa"/>
        <w:jc w:val="both"/>
        <w:rPr>
          <w:b/>
          <w:sz w:val="24"/>
        </w:rPr>
      </w:pPr>
    </w:p>
    <w:p w:rsidR="001E781A" w:rsidRPr="00F33396" w:rsidRDefault="001E781A" w:rsidP="001E781A">
      <w:pPr>
        <w:pStyle w:val="aa"/>
        <w:ind w:firstLine="709"/>
        <w:jc w:val="both"/>
        <w:rPr>
          <w:sz w:val="24"/>
        </w:rPr>
      </w:pPr>
      <w:r w:rsidRPr="00F33396">
        <w:rPr>
          <w:sz w:val="24"/>
        </w:rPr>
        <w:t>В целях реализации приоритетного проекта «Формирование современной городской среды</w:t>
      </w:r>
      <w:r w:rsidR="00A567C1">
        <w:rPr>
          <w:sz w:val="24"/>
        </w:rPr>
        <w:t xml:space="preserve"> на 2023-2035годы</w:t>
      </w:r>
      <w:r w:rsidRPr="00F33396">
        <w:rPr>
          <w:sz w:val="24"/>
        </w:rPr>
        <w:t xml:space="preserve">» разработаны мероприятия Муниципальной программы, направленные на формирование современной городской среды и обустройство мест массового отдыха населения </w:t>
      </w:r>
      <w:r w:rsidR="008B6797">
        <w:rPr>
          <w:sz w:val="24"/>
        </w:rPr>
        <w:t>Порецкого</w:t>
      </w:r>
      <w:r w:rsidRPr="00F33396">
        <w:rPr>
          <w:sz w:val="24"/>
        </w:rPr>
        <w:t xml:space="preserve"> муниципального округа Чувашской Республики. Реализация программных мероприятий предусматривает активное участие граждан в формировании и реализации Муниципальной программы. Органы местного самоуправления, в состав которых входят населенные пункты с </w:t>
      </w:r>
      <w:r w:rsidRPr="00F33396">
        <w:rPr>
          <w:sz w:val="24"/>
        </w:rPr>
        <w:lastRenderedPageBreak/>
        <w:t>численностью населения свыше 1000 человек, должны принять (актуализировать существующие) правила благоустройства, предусматривающие учет мнения граждан при формировании муниципальных программ, разработку механизма реализации мероприятий по благоустройству, инициированных гражданами, финансовое и (или) трудовое участие граждан и организаций в их реализации. При этом должны быть предусмотрены и инструменты общественного контроля.</w:t>
      </w:r>
    </w:p>
    <w:p w:rsidR="001E781A" w:rsidRPr="00F33396" w:rsidRDefault="001E781A" w:rsidP="001E781A">
      <w:pPr>
        <w:pStyle w:val="aa"/>
        <w:ind w:firstLine="709"/>
        <w:jc w:val="both"/>
        <w:rPr>
          <w:sz w:val="24"/>
        </w:rPr>
      </w:pPr>
      <w:r w:rsidRPr="00F33396">
        <w:rPr>
          <w:sz w:val="24"/>
        </w:rPr>
        <w:t xml:space="preserve">Целью Муниципальной программы является создание условий для системного повышения качества и комфорта городской среды на всей территории </w:t>
      </w:r>
      <w:r w:rsidR="008B6797">
        <w:rPr>
          <w:sz w:val="24"/>
        </w:rPr>
        <w:t>Порецкого</w:t>
      </w:r>
      <w:r w:rsidRPr="00F33396">
        <w:rPr>
          <w:sz w:val="24"/>
        </w:rPr>
        <w:t xml:space="preserve"> муниципального округа Чувашской Республик</w:t>
      </w:r>
      <w:r w:rsidR="00234A0F">
        <w:rPr>
          <w:sz w:val="24"/>
        </w:rPr>
        <w:t>и путем реализации в период 2023</w:t>
      </w:r>
      <w:r w:rsidRPr="00F33396">
        <w:rPr>
          <w:sz w:val="24"/>
        </w:rPr>
        <w:t>-2035 годов комплекса мероприятий по благоустройству территорий.</w:t>
      </w:r>
    </w:p>
    <w:p w:rsidR="001E781A" w:rsidRPr="00F33396" w:rsidRDefault="001E781A" w:rsidP="001E781A">
      <w:pPr>
        <w:pStyle w:val="aa"/>
        <w:ind w:firstLine="709"/>
        <w:jc w:val="both"/>
        <w:rPr>
          <w:sz w:val="24"/>
        </w:rPr>
      </w:pPr>
      <w:r w:rsidRPr="00F33396">
        <w:rPr>
          <w:sz w:val="24"/>
        </w:rPr>
        <w:t>Основными задачами Муниципальной программы являются:</w:t>
      </w:r>
    </w:p>
    <w:p w:rsidR="001E781A" w:rsidRPr="00F33396" w:rsidRDefault="001E781A" w:rsidP="001E781A">
      <w:pPr>
        <w:pStyle w:val="aa"/>
        <w:ind w:firstLine="709"/>
        <w:jc w:val="both"/>
        <w:rPr>
          <w:sz w:val="24"/>
        </w:rPr>
      </w:pPr>
      <w:r w:rsidRPr="00F33396">
        <w:rPr>
          <w:sz w:val="24"/>
        </w:rPr>
        <w:t>повышение уровня благоустройства дворовых территорий;</w:t>
      </w:r>
    </w:p>
    <w:p w:rsidR="001E781A" w:rsidRPr="00F33396" w:rsidRDefault="001E781A" w:rsidP="001E781A">
      <w:pPr>
        <w:pStyle w:val="aa"/>
        <w:ind w:firstLine="709"/>
        <w:jc w:val="both"/>
        <w:rPr>
          <w:sz w:val="24"/>
        </w:rPr>
      </w:pPr>
      <w:r w:rsidRPr="00F33396">
        <w:rPr>
          <w:sz w:val="24"/>
        </w:rPr>
        <w:t>повышение уровня благоустройства общественных территорий (площадей, улиц, пешеходных зон, скверов, парков, иных территорий);</w:t>
      </w:r>
    </w:p>
    <w:p w:rsidR="001E781A" w:rsidRPr="00F33396" w:rsidRDefault="001E781A" w:rsidP="001E781A">
      <w:pPr>
        <w:pStyle w:val="aa"/>
        <w:ind w:firstLine="709"/>
        <w:jc w:val="both"/>
        <w:rPr>
          <w:sz w:val="24"/>
        </w:rPr>
      </w:pPr>
      <w:r w:rsidRPr="00F33396">
        <w:rPr>
          <w:sz w:val="24"/>
        </w:rPr>
        <w:t>повышение уровня вовлеченности заинтересованных граждан, организаций в реализацию мероприятий по благоустройству территорий.</w:t>
      </w:r>
    </w:p>
    <w:p w:rsidR="001E781A" w:rsidRPr="00F33396" w:rsidRDefault="001E781A" w:rsidP="001E781A">
      <w:pPr>
        <w:pStyle w:val="aa"/>
        <w:ind w:firstLine="709"/>
        <w:jc w:val="both"/>
        <w:rPr>
          <w:sz w:val="24"/>
        </w:rPr>
      </w:pPr>
      <w:r w:rsidRPr="00F33396">
        <w:rPr>
          <w:sz w:val="24"/>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массового отдыха населения</w:t>
      </w:r>
      <w:r w:rsidRPr="00F33396">
        <w:rPr>
          <w:spacing w:val="-3"/>
          <w:sz w:val="24"/>
        </w:rPr>
        <w:t xml:space="preserve"> </w:t>
      </w:r>
      <w:r w:rsidRPr="00F33396">
        <w:rPr>
          <w:sz w:val="24"/>
        </w:rPr>
        <w:t>(парков).</w:t>
      </w:r>
    </w:p>
    <w:p w:rsidR="001E781A" w:rsidRPr="00F33396" w:rsidRDefault="001E781A" w:rsidP="001E781A">
      <w:pPr>
        <w:pStyle w:val="aa"/>
        <w:ind w:firstLine="709"/>
        <w:jc w:val="both"/>
        <w:rPr>
          <w:sz w:val="24"/>
        </w:rPr>
      </w:pPr>
      <w:r w:rsidRPr="00F33396">
        <w:rPr>
          <w:sz w:val="24"/>
        </w:rPr>
        <w:t>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 муниципальной программы.</w:t>
      </w:r>
    </w:p>
    <w:p w:rsidR="001E781A" w:rsidRPr="00F33396" w:rsidRDefault="001E781A" w:rsidP="001E781A">
      <w:pPr>
        <w:pStyle w:val="aa"/>
        <w:ind w:firstLine="709"/>
        <w:jc w:val="both"/>
        <w:rPr>
          <w:sz w:val="24"/>
        </w:rPr>
      </w:pPr>
      <w:r w:rsidRPr="00F33396">
        <w:rPr>
          <w:sz w:val="24"/>
        </w:rPr>
        <w:t>Сведения о целевых индикаторах и показателях Муниципальной программы приведены в приложении № 1 к Муниципальной программе.</w:t>
      </w:r>
    </w:p>
    <w:p w:rsidR="001E781A" w:rsidRPr="00F33396" w:rsidRDefault="001E781A" w:rsidP="00F33396">
      <w:pPr>
        <w:pStyle w:val="aa"/>
        <w:ind w:firstLine="709"/>
        <w:jc w:val="both"/>
        <w:rPr>
          <w:sz w:val="24"/>
        </w:rPr>
      </w:pPr>
      <w:r w:rsidRPr="00F33396">
        <w:rPr>
          <w:sz w:val="24"/>
        </w:rPr>
        <w:t>Достижение цели и решение задач Муниципальной программы будут осуществляться с учетом сложившихся реалий и прогнозируемых процессов в экономике и сфере благоустройства дворовых и общественных территорий.</w:t>
      </w:r>
    </w:p>
    <w:p w:rsidR="001E781A" w:rsidRPr="00F33396" w:rsidRDefault="001E781A" w:rsidP="00234A0F">
      <w:pPr>
        <w:ind w:firstLine="708"/>
        <w:jc w:val="both"/>
        <w:rPr>
          <w:sz w:val="24"/>
        </w:rPr>
      </w:pPr>
      <w:r w:rsidRPr="00F33396">
        <w:rPr>
          <w:sz w:val="24"/>
        </w:rPr>
        <w:t>Муниципальная программа рассчитана на период 202</w:t>
      </w:r>
      <w:r w:rsidR="00234A0F">
        <w:rPr>
          <w:sz w:val="24"/>
        </w:rPr>
        <w:t>3</w:t>
      </w:r>
      <w:r w:rsidRPr="00F33396">
        <w:rPr>
          <w:sz w:val="24"/>
        </w:rPr>
        <w:t xml:space="preserve">-2035 годов. Реализация Муниципальной программы предусматривает </w:t>
      </w:r>
      <w:r w:rsidR="00234A0F">
        <w:rPr>
          <w:sz w:val="24"/>
        </w:rPr>
        <w:t xml:space="preserve">три этапа: </w:t>
      </w:r>
      <w:r w:rsidR="00234A0F">
        <w:rPr>
          <w:rFonts w:eastAsia="Calibri"/>
          <w:sz w:val="24"/>
          <w:szCs w:val="24"/>
        </w:rPr>
        <w:t xml:space="preserve">I этап – 2023-2025 годы, II этап – 2026-2030 годы, </w:t>
      </w:r>
      <w:r w:rsidR="00234A0F" w:rsidRPr="0099214F">
        <w:rPr>
          <w:rFonts w:eastAsia="Calibri"/>
          <w:sz w:val="24"/>
          <w:szCs w:val="24"/>
        </w:rPr>
        <w:t>III этап – 2031-2035 годы</w:t>
      </w:r>
      <w:r w:rsidRPr="00F33396">
        <w:rPr>
          <w:sz w:val="24"/>
        </w:rPr>
        <w:t>.</w:t>
      </w:r>
    </w:p>
    <w:p w:rsidR="001E781A" w:rsidRPr="00F33396" w:rsidRDefault="001E781A" w:rsidP="00F33396">
      <w:pPr>
        <w:pStyle w:val="aa"/>
        <w:jc w:val="both"/>
        <w:rPr>
          <w:sz w:val="24"/>
        </w:rPr>
      </w:pPr>
    </w:p>
    <w:p w:rsidR="001E781A" w:rsidRPr="00F33396" w:rsidRDefault="001E781A" w:rsidP="00F33396">
      <w:pPr>
        <w:pStyle w:val="2"/>
        <w:spacing w:line="240" w:lineRule="auto"/>
        <w:ind w:left="0" w:right="0"/>
        <w:jc w:val="center"/>
        <w:rPr>
          <w:rFonts w:ascii="Times New Roman" w:hAnsi="Times New Roman"/>
          <w:b/>
          <w:sz w:val="24"/>
          <w:szCs w:val="24"/>
        </w:rPr>
      </w:pPr>
      <w:r w:rsidRPr="00F33396">
        <w:rPr>
          <w:rFonts w:ascii="Times New Roman" w:hAnsi="Times New Roman"/>
          <w:b/>
          <w:sz w:val="24"/>
          <w:szCs w:val="24"/>
        </w:rPr>
        <w:t>Раздел III. Перечень основных мероприятий программы</w:t>
      </w:r>
    </w:p>
    <w:p w:rsidR="001E781A" w:rsidRPr="003C44BB" w:rsidRDefault="001E781A" w:rsidP="003C44BB">
      <w:pPr>
        <w:pStyle w:val="aa"/>
        <w:ind w:firstLine="709"/>
        <w:jc w:val="both"/>
        <w:rPr>
          <w:sz w:val="24"/>
          <w:u w:val="single"/>
        </w:rPr>
      </w:pPr>
      <w:r w:rsidRPr="003C44BB">
        <w:rPr>
          <w:sz w:val="24"/>
          <w:u w:val="single"/>
        </w:rPr>
        <w:t xml:space="preserve">В целях комплексного решения задач и достижения цели реализация Муниципальной программы будет осуществляться в рамках </w:t>
      </w:r>
      <w:r w:rsidR="00234A0F" w:rsidRPr="003C44BB">
        <w:rPr>
          <w:sz w:val="24"/>
          <w:u w:val="single"/>
        </w:rPr>
        <w:t>одной</w:t>
      </w:r>
      <w:r w:rsidRPr="003C44BB">
        <w:rPr>
          <w:sz w:val="24"/>
          <w:u w:val="single"/>
        </w:rPr>
        <w:t xml:space="preserve"> подпрограмм</w:t>
      </w:r>
      <w:r w:rsidR="00234A0F" w:rsidRPr="003C44BB">
        <w:rPr>
          <w:sz w:val="24"/>
          <w:u w:val="single"/>
        </w:rPr>
        <w:t>ы</w:t>
      </w:r>
      <w:r w:rsidRPr="003C44BB">
        <w:rPr>
          <w:sz w:val="24"/>
          <w:u w:val="single"/>
        </w:rPr>
        <w:t>.</w:t>
      </w:r>
    </w:p>
    <w:p w:rsidR="001E781A" w:rsidRPr="00F33396" w:rsidRDefault="001E781A" w:rsidP="003C44BB">
      <w:pPr>
        <w:pStyle w:val="aa"/>
        <w:ind w:firstLine="709"/>
        <w:jc w:val="both"/>
        <w:rPr>
          <w:sz w:val="24"/>
          <w:u w:val="single"/>
        </w:rPr>
      </w:pPr>
      <w:r w:rsidRPr="00F33396">
        <w:rPr>
          <w:sz w:val="24"/>
          <w:u w:val="single"/>
        </w:rPr>
        <w:t>Подпрограмма «Благоустройство дворовых и общественных территорий».</w:t>
      </w:r>
    </w:p>
    <w:p w:rsidR="001E781A" w:rsidRPr="003C44BB" w:rsidRDefault="001E781A" w:rsidP="003C44BB">
      <w:pPr>
        <w:pStyle w:val="aa"/>
        <w:ind w:firstLine="709"/>
        <w:jc w:val="both"/>
        <w:rPr>
          <w:sz w:val="24"/>
          <w:u w:val="single"/>
        </w:rPr>
      </w:pPr>
      <w:r w:rsidRPr="003C44BB">
        <w:rPr>
          <w:sz w:val="24"/>
          <w:u w:val="single"/>
        </w:rPr>
        <w:t>В Подпрограмме предусматривается проведение следующих мероприятий:</w:t>
      </w:r>
    </w:p>
    <w:p w:rsidR="00BF0E88" w:rsidRPr="003C44BB" w:rsidRDefault="00BF0E88" w:rsidP="003C44BB">
      <w:pPr>
        <w:pStyle w:val="aa"/>
        <w:ind w:firstLine="709"/>
        <w:jc w:val="both"/>
        <w:rPr>
          <w:sz w:val="24"/>
          <w:u w:val="single"/>
        </w:rPr>
      </w:pPr>
      <w:r w:rsidRPr="003C44BB">
        <w:rPr>
          <w:sz w:val="24"/>
          <w:u w:val="single"/>
        </w:rPr>
        <w:t>Основное мероприятие «Содействие благоустройству населенных пунктов Порецкого муниципального округа».</w:t>
      </w:r>
    </w:p>
    <w:p w:rsidR="001E781A" w:rsidRPr="003C44BB" w:rsidRDefault="00BF0E88" w:rsidP="003C44BB">
      <w:pPr>
        <w:pStyle w:val="aa"/>
        <w:ind w:firstLine="709"/>
        <w:jc w:val="both"/>
        <w:rPr>
          <w:sz w:val="24"/>
          <w:u w:val="single"/>
        </w:rPr>
      </w:pPr>
      <w:r w:rsidRPr="003C44BB">
        <w:rPr>
          <w:sz w:val="24"/>
          <w:u w:val="single"/>
        </w:rPr>
        <w:t>Основное мероприятие</w:t>
      </w:r>
      <w:r w:rsidR="001E781A" w:rsidRPr="003C44BB">
        <w:rPr>
          <w:sz w:val="24"/>
          <w:u w:val="single"/>
        </w:rPr>
        <w:t xml:space="preserve"> </w:t>
      </w:r>
      <w:r w:rsidRPr="003C44BB">
        <w:rPr>
          <w:sz w:val="24"/>
          <w:u w:val="single"/>
        </w:rPr>
        <w:t>«</w:t>
      </w:r>
      <w:r w:rsidR="001E781A" w:rsidRPr="003C44BB">
        <w:rPr>
          <w:sz w:val="24"/>
          <w:u w:val="single"/>
        </w:rPr>
        <w:t>Формирование комфортной городс</w:t>
      </w:r>
      <w:r w:rsidRPr="003C44BB">
        <w:rPr>
          <w:sz w:val="24"/>
          <w:u w:val="single"/>
        </w:rPr>
        <w:t>кой среды</w:t>
      </w:r>
      <w:r w:rsidR="00A567C1">
        <w:rPr>
          <w:sz w:val="24"/>
          <w:u w:val="single"/>
        </w:rPr>
        <w:t xml:space="preserve"> на 2023-2035годы</w:t>
      </w:r>
      <w:r w:rsidRPr="003C44BB">
        <w:rPr>
          <w:sz w:val="24"/>
          <w:u w:val="single"/>
        </w:rPr>
        <w:t>»</w:t>
      </w:r>
      <w:r w:rsidR="001E781A" w:rsidRPr="003C44BB">
        <w:rPr>
          <w:sz w:val="24"/>
          <w:u w:val="single"/>
        </w:rPr>
        <w:t>.</w:t>
      </w:r>
    </w:p>
    <w:p w:rsidR="001E781A" w:rsidRPr="00F33396" w:rsidRDefault="001E781A" w:rsidP="00F33396">
      <w:pPr>
        <w:pStyle w:val="aa"/>
        <w:jc w:val="both"/>
        <w:rPr>
          <w:sz w:val="24"/>
        </w:rPr>
      </w:pPr>
    </w:p>
    <w:p w:rsidR="001E781A" w:rsidRPr="00F33396" w:rsidRDefault="001E781A" w:rsidP="00F33396">
      <w:pPr>
        <w:pStyle w:val="2"/>
        <w:spacing w:line="240" w:lineRule="auto"/>
        <w:ind w:left="0" w:right="0"/>
        <w:jc w:val="center"/>
        <w:rPr>
          <w:rFonts w:ascii="Times New Roman" w:hAnsi="Times New Roman"/>
          <w:b/>
          <w:sz w:val="24"/>
          <w:szCs w:val="24"/>
        </w:rPr>
      </w:pPr>
      <w:r w:rsidRPr="00F33396">
        <w:rPr>
          <w:rFonts w:ascii="Times New Roman" w:hAnsi="Times New Roman"/>
          <w:b/>
          <w:sz w:val="24"/>
          <w:szCs w:val="24"/>
        </w:rPr>
        <w:t>Раздел IV. Общая характеристика участия органов местного</w:t>
      </w:r>
    </w:p>
    <w:p w:rsidR="001E781A" w:rsidRPr="00F33396" w:rsidRDefault="001E781A" w:rsidP="00F33396">
      <w:pPr>
        <w:jc w:val="center"/>
        <w:rPr>
          <w:b/>
          <w:sz w:val="24"/>
          <w:szCs w:val="24"/>
        </w:rPr>
      </w:pPr>
      <w:r w:rsidRPr="00F33396">
        <w:rPr>
          <w:b/>
          <w:sz w:val="24"/>
          <w:szCs w:val="24"/>
        </w:rPr>
        <w:t>самоуправления в реализации Муниципальной программы, в том числе основных мероприятий, реализуемых ими</w:t>
      </w:r>
    </w:p>
    <w:p w:rsidR="001E781A" w:rsidRPr="00F33396" w:rsidRDefault="001E781A" w:rsidP="00F33396">
      <w:pPr>
        <w:pStyle w:val="aa"/>
        <w:ind w:firstLine="709"/>
        <w:jc w:val="both"/>
        <w:rPr>
          <w:sz w:val="24"/>
        </w:rPr>
      </w:pPr>
      <w:r w:rsidRPr="00F33396">
        <w:rPr>
          <w:sz w:val="24"/>
        </w:rPr>
        <w:t>Участие органов местного самоуправления в мероприятиях, направленных на создание условий для формирования современной городской среды, заключается в разработке и реализации соответствующих муниципальных программ.</w:t>
      </w:r>
    </w:p>
    <w:p w:rsidR="001E781A" w:rsidRPr="00F33396" w:rsidRDefault="001E781A" w:rsidP="00F33396">
      <w:pPr>
        <w:pStyle w:val="aa"/>
        <w:ind w:firstLine="709"/>
        <w:jc w:val="both"/>
        <w:rPr>
          <w:sz w:val="24"/>
        </w:rPr>
      </w:pPr>
      <w:r w:rsidRPr="00F33396">
        <w:rPr>
          <w:sz w:val="24"/>
        </w:rPr>
        <w:t>Муниципальные программы должны представлять собой взаимоувязанный комплекс мероприятий, направленных на достижение целевых индикаторов и показателей.</w:t>
      </w:r>
    </w:p>
    <w:p w:rsidR="001E781A" w:rsidRPr="00F33396" w:rsidRDefault="001E781A" w:rsidP="00F33396">
      <w:pPr>
        <w:pStyle w:val="aa"/>
        <w:ind w:firstLine="709"/>
        <w:jc w:val="both"/>
        <w:rPr>
          <w:sz w:val="24"/>
        </w:rPr>
      </w:pPr>
      <w:r w:rsidRPr="00F33396">
        <w:rPr>
          <w:sz w:val="24"/>
        </w:rPr>
        <w:t>Муниципальные программы могут предусматривать также меры, способствующие:</w:t>
      </w:r>
    </w:p>
    <w:p w:rsidR="001E781A" w:rsidRPr="00F33396" w:rsidRDefault="001E781A" w:rsidP="00F33396">
      <w:pPr>
        <w:pStyle w:val="aa"/>
        <w:ind w:firstLine="709"/>
        <w:jc w:val="both"/>
        <w:rPr>
          <w:sz w:val="24"/>
        </w:rPr>
      </w:pPr>
      <w:r w:rsidRPr="00F33396">
        <w:rPr>
          <w:sz w:val="24"/>
        </w:rPr>
        <w:lastRenderedPageBreak/>
        <w:t>содействию профессиональной переподготовке и повышению квалификации специалистов в сфере жилищно-коммунального хозяйства и благоустройства территорий;</w:t>
      </w:r>
    </w:p>
    <w:p w:rsidR="001E781A" w:rsidRPr="00F33396" w:rsidRDefault="001E781A" w:rsidP="00F33396">
      <w:pPr>
        <w:pStyle w:val="aa"/>
        <w:ind w:firstLine="709"/>
        <w:jc w:val="both"/>
        <w:rPr>
          <w:sz w:val="24"/>
        </w:rPr>
      </w:pPr>
      <w:r w:rsidRPr="00F33396">
        <w:rPr>
          <w:sz w:val="24"/>
        </w:rPr>
        <w:t>созданию механизма реализации мероприятий по благоустройству территорий, предполагающего масштабное вовлечение граждан в реализацию указанных мероприятий, что позволит улучшить качество среды проживания в населенных пунктах.</w:t>
      </w:r>
    </w:p>
    <w:p w:rsidR="001E781A" w:rsidRPr="00F33396" w:rsidRDefault="001E781A" w:rsidP="00F33396">
      <w:pPr>
        <w:pStyle w:val="aa"/>
        <w:ind w:firstLine="709"/>
        <w:jc w:val="both"/>
        <w:rPr>
          <w:sz w:val="24"/>
        </w:rPr>
      </w:pPr>
      <w:r w:rsidRPr="00F33396">
        <w:rPr>
          <w:sz w:val="24"/>
        </w:rPr>
        <w:t xml:space="preserve">Субсидии из республиканского бюджета Чувашской Республики, получаемые бюджетом муниципального округа, направляются на реализацию мероприятий по благоустройству </w:t>
      </w:r>
      <w:proofErr w:type="gramStart"/>
      <w:r w:rsidRPr="00F33396">
        <w:rPr>
          <w:sz w:val="24"/>
        </w:rPr>
        <w:t>дворовых территорий многоквартирных домов и общественных территорий</w:t>
      </w:r>
      <w:proofErr w:type="gramEnd"/>
      <w:r w:rsidRPr="00F33396">
        <w:rPr>
          <w:sz w:val="24"/>
        </w:rPr>
        <w:t xml:space="preserve"> расположенных на территории</w:t>
      </w:r>
      <w:r w:rsidR="00BF0E88">
        <w:rPr>
          <w:sz w:val="24"/>
        </w:rPr>
        <w:t xml:space="preserve"> Порецкого муниципального округа</w:t>
      </w:r>
      <w:r w:rsidRPr="00F33396">
        <w:rPr>
          <w:sz w:val="24"/>
        </w:rPr>
        <w:t>.</w:t>
      </w:r>
    </w:p>
    <w:p w:rsidR="001E781A" w:rsidRPr="00F33396" w:rsidRDefault="001E781A" w:rsidP="00F33396">
      <w:pPr>
        <w:pStyle w:val="aa"/>
        <w:ind w:firstLine="709"/>
        <w:jc w:val="both"/>
        <w:rPr>
          <w:sz w:val="24"/>
        </w:rPr>
      </w:pPr>
    </w:p>
    <w:p w:rsidR="001E781A" w:rsidRPr="00F33396" w:rsidRDefault="001E781A" w:rsidP="00F33396">
      <w:pPr>
        <w:pStyle w:val="2"/>
        <w:spacing w:line="240" w:lineRule="auto"/>
        <w:ind w:left="0" w:right="0"/>
        <w:jc w:val="center"/>
        <w:rPr>
          <w:rFonts w:ascii="Times New Roman" w:hAnsi="Times New Roman"/>
          <w:b/>
          <w:sz w:val="24"/>
          <w:szCs w:val="24"/>
        </w:rPr>
      </w:pPr>
      <w:r w:rsidRPr="00F33396">
        <w:rPr>
          <w:rFonts w:ascii="Times New Roman" w:hAnsi="Times New Roman"/>
          <w:b/>
          <w:sz w:val="24"/>
          <w:szCs w:val="24"/>
        </w:rPr>
        <w:t>Раздел V. Ресурсное обеспечение Программы</w:t>
      </w:r>
    </w:p>
    <w:p w:rsidR="001E781A" w:rsidRPr="00F33396" w:rsidRDefault="001E781A" w:rsidP="00F33396">
      <w:pPr>
        <w:pStyle w:val="aa"/>
        <w:ind w:firstLine="709"/>
        <w:jc w:val="both"/>
        <w:rPr>
          <w:sz w:val="24"/>
        </w:rPr>
      </w:pPr>
      <w:r w:rsidRPr="00F33396">
        <w:rPr>
          <w:sz w:val="24"/>
        </w:rPr>
        <w:t>Программа направлена на консолидацию средств федерального, республиканского и местного бюджетов для формирования в дворовых территориях условий комфортного проживания жителей населенных</w:t>
      </w:r>
      <w:r w:rsidRPr="00F33396">
        <w:rPr>
          <w:spacing w:val="-9"/>
          <w:sz w:val="24"/>
        </w:rPr>
        <w:t xml:space="preserve"> </w:t>
      </w:r>
      <w:r w:rsidRPr="00F33396">
        <w:rPr>
          <w:sz w:val="24"/>
        </w:rPr>
        <w:t>пунктов.</w:t>
      </w:r>
    </w:p>
    <w:p w:rsidR="001E781A" w:rsidRPr="00F33396" w:rsidRDefault="001E781A" w:rsidP="00F33396">
      <w:pPr>
        <w:pStyle w:val="aa"/>
        <w:ind w:firstLine="709"/>
        <w:jc w:val="both"/>
        <w:rPr>
          <w:sz w:val="24"/>
        </w:rPr>
      </w:pPr>
      <w:r w:rsidRPr="00F33396">
        <w:rPr>
          <w:sz w:val="24"/>
        </w:rPr>
        <w:t>Общий объем финансирования муниципальной Программы за 202</w:t>
      </w:r>
      <w:r w:rsidR="00063175">
        <w:rPr>
          <w:sz w:val="24"/>
        </w:rPr>
        <w:t>3</w:t>
      </w:r>
      <w:r w:rsidRPr="00F33396">
        <w:rPr>
          <w:sz w:val="24"/>
        </w:rPr>
        <w:t xml:space="preserve">-2035 годы составит </w:t>
      </w:r>
      <w:r w:rsidR="00063175">
        <w:rPr>
          <w:sz w:val="24"/>
        </w:rPr>
        <w:t>134210,2</w:t>
      </w:r>
      <w:r w:rsidRPr="00F33396">
        <w:rPr>
          <w:sz w:val="24"/>
        </w:rPr>
        <w:t xml:space="preserve"> тыс. рублей, в том числе:</w:t>
      </w:r>
    </w:p>
    <w:p w:rsidR="001E781A" w:rsidRPr="00F33396" w:rsidRDefault="001E781A" w:rsidP="00F33396">
      <w:pPr>
        <w:pStyle w:val="afc"/>
        <w:widowControl w:val="0"/>
        <w:numPr>
          <w:ilvl w:val="0"/>
          <w:numId w:val="30"/>
        </w:numPr>
        <w:tabs>
          <w:tab w:val="left" w:pos="896"/>
        </w:tabs>
        <w:autoSpaceDE w:val="0"/>
        <w:autoSpaceDN w:val="0"/>
        <w:spacing w:after="0" w:line="240" w:lineRule="auto"/>
        <w:ind w:left="0" w:firstLine="709"/>
        <w:jc w:val="both"/>
        <w:rPr>
          <w:rFonts w:ascii="Times New Roman" w:hAnsi="Times New Roman"/>
          <w:sz w:val="24"/>
          <w:szCs w:val="24"/>
        </w:rPr>
      </w:pPr>
      <w:r w:rsidRPr="00F33396">
        <w:rPr>
          <w:rFonts w:ascii="Times New Roman" w:hAnsi="Times New Roman"/>
          <w:sz w:val="24"/>
          <w:szCs w:val="24"/>
        </w:rPr>
        <w:t xml:space="preserve">за счет средств федерального бюджета Российской Федерации – </w:t>
      </w:r>
      <w:r w:rsidR="00063175">
        <w:rPr>
          <w:rFonts w:ascii="Times New Roman" w:hAnsi="Times New Roman"/>
          <w:sz w:val="24"/>
          <w:szCs w:val="24"/>
        </w:rPr>
        <w:t>79438,4</w:t>
      </w:r>
      <w:r w:rsidRPr="00F33396">
        <w:rPr>
          <w:rFonts w:ascii="Times New Roman" w:hAnsi="Times New Roman"/>
          <w:sz w:val="24"/>
          <w:szCs w:val="24"/>
        </w:rPr>
        <w:t xml:space="preserve"> тыс. руб.;</w:t>
      </w:r>
    </w:p>
    <w:p w:rsidR="001E781A" w:rsidRPr="00F33396" w:rsidRDefault="001E781A" w:rsidP="00F33396">
      <w:pPr>
        <w:pStyle w:val="afc"/>
        <w:widowControl w:val="0"/>
        <w:numPr>
          <w:ilvl w:val="0"/>
          <w:numId w:val="30"/>
        </w:numPr>
        <w:tabs>
          <w:tab w:val="left" w:pos="800"/>
        </w:tabs>
        <w:autoSpaceDE w:val="0"/>
        <w:autoSpaceDN w:val="0"/>
        <w:spacing w:after="0" w:line="240" w:lineRule="auto"/>
        <w:ind w:left="0" w:firstLine="709"/>
        <w:jc w:val="both"/>
        <w:rPr>
          <w:rFonts w:ascii="Times New Roman" w:hAnsi="Times New Roman"/>
          <w:sz w:val="24"/>
          <w:szCs w:val="24"/>
        </w:rPr>
      </w:pPr>
      <w:r w:rsidRPr="00F33396">
        <w:rPr>
          <w:rFonts w:ascii="Times New Roman" w:hAnsi="Times New Roman"/>
          <w:sz w:val="24"/>
          <w:szCs w:val="24"/>
        </w:rPr>
        <w:t xml:space="preserve"> за счет средств республиканского бюджета – </w:t>
      </w:r>
      <w:r w:rsidR="00063175">
        <w:rPr>
          <w:rFonts w:ascii="Times New Roman" w:hAnsi="Times New Roman"/>
          <w:sz w:val="24"/>
          <w:szCs w:val="24"/>
        </w:rPr>
        <w:t>114,1</w:t>
      </w:r>
      <w:r w:rsidRPr="00F33396">
        <w:rPr>
          <w:rFonts w:ascii="Times New Roman" w:hAnsi="Times New Roman"/>
          <w:sz w:val="24"/>
          <w:szCs w:val="24"/>
        </w:rPr>
        <w:t xml:space="preserve"> тыс.</w:t>
      </w:r>
      <w:r w:rsidRPr="00F33396">
        <w:rPr>
          <w:rFonts w:ascii="Times New Roman" w:hAnsi="Times New Roman"/>
          <w:spacing w:val="-4"/>
          <w:sz w:val="24"/>
          <w:szCs w:val="24"/>
        </w:rPr>
        <w:t xml:space="preserve"> </w:t>
      </w:r>
      <w:r w:rsidRPr="00F33396">
        <w:rPr>
          <w:rFonts w:ascii="Times New Roman" w:hAnsi="Times New Roman"/>
          <w:sz w:val="24"/>
          <w:szCs w:val="24"/>
        </w:rPr>
        <w:t>руб.;</w:t>
      </w:r>
    </w:p>
    <w:p w:rsidR="001E781A" w:rsidRPr="00F33396" w:rsidRDefault="001E781A" w:rsidP="00F33396">
      <w:pPr>
        <w:pStyle w:val="afc"/>
        <w:tabs>
          <w:tab w:val="left" w:pos="735"/>
        </w:tabs>
        <w:spacing w:after="0" w:line="240" w:lineRule="auto"/>
        <w:ind w:left="0" w:firstLine="709"/>
        <w:jc w:val="both"/>
        <w:rPr>
          <w:rFonts w:ascii="Times New Roman" w:hAnsi="Times New Roman"/>
          <w:sz w:val="24"/>
          <w:szCs w:val="24"/>
        </w:rPr>
      </w:pPr>
      <w:r w:rsidRPr="00F33396">
        <w:rPr>
          <w:rFonts w:ascii="Times New Roman" w:hAnsi="Times New Roman"/>
          <w:sz w:val="24"/>
          <w:szCs w:val="24"/>
        </w:rPr>
        <w:t xml:space="preserve">- за счет средств местного бюджета – </w:t>
      </w:r>
      <w:r w:rsidR="00063175">
        <w:rPr>
          <w:rFonts w:ascii="Times New Roman" w:hAnsi="Times New Roman"/>
          <w:sz w:val="24"/>
          <w:szCs w:val="24"/>
        </w:rPr>
        <w:t>54657,7</w:t>
      </w:r>
      <w:r w:rsidRPr="00F33396">
        <w:rPr>
          <w:rFonts w:ascii="Times New Roman" w:hAnsi="Times New Roman"/>
          <w:sz w:val="24"/>
          <w:szCs w:val="24"/>
        </w:rPr>
        <w:t xml:space="preserve"> тыс.</w:t>
      </w:r>
      <w:r w:rsidRPr="00F33396">
        <w:rPr>
          <w:rFonts w:ascii="Times New Roman" w:hAnsi="Times New Roman"/>
          <w:spacing w:val="-2"/>
          <w:sz w:val="24"/>
          <w:szCs w:val="24"/>
        </w:rPr>
        <w:t xml:space="preserve"> </w:t>
      </w:r>
      <w:r w:rsidRPr="00F33396">
        <w:rPr>
          <w:rFonts w:ascii="Times New Roman" w:hAnsi="Times New Roman"/>
          <w:sz w:val="24"/>
          <w:szCs w:val="24"/>
        </w:rPr>
        <w:t>рублей;</w:t>
      </w:r>
    </w:p>
    <w:p w:rsidR="001E781A" w:rsidRPr="00F33396" w:rsidRDefault="001E781A" w:rsidP="00F33396">
      <w:pPr>
        <w:tabs>
          <w:tab w:val="left" w:pos="1703"/>
        </w:tabs>
        <w:ind w:firstLine="709"/>
        <w:jc w:val="both"/>
        <w:rPr>
          <w:sz w:val="24"/>
          <w:szCs w:val="24"/>
        </w:rPr>
      </w:pPr>
      <w:r w:rsidRPr="00F33396">
        <w:rPr>
          <w:sz w:val="24"/>
          <w:szCs w:val="24"/>
        </w:rPr>
        <w:t xml:space="preserve">Объемы и источники финансирования муниципальной программы уточняются при формировании бюджета </w:t>
      </w:r>
      <w:r w:rsidR="008B6797">
        <w:rPr>
          <w:sz w:val="24"/>
          <w:szCs w:val="24"/>
        </w:rPr>
        <w:t>Порецкого</w:t>
      </w:r>
      <w:r w:rsidRPr="00F33396">
        <w:rPr>
          <w:sz w:val="24"/>
          <w:szCs w:val="24"/>
        </w:rPr>
        <w:t xml:space="preserve"> муниципального округа Чувашской Республики на очередной финансовый год и плановый период.</w:t>
      </w:r>
    </w:p>
    <w:p w:rsidR="001E781A" w:rsidRPr="00F33396" w:rsidRDefault="001E781A" w:rsidP="00F33396">
      <w:pPr>
        <w:pStyle w:val="aa"/>
        <w:ind w:firstLine="709"/>
        <w:jc w:val="both"/>
        <w:rPr>
          <w:sz w:val="24"/>
        </w:rPr>
      </w:pPr>
      <w:r w:rsidRPr="00F33396">
        <w:rPr>
          <w:sz w:val="24"/>
        </w:rPr>
        <w:t>Ресурсное обеспечение и прогнозная (справочная) оценка расходов за счет всех источников финансирования реализации</w:t>
      </w:r>
      <w:r w:rsidR="00063175">
        <w:rPr>
          <w:sz w:val="24"/>
        </w:rPr>
        <w:t xml:space="preserve"> муниципальной Программы на 2023</w:t>
      </w:r>
      <w:r w:rsidRPr="00F33396">
        <w:rPr>
          <w:sz w:val="24"/>
        </w:rPr>
        <w:t>-2035 годы приведены в приложении № 2.</w:t>
      </w:r>
    </w:p>
    <w:p w:rsidR="001E781A" w:rsidRPr="00F33396" w:rsidRDefault="001E781A" w:rsidP="00F33396">
      <w:pPr>
        <w:pStyle w:val="aa"/>
        <w:jc w:val="both"/>
        <w:rPr>
          <w:sz w:val="24"/>
        </w:rPr>
      </w:pPr>
    </w:p>
    <w:p w:rsidR="001E781A" w:rsidRPr="00F33396" w:rsidRDefault="001E781A" w:rsidP="00F33396">
      <w:pPr>
        <w:pStyle w:val="2"/>
        <w:spacing w:line="240" w:lineRule="auto"/>
        <w:ind w:left="0" w:right="0"/>
        <w:jc w:val="center"/>
        <w:rPr>
          <w:rFonts w:ascii="Times New Roman" w:hAnsi="Times New Roman"/>
          <w:b/>
          <w:sz w:val="24"/>
          <w:szCs w:val="24"/>
        </w:rPr>
      </w:pPr>
      <w:r w:rsidRPr="00F33396">
        <w:rPr>
          <w:rFonts w:ascii="Times New Roman" w:hAnsi="Times New Roman"/>
          <w:b/>
          <w:sz w:val="24"/>
          <w:szCs w:val="24"/>
        </w:rPr>
        <w:t>Раздел VI. Обоснование выделения подпрограмм муниципальной программы</w:t>
      </w:r>
    </w:p>
    <w:p w:rsidR="001E781A" w:rsidRPr="00F33396" w:rsidRDefault="001E781A" w:rsidP="00F33396">
      <w:pPr>
        <w:pStyle w:val="aa"/>
        <w:ind w:firstLine="709"/>
        <w:jc w:val="both"/>
        <w:rPr>
          <w:sz w:val="24"/>
        </w:rPr>
      </w:pPr>
      <w:r w:rsidRPr="00F33396">
        <w:rPr>
          <w:sz w:val="24"/>
        </w:rPr>
        <w:t>Комплексный характер цели и задач Муниципальной программы обусловливает целесообразность использования программно-целевых методов управления для скоординированного достижения цели и решения задач как в целом Муниципальной программы, так и ее подпрограмм.</w:t>
      </w:r>
    </w:p>
    <w:p w:rsidR="001E781A" w:rsidRPr="00F33396" w:rsidRDefault="001E781A" w:rsidP="00F33396">
      <w:pPr>
        <w:pStyle w:val="aa"/>
        <w:ind w:firstLine="709"/>
        <w:jc w:val="both"/>
        <w:rPr>
          <w:sz w:val="24"/>
        </w:rPr>
      </w:pPr>
      <w:r w:rsidRPr="00F33396">
        <w:rPr>
          <w:sz w:val="24"/>
        </w:rPr>
        <w:t>В рамках Муниципальной программы пр</w:t>
      </w:r>
      <w:r w:rsidR="0018000A">
        <w:rPr>
          <w:sz w:val="24"/>
        </w:rPr>
        <w:t>едусмотрена реализация следующей</w:t>
      </w:r>
      <w:r w:rsidRPr="00F33396">
        <w:rPr>
          <w:sz w:val="24"/>
        </w:rPr>
        <w:t xml:space="preserve"> подпрограмм</w:t>
      </w:r>
      <w:r w:rsidR="0018000A">
        <w:rPr>
          <w:sz w:val="24"/>
        </w:rPr>
        <w:t>ы</w:t>
      </w:r>
      <w:r w:rsidRPr="00F33396">
        <w:rPr>
          <w:sz w:val="24"/>
        </w:rPr>
        <w:t>:</w:t>
      </w:r>
    </w:p>
    <w:p w:rsidR="001E781A" w:rsidRPr="00F33396" w:rsidRDefault="001E781A" w:rsidP="00F33396">
      <w:pPr>
        <w:pStyle w:val="aa"/>
        <w:ind w:firstLine="709"/>
        <w:jc w:val="both"/>
        <w:rPr>
          <w:sz w:val="24"/>
        </w:rPr>
      </w:pPr>
      <w:r w:rsidRPr="00F33396">
        <w:rPr>
          <w:sz w:val="24"/>
        </w:rPr>
        <w:t>«Благоустройство дворовых и общественн</w:t>
      </w:r>
      <w:r w:rsidR="0018000A">
        <w:rPr>
          <w:sz w:val="24"/>
        </w:rPr>
        <w:t>ых территорий» (Приложение № 3).</w:t>
      </w:r>
    </w:p>
    <w:p w:rsidR="001E781A" w:rsidRPr="00F33396" w:rsidRDefault="0018000A" w:rsidP="00F33396">
      <w:pPr>
        <w:pStyle w:val="aa"/>
        <w:ind w:firstLine="709"/>
        <w:jc w:val="both"/>
        <w:rPr>
          <w:sz w:val="24"/>
        </w:rPr>
      </w:pPr>
      <w:r>
        <w:rPr>
          <w:sz w:val="24"/>
        </w:rPr>
        <w:t>Подпрограмма</w:t>
      </w:r>
      <w:r w:rsidR="001E781A" w:rsidRPr="00F33396">
        <w:rPr>
          <w:sz w:val="24"/>
        </w:rPr>
        <w:t xml:space="preserve"> имеют собственную систему целевых ориентиров, согласующихся с целью и задачами Муниципальной программы и подкрепленных конкретными мероприятиями и целевыми индикаторами, и показателями.</w:t>
      </w:r>
    </w:p>
    <w:p w:rsidR="001E781A" w:rsidRPr="00F33396" w:rsidRDefault="001E781A" w:rsidP="00F33396">
      <w:pPr>
        <w:pStyle w:val="aa"/>
        <w:ind w:firstLine="709"/>
        <w:jc w:val="both"/>
        <w:rPr>
          <w:sz w:val="24"/>
        </w:rPr>
      </w:pPr>
      <w:r w:rsidRPr="00F33396">
        <w:rPr>
          <w:sz w:val="24"/>
        </w:rPr>
        <w:t>Цель и задачи Муниципальной программы не могут быть достигнуты без реализации комплекса мероприятий, предусмотренных в рамках соответствующих подпрограмм.</w:t>
      </w:r>
    </w:p>
    <w:p w:rsidR="001E781A" w:rsidRPr="00F33396" w:rsidRDefault="001E781A" w:rsidP="00F33396">
      <w:pPr>
        <w:pStyle w:val="aa"/>
        <w:jc w:val="both"/>
        <w:rPr>
          <w:sz w:val="24"/>
        </w:rPr>
      </w:pPr>
    </w:p>
    <w:p w:rsidR="001E781A" w:rsidRPr="00F33396" w:rsidRDefault="001E781A" w:rsidP="00F33396">
      <w:pPr>
        <w:pStyle w:val="2"/>
        <w:spacing w:line="240" w:lineRule="auto"/>
        <w:ind w:left="0" w:right="0"/>
        <w:jc w:val="center"/>
        <w:rPr>
          <w:rFonts w:ascii="Times New Roman" w:hAnsi="Times New Roman"/>
          <w:b/>
          <w:sz w:val="24"/>
          <w:szCs w:val="24"/>
        </w:rPr>
      </w:pPr>
      <w:r w:rsidRPr="00F33396">
        <w:rPr>
          <w:rFonts w:ascii="Times New Roman" w:hAnsi="Times New Roman"/>
          <w:b/>
          <w:sz w:val="24"/>
          <w:szCs w:val="24"/>
        </w:rPr>
        <w:t>Раздел VII. Анализ рисков реализации Муниципальной программы и описание мер управления рисками реализации Муниципальной программы</w:t>
      </w:r>
    </w:p>
    <w:p w:rsidR="001E781A" w:rsidRPr="00F33396" w:rsidRDefault="001E781A" w:rsidP="00F33396">
      <w:pPr>
        <w:pStyle w:val="aa"/>
        <w:ind w:firstLine="709"/>
        <w:jc w:val="both"/>
        <w:rPr>
          <w:sz w:val="24"/>
        </w:rPr>
      </w:pPr>
      <w:r w:rsidRPr="00F33396">
        <w:rPr>
          <w:sz w:val="24"/>
        </w:rPr>
        <w:t>В рамках реализации Муниципальной программы рисками, оказывающими влияние на достижение цели и решение задач Муниципальной программы, являются:</w:t>
      </w:r>
    </w:p>
    <w:p w:rsidR="001E781A" w:rsidRPr="00F33396" w:rsidRDefault="001E781A" w:rsidP="00F33396">
      <w:pPr>
        <w:pStyle w:val="aa"/>
        <w:ind w:firstLine="709"/>
        <w:jc w:val="both"/>
        <w:rPr>
          <w:sz w:val="24"/>
        </w:rPr>
      </w:pPr>
      <w:r w:rsidRPr="00F33396">
        <w:rPr>
          <w:sz w:val="24"/>
        </w:rPr>
        <w:t>а) социальные риски, связанные с низкой социальной активностью населения, отсутствием традиции совместного благоустройства дворовых территорий, в том</w:t>
      </w:r>
      <w:r w:rsidRPr="00F33396">
        <w:rPr>
          <w:spacing w:val="-1"/>
          <w:sz w:val="24"/>
        </w:rPr>
        <w:t xml:space="preserve"> </w:t>
      </w:r>
      <w:r w:rsidRPr="00F33396">
        <w:rPr>
          <w:sz w:val="24"/>
        </w:rPr>
        <w:t>числе:</w:t>
      </w:r>
    </w:p>
    <w:p w:rsidR="001E781A" w:rsidRPr="00F33396" w:rsidRDefault="001E781A" w:rsidP="00F33396">
      <w:pPr>
        <w:pStyle w:val="aa"/>
        <w:ind w:firstLine="709"/>
        <w:jc w:val="both"/>
        <w:rPr>
          <w:sz w:val="24"/>
        </w:rPr>
      </w:pPr>
      <w:r w:rsidRPr="00F33396">
        <w:rPr>
          <w:sz w:val="24"/>
        </w:rPr>
        <w:t>невостребованностью среди граждан созданной в ходе реализации проектов по благоустройству инфраструктуры;</w:t>
      </w:r>
    </w:p>
    <w:p w:rsidR="001E781A" w:rsidRPr="00F33396" w:rsidRDefault="001E781A" w:rsidP="00F33396">
      <w:pPr>
        <w:pStyle w:val="aa"/>
        <w:ind w:firstLine="709"/>
        <w:jc w:val="both"/>
        <w:rPr>
          <w:sz w:val="24"/>
        </w:rPr>
      </w:pPr>
      <w:r w:rsidRPr="00F33396">
        <w:rPr>
          <w:sz w:val="24"/>
        </w:rPr>
        <w:t>отрицательной оценкой гражданами реализованных проектов по благоустройству;</w:t>
      </w:r>
    </w:p>
    <w:p w:rsidR="001E781A" w:rsidRPr="00F33396" w:rsidRDefault="001E781A" w:rsidP="00F33396">
      <w:pPr>
        <w:pStyle w:val="aa"/>
        <w:ind w:firstLine="709"/>
        <w:jc w:val="both"/>
        <w:rPr>
          <w:sz w:val="24"/>
        </w:rPr>
      </w:pPr>
      <w:r w:rsidRPr="00F33396">
        <w:rPr>
          <w:sz w:val="24"/>
        </w:rPr>
        <w:lastRenderedPageBreak/>
        <w:t>б) управленческие (внутренние) риски, связанные с неэффективным управлением Муниципальной программой, низким качеством межведомственного взаимодействия, недостаточным контролем за реализацией мероприятий, в том числе:</w:t>
      </w:r>
    </w:p>
    <w:p w:rsidR="001E781A" w:rsidRPr="00F33396" w:rsidRDefault="001E781A" w:rsidP="00F33396">
      <w:pPr>
        <w:pStyle w:val="aa"/>
        <w:ind w:firstLine="709"/>
        <w:jc w:val="both"/>
        <w:rPr>
          <w:sz w:val="24"/>
        </w:rPr>
      </w:pPr>
      <w:r w:rsidRPr="00F33396">
        <w:rPr>
          <w:sz w:val="24"/>
        </w:rPr>
        <w:t>отсутствием информации, необходимой для проведения оценки качества благоустройства населенных пунктов;</w:t>
      </w:r>
    </w:p>
    <w:p w:rsidR="001E781A" w:rsidRPr="00F33396" w:rsidRDefault="001E781A" w:rsidP="00F33396">
      <w:pPr>
        <w:pStyle w:val="aa"/>
        <w:ind w:firstLine="709"/>
        <w:jc w:val="both"/>
        <w:rPr>
          <w:sz w:val="24"/>
        </w:rPr>
      </w:pPr>
      <w:r w:rsidRPr="00F33396">
        <w:rPr>
          <w:sz w:val="24"/>
        </w:rPr>
        <w:t>непринятием органами местного самоуправления соответствующих федеральным методическим документам правил благоустройства территорий;</w:t>
      </w:r>
    </w:p>
    <w:p w:rsidR="001E781A" w:rsidRPr="00F33396" w:rsidRDefault="001E781A" w:rsidP="00F33396">
      <w:pPr>
        <w:pStyle w:val="aa"/>
        <w:ind w:firstLine="709"/>
        <w:jc w:val="both"/>
        <w:rPr>
          <w:sz w:val="24"/>
        </w:rPr>
      </w:pPr>
      <w:r w:rsidRPr="00F33396">
        <w:rPr>
          <w:sz w:val="24"/>
        </w:rPr>
        <w:t>Мероприятия по предупреждению рисков:</w:t>
      </w:r>
    </w:p>
    <w:p w:rsidR="001E781A" w:rsidRPr="00F33396" w:rsidRDefault="001E781A" w:rsidP="00F33396">
      <w:pPr>
        <w:pStyle w:val="aa"/>
        <w:ind w:firstLine="709"/>
        <w:jc w:val="both"/>
        <w:rPr>
          <w:sz w:val="24"/>
        </w:rPr>
      </w:pPr>
      <w:r w:rsidRPr="00F33396">
        <w:rPr>
          <w:sz w:val="24"/>
        </w:rPr>
        <w:t>активная работа по вовлечению граждан и организаций в реализацию проектов по благоустройству;</w:t>
      </w:r>
    </w:p>
    <w:p w:rsidR="001E781A" w:rsidRPr="00F33396" w:rsidRDefault="001E781A" w:rsidP="00F33396">
      <w:pPr>
        <w:pStyle w:val="aa"/>
        <w:ind w:firstLine="709"/>
        <w:jc w:val="both"/>
        <w:rPr>
          <w:sz w:val="24"/>
        </w:rPr>
      </w:pPr>
      <w:r w:rsidRPr="00F33396">
        <w:rPr>
          <w:sz w:val="24"/>
        </w:rPr>
        <w:t>проведение информационно-разъяснительной работы в средствах массовой информации в целях стимулирования активности граждан и бизнеса в инициировании проектов по благоустройству;</w:t>
      </w:r>
    </w:p>
    <w:p w:rsidR="001E781A" w:rsidRPr="00F33396" w:rsidRDefault="001E781A" w:rsidP="00F33396">
      <w:pPr>
        <w:pStyle w:val="aa"/>
        <w:ind w:firstLine="709"/>
        <w:jc w:val="both"/>
        <w:rPr>
          <w:sz w:val="24"/>
        </w:rPr>
      </w:pPr>
      <w:r w:rsidRPr="00F33396">
        <w:rPr>
          <w:sz w:val="24"/>
        </w:rPr>
        <w:t>реализация в муниципальных образованиях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1E781A" w:rsidRPr="00F33396" w:rsidRDefault="001E781A" w:rsidP="00F33396">
      <w:pPr>
        <w:pStyle w:val="aa"/>
        <w:ind w:firstLine="709"/>
        <w:jc w:val="both"/>
        <w:rPr>
          <w:sz w:val="24"/>
        </w:rPr>
      </w:pPr>
      <w:r w:rsidRPr="00F33396">
        <w:rPr>
          <w:sz w:val="24"/>
        </w:rPr>
        <w:t>получение органами местного самоуправления муниципальных образований субсидий на реализацию мероприятий по благоустройству за счет средств федерального бюджета и республиканского бюджета Чувашской Республики;</w:t>
      </w:r>
    </w:p>
    <w:p w:rsidR="001E781A" w:rsidRPr="00F33396" w:rsidRDefault="001E781A" w:rsidP="00F33396">
      <w:pPr>
        <w:pStyle w:val="aa"/>
        <w:ind w:firstLine="709"/>
        <w:jc w:val="both"/>
        <w:rPr>
          <w:sz w:val="24"/>
        </w:rPr>
      </w:pPr>
      <w:r w:rsidRPr="00F33396">
        <w:rPr>
          <w:sz w:val="24"/>
        </w:rPr>
        <w:t>формирование четких графиков реализации соглашений о предоставлении субсидий с конкретными мероприятиями, сроками их исполнения и ответственными лицами;</w:t>
      </w:r>
    </w:p>
    <w:p w:rsidR="001E781A" w:rsidRPr="00F33396" w:rsidRDefault="001E781A" w:rsidP="00F33396">
      <w:pPr>
        <w:pStyle w:val="aa"/>
        <w:ind w:firstLine="709"/>
        <w:jc w:val="both"/>
        <w:rPr>
          <w:sz w:val="24"/>
        </w:rPr>
      </w:pPr>
      <w:r w:rsidRPr="00F33396">
        <w:rPr>
          <w:sz w:val="24"/>
        </w:rPr>
        <w:t>формирование библиотеки лучших практик по реализации проектов по благоустройству.</w:t>
      </w:r>
    </w:p>
    <w:p w:rsidR="001E781A" w:rsidRPr="00F33396" w:rsidRDefault="001E781A" w:rsidP="00F33396">
      <w:pPr>
        <w:pStyle w:val="aa"/>
        <w:ind w:firstLine="709"/>
        <w:jc w:val="both"/>
        <w:rPr>
          <w:sz w:val="24"/>
        </w:rPr>
      </w:pPr>
      <w:r w:rsidRPr="00F33396">
        <w:rPr>
          <w:sz w:val="24"/>
        </w:rPr>
        <w:t xml:space="preserve">Муниципальная программа представляет собой управленческий инструмент, позволяющий в определенной степени решать указанные проблемы. Реализация комплекса задач, предусмотренных Муниципальной программой, обеспечит приоритетные направления государственной политики в области повышения уровня и качества жизни населения на всей территории </w:t>
      </w:r>
      <w:r w:rsidR="008B6797">
        <w:rPr>
          <w:sz w:val="24"/>
        </w:rPr>
        <w:t>Порецкого</w:t>
      </w:r>
      <w:r w:rsidRPr="00F33396">
        <w:rPr>
          <w:sz w:val="24"/>
        </w:rPr>
        <w:t xml:space="preserve"> муниципального округа Чувашской</w:t>
      </w:r>
      <w:r w:rsidRPr="00F33396">
        <w:rPr>
          <w:spacing w:val="-2"/>
          <w:sz w:val="24"/>
        </w:rPr>
        <w:t xml:space="preserve"> </w:t>
      </w:r>
      <w:r w:rsidRPr="00F33396">
        <w:rPr>
          <w:sz w:val="24"/>
        </w:rPr>
        <w:t>Республики.</w:t>
      </w:r>
    </w:p>
    <w:p w:rsidR="001E781A" w:rsidRPr="00F33396" w:rsidRDefault="001E781A" w:rsidP="00F33396">
      <w:pPr>
        <w:jc w:val="both"/>
        <w:rPr>
          <w:sz w:val="24"/>
          <w:szCs w:val="24"/>
        </w:rPr>
      </w:pPr>
    </w:p>
    <w:p w:rsidR="001E781A" w:rsidRPr="00F33396" w:rsidRDefault="001E781A" w:rsidP="001E781A">
      <w:pPr>
        <w:sectPr w:rsidR="001E781A" w:rsidRPr="00F33396" w:rsidSect="006C702C">
          <w:pgSz w:w="11910" w:h="16840"/>
          <w:pgMar w:top="992" w:right="1559" w:bottom="624" w:left="1418" w:header="720" w:footer="306" w:gutter="0"/>
          <w:cols w:space="720"/>
        </w:sectPr>
      </w:pPr>
    </w:p>
    <w:p w:rsidR="001E781A" w:rsidRPr="00F33396" w:rsidRDefault="001E781A" w:rsidP="001E781A">
      <w:pPr>
        <w:ind w:left="10490"/>
        <w:rPr>
          <w:rFonts w:eastAsia="Calibri"/>
          <w:sz w:val="24"/>
          <w:szCs w:val="24"/>
        </w:rPr>
      </w:pPr>
      <w:r w:rsidRPr="00F33396">
        <w:rPr>
          <w:rFonts w:eastAsia="Calibri"/>
          <w:sz w:val="24"/>
          <w:szCs w:val="24"/>
        </w:rPr>
        <w:lastRenderedPageBreak/>
        <w:t xml:space="preserve">Приложение № 1 </w:t>
      </w:r>
    </w:p>
    <w:p w:rsidR="001E781A" w:rsidRPr="00F33396" w:rsidRDefault="001E781A" w:rsidP="001E781A">
      <w:pPr>
        <w:ind w:left="10490"/>
        <w:rPr>
          <w:rFonts w:eastAsia="Calibri"/>
          <w:sz w:val="24"/>
          <w:szCs w:val="24"/>
          <w:highlight w:val="yellow"/>
        </w:rPr>
      </w:pPr>
      <w:r w:rsidRPr="00F33396">
        <w:rPr>
          <w:rFonts w:eastAsia="Calibri"/>
          <w:sz w:val="24"/>
          <w:szCs w:val="24"/>
        </w:rPr>
        <w:t>к Муниципальной программе</w:t>
      </w:r>
    </w:p>
    <w:p w:rsidR="001E781A" w:rsidRPr="00F33396" w:rsidRDefault="001E781A" w:rsidP="001E781A">
      <w:pPr>
        <w:jc w:val="center"/>
        <w:rPr>
          <w:rFonts w:eastAsia="Calibri"/>
          <w:highlight w:val="yellow"/>
        </w:rPr>
      </w:pPr>
    </w:p>
    <w:p w:rsidR="001E781A" w:rsidRPr="00F33396" w:rsidRDefault="001E781A" w:rsidP="001E781A">
      <w:pPr>
        <w:jc w:val="center"/>
        <w:rPr>
          <w:rFonts w:eastAsia="Calibri"/>
          <w:sz w:val="24"/>
          <w:szCs w:val="24"/>
        </w:rPr>
      </w:pPr>
    </w:p>
    <w:p w:rsidR="001E781A" w:rsidRPr="00F33396" w:rsidRDefault="001E781A" w:rsidP="001E781A">
      <w:pPr>
        <w:jc w:val="center"/>
        <w:rPr>
          <w:rFonts w:eastAsia="Calibri"/>
          <w:sz w:val="24"/>
          <w:szCs w:val="24"/>
        </w:rPr>
      </w:pPr>
      <w:r w:rsidRPr="00F33396">
        <w:rPr>
          <w:rFonts w:eastAsia="Calibri"/>
          <w:sz w:val="24"/>
          <w:szCs w:val="24"/>
        </w:rPr>
        <w:t xml:space="preserve">Сведения о целевых индикаторах, показателях муниципальной программы </w:t>
      </w:r>
    </w:p>
    <w:p w:rsidR="00160A5A" w:rsidRPr="00F33396" w:rsidRDefault="00160A5A" w:rsidP="00160A5A">
      <w:pPr>
        <w:jc w:val="center"/>
        <w:rPr>
          <w:b/>
          <w:sz w:val="24"/>
          <w:szCs w:val="24"/>
        </w:rPr>
      </w:pPr>
      <w:r w:rsidRPr="00F33396">
        <w:rPr>
          <w:b/>
          <w:sz w:val="24"/>
          <w:szCs w:val="24"/>
        </w:rPr>
        <w:t>«Формирование современной городской среды</w:t>
      </w:r>
      <w:r>
        <w:rPr>
          <w:b/>
          <w:sz w:val="24"/>
          <w:szCs w:val="24"/>
        </w:rPr>
        <w:t xml:space="preserve"> </w:t>
      </w:r>
      <w:r w:rsidR="00AC5632">
        <w:rPr>
          <w:b/>
          <w:sz w:val="24"/>
          <w:szCs w:val="24"/>
        </w:rPr>
        <w:t xml:space="preserve"> </w:t>
      </w:r>
      <w:r>
        <w:rPr>
          <w:b/>
          <w:sz w:val="24"/>
          <w:szCs w:val="24"/>
        </w:rPr>
        <w:t xml:space="preserve"> на 2023-2035годы</w:t>
      </w:r>
      <w:r w:rsidRPr="00F33396">
        <w:rPr>
          <w:b/>
          <w:sz w:val="24"/>
          <w:szCs w:val="24"/>
        </w:rPr>
        <w:t>»</w:t>
      </w:r>
    </w:p>
    <w:p w:rsidR="001E781A" w:rsidRPr="00F33396" w:rsidRDefault="001E781A" w:rsidP="001E781A">
      <w:pPr>
        <w:jc w:val="center"/>
        <w:rPr>
          <w:rFonts w:eastAsia="Calibri"/>
          <w:highlight w:val="yellow"/>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081"/>
        <w:gridCol w:w="1559"/>
        <w:gridCol w:w="993"/>
        <w:gridCol w:w="992"/>
        <w:gridCol w:w="992"/>
        <w:gridCol w:w="1276"/>
        <w:gridCol w:w="1418"/>
      </w:tblGrid>
      <w:tr w:rsidR="00B371AB" w:rsidRPr="00F33396" w:rsidTr="00436085">
        <w:tc>
          <w:tcPr>
            <w:tcW w:w="540" w:type="dxa"/>
            <w:vMerge w:val="restart"/>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rFonts w:eastAsia="Calibri"/>
                <w:sz w:val="24"/>
                <w:szCs w:val="24"/>
              </w:rPr>
            </w:pPr>
            <w:r w:rsidRPr="00F33396">
              <w:rPr>
                <w:rFonts w:eastAsia="Calibri"/>
                <w:sz w:val="24"/>
                <w:szCs w:val="24"/>
              </w:rPr>
              <w:t>№</w:t>
            </w:r>
          </w:p>
          <w:p w:rsidR="001E781A" w:rsidRPr="00F33396" w:rsidRDefault="001E781A">
            <w:pPr>
              <w:jc w:val="center"/>
              <w:rPr>
                <w:rFonts w:eastAsia="Calibri"/>
                <w:sz w:val="24"/>
                <w:szCs w:val="24"/>
              </w:rPr>
            </w:pPr>
            <w:r w:rsidRPr="00F33396">
              <w:rPr>
                <w:rFonts w:eastAsia="Calibri"/>
                <w:sz w:val="24"/>
                <w:szCs w:val="24"/>
              </w:rPr>
              <w:t>п/п</w:t>
            </w:r>
          </w:p>
        </w:tc>
        <w:tc>
          <w:tcPr>
            <w:tcW w:w="7081" w:type="dxa"/>
            <w:vMerge w:val="restart"/>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rFonts w:eastAsia="Calibri"/>
                <w:sz w:val="24"/>
                <w:szCs w:val="24"/>
              </w:rPr>
            </w:pPr>
            <w:r w:rsidRPr="00F33396">
              <w:rPr>
                <w:rFonts w:eastAsia="Calibri"/>
                <w:sz w:val="24"/>
                <w:szCs w:val="24"/>
              </w:rPr>
              <w:t>Целевой индикатор (показатель) (наименование)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rFonts w:eastAsia="Calibri"/>
                <w:sz w:val="24"/>
                <w:szCs w:val="24"/>
              </w:rPr>
            </w:pPr>
            <w:r w:rsidRPr="00F33396">
              <w:rPr>
                <w:rFonts w:eastAsia="Calibri"/>
                <w:sz w:val="24"/>
                <w:szCs w:val="24"/>
              </w:rPr>
              <w:t>Единица</w:t>
            </w:r>
          </w:p>
          <w:p w:rsidR="001E781A" w:rsidRPr="00F33396" w:rsidRDefault="001E781A">
            <w:pPr>
              <w:jc w:val="center"/>
              <w:rPr>
                <w:rFonts w:eastAsia="Calibri"/>
                <w:sz w:val="24"/>
                <w:szCs w:val="24"/>
              </w:rPr>
            </w:pPr>
            <w:r w:rsidRPr="00F33396">
              <w:rPr>
                <w:rFonts w:eastAsia="Calibri"/>
                <w:sz w:val="24"/>
                <w:szCs w:val="24"/>
              </w:rPr>
              <w:t>измерения</w:t>
            </w:r>
          </w:p>
        </w:tc>
        <w:tc>
          <w:tcPr>
            <w:tcW w:w="5671" w:type="dxa"/>
            <w:gridSpan w:val="5"/>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rFonts w:eastAsia="Calibri"/>
                <w:sz w:val="24"/>
                <w:szCs w:val="24"/>
              </w:rPr>
            </w:pPr>
            <w:r w:rsidRPr="00F33396">
              <w:rPr>
                <w:rFonts w:eastAsia="Calibri"/>
                <w:sz w:val="24"/>
                <w:szCs w:val="24"/>
              </w:rPr>
              <w:t>Целевые индикаторы</w:t>
            </w:r>
          </w:p>
        </w:tc>
      </w:tr>
      <w:tr w:rsidR="00436085" w:rsidRPr="00F33396" w:rsidTr="00436085">
        <w:tc>
          <w:tcPr>
            <w:tcW w:w="540" w:type="dxa"/>
            <w:vMerge/>
            <w:tcBorders>
              <w:top w:val="single" w:sz="4" w:space="0" w:color="auto"/>
              <w:left w:val="single" w:sz="4" w:space="0" w:color="auto"/>
              <w:bottom w:val="single" w:sz="4" w:space="0" w:color="auto"/>
              <w:right w:val="single" w:sz="4" w:space="0" w:color="auto"/>
            </w:tcBorders>
            <w:vAlign w:val="center"/>
            <w:hideMark/>
          </w:tcPr>
          <w:p w:rsidR="00436085" w:rsidRPr="00F33396" w:rsidRDefault="00436085">
            <w:pPr>
              <w:rPr>
                <w:rFonts w:eastAsia="Calibri"/>
                <w:sz w:val="24"/>
                <w:szCs w:val="24"/>
              </w:rPr>
            </w:pPr>
          </w:p>
        </w:tc>
        <w:tc>
          <w:tcPr>
            <w:tcW w:w="7081" w:type="dxa"/>
            <w:vMerge/>
            <w:tcBorders>
              <w:top w:val="single" w:sz="4" w:space="0" w:color="auto"/>
              <w:left w:val="single" w:sz="4" w:space="0" w:color="auto"/>
              <w:bottom w:val="single" w:sz="4" w:space="0" w:color="auto"/>
              <w:right w:val="single" w:sz="4" w:space="0" w:color="auto"/>
            </w:tcBorders>
            <w:vAlign w:val="center"/>
            <w:hideMark/>
          </w:tcPr>
          <w:p w:rsidR="00436085" w:rsidRPr="00F33396" w:rsidRDefault="00436085">
            <w:pPr>
              <w:rPr>
                <w:rFonts w:eastAsia="Calibri"/>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36085" w:rsidRPr="00F33396" w:rsidRDefault="00436085">
            <w:pPr>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2023</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2024</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2025</w:t>
            </w:r>
          </w:p>
        </w:tc>
        <w:tc>
          <w:tcPr>
            <w:tcW w:w="1276"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2026-2030</w:t>
            </w:r>
          </w:p>
        </w:tc>
        <w:tc>
          <w:tcPr>
            <w:tcW w:w="1418" w:type="dxa"/>
            <w:tcBorders>
              <w:top w:val="single" w:sz="4" w:space="0" w:color="auto"/>
              <w:left w:val="single" w:sz="4" w:space="0" w:color="auto"/>
              <w:bottom w:val="single" w:sz="4" w:space="0" w:color="auto"/>
              <w:right w:val="single" w:sz="4" w:space="0" w:color="auto"/>
            </w:tcBorders>
            <w:hideMark/>
          </w:tcPr>
          <w:p w:rsidR="00436085" w:rsidRPr="00F33396" w:rsidRDefault="00436085" w:rsidP="00436085">
            <w:pPr>
              <w:ind w:right="34"/>
              <w:jc w:val="center"/>
              <w:rPr>
                <w:rFonts w:eastAsia="Calibri"/>
                <w:sz w:val="24"/>
                <w:szCs w:val="24"/>
              </w:rPr>
            </w:pPr>
            <w:r w:rsidRPr="00F33396">
              <w:rPr>
                <w:rFonts w:eastAsia="Calibri"/>
                <w:sz w:val="24"/>
                <w:szCs w:val="24"/>
              </w:rPr>
              <w:t>2031-2035</w:t>
            </w:r>
          </w:p>
        </w:tc>
      </w:tr>
    </w:tbl>
    <w:p w:rsidR="001E781A" w:rsidRPr="00B371AB" w:rsidRDefault="001E781A" w:rsidP="001E781A">
      <w:pPr>
        <w:jc w:val="center"/>
        <w:rPr>
          <w:rFonts w:eastAsia="Calibri"/>
          <w:sz w:val="4"/>
          <w:szCs w:val="4"/>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7090"/>
        <w:gridCol w:w="1559"/>
        <w:gridCol w:w="993"/>
        <w:gridCol w:w="992"/>
        <w:gridCol w:w="992"/>
        <w:gridCol w:w="1276"/>
        <w:gridCol w:w="1418"/>
      </w:tblGrid>
      <w:tr w:rsidR="00436085" w:rsidRPr="00F33396" w:rsidTr="00436085">
        <w:trPr>
          <w:tblHeader/>
        </w:trPr>
        <w:tc>
          <w:tcPr>
            <w:tcW w:w="531"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1</w:t>
            </w:r>
          </w:p>
        </w:tc>
        <w:tc>
          <w:tcPr>
            <w:tcW w:w="7090"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Pr>
                <w:rFonts w:eastAsia="Calibri"/>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Pr>
                <w:rFonts w:eastAsia="Calibri"/>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Pr>
                <w:rFonts w:eastAsia="Calibri"/>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Pr>
                <w:rFonts w:eastAsia="Calibri"/>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Pr>
                <w:rFonts w:eastAsia="Calibri"/>
                <w:sz w:val="24"/>
                <w:szCs w:val="24"/>
              </w:rPr>
              <w:t>8</w:t>
            </w:r>
          </w:p>
        </w:tc>
      </w:tr>
      <w:tr w:rsidR="00B371AB" w:rsidRPr="00F33396" w:rsidTr="00436085">
        <w:tc>
          <w:tcPr>
            <w:tcW w:w="14851" w:type="dxa"/>
            <w:gridSpan w:val="8"/>
            <w:tcBorders>
              <w:top w:val="single" w:sz="4" w:space="0" w:color="auto"/>
              <w:left w:val="single" w:sz="4" w:space="0" w:color="auto"/>
              <w:bottom w:val="single" w:sz="4" w:space="0" w:color="auto"/>
              <w:right w:val="single" w:sz="4" w:space="0" w:color="auto"/>
            </w:tcBorders>
          </w:tcPr>
          <w:p w:rsidR="001E781A" w:rsidRPr="00F33396" w:rsidRDefault="001E781A">
            <w:pPr>
              <w:jc w:val="center"/>
              <w:rPr>
                <w:rFonts w:eastAsia="Calibri"/>
                <w:b/>
                <w:sz w:val="24"/>
                <w:szCs w:val="24"/>
              </w:rPr>
            </w:pPr>
          </w:p>
          <w:p w:rsidR="001E781A" w:rsidRPr="00F33396" w:rsidRDefault="001E781A" w:rsidP="00B371AB">
            <w:pPr>
              <w:jc w:val="center"/>
              <w:rPr>
                <w:rFonts w:eastAsia="Calibri"/>
                <w:b/>
                <w:sz w:val="24"/>
                <w:szCs w:val="24"/>
              </w:rPr>
            </w:pPr>
            <w:r w:rsidRPr="00F33396">
              <w:rPr>
                <w:rFonts w:eastAsia="Calibri"/>
                <w:b/>
                <w:sz w:val="24"/>
                <w:szCs w:val="24"/>
              </w:rPr>
              <w:t>Подпрограмма № 1 «Б</w:t>
            </w:r>
            <w:r w:rsidRPr="00F33396">
              <w:rPr>
                <w:b/>
                <w:sz w:val="24"/>
                <w:szCs w:val="24"/>
              </w:rPr>
              <w:t>лагоустроенных дворовых и общественных территорий»</w:t>
            </w:r>
          </w:p>
        </w:tc>
      </w:tr>
      <w:tr w:rsidR="00436085" w:rsidRPr="00F33396" w:rsidTr="00A768BD">
        <w:tc>
          <w:tcPr>
            <w:tcW w:w="531"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1.</w:t>
            </w:r>
          </w:p>
        </w:tc>
        <w:tc>
          <w:tcPr>
            <w:tcW w:w="7090" w:type="dxa"/>
            <w:tcBorders>
              <w:top w:val="single" w:sz="4" w:space="0" w:color="auto"/>
              <w:left w:val="single" w:sz="4" w:space="0" w:color="auto"/>
              <w:bottom w:val="single" w:sz="4" w:space="0" w:color="auto"/>
              <w:right w:val="single" w:sz="4" w:space="0" w:color="auto"/>
            </w:tcBorders>
            <w:hideMark/>
          </w:tcPr>
          <w:p w:rsidR="00436085" w:rsidRPr="00F33396" w:rsidRDefault="00436085">
            <w:pPr>
              <w:rPr>
                <w:rFonts w:eastAsia="Calibri"/>
                <w:sz w:val="24"/>
                <w:szCs w:val="24"/>
              </w:rPr>
            </w:pPr>
            <w:proofErr w:type="gramStart"/>
            <w:r w:rsidRPr="00F33396">
              <w:rPr>
                <w:rFonts w:eastAsia="Calibri"/>
                <w:sz w:val="24"/>
                <w:szCs w:val="24"/>
              </w:rPr>
              <w:t>Количество  б</w:t>
            </w:r>
            <w:r w:rsidRPr="00F33396">
              <w:rPr>
                <w:sz w:val="24"/>
                <w:szCs w:val="24"/>
              </w:rPr>
              <w:t>лагоустроенных</w:t>
            </w:r>
            <w:proofErr w:type="gramEnd"/>
            <w:r w:rsidRPr="00F33396">
              <w:rPr>
                <w:sz w:val="24"/>
                <w:szCs w:val="24"/>
              </w:rPr>
              <w:t xml:space="preserve"> дворовых и общественных территорий </w:t>
            </w:r>
          </w:p>
        </w:tc>
        <w:tc>
          <w:tcPr>
            <w:tcW w:w="1559" w:type="dxa"/>
            <w:tcBorders>
              <w:top w:val="single" w:sz="4" w:space="0" w:color="auto"/>
              <w:left w:val="single" w:sz="4" w:space="0" w:color="auto"/>
              <w:bottom w:val="single" w:sz="4" w:space="0" w:color="auto"/>
              <w:right w:val="single" w:sz="4" w:space="0" w:color="auto"/>
            </w:tcBorders>
            <w:hideMark/>
          </w:tcPr>
          <w:p w:rsidR="00436085" w:rsidRPr="00A768BD" w:rsidRDefault="00436085">
            <w:pPr>
              <w:jc w:val="center"/>
              <w:rPr>
                <w:rFonts w:eastAsia="Calibri"/>
                <w:sz w:val="24"/>
                <w:szCs w:val="24"/>
              </w:rPr>
            </w:pPr>
            <w:r w:rsidRPr="00A768BD">
              <w:rPr>
                <w:rFonts w:eastAsia="Calibri"/>
                <w:sz w:val="24"/>
                <w:szCs w:val="24"/>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6085" w:rsidRPr="00A768BD" w:rsidRDefault="00436085">
            <w:pPr>
              <w:jc w:val="center"/>
              <w:rPr>
                <w:rFonts w:eastAsia="Calibri"/>
                <w:color w:val="000000" w:themeColor="text1"/>
                <w:sz w:val="24"/>
                <w:szCs w:val="24"/>
              </w:rPr>
            </w:pPr>
            <w:r w:rsidRPr="00A768BD">
              <w:rPr>
                <w:rFonts w:eastAsia="Calibri"/>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6085" w:rsidRPr="00A768BD" w:rsidRDefault="00436085">
            <w:pPr>
              <w:jc w:val="center"/>
              <w:rPr>
                <w:rFonts w:eastAsia="Calibri"/>
                <w:color w:val="000000" w:themeColor="text1"/>
                <w:sz w:val="24"/>
                <w:szCs w:val="24"/>
              </w:rPr>
            </w:pPr>
            <w:r w:rsidRPr="00A768BD">
              <w:rPr>
                <w:rFonts w:eastAsia="Calibri"/>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6085" w:rsidRPr="00A768BD" w:rsidRDefault="00160A5A">
            <w:pPr>
              <w:jc w:val="center"/>
              <w:rPr>
                <w:rFonts w:eastAsia="Calibri"/>
                <w:color w:val="000000" w:themeColor="text1"/>
                <w:sz w:val="24"/>
                <w:szCs w:val="24"/>
              </w:rPr>
            </w:pPr>
            <w:r>
              <w:rPr>
                <w:rFonts w:eastAsia="Calibri"/>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6085" w:rsidRPr="00A768BD" w:rsidRDefault="000E5106">
            <w:pPr>
              <w:jc w:val="center"/>
              <w:rPr>
                <w:rFonts w:eastAsia="Calibri"/>
                <w:color w:val="000000" w:themeColor="text1"/>
                <w:sz w:val="24"/>
                <w:szCs w:val="24"/>
              </w:rPr>
            </w:pPr>
            <w:r>
              <w:rPr>
                <w:rFonts w:eastAsia="Calibri"/>
                <w:color w:val="000000" w:themeColor="text1"/>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6085" w:rsidRPr="00A768BD" w:rsidRDefault="000E5106">
            <w:pPr>
              <w:jc w:val="center"/>
              <w:rPr>
                <w:rFonts w:eastAsia="Calibri"/>
                <w:color w:val="000000" w:themeColor="text1"/>
                <w:sz w:val="24"/>
                <w:szCs w:val="24"/>
              </w:rPr>
            </w:pPr>
            <w:r>
              <w:rPr>
                <w:rFonts w:eastAsia="Calibri"/>
                <w:color w:val="000000" w:themeColor="text1"/>
                <w:sz w:val="24"/>
                <w:szCs w:val="24"/>
              </w:rPr>
              <w:t>0</w:t>
            </w:r>
          </w:p>
        </w:tc>
      </w:tr>
      <w:tr w:rsidR="00436085" w:rsidRPr="00F33396" w:rsidTr="00436085">
        <w:tc>
          <w:tcPr>
            <w:tcW w:w="531"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2.</w:t>
            </w:r>
          </w:p>
        </w:tc>
        <w:tc>
          <w:tcPr>
            <w:tcW w:w="7090" w:type="dxa"/>
            <w:tcBorders>
              <w:top w:val="single" w:sz="4" w:space="0" w:color="auto"/>
              <w:left w:val="single" w:sz="4" w:space="0" w:color="auto"/>
              <w:bottom w:val="single" w:sz="4" w:space="0" w:color="auto"/>
              <w:right w:val="single" w:sz="4" w:space="0" w:color="auto"/>
            </w:tcBorders>
            <w:hideMark/>
          </w:tcPr>
          <w:p w:rsidR="00436085" w:rsidRPr="00F33396" w:rsidRDefault="00436085">
            <w:pPr>
              <w:rPr>
                <w:rFonts w:eastAsia="Calibri"/>
                <w:sz w:val="24"/>
                <w:szCs w:val="24"/>
              </w:rPr>
            </w:pPr>
            <w:r w:rsidRPr="00F33396">
              <w:rPr>
                <w:rFonts w:eastAsia="Calibri"/>
                <w:sz w:val="24"/>
                <w:szCs w:val="24"/>
              </w:rPr>
              <w:t>Доля финансового участия граждан, организаций в выполнении мероприятий по благоустройству дворовых территорий</w:t>
            </w:r>
          </w:p>
        </w:tc>
        <w:tc>
          <w:tcPr>
            <w:tcW w:w="1559"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r>
      <w:tr w:rsidR="00436085" w:rsidRPr="00F33396" w:rsidTr="00436085">
        <w:tc>
          <w:tcPr>
            <w:tcW w:w="531"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3.</w:t>
            </w:r>
          </w:p>
        </w:tc>
        <w:tc>
          <w:tcPr>
            <w:tcW w:w="7090" w:type="dxa"/>
            <w:tcBorders>
              <w:top w:val="single" w:sz="4" w:space="0" w:color="auto"/>
              <w:left w:val="single" w:sz="4" w:space="0" w:color="auto"/>
              <w:bottom w:val="single" w:sz="4" w:space="0" w:color="auto"/>
              <w:right w:val="single" w:sz="4" w:space="0" w:color="auto"/>
            </w:tcBorders>
          </w:tcPr>
          <w:p w:rsidR="00436085" w:rsidRPr="00F33396" w:rsidRDefault="00436085" w:rsidP="00B371AB">
            <w:pPr>
              <w:rPr>
                <w:rFonts w:eastAsia="Calibri"/>
                <w:sz w:val="24"/>
                <w:szCs w:val="24"/>
              </w:rPr>
            </w:pPr>
            <w:r w:rsidRPr="00F33396">
              <w:rPr>
                <w:rFonts w:eastAsia="Calibri"/>
                <w:sz w:val="24"/>
                <w:szCs w:val="24"/>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tc>
        <w:tc>
          <w:tcPr>
            <w:tcW w:w="1559"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90</w:t>
            </w:r>
          </w:p>
        </w:tc>
        <w:tc>
          <w:tcPr>
            <w:tcW w:w="1276"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90</w:t>
            </w:r>
          </w:p>
        </w:tc>
        <w:tc>
          <w:tcPr>
            <w:tcW w:w="1418"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90</w:t>
            </w:r>
          </w:p>
        </w:tc>
      </w:tr>
      <w:tr w:rsidR="00436085" w:rsidRPr="00F33396" w:rsidTr="00436085">
        <w:tc>
          <w:tcPr>
            <w:tcW w:w="531"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4.</w:t>
            </w:r>
          </w:p>
        </w:tc>
        <w:tc>
          <w:tcPr>
            <w:tcW w:w="7090" w:type="dxa"/>
            <w:tcBorders>
              <w:top w:val="single" w:sz="4" w:space="0" w:color="auto"/>
              <w:left w:val="single" w:sz="4" w:space="0" w:color="auto"/>
              <w:bottom w:val="single" w:sz="4" w:space="0" w:color="auto"/>
              <w:right w:val="single" w:sz="4" w:space="0" w:color="auto"/>
            </w:tcBorders>
            <w:hideMark/>
          </w:tcPr>
          <w:p w:rsidR="00436085" w:rsidRPr="00F33396" w:rsidRDefault="00436085">
            <w:pPr>
              <w:rPr>
                <w:rFonts w:eastAsia="Calibri"/>
                <w:sz w:val="24"/>
                <w:szCs w:val="24"/>
              </w:rPr>
            </w:pPr>
            <w:r w:rsidRPr="00F33396">
              <w:rPr>
                <w:rFonts w:eastAsia="Calibri"/>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559"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r>
    </w:tbl>
    <w:p w:rsidR="00B371AB" w:rsidRDefault="00B371AB" w:rsidP="001E781A">
      <w:pPr>
        <w:ind w:left="10490"/>
        <w:rPr>
          <w:rFonts w:eastAsia="Calibri"/>
          <w:sz w:val="24"/>
          <w:szCs w:val="24"/>
        </w:rPr>
      </w:pPr>
    </w:p>
    <w:p w:rsidR="00436085" w:rsidRDefault="00436085" w:rsidP="001E781A">
      <w:pPr>
        <w:ind w:left="10490"/>
        <w:rPr>
          <w:rFonts w:eastAsia="Calibri"/>
          <w:sz w:val="24"/>
          <w:szCs w:val="24"/>
        </w:rPr>
      </w:pPr>
    </w:p>
    <w:p w:rsidR="00436085" w:rsidRDefault="00436085" w:rsidP="001E781A">
      <w:pPr>
        <w:ind w:left="10490"/>
        <w:rPr>
          <w:rFonts w:eastAsia="Calibri"/>
          <w:sz w:val="24"/>
          <w:szCs w:val="24"/>
        </w:rPr>
      </w:pPr>
    </w:p>
    <w:p w:rsidR="00436085" w:rsidRDefault="00436085" w:rsidP="001E781A">
      <w:pPr>
        <w:ind w:left="10490"/>
        <w:rPr>
          <w:rFonts w:eastAsia="Calibri"/>
          <w:sz w:val="24"/>
          <w:szCs w:val="24"/>
        </w:rPr>
      </w:pPr>
    </w:p>
    <w:p w:rsidR="00436085" w:rsidRDefault="00436085" w:rsidP="001E781A">
      <w:pPr>
        <w:ind w:left="10490"/>
        <w:rPr>
          <w:rFonts w:eastAsia="Calibri"/>
          <w:sz w:val="24"/>
          <w:szCs w:val="24"/>
        </w:rPr>
      </w:pPr>
    </w:p>
    <w:p w:rsidR="00436085" w:rsidRDefault="00436085" w:rsidP="001E781A">
      <w:pPr>
        <w:ind w:left="10490"/>
        <w:rPr>
          <w:rFonts w:eastAsia="Calibri"/>
          <w:sz w:val="24"/>
          <w:szCs w:val="24"/>
        </w:rPr>
      </w:pPr>
    </w:p>
    <w:p w:rsidR="00436085" w:rsidRDefault="00436085" w:rsidP="001E781A">
      <w:pPr>
        <w:ind w:left="10490"/>
        <w:rPr>
          <w:rFonts w:eastAsia="Calibri"/>
          <w:sz w:val="24"/>
          <w:szCs w:val="24"/>
        </w:rPr>
      </w:pPr>
    </w:p>
    <w:p w:rsidR="00436085" w:rsidRDefault="00436085" w:rsidP="001E781A">
      <w:pPr>
        <w:ind w:left="10490"/>
        <w:rPr>
          <w:rFonts w:eastAsia="Calibri"/>
          <w:sz w:val="24"/>
          <w:szCs w:val="24"/>
        </w:rPr>
      </w:pPr>
    </w:p>
    <w:p w:rsidR="00436085" w:rsidRDefault="00436085" w:rsidP="001E781A">
      <w:pPr>
        <w:ind w:left="10490"/>
        <w:rPr>
          <w:rFonts w:eastAsia="Calibri"/>
          <w:sz w:val="24"/>
          <w:szCs w:val="24"/>
        </w:rPr>
      </w:pPr>
    </w:p>
    <w:p w:rsidR="00436085" w:rsidRDefault="00436085" w:rsidP="001E781A">
      <w:pPr>
        <w:ind w:left="10490"/>
        <w:rPr>
          <w:rFonts w:eastAsia="Calibri"/>
          <w:sz w:val="24"/>
          <w:szCs w:val="24"/>
        </w:rPr>
      </w:pPr>
    </w:p>
    <w:p w:rsidR="001E781A" w:rsidRPr="00F33396" w:rsidRDefault="001E781A" w:rsidP="001E781A">
      <w:pPr>
        <w:ind w:left="10490"/>
        <w:rPr>
          <w:rFonts w:eastAsia="Calibri"/>
          <w:sz w:val="24"/>
          <w:szCs w:val="24"/>
        </w:rPr>
      </w:pPr>
      <w:r w:rsidRPr="00F33396">
        <w:rPr>
          <w:rFonts w:eastAsia="Calibri"/>
          <w:sz w:val="24"/>
          <w:szCs w:val="24"/>
        </w:rPr>
        <w:lastRenderedPageBreak/>
        <w:t xml:space="preserve">Приложение № 2 </w:t>
      </w:r>
    </w:p>
    <w:p w:rsidR="001E781A" w:rsidRPr="00F33396" w:rsidRDefault="001E781A" w:rsidP="001E781A">
      <w:pPr>
        <w:ind w:left="10490"/>
        <w:rPr>
          <w:rFonts w:eastAsia="Calibri"/>
          <w:sz w:val="24"/>
          <w:szCs w:val="24"/>
          <w:highlight w:val="yellow"/>
        </w:rPr>
      </w:pPr>
      <w:r w:rsidRPr="00F33396">
        <w:rPr>
          <w:rFonts w:eastAsia="Calibri"/>
          <w:sz w:val="24"/>
          <w:szCs w:val="24"/>
        </w:rPr>
        <w:t>к Муниципальной программе</w:t>
      </w:r>
    </w:p>
    <w:p w:rsidR="001E781A" w:rsidRPr="00F33396" w:rsidRDefault="001E781A" w:rsidP="001E781A">
      <w:pPr>
        <w:jc w:val="center"/>
        <w:rPr>
          <w:rFonts w:eastAsia="Calibri"/>
          <w:highlight w:val="yellow"/>
        </w:rPr>
      </w:pPr>
    </w:p>
    <w:p w:rsidR="001E781A" w:rsidRDefault="001E781A" w:rsidP="001E781A">
      <w:pPr>
        <w:jc w:val="center"/>
        <w:rPr>
          <w:rFonts w:eastAsia="Calibri"/>
          <w:sz w:val="24"/>
          <w:szCs w:val="24"/>
        </w:rPr>
      </w:pPr>
      <w:r w:rsidRPr="00F33396">
        <w:rPr>
          <w:rFonts w:eastAsia="Calibri"/>
          <w:sz w:val="24"/>
          <w:szCs w:val="24"/>
        </w:rPr>
        <w:t>РЕСУРСНОЕ ОБЕСПЕЧЕНИЕ ПРОГРАММЫ ЗА СЧЕТ ВСЕХ ИСТОЧНИКОВ ФИНАНСИРОВАНИЯ</w:t>
      </w:r>
    </w:p>
    <w:p w:rsidR="00B371AB" w:rsidRPr="00F33396" w:rsidRDefault="00B371AB" w:rsidP="001E781A">
      <w:pPr>
        <w:jc w:val="center"/>
        <w:rPr>
          <w:rFonts w:eastAsia="Calibri"/>
          <w:sz w:val="24"/>
          <w:szCs w:val="24"/>
        </w:rPr>
      </w:pPr>
    </w:p>
    <w:tbl>
      <w:tblPr>
        <w:tblW w:w="153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835"/>
        <w:gridCol w:w="708"/>
        <w:gridCol w:w="1560"/>
        <w:gridCol w:w="2551"/>
        <w:gridCol w:w="850"/>
        <w:gridCol w:w="851"/>
        <w:gridCol w:w="851"/>
        <w:gridCol w:w="1135"/>
        <w:gridCol w:w="1134"/>
      </w:tblGrid>
      <w:tr w:rsidR="00B371AB" w:rsidRPr="00B371AB" w:rsidTr="000B1942">
        <w:tc>
          <w:tcPr>
            <w:tcW w:w="2836" w:type="dxa"/>
            <w:vMerge w:val="restart"/>
            <w:tcBorders>
              <w:top w:val="single" w:sz="4" w:space="0" w:color="auto"/>
              <w:left w:val="single" w:sz="4" w:space="0" w:color="auto"/>
              <w:bottom w:val="single" w:sz="4" w:space="0" w:color="auto"/>
              <w:right w:val="single" w:sz="4" w:space="0" w:color="auto"/>
            </w:tcBorders>
            <w:hideMark/>
          </w:tcPr>
          <w:p w:rsidR="001E781A" w:rsidRPr="00B371AB" w:rsidRDefault="001E781A">
            <w:pPr>
              <w:rPr>
                <w:rFonts w:eastAsia="Calibri"/>
                <w:b/>
              </w:rPr>
            </w:pPr>
            <w:r w:rsidRPr="00B371AB">
              <w:t>Статус</w:t>
            </w:r>
          </w:p>
        </w:tc>
        <w:tc>
          <w:tcPr>
            <w:tcW w:w="2835" w:type="dxa"/>
            <w:vMerge w:val="restart"/>
            <w:tcBorders>
              <w:top w:val="single" w:sz="4" w:space="0" w:color="auto"/>
              <w:left w:val="single" w:sz="4" w:space="0" w:color="auto"/>
              <w:bottom w:val="single" w:sz="4" w:space="0" w:color="auto"/>
              <w:right w:val="single" w:sz="4" w:space="0" w:color="auto"/>
            </w:tcBorders>
            <w:hideMark/>
          </w:tcPr>
          <w:p w:rsidR="001E781A" w:rsidRPr="00B371AB" w:rsidRDefault="001E781A">
            <w:pPr>
              <w:adjustRightInd w:val="0"/>
              <w:snapToGrid w:val="0"/>
              <w:jc w:val="both"/>
            </w:pPr>
            <w:r w:rsidRPr="00B371AB">
              <w:t>Наименование</w:t>
            </w:r>
          </w:p>
          <w:p w:rsidR="001E781A" w:rsidRPr="00B371AB" w:rsidRDefault="001E781A">
            <w:pPr>
              <w:rPr>
                <w:rFonts w:eastAsia="Calibri"/>
                <w:b/>
              </w:rPr>
            </w:pPr>
            <w:r w:rsidRPr="00B371AB">
              <w:t>муниципальной программы (основного мероприятия, мероприятия)</w:t>
            </w:r>
          </w:p>
        </w:tc>
        <w:tc>
          <w:tcPr>
            <w:tcW w:w="2268" w:type="dxa"/>
            <w:gridSpan w:val="2"/>
            <w:tcBorders>
              <w:top w:val="single" w:sz="4" w:space="0" w:color="auto"/>
              <w:left w:val="single" w:sz="4" w:space="0" w:color="auto"/>
              <w:bottom w:val="single" w:sz="4" w:space="0" w:color="auto"/>
              <w:right w:val="single" w:sz="4" w:space="0" w:color="auto"/>
            </w:tcBorders>
            <w:hideMark/>
          </w:tcPr>
          <w:p w:rsidR="001E781A" w:rsidRPr="00B371AB" w:rsidRDefault="001E781A">
            <w:pPr>
              <w:adjustRightInd w:val="0"/>
              <w:snapToGrid w:val="0"/>
              <w:jc w:val="both"/>
            </w:pPr>
            <w:proofErr w:type="gramStart"/>
            <w:r w:rsidRPr="00B371AB">
              <w:t>Код  бюджетной</w:t>
            </w:r>
            <w:proofErr w:type="gramEnd"/>
          </w:p>
          <w:p w:rsidR="001E781A" w:rsidRPr="00B371AB" w:rsidRDefault="001E781A">
            <w:pPr>
              <w:rPr>
                <w:rFonts w:eastAsia="Calibri"/>
                <w:b/>
              </w:rPr>
            </w:pPr>
            <w:r w:rsidRPr="00B371AB">
              <w:t>классификации</w:t>
            </w:r>
          </w:p>
        </w:tc>
        <w:tc>
          <w:tcPr>
            <w:tcW w:w="2551" w:type="dxa"/>
            <w:vMerge w:val="restart"/>
            <w:tcBorders>
              <w:top w:val="single" w:sz="4" w:space="0" w:color="auto"/>
              <w:left w:val="single" w:sz="4" w:space="0" w:color="auto"/>
              <w:bottom w:val="single" w:sz="4" w:space="0" w:color="auto"/>
              <w:right w:val="single" w:sz="4" w:space="0" w:color="auto"/>
            </w:tcBorders>
            <w:hideMark/>
          </w:tcPr>
          <w:p w:rsidR="001E781A" w:rsidRPr="00B371AB" w:rsidRDefault="001E781A">
            <w:pPr>
              <w:rPr>
                <w:rFonts w:eastAsia="Calibri"/>
                <w:b/>
              </w:rPr>
            </w:pPr>
            <w:proofErr w:type="gramStart"/>
            <w:r w:rsidRPr="00B371AB">
              <w:t>Источники  финансирования</w:t>
            </w:r>
            <w:proofErr w:type="gramEnd"/>
          </w:p>
        </w:tc>
        <w:tc>
          <w:tcPr>
            <w:tcW w:w="4821" w:type="dxa"/>
            <w:gridSpan w:val="5"/>
            <w:tcBorders>
              <w:top w:val="single" w:sz="4" w:space="0" w:color="auto"/>
              <w:left w:val="single" w:sz="4" w:space="0" w:color="auto"/>
              <w:bottom w:val="single" w:sz="4" w:space="0" w:color="auto"/>
              <w:right w:val="single" w:sz="4" w:space="0" w:color="auto"/>
            </w:tcBorders>
            <w:hideMark/>
          </w:tcPr>
          <w:p w:rsidR="001E781A" w:rsidRPr="00B371AB" w:rsidRDefault="001E781A">
            <w:pPr>
              <w:adjustRightInd w:val="0"/>
              <w:snapToGrid w:val="0"/>
              <w:jc w:val="center"/>
              <w:rPr>
                <w:rFonts w:eastAsia="Calibri"/>
                <w:b/>
              </w:rPr>
            </w:pPr>
            <w:r w:rsidRPr="00B371AB">
              <w:t>Оценка расходов по годам, тыс. рублей</w:t>
            </w:r>
          </w:p>
        </w:tc>
      </w:tr>
      <w:tr w:rsidR="000B1942" w:rsidRPr="00B371AB" w:rsidTr="000B1942">
        <w:tc>
          <w:tcPr>
            <w:tcW w:w="2836"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pPr>
              <w:rPr>
                <w:rFonts w:eastAsia="Calibri"/>
                <w:b/>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pPr>
              <w:rPr>
                <w:rFonts w:eastAsia="Calibri"/>
                <w:b/>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pPr>
              <w:ind w:left="-108" w:right="-108"/>
              <w:jc w:val="center"/>
            </w:pPr>
            <w:r>
              <w:t>ГРБС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pPr>
              <w:jc w:val="center"/>
            </w:pPr>
            <w:r w:rsidRPr="00B371AB">
              <w:t>целевая статья расходов</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pPr>
              <w:rPr>
                <w:rFonts w:eastAsia="Calibri"/>
                <w:b/>
              </w:rPr>
            </w:pP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pPr>
              <w:adjustRightInd w:val="0"/>
              <w:snapToGrid w:val="0"/>
              <w:jc w:val="center"/>
            </w:pPr>
            <w:r w:rsidRPr="00B371AB">
              <w:t>2023</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pPr>
              <w:adjustRightInd w:val="0"/>
              <w:snapToGrid w:val="0"/>
              <w:jc w:val="center"/>
            </w:pPr>
            <w:r w:rsidRPr="00B371AB">
              <w:t>2024</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pPr>
              <w:adjustRightInd w:val="0"/>
              <w:snapToGrid w:val="0"/>
              <w:jc w:val="center"/>
            </w:pPr>
            <w:r w:rsidRPr="00B371AB">
              <w:t>2025</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pPr>
              <w:adjustRightInd w:val="0"/>
              <w:snapToGrid w:val="0"/>
              <w:jc w:val="center"/>
            </w:pPr>
            <w:r w:rsidRPr="00B371AB">
              <w:t>2026-2030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pPr>
              <w:adjustRightInd w:val="0"/>
              <w:snapToGrid w:val="0"/>
              <w:jc w:val="center"/>
            </w:pPr>
            <w:r w:rsidRPr="00B371AB">
              <w:t>2031-2035</w:t>
            </w:r>
          </w:p>
        </w:tc>
      </w:tr>
    </w:tbl>
    <w:p w:rsidR="001E781A" w:rsidRPr="00F33396" w:rsidRDefault="001E781A" w:rsidP="001E781A">
      <w:pPr>
        <w:ind w:left="720"/>
        <w:contextualSpacing/>
        <w:rPr>
          <w:rFonts w:eastAsia="Calibri"/>
          <w:b/>
          <w:sz w:val="4"/>
          <w:szCs w:val="4"/>
        </w:rPr>
      </w:pPr>
    </w:p>
    <w:tbl>
      <w:tblPr>
        <w:tblW w:w="15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835"/>
        <w:gridCol w:w="708"/>
        <w:gridCol w:w="1560"/>
        <w:gridCol w:w="2551"/>
        <w:gridCol w:w="850"/>
        <w:gridCol w:w="851"/>
        <w:gridCol w:w="851"/>
        <w:gridCol w:w="1135"/>
        <w:gridCol w:w="1134"/>
      </w:tblGrid>
      <w:tr w:rsidR="000B1942" w:rsidRPr="00B371AB" w:rsidTr="000B1942">
        <w:trPr>
          <w:trHeight w:val="60"/>
        </w:trPr>
        <w:tc>
          <w:tcPr>
            <w:tcW w:w="2802"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1</w:t>
            </w:r>
          </w:p>
        </w:tc>
        <w:tc>
          <w:tcPr>
            <w:tcW w:w="28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2</w:t>
            </w:r>
          </w:p>
        </w:tc>
        <w:tc>
          <w:tcPr>
            <w:tcW w:w="708"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3</w:t>
            </w:r>
          </w:p>
        </w:tc>
        <w:tc>
          <w:tcPr>
            <w:tcW w:w="156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4</w:t>
            </w: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5</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6</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7</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8</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9</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10</w:t>
            </w:r>
          </w:p>
        </w:tc>
      </w:tr>
      <w:tr w:rsidR="000B1942" w:rsidRPr="00B371AB" w:rsidTr="000B1942">
        <w:trPr>
          <w:trHeight w:val="60"/>
        </w:trPr>
        <w:tc>
          <w:tcPr>
            <w:tcW w:w="2802"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 xml:space="preserve">Муниципальная программа </w:t>
            </w:r>
            <w:r>
              <w:t>Порецкого</w:t>
            </w:r>
            <w:r w:rsidRPr="00B371AB">
              <w:t xml:space="preserve"> района Чувашской Республики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793126" w:rsidRPr="00793126" w:rsidRDefault="00793126" w:rsidP="00793126">
            <w:pPr>
              <w:jc w:val="both"/>
            </w:pPr>
            <w:r w:rsidRPr="00793126">
              <w:t xml:space="preserve">«Формирование современной городской среды </w:t>
            </w:r>
            <w:r w:rsidR="00AC5632">
              <w:t xml:space="preserve"> </w:t>
            </w:r>
            <w:r w:rsidRPr="00793126">
              <w:t xml:space="preserve"> на 2023-2035годы»</w:t>
            </w:r>
          </w:p>
          <w:p w:rsidR="000B1942" w:rsidRPr="00B371AB" w:rsidRDefault="000B1942" w:rsidP="00793126">
            <w:pPr>
              <w:adjustRightInd w:val="0"/>
              <w:snapToGrid w:val="0"/>
              <w:contextualSpacing/>
              <w:jc w:val="both"/>
            </w:pPr>
          </w:p>
        </w:tc>
        <w:tc>
          <w:tcPr>
            <w:tcW w:w="708"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994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А500000000</w:t>
            </w: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rPr>
                <w:b/>
                <w:bCs/>
              </w:rPr>
            </w:pPr>
            <w:r w:rsidRPr="00B371AB">
              <w:rPr>
                <w:b/>
                <w:bCs/>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rPr>
                <w:b/>
              </w:rPr>
            </w:pPr>
            <w:r>
              <w:rPr>
                <w:b/>
              </w:rPr>
              <w:t>79655,4</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rPr>
                <w:b/>
              </w:rPr>
            </w:pPr>
            <w:r>
              <w:rPr>
                <w:b/>
              </w:rPr>
              <w:t>7258,2</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
              </w:rPr>
            </w:pPr>
            <w:r>
              <w:rPr>
                <w:b/>
              </w:rPr>
              <w:t>7296,6</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
                <w:bCs/>
              </w:rPr>
            </w:pPr>
            <w:r>
              <w:rPr>
                <w:b/>
                <w:bCs/>
              </w:rPr>
              <w:t>2000</w:t>
            </w:r>
            <w:r w:rsidR="003C4094">
              <w:rPr>
                <w:b/>
                <w:bCs/>
              </w:rPr>
              <w:t>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
                <w:bCs/>
              </w:rPr>
            </w:pPr>
            <w:r>
              <w:rPr>
                <w:b/>
                <w:bCs/>
              </w:rPr>
              <w:t>2000</w:t>
            </w:r>
            <w:r w:rsidR="003C4094">
              <w:rPr>
                <w:b/>
                <w:bCs/>
              </w:rPr>
              <w:t>0,0</w:t>
            </w:r>
          </w:p>
        </w:tc>
      </w:tr>
      <w:tr w:rsidR="000B1942" w:rsidRPr="00B371AB" w:rsidTr="000B1942">
        <w:trPr>
          <w:trHeight w:val="60"/>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proofErr w:type="gramStart"/>
            <w:r w:rsidRPr="00B371AB">
              <w:t>федеральный  бюджет</w:t>
            </w:r>
            <w:proofErr w:type="gramEnd"/>
            <w:r w:rsidRPr="00B371AB">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t>72936,9</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t>3255,2</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3246,3</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r>
      <w:tr w:rsidR="000B1942" w:rsidRPr="00B371AB" w:rsidTr="000B1942">
        <w:trPr>
          <w:trHeight w:val="60"/>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t>20,8</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t>23,0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70,3</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r>
      <w:tr w:rsidR="000B1942" w:rsidRPr="00B371AB" w:rsidTr="000B1942">
        <w:trPr>
          <w:trHeight w:val="3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бюджет </w:t>
            </w:r>
            <w:r>
              <w:t>Порецкого</w:t>
            </w:r>
            <w:r w:rsidRPr="00B371AB">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AB7A73" w:rsidP="00B371AB">
            <w:pPr>
              <w:adjustRightInd w:val="0"/>
              <w:snapToGrid w:val="0"/>
              <w:ind w:left="-108" w:right="-108"/>
              <w:contextualSpacing/>
              <w:jc w:val="center"/>
            </w:pPr>
            <w:r>
              <w:t>6697,7</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B7A73" w:rsidP="00B371AB">
            <w:pPr>
              <w:adjustRightInd w:val="0"/>
              <w:snapToGrid w:val="0"/>
              <w:ind w:left="-108" w:right="-108"/>
              <w:contextualSpacing/>
              <w:jc w:val="center"/>
            </w:pPr>
            <w:r>
              <w:t>3980,0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B7A73" w:rsidP="00B371AB">
            <w:pPr>
              <w:adjustRightInd w:val="0"/>
              <w:snapToGrid w:val="0"/>
              <w:contextualSpacing/>
              <w:jc w:val="center"/>
            </w:pPr>
            <w:r>
              <w:t>3980,0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AB7A73" w:rsidP="00B371AB">
            <w:pPr>
              <w:adjustRightInd w:val="0"/>
              <w:snapToGrid w:val="0"/>
              <w:contextualSpacing/>
              <w:jc w:val="center"/>
              <w:rPr>
                <w:bCs/>
              </w:rPr>
            </w:pPr>
            <w:r>
              <w:rPr>
                <w:bCs/>
              </w:rPr>
              <w:t>20000,0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AB7A73" w:rsidP="00B371AB">
            <w:pPr>
              <w:adjustRightInd w:val="0"/>
              <w:snapToGrid w:val="0"/>
              <w:contextualSpacing/>
              <w:jc w:val="center"/>
              <w:rPr>
                <w:bCs/>
              </w:rPr>
            </w:pPr>
            <w:r>
              <w:rPr>
                <w:bCs/>
              </w:rPr>
              <w:t>2000</w:t>
            </w:r>
            <w:r w:rsidR="000B1942" w:rsidRPr="00B371AB">
              <w:rPr>
                <w:bCs/>
              </w:rPr>
              <w:t>0,00</w:t>
            </w:r>
          </w:p>
        </w:tc>
      </w:tr>
      <w:tr w:rsidR="000B1942" w:rsidRPr="00B371AB" w:rsidTr="000B1942">
        <w:trPr>
          <w:trHeight w:val="60"/>
        </w:trPr>
        <w:tc>
          <w:tcPr>
            <w:tcW w:w="2802"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pStyle w:val="TableParagraph"/>
              <w:ind w:right="267"/>
              <w:contextualSpacing/>
              <w:rPr>
                <w:sz w:val="20"/>
                <w:szCs w:val="20"/>
                <w:lang w:val="ru-RU"/>
              </w:rPr>
            </w:pPr>
            <w:r w:rsidRPr="00B371AB">
              <w:rPr>
                <w:sz w:val="20"/>
                <w:szCs w:val="20"/>
                <w:lang w:val="ru-RU"/>
              </w:rPr>
              <w:t xml:space="preserve">1. Подпрограмма «Благоустройство дворовых и </w:t>
            </w:r>
            <w:r>
              <w:rPr>
                <w:sz w:val="20"/>
                <w:szCs w:val="20"/>
                <w:lang w:val="ru-RU"/>
              </w:rPr>
              <w:t>о</w:t>
            </w:r>
            <w:r w:rsidRPr="00B371AB">
              <w:rPr>
                <w:sz w:val="20"/>
                <w:szCs w:val="20"/>
                <w:lang w:val="ru-RU"/>
              </w:rPr>
              <w:t>бщественных территорий»</w:t>
            </w:r>
          </w:p>
        </w:tc>
        <w:tc>
          <w:tcPr>
            <w:tcW w:w="2835"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Благоустройство дворовых и общественных территорий</w:t>
            </w:r>
          </w:p>
        </w:tc>
        <w:tc>
          <w:tcPr>
            <w:tcW w:w="708"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994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А510000000</w:t>
            </w: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rPr>
                <w:b/>
                <w:bCs/>
              </w:rPr>
            </w:pPr>
            <w:r w:rsidRPr="00B371AB">
              <w:rPr>
                <w:b/>
                <w:bCs/>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AB7A73" w:rsidP="00B371AB">
            <w:pPr>
              <w:adjustRightInd w:val="0"/>
              <w:snapToGrid w:val="0"/>
              <w:ind w:left="-108" w:right="-108"/>
              <w:contextualSpacing/>
              <w:jc w:val="center"/>
              <w:rPr>
                <w:b/>
                <w:bCs/>
              </w:rPr>
            </w:pPr>
            <w:r>
              <w:rPr>
                <w:b/>
                <w:bCs/>
              </w:rPr>
              <w:t>79655,4</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B7A73" w:rsidP="00B371AB">
            <w:pPr>
              <w:adjustRightInd w:val="0"/>
              <w:snapToGrid w:val="0"/>
              <w:ind w:left="-108" w:right="-108"/>
              <w:contextualSpacing/>
              <w:jc w:val="center"/>
              <w:rPr>
                <w:b/>
                <w:bCs/>
              </w:rPr>
            </w:pPr>
            <w:r>
              <w:rPr>
                <w:b/>
                <w:bCs/>
              </w:rPr>
              <w:t>7258,2</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7296,6</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20000,0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20000,0</w:t>
            </w:r>
          </w:p>
        </w:tc>
      </w:tr>
      <w:tr w:rsidR="003C4094" w:rsidRPr="00B371AB" w:rsidTr="000B1942">
        <w:trPr>
          <w:trHeight w:val="229"/>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rPr>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3C4094" w:rsidRPr="00B371AB" w:rsidRDefault="003C4094" w:rsidP="00B371AB">
            <w:pPr>
              <w:adjustRightInd w:val="0"/>
              <w:snapToGrid w:val="0"/>
              <w:contextualSpacing/>
              <w:jc w:val="both"/>
            </w:pPr>
            <w:proofErr w:type="gramStart"/>
            <w:r w:rsidRPr="00B371AB">
              <w:t>федеральный  бюджет</w:t>
            </w:r>
            <w:proofErr w:type="gramEnd"/>
            <w:r w:rsidRPr="00B371AB">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ind w:left="-108" w:right="-108"/>
              <w:contextualSpacing/>
              <w:jc w:val="center"/>
            </w:pPr>
            <w:r>
              <w:t>72936,9</w:t>
            </w:r>
          </w:p>
        </w:tc>
        <w:tc>
          <w:tcPr>
            <w:tcW w:w="851"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ind w:left="-108" w:right="-108"/>
              <w:contextualSpacing/>
              <w:jc w:val="center"/>
            </w:pPr>
            <w:r>
              <w:t>3255,2</w:t>
            </w:r>
          </w:p>
        </w:tc>
        <w:tc>
          <w:tcPr>
            <w:tcW w:w="851"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contextualSpacing/>
              <w:jc w:val="center"/>
            </w:pPr>
            <w:r>
              <w:t>3246,3</w:t>
            </w:r>
          </w:p>
        </w:tc>
        <w:tc>
          <w:tcPr>
            <w:tcW w:w="1135"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contextualSpacing/>
              <w:jc w:val="center"/>
            </w:pPr>
            <w:r w:rsidRPr="00B371AB">
              <w:t>0,00</w:t>
            </w:r>
          </w:p>
        </w:tc>
      </w:tr>
      <w:tr w:rsidR="003C4094" w:rsidRPr="00B371AB" w:rsidTr="000B1942">
        <w:trPr>
          <w:trHeight w:val="119"/>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rPr>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3C4094" w:rsidRPr="00B371AB" w:rsidRDefault="003C4094" w:rsidP="00B371AB">
            <w:pPr>
              <w:adjustRightInd w:val="0"/>
              <w:snapToGrid w:val="0"/>
              <w:contextualSpacing/>
              <w:jc w:val="both"/>
            </w:pPr>
            <w:r w:rsidRPr="00B371AB">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ind w:left="-108" w:right="-108"/>
              <w:contextualSpacing/>
              <w:jc w:val="center"/>
            </w:pPr>
            <w:r>
              <w:t>20,8</w:t>
            </w:r>
          </w:p>
        </w:tc>
        <w:tc>
          <w:tcPr>
            <w:tcW w:w="851"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ind w:left="-108" w:right="-108"/>
              <w:contextualSpacing/>
              <w:jc w:val="center"/>
            </w:pPr>
            <w:r>
              <w:t>23,0</w:t>
            </w:r>
          </w:p>
        </w:tc>
        <w:tc>
          <w:tcPr>
            <w:tcW w:w="851"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contextualSpacing/>
              <w:jc w:val="center"/>
            </w:pPr>
            <w:r>
              <w:t>70,3</w:t>
            </w:r>
          </w:p>
        </w:tc>
        <w:tc>
          <w:tcPr>
            <w:tcW w:w="1135"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contextualSpacing/>
              <w:jc w:val="center"/>
            </w:pPr>
            <w:r w:rsidRPr="00B371AB">
              <w:t>0,00</w:t>
            </w:r>
          </w:p>
        </w:tc>
      </w:tr>
      <w:tr w:rsidR="003C4094" w:rsidRPr="00B371AB" w:rsidTr="000B1942">
        <w:trPr>
          <w:trHeight w:val="3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rPr>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3C4094" w:rsidRPr="00B371AB" w:rsidRDefault="003C4094" w:rsidP="00B371AB">
            <w:pPr>
              <w:adjustRightInd w:val="0"/>
              <w:snapToGrid w:val="0"/>
              <w:contextualSpacing/>
              <w:jc w:val="both"/>
            </w:pPr>
            <w:r w:rsidRPr="00B371AB">
              <w:t xml:space="preserve">бюджет </w:t>
            </w:r>
            <w:r>
              <w:t>Порецкого</w:t>
            </w:r>
            <w:r w:rsidRPr="00B371AB">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ind w:left="-108" w:right="-108"/>
              <w:contextualSpacing/>
              <w:jc w:val="center"/>
            </w:pPr>
            <w:r>
              <w:t>6697,7</w:t>
            </w:r>
          </w:p>
        </w:tc>
        <w:tc>
          <w:tcPr>
            <w:tcW w:w="851"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ind w:left="-108" w:right="-108"/>
              <w:contextualSpacing/>
              <w:jc w:val="center"/>
            </w:pPr>
            <w:r>
              <w:t>3980,0</w:t>
            </w:r>
          </w:p>
        </w:tc>
        <w:tc>
          <w:tcPr>
            <w:tcW w:w="851"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contextualSpacing/>
              <w:jc w:val="center"/>
            </w:pPr>
            <w:r>
              <w:t>3980,0</w:t>
            </w:r>
          </w:p>
        </w:tc>
        <w:tc>
          <w:tcPr>
            <w:tcW w:w="1135"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contextualSpacing/>
              <w:jc w:val="center"/>
              <w:rPr>
                <w:bCs/>
              </w:rPr>
            </w:pPr>
            <w:r>
              <w:rPr>
                <w:bCs/>
              </w:rPr>
              <w:t>20000,0</w:t>
            </w:r>
          </w:p>
        </w:tc>
        <w:tc>
          <w:tcPr>
            <w:tcW w:w="1134"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contextualSpacing/>
              <w:jc w:val="center"/>
              <w:rPr>
                <w:bCs/>
              </w:rPr>
            </w:pPr>
            <w:r>
              <w:rPr>
                <w:bCs/>
              </w:rPr>
              <w:t>2000</w:t>
            </w:r>
            <w:r w:rsidRPr="00B371AB">
              <w:rPr>
                <w:bCs/>
              </w:rPr>
              <w:t>0,00</w:t>
            </w:r>
          </w:p>
        </w:tc>
      </w:tr>
      <w:tr w:rsidR="000B1942" w:rsidRPr="00B371AB" w:rsidTr="000B1942">
        <w:trPr>
          <w:trHeight w:val="243"/>
        </w:trPr>
        <w:tc>
          <w:tcPr>
            <w:tcW w:w="2802"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Основное мероприятие</w:t>
            </w:r>
          </w:p>
        </w:tc>
        <w:tc>
          <w:tcPr>
            <w:tcW w:w="2835"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«Содействие благоустройству населенных пунктов»</w:t>
            </w:r>
          </w:p>
        </w:tc>
        <w:tc>
          <w:tcPr>
            <w:tcW w:w="708"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994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А510200000</w:t>
            </w: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rPr>
                <w:b/>
                <w:bCs/>
              </w:rPr>
            </w:pPr>
            <w:r w:rsidRPr="00B371AB">
              <w:rPr>
                <w:b/>
                <w:bCs/>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
                <w:bCs/>
              </w:rPr>
            </w:pPr>
            <w:r>
              <w:rPr>
                <w:b/>
                <w:bCs/>
              </w:rPr>
              <w:t>5988,8</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
                <w:bCs/>
              </w:rPr>
            </w:pPr>
            <w:r>
              <w:rPr>
                <w:b/>
                <w:bCs/>
              </w:rPr>
              <w:t>3970,0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3970,0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20000,0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20000,0</w:t>
            </w:r>
          </w:p>
        </w:tc>
      </w:tr>
      <w:tr w:rsidR="000B1942" w:rsidRPr="00B371AB" w:rsidTr="000B1942">
        <w:trPr>
          <w:trHeight w:val="133"/>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proofErr w:type="gramStart"/>
            <w:r w:rsidRPr="00B371AB">
              <w:t>федеральный  бюджет</w:t>
            </w:r>
            <w:proofErr w:type="gramEnd"/>
            <w:r w:rsidRPr="00B371AB">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rsidRPr="00B371AB">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rsidRPr="00B371AB">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r>
      <w:tr w:rsidR="000B1942" w:rsidRPr="00B371AB" w:rsidTr="000B1942">
        <w:trPr>
          <w:trHeight w:val="179"/>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rsidRPr="00B371AB">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rsidRPr="00B371AB">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r>
      <w:tr w:rsidR="000B1942" w:rsidRPr="00B371AB" w:rsidTr="000B1942">
        <w:trPr>
          <w:trHeight w:val="3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бюджет </w:t>
            </w:r>
            <w:r>
              <w:t>Порецкого</w:t>
            </w:r>
            <w:r w:rsidRPr="00B371AB">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Cs/>
              </w:rPr>
            </w:pPr>
            <w:r>
              <w:rPr>
                <w:bCs/>
              </w:rPr>
              <w:t>5988,8</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Cs/>
              </w:rPr>
            </w:pPr>
            <w:r>
              <w:rPr>
                <w:bCs/>
              </w:rPr>
              <w:t>3970,0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Cs/>
              </w:rPr>
            </w:pPr>
            <w:r>
              <w:rPr>
                <w:bCs/>
              </w:rPr>
              <w:t>3970,0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Cs/>
              </w:rPr>
            </w:pPr>
            <w:r>
              <w:rPr>
                <w:bCs/>
              </w:rPr>
              <w:t>20000,0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Cs/>
              </w:rPr>
            </w:pPr>
            <w:r>
              <w:rPr>
                <w:bCs/>
              </w:rPr>
              <w:t>2000</w:t>
            </w:r>
            <w:r w:rsidR="000B1942" w:rsidRPr="00B371AB">
              <w:rPr>
                <w:bCs/>
              </w:rPr>
              <w:t>0,00</w:t>
            </w:r>
          </w:p>
        </w:tc>
      </w:tr>
      <w:tr w:rsidR="000B1942" w:rsidRPr="00B371AB" w:rsidTr="000B1942">
        <w:trPr>
          <w:trHeight w:val="160"/>
        </w:trPr>
        <w:tc>
          <w:tcPr>
            <w:tcW w:w="2802"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Мероприятие</w:t>
            </w:r>
          </w:p>
        </w:tc>
        <w:tc>
          <w:tcPr>
            <w:tcW w:w="2835"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Уличное освещение</w:t>
            </w:r>
          </w:p>
        </w:tc>
        <w:tc>
          <w:tcPr>
            <w:tcW w:w="708"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994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А510277400</w:t>
            </w: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rPr>
                <w:b/>
                <w:bCs/>
              </w:rPr>
            </w:pPr>
            <w:r w:rsidRPr="00B371AB">
              <w:rPr>
                <w:b/>
                <w:bCs/>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
                <w:bCs/>
              </w:rPr>
            </w:pPr>
            <w:r>
              <w:rPr>
                <w:b/>
                <w:bCs/>
              </w:rPr>
              <w:t>2970,0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
                <w:bCs/>
              </w:rPr>
            </w:pPr>
            <w:r>
              <w:rPr>
                <w:b/>
                <w:bCs/>
              </w:rPr>
              <w:t>2970,0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2970,0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10000,0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10000,0</w:t>
            </w:r>
          </w:p>
        </w:tc>
      </w:tr>
      <w:tr w:rsidR="000B1942" w:rsidRPr="00B371AB" w:rsidTr="000B1942">
        <w:trPr>
          <w:trHeight w:val="193"/>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proofErr w:type="gramStart"/>
            <w:r w:rsidRPr="00B371AB">
              <w:t>федеральный  бюджет</w:t>
            </w:r>
            <w:proofErr w:type="gramEnd"/>
            <w:r w:rsidRPr="00B371AB">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rPr>
                <w:bCs/>
              </w:rPr>
            </w:pPr>
            <w:r w:rsidRPr="00B371AB">
              <w:rPr>
                <w:bCs/>
              </w:rPr>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rPr>
                <w:bCs/>
              </w:rPr>
            </w:pPr>
            <w:r w:rsidRPr="00B371AB">
              <w:rPr>
                <w:bCs/>
              </w:rPr>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r>
      <w:tr w:rsidR="000B1942" w:rsidRPr="00B371AB" w:rsidTr="000B1942">
        <w:trPr>
          <w:trHeight w:val="97"/>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rPr>
                <w:bCs/>
              </w:rPr>
            </w:pPr>
            <w:r w:rsidRPr="00B371AB">
              <w:rPr>
                <w:bCs/>
              </w:rPr>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rPr>
                <w:bCs/>
              </w:rPr>
            </w:pPr>
            <w:r w:rsidRPr="00B371AB">
              <w:rPr>
                <w:bCs/>
              </w:rPr>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r>
      <w:tr w:rsidR="000B1942" w:rsidRPr="00B371AB" w:rsidTr="000B1942">
        <w:trPr>
          <w:trHeight w:val="3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бюджет </w:t>
            </w:r>
            <w:r>
              <w:t>Порецкого</w:t>
            </w:r>
            <w:r w:rsidRPr="00B371AB">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Cs/>
              </w:rPr>
            </w:pPr>
            <w:r>
              <w:rPr>
                <w:bCs/>
              </w:rPr>
              <w:t>2970,0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Cs/>
              </w:rPr>
            </w:pPr>
            <w:r>
              <w:rPr>
                <w:bCs/>
              </w:rPr>
              <w:t>2970,0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Cs/>
              </w:rPr>
            </w:pPr>
            <w:r>
              <w:rPr>
                <w:bCs/>
              </w:rPr>
              <w:t>2970,0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Cs/>
              </w:rPr>
            </w:pPr>
            <w:r>
              <w:rPr>
                <w:bCs/>
              </w:rPr>
              <w:t>10000,0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Cs/>
              </w:rPr>
            </w:pPr>
            <w:r>
              <w:rPr>
                <w:bCs/>
              </w:rPr>
              <w:t>10000,0</w:t>
            </w:r>
          </w:p>
        </w:tc>
      </w:tr>
      <w:tr w:rsidR="000B1942" w:rsidRPr="00B371AB" w:rsidTr="000B1942">
        <w:trPr>
          <w:trHeight w:val="79"/>
        </w:trPr>
        <w:tc>
          <w:tcPr>
            <w:tcW w:w="2802"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Мероприятие</w:t>
            </w:r>
          </w:p>
        </w:tc>
        <w:tc>
          <w:tcPr>
            <w:tcW w:w="2835"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 xml:space="preserve">Реализация мероприятий по благоустройству </w:t>
            </w:r>
          </w:p>
        </w:tc>
        <w:tc>
          <w:tcPr>
            <w:tcW w:w="708"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994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А510277420</w:t>
            </w: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rPr>
                <w:b/>
                <w:bCs/>
              </w:rPr>
            </w:pPr>
            <w:r w:rsidRPr="00B371AB">
              <w:rPr>
                <w:b/>
                <w:bCs/>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
                <w:bCs/>
              </w:rPr>
            </w:pPr>
            <w:r>
              <w:rPr>
                <w:b/>
                <w:bCs/>
              </w:rPr>
              <w:t>3018,8</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
                <w:bCs/>
              </w:rPr>
            </w:pPr>
            <w:r>
              <w:rPr>
                <w:b/>
                <w:bCs/>
              </w:rPr>
              <w:t>1000,0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3C4094">
            <w:pPr>
              <w:adjustRightInd w:val="0"/>
              <w:snapToGrid w:val="0"/>
              <w:contextualSpacing/>
              <w:jc w:val="center"/>
              <w:rPr>
                <w:b/>
                <w:bCs/>
              </w:rPr>
            </w:pPr>
            <w:r>
              <w:rPr>
                <w:b/>
                <w:bCs/>
              </w:rPr>
              <w:t>100</w:t>
            </w:r>
            <w:r w:rsidR="000B1942" w:rsidRPr="00B371AB">
              <w:rPr>
                <w:b/>
                <w:bCs/>
              </w:rPr>
              <w:t>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10000,0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10000,0</w:t>
            </w:r>
          </w:p>
        </w:tc>
      </w:tr>
      <w:tr w:rsidR="000B1942" w:rsidRPr="00B371AB" w:rsidTr="000B1942">
        <w:trPr>
          <w:trHeight w:val="12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proofErr w:type="gramStart"/>
            <w:r w:rsidRPr="00B371AB">
              <w:t>федеральный  бюджет</w:t>
            </w:r>
            <w:proofErr w:type="gramEnd"/>
            <w:r w:rsidRPr="00B371AB">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rsidRPr="00B371AB">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rsidRPr="00B371AB">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r>
      <w:tr w:rsidR="000B1942" w:rsidRPr="00B371AB" w:rsidTr="000B1942">
        <w:trPr>
          <w:trHeight w:val="157"/>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rsidRPr="00B371AB">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rsidRPr="00B371AB">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r>
      <w:tr w:rsidR="000B1942" w:rsidRPr="00B371AB" w:rsidTr="000B1942">
        <w:trPr>
          <w:trHeight w:val="3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бюджет </w:t>
            </w:r>
            <w:r>
              <w:t>Порецкого</w:t>
            </w:r>
            <w:r w:rsidRPr="00B371AB">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Cs/>
              </w:rPr>
            </w:pPr>
            <w:r>
              <w:rPr>
                <w:bCs/>
              </w:rPr>
              <w:t>3018,8</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Cs/>
              </w:rPr>
            </w:pPr>
            <w:r>
              <w:rPr>
                <w:bCs/>
              </w:rPr>
              <w:t>1000,0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Cs/>
              </w:rPr>
            </w:pPr>
            <w:r>
              <w:rPr>
                <w:bCs/>
              </w:rPr>
              <w:t>1000,0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Cs/>
              </w:rPr>
            </w:pPr>
            <w:r>
              <w:rPr>
                <w:bCs/>
              </w:rPr>
              <w:t>10000,0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Cs/>
              </w:rPr>
            </w:pPr>
            <w:r>
              <w:rPr>
                <w:bCs/>
              </w:rPr>
              <w:t>10000,0</w:t>
            </w:r>
          </w:p>
        </w:tc>
      </w:tr>
      <w:tr w:rsidR="00793126" w:rsidRPr="00B371AB" w:rsidTr="000B1942">
        <w:trPr>
          <w:trHeight w:val="60"/>
        </w:trPr>
        <w:tc>
          <w:tcPr>
            <w:tcW w:w="2802" w:type="dxa"/>
            <w:vMerge w:val="restart"/>
            <w:tcBorders>
              <w:top w:val="single" w:sz="4" w:space="0" w:color="auto"/>
              <w:left w:val="single" w:sz="4" w:space="0" w:color="auto"/>
              <w:bottom w:val="single" w:sz="4" w:space="0" w:color="auto"/>
              <w:right w:val="single" w:sz="4" w:space="0" w:color="auto"/>
            </w:tcBorders>
            <w:hideMark/>
          </w:tcPr>
          <w:p w:rsidR="00793126" w:rsidRPr="00B371AB" w:rsidRDefault="00793126" w:rsidP="00B371AB">
            <w:pPr>
              <w:adjustRightInd w:val="0"/>
              <w:snapToGrid w:val="0"/>
              <w:contextualSpacing/>
            </w:pPr>
            <w:r w:rsidRPr="00B371AB">
              <w:t>Основное мероприятие</w:t>
            </w:r>
          </w:p>
        </w:tc>
        <w:tc>
          <w:tcPr>
            <w:tcW w:w="2835" w:type="dxa"/>
            <w:vMerge w:val="restart"/>
            <w:tcBorders>
              <w:top w:val="single" w:sz="4" w:space="0" w:color="auto"/>
              <w:left w:val="single" w:sz="4" w:space="0" w:color="auto"/>
              <w:bottom w:val="single" w:sz="4" w:space="0" w:color="auto"/>
              <w:right w:val="single" w:sz="4" w:space="0" w:color="auto"/>
            </w:tcBorders>
            <w:hideMark/>
          </w:tcPr>
          <w:p w:rsidR="00793126" w:rsidRPr="00793126" w:rsidRDefault="00793126" w:rsidP="00410264">
            <w:pPr>
              <w:jc w:val="both"/>
            </w:pPr>
            <w:r w:rsidRPr="00793126">
              <w:t xml:space="preserve">«Формирование современной городской </w:t>
            </w:r>
            <w:proofErr w:type="gramStart"/>
            <w:r w:rsidRPr="00793126">
              <w:t xml:space="preserve">среды </w:t>
            </w:r>
            <w:r w:rsidR="00AC5632">
              <w:t xml:space="preserve"> </w:t>
            </w:r>
            <w:r w:rsidRPr="00793126">
              <w:t>на</w:t>
            </w:r>
            <w:proofErr w:type="gramEnd"/>
            <w:r w:rsidRPr="00793126">
              <w:t xml:space="preserve"> </w:t>
            </w:r>
            <w:r w:rsidR="00AC5632">
              <w:t xml:space="preserve"> </w:t>
            </w:r>
            <w:r w:rsidRPr="00793126">
              <w:t xml:space="preserve"> </w:t>
            </w:r>
            <w:r w:rsidR="00AC5632">
              <w:t xml:space="preserve"> </w:t>
            </w:r>
            <w:r w:rsidRPr="00793126">
              <w:t xml:space="preserve"> 2023-2035годы»</w:t>
            </w:r>
          </w:p>
          <w:p w:rsidR="00793126" w:rsidRPr="00B371AB" w:rsidRDefault="00793126" w:rsidP="00410264">
            <w:pPr>
              <w:adjustRightInd w:val="0"/>
              <w:snapToGrid w:val="0"/>
              <w:contextualSpacing/>
              <w:jc w:val="both"/>
            </w:pPr>
          </w:p>
        </w:tc>
        <w:tc>
          <w:tcPr>
            <w:tcW w:w="708" w:type="dxa"/>
            <w:vMerge w:val="restart"/>
            <w:tcBorders>
              <w:top w:val="single" w:sz="4" w:space="0" w:color="auto"/>
              <w:left w:val="single" w:sz="4" w:space="0" w:color="auto"/>
              <w:bottom w:val="single" w:sz="4" w:space="0" w:color="auto"/>
              <w:right w:val="single" w:sz="4" w:space="0" w:color="auto"/>
            </w:tcBorders>
            <w:hideMark/>
          </w:tcPr>
          <w:p w:rsidR="00793126" w:rsidRPr="00B371AB" w:rsidRDefault="00793126" w:rsidP="00B371AB">
            <w:pPr>
              <w:adjustRightInd w:val="0"/>
              <w:snapToGrid w:val="0"/>
              <w:contextualSpacing/>
              <w:jc w:val="center"/>
            </w:pPr>
            <w:r>
              <w:t>994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93126" w:rsidRPr="00B371AB" w:rsidRDefault="00793126" w:rsidP="00B371AB">
            <w:pPr>
              <w:adjustRightInd w:val="0"/>
              <w:snapToGrid w:val="0"/>
              <w:contextualSpacing/>
              <w:jc w:val="both"/>
              <w:rPr>
                <w:lang w:val="en-US"/>
              </w:rPr>
            </w:pPr>
            <w:r w:rsidRPr="00B371AB">
              <w:t>А51</w:t>
            </w:r>
            <w:r w:rsidRPr="00B371AB">
              <w:rPr>
                <w:lang w:val="en-US"/>
              </w:rPr>
              <w:t>F200000</w:t>
            </w:r>
          </w:p>
        </w:tc>
        <w:tc>
          <w:tcPr>
            <w:tcW w:w="2551" w:type="dxa"/>
            <w:tcBorders>
              <w:top w:val="single" w:sz="4" w:space="0" w:color="auto"/>
              <w:left w:val="single" w:sz="4" w:space="0" w:color="auto"/>
              <w:bottom w:val="single" w:sz="4" w:space="0" w:color="auto"/>
              <w:right w:val="single" w:sz="4" w:space="0" w:color="auto"/>
            </w:tcBorders>
            <w:hideMark/>
          </w:tcPr>
          <w:p w:rsidR="00793126" w:rsidRPr="00B371AB" w:rsidRDefault="00793126" w:rsidP="00B371AB">
            <w:pPr>
              <w:adjustRightInd w:val="0"/>
              <w:snapToGrid w:val="0"/>
              <w:contextualSpacing/>
              <w:jc w:val="both"/>
              <w:rPr>
                <w:b/>
                <w:bCs/>
              </w:rPr>
            </w:pPr>
            <w:r w:rsidRPr="00B371AB">
              <w:rPr>
                <w:b/>
                <w:bCs/>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793126" w:rsidRPr="00B371AB" w:rsidRDefault="00793126" w:rsidP="00B371AB">
            <w:pPr>
              <w:adjustRightInd w:val="0"/>
              <w:snapToGrid w:val="0"/>
              <w:ind w:left="-108" w:right="-108"/>
              <w:contextualSpacing/>
              <w:jc w:val="center"/>
              <w:rPr>
                <w:b/>
                <w:bCs/>
              </w:rPr>
            </w:pPr>
            <w:r>
              <w:rPr>
                <w:b/>
                <w:bCs/>
              </w:rPr>
              <w:t>73666,6</w:t>
            </w:r>
          </w:p>
        </w:tc>
        <w:tc>
          <w:tcPr>
            <w:tcW w:w="851" w:type="dxa"/>
            <w:tcBorders>
              <w:top w:val="single" w:sz="4" w:space="0" w:color="auto"/>
              <w:left w:val="single" w:sz="4" w:space="0" w:color="auto"/>
              <w:bottom w:val="single" w:sz="4" w:space="0" w:color="auto"/>
              <w:right w:val="single" w:sz="4" w:space="0" w:color="auto"/>
            </w:tcBorders>
            <w:hideMark/>
          </w:tcPr>
          <w:p w:rsidR="00793126" w:rsidRPr="00B371AB" w:rsidRDefault="00793126" w:rsidP="00B371AB">
            <w:pPr>
              <w:adjustRightInd w:val="0"/>
              <w:snapToGrid w:val="0"/>
              <w:ind w:left="-108" w:right="-108"/>
              <w:contextualSpacing/>
              <w:jc w:val="center"/>
              <w:rPr>
                <w:b/>
                <w:bCs/>
              </w:rPr>
            </w:pPr>
            <w:r>
              <w:rPr>
                <w:b/>
                <w:bCs/>
              </w:rPr>
              <w:t>3288,2</w:t>
            </w:r>
          </w:p>
        </w:tc>
        <w:tc>
          <w:tcPr>
            <w:tcW w:w="851" w:type="dxa"/>
            <w:tcBorders>
              <w:top w:val="single" w:sz="4" w:space="0" w:color="auto"/>
              <w:left w:val="single" w:sz="4" w:space="0" w:color="auto"/>
              <w:bottom w:val="single" w:sz="4" w:space="0" w:color="auto"/>
              <w:right w:val="single" w:sz="4" w:space="0" w:color="auto"/>
            </w:tcBorders>
            <w:hideMark/>
          </w:tcPr>
          <w:p w:rsidR="00793126" w:rsidRPr="00B371AB" w:rsidRDefault="00793126" w:rsidP="00B371AB">
            <w:pPr>
              <w:adjustRightInd w:val="0"/>
              <w:snapToGrid w:val="0"/>
              <w:contextualSpacing/>
              <w:jc w:val="center"/>
              <w:rPr>
                <w:b/>
                <w:bCs/>
              </w:rPr>
            </w:pPr>
            <w:r>
              <w:rPr>
                <w:b/>
                <w:bCs/>
              </w:rPr>
              <w:t>3326,6</w:t>
            </w:r>
          </w:p>
        </w:tc>
        <w:tc>
          <w:tcPr>
            <w:tcW w:w="1135" w:type="dxa"/>
            <w:tcBorders>
              <w:top w:val="single" w:sz="4" w:space="0" w:color="auto"/>
              <w:left w:val="single" w:sz="4" w:space="0" w:color="auto"/>
              <w:bottom w:val="single" w:sz="4" w:space="0" w:color="auto"/>
              <w:right w:val="single" w:sz="4" w:space="0" w:color="auto"/>
            </w:tcBorders>
            <w:hideMark/>
          </w:tcPr>
          <w:p w:rsidR="00793126" w:rsidRPr="00B371AB" w:rsidRDefault="00793126" w:rsidP="00B371AB">
            <w:pPr>
              <w:adjustRightInd w:val="0"/>
              <w:snapToGrid w:val="0"/>
              <w:contextualSpacing/>
              <w:jc w:val="center"/>
              <w:rPr>
                <w:b/>
                <w:bCs/>
              </w:rPr>
            </w:pPr>
            <w:r w:rsidRPr="00B371AB">
              <w:rPr>
                <w:b/>
                <w:bCs/>
              </w:rPr>
              <w:t>0,00</w:t>
            </w:r>
          </w:p>
        </w:tc>
        <w:tc>
          <w:tcPr>
            <w:tcW w:w="1134" w:type="dxa"/>
            <w:tcBorders>
              <w:top w:val="single" w:sz="4" w:space="0" w:color="auto"/>
              <w:left w:val="single" w:sz="4" w:space="0" w:color="auto"/>
              <w:bottom w:val="single" w:sz="4" w:space="0" w:color="auto"/>
              <w:right w:val="single" w:sz="4" w:space="0" w:color="auto"/>
            </w:tcBorders>
            <w:hideMark/>
          </w:tcPr>
          <w:p w:rsidR="00793126" w:rsidRPr="00B371AB" w:rsidRDefault="00793126" w:rsidP="00B371AB">
            <w:pPr>
              <w:adjustRightInd w:val="0"/>
              <w:snapToGrid w:val="0"/>
              <w:contextualSpacing/>
              <w:jc w:val="center"/>
              <w:rPr>
                <w:b/>
                <w:bCs/>
              </w:rPr>
            </w:pPr>
            <w:r w:rsidRPr="00B371AB">
              <w:rPr>
                <w:b/>
                <w:bCs/>
              </w:rPr>
              <w:t>0,00</w:t>
            </w:r>
          </w:p>
        </w:tc>
      </w:tr>
      <w:tr w:rsidR="000B1942" w:rsidRPr="00B371AB" w:rsidTr="000B1942">
        <w:trPr>
          <w:trHeight w:val="18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rPr>
                <w:lang w:val="en-US"/>
              </w:rPr>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proofErr w:type="gramStart"/>
            <w:r w:rsidRPr="00B371AB">
              <w:t>федеральный  бюджет</w:t>
            </w:r>
            <w:proofErr w:type="gramEnd"/>
            <w:r w:rsidRPr="00B371AB">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ind w:left="-108" w:right="-108"/>
              <w:contextualSpacing/>
              <w:jc w:val="center"/>
            </w:pPr>
            <w:r>
              <w:t>72936,9</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ind w:left="-108" w:right="-108"/>
              <w:contextualSpacing/>
              <w:jc w:val="center"/>
              <w:rPr>
                <w:b/>
                <w:bCs/>
              </w:rPr>
            </w:pPr>
            <w:r>
              <w:t>3255,2</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contextualSpacing/>
              <w:jc w:val="center"/>
              <w:rPr>
                <w:b/>
                <w:bCs/>
              </w:rPr>
            </w:pPr>
            <w:r>
              <w:t>3246,3</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
                <w:bCs/>
              </w:rP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
                <w:bCs/>
              </w:rPr>
            </w:pPr>
            <w:r w:rsidRPr="00B371AB">
              <w:t>0,00</w:t>
            </w:r>
          </w:p>
        </w:tc>
      </w:tr>
      <w:tr w:rsidR="000B1942" w:rsidRPr="00B371AB" w:rsidTr="00A31705">
        <w:trPr>
          <w:trHeight w:val="331"/>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rPr>
                <w:lang w:val="en-US"/>
              </w:rPr>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ind w:left="-108" w:right="-108"/>
              <w:contextualSpacing/>
              <w:jc w:val="center"/>
            </w:pPr>
            <w:r>
              <w:t>20,8</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ind w:left="-108" w:right="-108"/>
              <w:contextualSpacing/>
              <w:jc w:val="center"/>
              <w:rPr>
                <w:b/>
                <w:bCs/>
              </w:rPr>
            </w:pPr>
            <w:r>
              <w:t>23,0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contextualSpacing/>
              <w:jc w:val="center"/>
              <w:rPr>
                <w:b/>
                <w:bCs/>
              </w:rPr>
            </w:pPr>
            <w:r>
              <w:t>70,3</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
                <w:bCs/>
              </w:rP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
                <w:bCs/>
              </w:rPr>
            </w:pPr>
            <w:r w:rsidRPr="00B371AB">
              <w:t>0,00</w:t>
            </w:r>
          </w:p>
        </w:tc>
      </w:tr>
      <w:tr w:rsidR="000B1942" w:rsidRPr="00B371AB" w:rsidTr="000B1942">
        <w:trPr>
          <w:trHeight w:val="3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rPr>
                <w:lang w:val="en-US"/>
              </w:rPr>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бюджет </w:t>
            </w:r>
            <w:r>
              <w:t>Порецкого</w:t>
            </w:r>
            <w:r w:rsidRPr="00B371AB">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ind w:left="-108" w:right="-108"/>
              <w:contextualSpacing/>
              <w:jc w:val="center"/>
              <w:rPr>
                <w:bCs/>
              </w:rPr>
            </w:pPr>
            <w:r>
              <w:rPr>
                <w:bCs/>
              </w:rPr>
              <w:t>708,9</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ind w:left="-108" w:right="-108"/>
              <w:contextualSpacing/>
              <w:jc w:val="center"/>
              <w:rPr>
                <w:bCs/>
              </w:rPr>
            </w:pPr>
            <w:r>
              <w:rPr>
                <w:bCs/>
              </w:rPr>
              <w:t>10,0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contextualSpacing/>
              <w:jc w:val="center"/>
              <w:rPr>
                <w:bCs/>
              </w:rPr>
            </w:pPr>
            <w:r>
              <w:rPr>
                <w:bCs/>
              </w:rPr>
              <w:t>10,0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Cs/>
              </w:rPr>
            </w:pPr>
            <w:r w:rsidRPr="00B371AB">
              <w:rPr>
                <w:bCs/>
              </w:rPr>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Cs/>
              </w:rPr>
            </w:pPr>
            <w:r w:rsidRPr="00B371AB">
              <w:rPr>
                <w:bCs/>
              </w:rPr>
              <w:t>0,00</w:t>
            </w:r>
          </w:p>
        </w:tc>
      </w:tr>
      <w:tr w:rsidR="00A31705" w:rsidRPr="00B371AB" w:rsidTr="00DD4245">
        <w:trPr>
          <w:trHeight w:val="315"/>
        </w:trPr>
        <w:tc>
          <w:tcPr>
            <w:tcW w:w="2802" w:type="dxa"/>
            <w:vMerge w:val="restart"/>
            <w:tcBorders>
              <w:top w:val="single" w:sz="4" w:space="0" w:color="auto"/>
              <w:left w:val="single" w:sz="4" w:space="0" w:color="auto"/>
              <w:right w:val="single" w:sz="4" w:space="0" w:color="auto"/>
            </w:tcBorders>
            <w:hideMark/>
          </w:tcPr>
          <w:p w:rsidR="00A31705" w:rsidRPr="00B371AB" w:rsidRDefault="00A31705" w:rsidP="00A31705">
            <w:pPr>
              <w:contextualSpacing/>
            </w:pPr>
            <w:r w:rsidRPr="00B371AB">
              <w:lastRenderedPageBreak/>
              <w:t>Мероприятие</w:t>
            </w:r>
          </w:p>
        </w:tc>
        <w:tc>
          <w:tcPr>
            <w:tcW w:w="2835" w:type="dxa"/>
            <w:vMerge w:val="restart"/>
            <w:tcBorders>
              <w:top w:val="single" w:sz="4" w:space="0" w:color="auto"/>
              <w:left w:val="single" w:sz="4" w:space="0" w:color="auto"/>
              <w:right w:val="single" w:sz="4" w:space="0" w:color="auto"/>
            </w:tcBorders>
            <w:vAlign w:val="center"/>
            <w:hideMark/>
          </w:tcPr>
          <w:p w:rsidR="00A31705" w:rsidRPr="00B371AB" w:rsidRDefault="00A31705" w:rsidP="00B371AB">
            <w:pPr>
              <w:contextualSpacing/>
            </w:pPr>
            <w:r w:rsidRPr="00A31705">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08" w:type="dxa"/>
            <w:vMerge w:val="restart"/>
            <w:tcBorders>
              <w:top w:val="single" w:sz="4" w:space="0" w:color="auto"/>
              <w:left w:val="single" w:sz="4" w:space="0" w:color="auto"/>
              <w:right w:val="single" w:sz="4" w:space="0" w:color="auto"/>
            </w:tcBorders>
            <w:hideMark/>
          </w:tcPr>
          <w:p w:rsidR="00A31705" w:rsidRPr="00B371AB" w:rsidRDefault="00DD4245" w:rsidP="00DD4245">
            <w:pPr>
              <w:contextualSpacing/>
              <w:jc w:val="center"/>
            </w:pPr>
            <w:r>
              <w:t>994</w:t>
            </w:r>
          </w:p>
        </w:tc>
        <w:tc>
          <w:tcPr>
            <w:tcW w:w="1560" w:type="dxa"/>
            <w:vMerge w:val="restart"/>
            <w:tcBorders>
              <w:top w:val="single" w:sz="4" w:space="0" w:color="auto"/>
              <w:left w:val="single" w:sz="4" w:space="0" w:color="auto"/>
              <w:right w:val="single" w:sz="4" w:space="0" w:color="auto"/>
            </w:tcBorders>
            <w:hideMark/>
          </w:tcPr>
          <w:p w:rsidR="00A31705" w:rsidRPr="00DD4245" w:rsidRDefault="00DD4245" w:rsidP="00DD4245">
            <w:pPr>
              <w:contextualSpacing/>
              <w:jc w:val="center"/>
            </w:pPr>
            <w:r w:rsidRPr="00B371AB">
              <w:t>А51</w:t>
            </w:r>
            <w:r w:rsidRPr="00B371AB">
              <w:rPr>
                <w:lang w:val="en-US"/>
              </w:rPr>
              <w:t>F</w:t>
            </w:r>
            <w:r>
              <w:t>254240</w:t>
            </w:r>
          </w:p>
        </w:tc>
        <w:tc>
          <w:tcPr>
            <w:tcW w:w="25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DD4245">
            <w:pPr>
              <w:adjustRightInd w:val="0"/>
              <w:snapToGrid w:val="0"/>
              <w:contextualSpacing/>
              <w:jc w:val="both"/>
              <w:rPr>
                <w:b/>
                <w:bCs/>
              </w:rPr>
            </w:pPr>
            <w:r w:rsidRPr="00B371AB">
              <w:rPr>
                <w:b/>
                <w:bCs/>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A31705" w:rsidRDefault="00A31705" w:rsidP="00B371AB">
            <w:pPr>
              <w:adjustRightInd w:val="0"/>
              <w:snapToGrid w:val="0"/>
              <w:ind w:left="-108" w:right="-108"/>
              <w:contextualSpacing/>
              <w:jc w:val="center"/>
              <w:rPr>
                <w:bCs/>
              </w:rPr>
            </w:pPr>
            <w:r>
              <w:rPr>
                <w:bCs/>
              </w:rPr>
              <w:t>70700,0</w:t>
            </w:r>
          </w:p>
        </w:tc>
        <w:tc>
          <w:tcPr>
            <w:tcW w:w="851" w:type="dxa"/>
            <w:tcBorders>
              <w:top w:val="single" w:sz="4" w:space="0" w:color="auto"/>
              <w:left w:val="single" w:sz="4" w:space="0" w:color="auto"/>
              <w:bottom w:val="single" w:sz="4" w:space="0" w:color="auto"/>
              <w:right w:val="single" w:sz="4" w:space="0" w:color="auto"/>
            </w:tcBorders>
            <w:hideMark/>
          </w:tcPr>
          <w:p w:rsidR="00A31705" w:rsidRDefault="00A31705" w:rsidP="00B371AB">
            <w:pPr>
              <w:adjustRightInd w:val="0"/>
              <w:snapToGrid w:val="0"/>
              <w:ind w:left="-108" w:right="-108"/>
              <w:contextualSpacing/>
              <w:jc w:val="center"/>
              <w:rPr>
                <w:bCs/>
              </w:rPr>
            </w:pPr>
            <w:r>
              <w:rPr>
                <w:bCs/>
              </w:rPr>
              <w:t>0,0</w:t>
            </w:r>
          </w:p>
        </w:tc>
        <w:tc>
          <w:tcPr>
            <w:tcW w:w="851" w:type="dxa"/>
            <w:tcBorders>
              <w:top w:val="single" w:sz="4" w:space="0" w:color="auto"/>
              <w:left w:val="single" w:sz="4" w:space="0" w:color="auto"/>
              <w:bottom w:val="single" w:sz="4" w:space="0" w:color="auto"/>
              <w:right w:val="single" w:sz="4" w:space="0" w:color="auto"/>
            </w:tcBorders>
            <w:hideMark/>
          </w:tcPr>
          <w:p w:rsidR="00A31705" w:rsidRDefault="00A31705" w:rsidP="00B371AB">
            <w:pPr>
              <w:adjustRightInd w:val="0"/>
              <w:snapToGrid w:val="0"/>
              <w:contextualSpacing/>
              <w:jc w:val="center"/>
              <w:rPr>
                <w:bCs/>
              </w:rPr>
            </w:pPr>
            <w:r>
              <w:rPr>
                <w:bCs/>
              </w:rPr>
              <w:t>0,0</w:t>
            </w:r>
          </w:p>
        </w:tc>
        <w:tc>
          <w:tcPr>
            <w:tcW w:w="1135"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Cs/>
              </w:rPr>
            </w:pPr>
            <w:r>
              <w:rPr>
                <w:bCs/>
              </w:rPr>
              <w:t>0,0</w:t>
            </w:r>
          </w:p>
        </w:tc>
        <w:tc>
          <w:tcPr>
            <w:tcW w:w="1134"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Cs/>
              </w:rPr>
            </w:pPr>
            <w:r>
              <w:rPr>
                <w:bCs/>
              </w:rPr>
              <w:t>0,0</w:t>
            </w:r>
          </w:p>
        </w:tc>
      </w:tr>
      <w:tr w:rsidR="00A31705" w:rsidRPr="00B371AB" w:rsidTr="00DD4245">
        <w:trPr>
          <w:trHeight w:val="315"/>
        </w:trPr>
        <w:tc>
          <w:tcPr>
            <w:tcW w:w="2802" w:type="dxa"/>
            <w:vMerge/>
            <w:tcBorders>
              <w:left w:val="single" w:sz="4" w:space="0" w:color="auto"/>
              <w:right w:val="single" w:sz="4" w:space="0" w:color="auto"/>
            </w:tcBorders>
            <w:vAlign w:val="center"/>
            <w:hideMark/>
          </w:tcPr>
          <w:p w:rsidR="00A31705" w:rsidRPr="00B371AB" w:rsidRDefault="00A31705" w:rsidP="00B371AB">
            <w:pPr>
              <w:contextualSpacing/>
            </w:pPr>
          </w:p>
        </w:tc>
        <w:tc>
          <w:tcPr>
            <w:tcW w:w="2835" w:type="dxa"/>
            <w:vMerge/>
            <w:tcBorders>
              <w:left w:val="single" w:sz="4" w:space="0" w:color="auto"/>
              <w:right w:val="single" w:sz="4" w:space="0" w:color="auto"/>
            </w:tcBorders>
            <w:vAlign w:val="center"/>
            <w:hideMark/>
          </w:tcPr>
          <w:p w:rsidR="00A31705" w:rsidRPr="00B371AB" w:rsidRDefault="00A31705" w:rsidP="00B371AB">
            <w:pPr>
              <w:contextualSpacing/>
            </w:pPr>
          </w:p>
        </w:tc>
        <w:tc>
          <w:tcPr>
            <w:tcW w:w="708" w:type="dxa"/>
            <w:vMerge/>
            <w:tcBorders>
              <w:left w:val="single" w:sz="4" w:space="0" w:color="auto"/>
              <w:right w:val="single" w:sz="4" w:space="0" w:color="auto"/>
            </w:tcBorders>
            <w:vAlign w:val="center"/>
            <w:hideMark/>
          </w:tcPr>
          <w:p w:rsidR="00A31705" w:rsidRPr="00B371AB" w:rsidRDefault="00A31705" w:rsidP="00B371AB">
            <w:pPr>
              <w:contextualSpacing/>
            </w:pPr>
          </w:p>
        </w:tc>
        <w:tc>
          <w:tcPr>
            <w:tcW w:w="1560" w:type="dxa"/>
            <w:vMerge/>
            <w:tcBorders>
              <w:left w:val="single" w:sz="4" w:space="0" w:color="auto"/>
              <w:right w:val="single" w:sz="4" w:space="0" w:color="auto"/>
            </w:tcBorders>
            <w:vAlign w:val="center"/>
            <w:hideMark/>
          </w:tcPr>
          <w:p w:rsidR="00A31705" w:rsidRPr="00B371AB" w:rsidRDefault="00A31705" w:rsidP="00B371AB">
            <w:pPr>
              <w:contextualSpacing/>
              <w:rPr>
                <w:lang w:val="en-US"/>
              </w:rPr>
            </w:pPr>
          </w:p>
        </w:tc>
        <w:tc>
          <w:tcPr>
            <w:tcW w:w="25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DD4245">
            <w:pPr>
              <w:adjustRightInd w:val="0"/>
              <w:snapToGrid w:val="0"/>
              <w:contextualSpacing/>
              <w:jc w:val="both"/>
            </w:pPr>
            <w:proofErr w:type="gramStart"/>
            <w:r w:rsidRPr="00B371AB">
              <w:t>федеральный  бюджет</w:t>
            </w:r>
            <w:proofErr w:type="gramEnd"/>
            <w:r w:rsidRPr="00B371AB">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31705" w:rsidRDefault="00A31705" w:rsidP="00B371AB">
            <w:pPr>
              <w:adjustRightInd w:val="0"/>
              <w:snapToGrid w:val="0"/>
              <w:ind w:left="-108" w:right="-108"/>
              <w:contextualSpacing/>
              <w:jc w:val="center"/>
              <w:rPr>
                <w:bCs/>
              </w:rPr>
            </w:pPr>
            <w:r>
              <w:rPr>
                <w:bCs/>
              </w:rPr>
              <w:t>70000,0</w:t>
            </w:r>
          </w:p>
        </w:tc>
        <w:tc>
          <w:tcPr>
            <w:tcW w:w="851" w:type="dxa"/>
            <w:tcBorders>
              <w:top w:val="single" w:sz="4" w:space="0" w:color="auto"/>
              <w:left w:val="single" w:sz="4" w:space="0" w:color="auto"/>
              <w:bottom w:val="single" w:sz="4" w:space="0" w:color="auto"/>
              <w:right w:val="single" w:sz="4" w:space="0" w:color="auto"/>
            </w:tcBorders>
            <w:hideMark/>
          </w:tcPr>
          <w:p w:rsidR="00A31705" w:rsidRDefault="00A31705" w:rsidP="00B371AB">
            <w:pPr>
              <w:adjustRightInd w:val="0"/>
              <w:snapToGrid w:val="0"/>
              <w:ind w:left="-108" w:right="-108"/>
              <w:contextualSpacing/>
              <w:jc w:val="center"/>
              <w:rPr>
                <w:bCs/>
              </w:rPr>
            </w:pPr>
            <w:r>
              <w:rPr>
                <w:bCs/>
              </w:rPr>
              <w:t>0,0</w:t>
            </w:r>
          </w:p>
        </w:tc>
        <w:tc>
          <w:tcPr>
            <w:tcW w:w="851" w:type="dxa"/>
            <w:tcBorders>
              <w:top w:val="single" w:sz="4" w:space="0" w:color="auto"/>
              <w:left w:val="single" w:sz="4" w:space="0" w:color="auto"/>
              <w:bottom w:val="single" w:sz="4" w:space="0" w:color="auto"/>
              <w:right w:val="single" w:sz="4" w:space="0" w:color="auto"/>
            </w:tcBorders>
            <w:hideMark/>
          </w:tcPr>
          <w:p w:rsidR="00A31705" w:rsidRDefault="00A31705" w:rsidP="00A31705">
            <w:pPr>
              <w:jc w:val="center"/>
            </w:pPr>
            <w:r w:rsidRPr="00A11232">
              <w:rPr>
                <w:bCs/>
              </w:rPr>
              <w:t>0,0</w:t>
            </w:r>
          </w:p>
        </w:tc>
        <w:tc>
          <w:tcPr>
            <w:tcW w:w="1135" w:type="dxa"/>
            <w:tcBorders>
              <w:top w:val="single" w:sz="4" w:space="0" w:color="auto"/>
              <w:left w:val="single" w:sz="4" w:space="0" w:color="auto"/>
              <w:bottom w:val="single" w:sz="4" w:space="0" w:color="auto"/>
              <w:right w:val="single" w:sz="4" w:space="0" w:color="auto"/>
            </w:tcBorders>
            <w:hideMark/>
          </w:tcPr>
          <w:p w:rsidR="00A31705" w:rsidRDefault="00A31705" w:rsidP="00A31705">
            <w:pPr>
              <w:jc w:val="center"/>
            </w:pPr>
            <w:r w:rsidRPr="00A11232">
              <w:rPr>
                <w:bCs/>
              </w:rPr>
              <w:t>0,0</w:t>
            </w:r>
          </w:p>
        </w:tc>
        <w:tc>
          <w:tcPr>
            <w:tcW w:w="1134" w:type="dxa"/>
            <w:tcBorders>
              <w:top w:val="single" w:sz="4" w:space="0" w:color="auto"/>
              <w:left w:val="single" w:sz="4" w:space="0" w:color="auto"/>
              <w:bottom w:val="single" w:sz="4" w:space="0" w:color="auto"/>
              <w:right w:val="single" w:sz="4" w:space="0" w:color="auto"/>
            </w:tcBorders>
            <w:hideMark/>
          </w:tcPr>
          <w:p w:rsidR="00A31705" w:rsidRDefault="00A31705" w:rsidP="00A31705">
            <w:pPr>
              <w:jc w:val="center"/>
            </w:pPr>
            <w:r w:rsidRPr="00A11232">
              <w:rPr>
                <w:bCs/>
              </w:rPr>
              <w:t>0,0</w:t>
            </w:r>
          </w:p>
        </w:tc>
      </w:tr>
      <w:tr w:rsidR="00A31705" w:rsidRPr="00B371AB" w:rsidTr="00DD4245">
        <w:trPr>
          <w:trHeight w:val="315"/>
        </w:trPr>
        <w:tc>
          <w:tcPr>
            <w:tcW w:w="2802" w:type="dxa"/>
            <w:vMerge/>
            <w:tcBorders>
              <w:left w:val="single" w:sz="4" w:space="0" w:color="auto"/>
              <w:right w:val="single" w:sz="4" w:space="0" w:color="auto"/>
            </w:tcBorders>
            <w:vAlign w:val="center"/>
            <w:hideMark/>
          </w:tcPr>
          <w:p w:rsidR="00A31705" w:rsidRPr="00B371AB" w:rsidRDefault="00A31705" w:rsidP="00B371AB">
            <w:pPr>
              <w:contextualSpacing/>
            </w:pPr>
          </w:p>
        </w:tc>
        <w:tc>
          <w:tcPr>
            <w:tcW w:w="2835" w:type="dxa"/>
            <w:vMerge/>
            <w:tcBorders>
              <w:left w:val="single" w:sz="4" w:space="0" w:color="auto"/>
              <w:right w:val="single" w:sz="4" w:space="0" w:color="auto"/>
            </w:tcBorders>
            <w:vAlign w:val="center"/>
            <w:hideMark/>
          </w:tcPr>
          <w:p w:rsidR="00A31705" w:rsidRPr="00B371AB" w:rsidRDefault="00A31705" w:rsidP="00B371AB">
            <w:pPr>
              <w:contextualSpacing/>
            </w:pPr>
          </w:p>
        </w:tc>
        <w:tc>
          <w:tcPr>
            <w:tcW w:w="708" w:type="dxa"/>
            <w:vMerge/>
            <w:tcBorders>
              <w:left w:val="single" w:sz="4" w:space="0" w:color="auto"/>
              <w:right w:val="single" w:sz="4" w:space="0" w:color="auto"/>
            </w:tcBorders>
            <w:vAlign w:val="center"/>
            <w:hideMark/>
          </w:tcPr>
          <w:p w:rsidR="00A31705" w:rsidRPr="00B371AB" w:rsidRDefault="00A31705" w:rsidP="00B371AB">
            <w:pPr>
              <w:contextualSpacing/>
            </w:pPr>
          </w:p>
        </w:tc>
        <w:tc>
          <w:tcPr>
            <w:tcW w:w="1560" w:type="dxa"/>
            <w:vMerge/>
            <w:tcBorders>
              <w:left w:val="single" w:sz="4" w:space="0" w:color="auto"/>
              <w:right w:val="single" w:sz="4" w:space="0" w:color="auto"/>
            </w:tcBorders>
            <w:vAlign w:val="center"/>
            <w:hideMark/>
          </w:tcPr>
          <w:p w:rsidR="00A31705" w:rsidRPr="00B371AB" w:rsidRDefault="00A31705" w:rsidP="00B371AB">
            <w:pPr>
              <w:contextualSpacing/>
              <w:rPr>
                <w:lang w:val="en-US"/>
              </w:rPr>
            </w:pPr>
          </w:p>
        </w:tc>
        <w:tc>
          <w:tcPr>
            <w:tcW w:w="25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DD4245">
            <w:pPr>
              <w:adjustRightInd w:val="0"/>
              <w:snapToGrid w:val="0"/>
              <w:contextualSpacing/>
              <w:jc w:val="both"/>
            </w:pPr>
            <w:r w:rsidRPr="00B371AB">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A31705" w:rsidRDefault="00A31705" w:rsidP="00A31705">
            <w:pPr>
              <w:jc w:val="center"/>
            </w:pPr>
            <w:r w:rsidRPr="00B3533C">
              <w:rPr>
                <w:bCs/>
              </w:rPr>
              <w:t>0,0</w:t>
            </w:r>
          </w:p>
        </w:tc>
        <w:tc>
          <w:tcPr>
            <w:tcW w:w="851" w:type="dxa"/>
            <w:tcBorders>
              <w:top w:val="single" w:sz="4" w:space="0" w:color="auto"/>
              <w:left w:val="single" w:sz="4" w:space="0" w:color="auto"/>
              <w:bottom w:val="single" w:sz="4" w:space="0" w:color="auto"/>
              <w:right w:val="single" w:sz="4" w:space="0" w:color="auto"/>
            </w:tcBorders>
            <w:hideMark/>
          </w:tcPr>
          <w:p w:rsidR="00A31705" w:rsidRDefault="00A31705" w:rsidP="00A31705">
            <w:pPr>
              <w:jc w:val="center"/>
            </w:pPr>
            <w:r w:rsidRPr="00B3533C">
              <w:rPr>
                <w:bCs/>
              </w:rPr>
              <w:t>0,0</w:t>
            </w:r>
          </w:p>
        </w:tc>
        <w:tc>
          <w:tcPr>
            <w:tcW w:w="851" w:type="dxa"/>
            <w:tcBorders>
              <w:top w:val="single" w:sz="4" w:space="0" w:color="auto"/>
              <w:left w:val="single" w:sz="4" w:space="0" w:color="auto"/>
              <w:bottom w:val="single" w:sz="4" w:space="0" w:color="auto"/>
              <w:right w:val="single" w:sz="4" w:space="0" w:color="auto"/>
            </w:tcBorders>
            <w:hideMark/>
          </w:tcPr>
          <w:p w:rsidR="00A31705" w:rsidRDefault="00A31705" w:rsidP="00A31705">
            <w:pPr>
              <w:jc w:val="center"/>
            </w:pPr>
            <w:r w:rsidRPr="00B3533C">
              <w:rPr>
                <w:bCs/>
              </w:rPr>
              <w:t>0,0</w:t>
            </w:r>
          </w:p>
        </w:tc>
        <w:tc>
          <w:tcPr>
            <w:tcW w:w="1135" w:type="dxa"/>
            <w:tcBorders>
              <w:top w:val="single" w:sz="4" w:space="0" w:color="auto"/>
              <w:left w:val="single" w:sz="4" w:space="0" w:color="auto"/>
              <w:bottom w:val="single" w:sz="4" w:space="0" w:color="auto"/>
              <w:right w:val="single" w:sz="4" w:space="0" w:color="auto"/>
            </w:tcBorders>
            <w:hideMark/>
          </w:tcPr>
          <w:p w:rsidR="00A31705" w:rsidRDefault="00A31705" w:rsidP="00A31705">
            <w:pPr>
              <w:jc w:val="center"/>
            </w:pPr>
            <w:r w:rsidRPr="00B3533C">
              <w:rPr>
                <w:bCs/>
              </w:rPr>
              <w:t>0,0</w:t>
            </w:r>
          </w:p>
        </w:tc>
        <w:tc>
          <w:tcPr>
            <w:tcW w:w="1134" w:type="dxa"/>
            <w:tcBorders>
              <w:top w:val="single" w:sz="4" w:space="0" w:color="auto"/>
              <w:left w:val="single" w:sz="4" w:space="0" w:color="auto"/>
              <w:bottom w:val="single" w:sz="4" w:space="0" w:color="auto"/>
              <w:right w:val="single" w:sz="4" w:space="0" w:color="auto"/>
            </w:tcBorders>
            <w:hideMark/>
          </w:tcPr>
          <w:p w:rsidR="00A31705" w:rsidRDefault="00A31705" w:rsidP="00A31705">
            <w:pPr>
              <w:jc w:val="center"/>
            </w:pPr>
            <w:r w:rsidRPr="00B3533C">
              <w:rPr>
                <w:bCs/>
              </w:rPr>
              <w:t>0,0</w:t>
            </w:r>
          </w:p>
        </w:tc>
      </w:tr>
      <w:tr w:rsidR="00A31705" w:rsidRPr="00B371AB" w:rsidTr="00DD4245">
        <w:trPr>
          <w:trHeight w:val="315"/>
        </w:trPr>
        <w:tc>
          <w:tcPr>
            <w:tcW w:w="2802" w:type="dxa"/>
            <w:vMerge/>
            <w:tcBorders>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2835" w:type="dxa"/>
            <w:vMerge/>
            <w:tcBorders>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708" w:type="dxa"/>
            <w:vMerge/>
            <w:tcBorders>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1560" w:type="dxa"/>
            <w:vMerge/>
            <w:tcBorders>
              <w:left w:val="single" w:sz="4" w:space="0" w:color="auto"/>
              <w:bottom w:val="single" w:sz="4" w:space="0" w:color="auto"/>
              <w:right w:val="single" w:sz="4" w:space="0" w:color="auto"/>
            </w:tcBorders>
            <w:vAlign w:val="center"/>
            <w:hideMark/>
          </w:tcPr>
          <w:p w:rsidR="00A31705" w:rsidRPr="00B371AB" w:rsidRDefault="00A31705" w:rsidP="00B371AB">
            <w:pPr>
              <w:contextualSpacing/>
              <w:rPr>
                <w:lang w:val="en-US"/>
              </w:rPr>
            </w:pPr>
          </w:p>
        </w:tc>
        <w:tc>
          <w:tcPr>
            <w:tcW w:w="25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DD4245">
            <w:pPr>
              <w:adjustRightInd w:val="0"/>
              <w:snapToGrid w:val="0"/>
              <w:contextualSpacing/>
              <w:jc w:val="both"/>
            </w:pPr>
            <w:r w:rsidRPr="00B371AB">
              <w:t xml:space="preserve">бюджет </w:t>
            </w:r>
            <w:r>
              <w:t>Порецкого</w:t>
            </w:r>
            <w:r w:rsidRPr="00B371AB">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A31705" w:rsidRDefault="00A31705" w:rsidP="00B371AB">
            <w:pPr>
              <w:adjustRightInd w:val="0"/>
              <w:snapToGrid w:val="0"/>
              <w:ind w:left="-108" w:right="-108"/>
              <w:contextualSpacing/>
              <w:jc w:val="center"/>
              <w:rPr>
                <w:bCs/>
              </w:rPr>
            </w:pPr>
            <w:r>
              <w:rPr>
                <w:bCs/>
              </w:rPr>
              <w:t>700,0</w:t>
            </w:r>
          </w:p>
        </w:tc>
        <w:tc>
          <w:tcPr>
            <w:tcW w:w="851" w:type="dxa"/>
            <w:tcBorders>
              <w:top w:val="single" w:sz="4" w:space="0" w:color="auto"/>
              <w:left w:val="single" w:sz="4" w:space="0" w:color="auto"/>
              <w:bottom w:val="single" w:sz="4" w:space="0" w:color="auto"/>
              <w:right w:val="single" w:sz="4" w:space="0" w:color="auto"/>
            </w:tcBorders>
            <w:hideMark/>
          </w:tcPr>
          <w:p w:rsidR="00A31705" w:rsidRDefault="00A31705">
            <w:r w:rsidRPr="000804EA">
              <w:rPr>
                <w:bCs/>
              </w:rPr>
              <w:t>0,0</w:t>
            </w:r>
          </w:p>
        </w:tc>
        <w:tc>
          <w:tcPr>
            <w:tcW w:w="851" w:type="dxa"/>
            <w:tcBorders>
              <w:top w:val="single" w:sz="4" w:space="0" w:color="auto"/>
              <w:left w:val="single" w:sz="4" w:space="0" w:color="auto"/>
              <w:bottom w:val="single" w:sz="4" w:space="0" w:color="auto"/>
              <w:right w:val="single" w:sz="4" w:space="0" w:color="auto"/>
            </w:tcBorders>
            <w:hideMark/>
          </w:tcPr>
          <w:p w:rsidR="00A31705" w:rsidRDefault="00A31705">
            <w:r w:rsidRPr="000804EA">
              <w:rPr>
                <w:bCs/>
              </w:rPr>
              <w:t>0,0</w:t>
            </w:r>
          </w:p>
        </w:tc>
        <w:tc>
          <w:tcPr>
            <w:tcW w:w="1135" w:type="dxa"/>
            <w:tcBorders>
              <w:top w:val="single" w:sz="4" w:space="0" w:color="auto"/>
              <w:left w:val="single" w:sz="4" w:space="0" w:color="auto"/>
              <w:bottom w:val="single" w:sz="4" w:space="0" w:color="auto"/>
              <w:right w:val="single" w:sz="4" w:space="0" w:color="auto"/>
            </w:tcBorders>
            <w:hideMark/>
          </w:tcPr>
          <w:p w:rsidR="00A31705" w:rsidRDefault="00A31705">
            <w:r w:rsidRPr="000804EA">
              <w:rPr>
                <w:bCs/>
              </w:rPr>
              <w:t>0,0</w:t>
            </w:r>
          </w:p>
        </w:tc>
        <w:tc>
          <w:tcPr>
            <w:tcW w:w="1134" w:type="dxa"/>
            <w:tcBorders>
              <w:top w:val="single" w:sz="4" w:space="0" w:color="auto"/>
              <w:left w:val="single" w:sz="4" w:space="0" w:color="auto"/>
              <w:bottom w:val="single" w:sz="4" w:space="0" w:color="auto"/>
              <w:right w:val="single" w:sz="4" w:space="0" w:color="auto"/>
            </w:tcBorders>
            <w:hideMark/>
          </w:tcPr>
          <w:p w:rsidR="00A31705" w:rsidRDefault="00A31705">
            <w:r w:rsidRPr="000804EA">
              <w:rPr>
                <w:bCs/>
              </w:rPr>
              <w:t>0,0</w:t>
            </w:r>
          </w:p>
        </w:tc>
      </w:tr>
      <w:tr w:rsidR="00A31705" w:rsidRPr="00B371AB" w:rsidTr="000B1942">
        <w:trPr>
          <w:trHeight w:val="132"/>
        </w:trPr>
        <w:tc>
          <w:tcPr>
            <w:tcW w:w="2802" w:type="dxa"/>
            <w:vMerge w:val="restart"/>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pPr>
            <w:r w:rsidRPr="00B371AB">
              <w:t>Мероприятие</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pPr>
            <w:r w:rsidRPr="00B371AB">
              <w:t>Реализация программ формирования современной городской среды</w:t>
            </w:r>
            <w:r w:rsidR="00AC5632">
              <w:t xml:space="preserve"> на 2023-2035г.г.</w:t>
            </w:r>
          </w:p>
        </w:tc>
        <w:tc>
          <w:tcPr>
            <w:tcW w:w="708" w:type="dxa"/>
            <w:vMerge w:val="restart"/>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pPr>
            <w:r>
              <w:t>994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both"/>
            </w:pPr>
            <w:r w:rsidRPr="00B371AB">
              <w:t>А51</w:t>
            </w:r>
            <w:r w:rsidRPr="00B371AB">
              <w:rPr>
                <w:lang w:val="en-US"/>
              </w:rPr>
              <w:t>F2</w:t>
            </w:r>
            <w:r w:rsidRPr="00B371AB">
              <w:t>55550</w:t>
            </w:r>
          </w:p>
        </w:tc>
        <w:tc>
          <w:tcPr>
            <w:tcW w:w="25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both"/>
              <w:rPr>
                <w:b/>
                <w:bCs/>
              </w:rPr>
            </w:pPr>
            <w:r w:rsidRPr="00B371AB">
              <w:rPr>
                <w:b/>
                <w:bCs/>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ind w:left="-108" w:right="-108"/>
              <w:contextualSpacing/>
              <w:jc w:val="center"/>
              <w:rPr>
                <w:b/>
                <w:bCs/>
              </w:rPr>
            </w:pPr>
            <w:r>
              <w:rPr>
                <w:b/>
                <w:bCs/>
              </w:rPr>
              <w:t>2966,6</w:t>
            </w:r>
          </w:p>
        </w:tc>
        <w:tc>
          <w:tcPr>
            <w:tcW w:w="8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ind w:left="-108" w:right="-108"/>
              <w:contextualSpacing/>
              <w:jc w:val="center"/>
              <w:rPr>
                <w:b/>
                <w:bCs/>
              </w:rPr>
            </w:pPr>
            <w:r>
              <w:rPr>
                <w:b/>
                <w:bCs/>
              </w:rPr>
              <w:t>3288,2</w:t>
            </w:r>
          </w:p>
        </w:tc>
        <w:tc>
          <w:tcPr>
            <w:tcW w:w="8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
                <w:bCs/>
              </w:rPr>
            </w:pPr>
            <w:r>
              <w:rPr>
                <w:b/>
                <w:bCs/>
              </w:rPr>
              <w:t>3326,6</w:t>
            </w:r>
          </w:p>
        </w:tc>
        <w:tc>
          <w:tcPr>
            <w:tcW w:w="1135"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
                <w:bCs/>
              </w:rPr>
            </w:pPr>
            <w:r w:rsidRPr="00B371AB">
              <w:rPr>
                <w:b/>
                <w:bCs/>
              </w:rPr>
              <w:t>0,00</w:t>
            </w:r>
          </w:p>
        </w:tc>
        <w:tc>
          <w:tcPr>
            <w:tcW w:w="1134"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
                <w:bCs/>
              </w:rPr>
            </w:pPr>
            <w:r w:rsidRPr="00B371AB">
              <w:rPr>
                <w:b/>
                <w:bCs/>
              </w:rPr>
              <w:t>0,00</w:t>
            </w:r>
          </w:p>
        </w:tc>
      </w:tr>
      <w:tr w:rsidR="00A31705" w:rsidRPr="00B371AB" w:rsidTr="000B1942">
        <w:trPr>
          <w:trHeight w:val="3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both"/>
            </w:pPr>
            <w:proofErr w:type="gramStart"/>
            <w:r w:rsidRPr="00B371AB">
              <w:t>федеральный  бюджет</w:t>
            </w:r>
            <w:proofErr w:type="gramEnd"/>
            <w:r w:rsidRPr="00B371AB">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ind w:left="-108" w:right="-108"/>
              <w:contextualSpacing/>
              <w:jc w:val="center"/>
            </w:pPr>
            <w:r>
              <w:t>2936,9</w:t>
            </w:r>
          </w:p>
        </w:tc>
        <w:tc>
          <w:tcPr>
            <w:tcW w:w="8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ind w:left="-108" w:right="-108"/>
              <w:contextualSpacing/>
              <w:jc w:val="center"/>
              <w:rPr>
                <w:b/>
                <w:bCs/>
              </w:rPr>
            </w:pPr>
            <w:r>
              <w:t>3255,2</w:t>
            </w:r>
          </w:p>
        </w:tc>
        <w:tc>
          <w:tcPr>
            <w:tcW w:w="8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
                <w:bCs/>
              </w:rPr>
            </w:pPr>
            <w:r>
              <w:t>3246,3</w:t>
            </w:r>
          </w:p>
        </w:tc>
        <w:tc>
          <w:tcPr>
            <w:tcW w:w="1135"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
                <w:bCs/>
              </w:rP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
                <w:bCs/>
              </w:rPr>
            </w:pPr>
            <w:r w:rsidRPr="00B371AB">
              <w:t>0,00</w:t>
            </w:r>
          </w:p>
        </w:tc>
      </w:tr>
      <w:tr w:rsidR="00A31705" w:rsidRPr="00B371AB" w:rsidTr="000B1942">
        <w:trPr>
          <w:trHeight w:val="94"/>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both"/>
            </w:pPr>
            <w:r w:rsidRPr="00B371AB">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A31705" w:rsidRPr="00B371AB" w:rsidRDefault="00DE0C3F" w:rsidP="00B371AB">
            <w:pPr>
              <w:adjustRightInd w:val="0"/>
              <w:snapToGrid w:val="0"/>
              <w:ind w:left="-108" w:right="-108"/>
              <w:contextualSpacing/>
              <w:jc w:val="center"/>
            </w:pPr>
            <w:r>
              <w:t>20,8</w:t>
            </w:r>
          </w:p>
        </w:tc>
        <w:tc>
          <w:tcPr>
            <w:tcW w:w="851" w:type="dxa"/>
            <w:tcBorders>
              <w:top w:val="single" w:sz="4" w:space="0" w:color="auto"/>
              <w:left w:val="single" w:sz="4" w:space="0" w:color="auto"/>
              <w:bottom w:val="single" w:sz="4" w:space="0" w:color="auto"/>
              <w:right w:val="single" w:sz="4" w:space="0" w:color="auto"/>
            </w:tcBorders>
            <w:hideMark/>
          </w:tcPr>
          <w:p w:rsidR="00A31705" w:rsidRPr="00B371AB" w:rsidRDefault="00DE0C3F" w:rsidP="00B371AB">
            <w:pPr>
              <w:adjustRightInd w:val="0"/>
              <w:snapToGrid w:val="0"/>
              <w:ind w:left="-108" w:right="-108"/>
              <w:contextualSpacing/>
              <w:jc w:val="center"/>
              <w:rPr>
                <w:b/>
                <w:bCs/>
              </w:rPr>
            </w:pPr>
            <w:r>
              <w:t>23,0</w:t>
            </w:r>
          </w:p>
        </w:tc>
        <w:tc>
          <w:tcPr>
            <w:tcW w:w="851" w:type="dxa"/>
            <w:tcBorders>
              <w:top w:val="single" w:sz="4" w:space="0" w:color="auto"/>
              <w:left w:val="single" w:sz="4" w:space="0" w:color="auto"/>
              <w:bottom w:val="single" w:sz="4" w:space="0" w:color="auto"/>
              <w:right w:val="single" w:sz="4" w:space="0" w:color="auto"/>
            </w:tcBorders>
            <w:hideMark/>
          </w:tcPr>
          <w:p w:rsidR="00A31705" w:rsidRPr="00B371AB" w:rsidRDefault="00DE0C3F" w:rsidP="00B371AB">
            <w:pPr>
              <w:adjustRightInd w:val="0"/>
              <w:snapToGrid w:val="0"/>
              <w:contextualSpacing/>
              <w:jc w:val="center"/>
              <w:rPr>
                <w:b/>
                <w:bCs/>
              </w:rPr>
            </w:pPr>
            <w:r>
              <w:t>70,3</w:t>
            </w:r>
          </w:p>
        </w:tc>
        <w:tc>
          <w:tcPr>
            <w:tcW w:w="1135"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
                <w:bCs/>
              </w:rP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
                <w:bCs/>
              </w:rPr>
            </w:pPr>
            <w:r w:rsidRPr="00B371AB">
              <w:t>0,00</w:t>
            </w:r>
          </w:p>
        </w:tc>
      </w:tr>
      <w:tr w:rsidR="00A31705" w:rsidRPr="00B371AB" w:rsidTr="000B1942">
        <w:trPr>
          <w:trHeight w:val="3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both"/>
            </w:pPr>
            <w:r w:rsidRPr="00B371AB">
              <w:t xml:space="preserve">бюджет </w:t>
            </w:r>
            <w:r>
              <w:t>Порецкого</w:t>
            </w:r>
            <w:r w:rsidRPr="00B371AB">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A31705" w:rsidRPr="00B371AB" w:rsidRDefault="00DE0C3F" w:rsidP="00B371AB">
            <w:pPr>
              <w:adjustRightInd w:val="0"/>
              <w:snapToGrid w:val="0"/>
              <w:ind w:left="-108" w:right="-108"/>
              <w:contextualSpacing/>
              <w:jc w:val="center"/>
              <w:rPr>
                <w:bCs/>
              </w:rPr>
            </w:pPr>
            <w:r>
              <w:rPr>
                <w:bCs/>
              </w:rPr>
              <w:t>8,9</w:t>
            </w:r>
          </w:p>
        </w:tc>
        <w:tc>
          <w:tcPr>
            <w:tcW w:w="851" w:type="dxa"/>
            <w:tcBorders>
              <w:top w:val="single" w:sz="4" w:space="0" w:color="auto"/>
              <w:left w:val="single" w:sz="4" w:space="0" w:color="auto"/>
              <w:bottom w:val="single" w:sz="4" w:space="0" w:color="auto"/>
              <w:right w:val="single" w:sz="4" w:space="0" w:color="auto"/>
            </w:tcBorders>
            <w:hideMark/>
          </w:tcPr>
          <w:p w:rsidR="00A31705" w:rsidRPr="00B371AB" w:rsidRDefault="00DE0C3F" w:rsidP="00B371AB">
            <w:pPr>
              <w:adjustRightInd w:val="0"/>
              <w:snapToGrid w:val="0"/>
              <w:ind w:left="-108" w:right="-108"/>
              <w:contextualSpacing/>
              <w:jc w:val="center"/>
              <w:rPr>
                <w:bCs/>
              </w:rPr>
            </w:pPr>
            <w:r>
              <w:rPr>
                <w:bCs/>
              </w:rPr>
              <w:t>10,0</w:t>
            </w:r>
          </w:p>
        </w:tc>
        <w:tc>
          <w:tcPr>
            <w:tcW w:w="851" w:type="dxa"/>
            <w:tcBorders>
              <w:top w:val="single" w:sz="4" w:space="0" w:color="auto"/>
              <w:left w:val="single" w:sz="4" w:space="0" w:color="auto"/>
              <w:bottom w:val="single" w:sz="4" w:space="0" w:color="auto"/>
              <w:right w:val="single" w:sz="4" w:space="0" w:color="auto"/>
            </w:tcBorders>
            <w:hideMark/>
          </w:tcPr>
          <w:p w:rsidR="00A31705" w:rsidRPr="00B371AB" w:rsidRDefault="00DE0C3F" w:rsidP="00DE0C3F">
            <w:pPr>
              <w:adjustRightInd w:val="0"/>
              <w:snapToGrid w:val="0"/>
              <w:contextualSpacing/>
              <w:jc w:val="center"/>
              <w:rPr>
                <w:bCs/>
              </w:rPr>
            </w:pPr>
            <w:r>
              <w:rPr>
                <w:bCs/>
              </w:rPr>
              <w:t>1</w:t>
            </w:r>
            <w:r w:rsidR="00A31705" w:rsidRPr="00B371AB">
              <w:rPr>
                <w:bCs/>
              </w:rPr>
              <w:t>0,0</w:t>
            </w:r>
          </w:p>
        </w:tc>
        <w:tc>
          <w:tcPr>
            <w:tcW w:w="1135"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Cs/>
              </w:rPr>
            </w:pPr>
            <w:r w:rsidRPr="00B371AB">
              <w:rPr>
                <w:bCs/>
              </w:rPr>
              <w:t>0,00</w:t>
            </w:r>
          </w:p>
        </w:tc>
        <w:tc>
          <w:tcPr>
            <w:tcW w:w="1134"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Cs/>
              </w:rPr>
            </w:pPr>
            <w:r w:rsidRPr="00B371AB">
              <w:rPr>
                <w:bCs/>
              </w:rPr>
              <w:t>0,00</w:t>
            </w:r>
          </w:p>
        </w:tc>
      </w:tr>
    </w:tbl>
    <w:p w:rsidR="001E781A" w:rsidRPr="00F33396" w:rsidRDefault="001E781A" w:rsidP="001E781A">
      <w:pPr>
        <w:rPr>
          <w:sz w:val="22"/>
          <w:szCs w:val="22"/>
        </w:rPr>
        <w:sectPr w:rsidR="001E781A" w:rsidRPr="00F33396" w:rsidSect="00B371AB">
          <w:pgSz w:w="16838" w:h="11906" w:orient="landscape"/>
          <w:pgMar w:top="993" w:right="1134" w:bottom="850" w:left="1134" w:header="708" w:footer="708" w:gutter="0"/>
          <w:cols w:space="720"/>
        </w:sectPr>
      </w:pPr>
    </w:p>
    <w:p w:rsidR="001E781A" w:rsidRPr="00F33396" w:rsidRDefault="001E781A" w:rsidP="001E781A">
      <w:pPr>
        <w:ind w:left="5670"/>
        <w:rPr>
          <w:rFonts w:eastAsia="Calibri"/>
          <w:sz w:val="24"/>
          <w:szCs w:val="24"/>
        </w:rPr>
      </w:pPr>
      <w:r w:rsidRPr="00F33396">
        <w:rPr>
          <w:rFonts w:eastAsia="Calibri"/>
          <w:sz w:val="24"/>
          <w:szCs w:val="24"/>
        </w:rPr>
        <w:lastRenderedPageBreak/>
        <w:t xml:space="preserve">Приложение № 3  </w:t>
      </w:r>
    </w:p>
    <w:p w:rsidR="001E781A" w:rsidRPr="00F33396" w:rsidRDefault="001E781A" w:rsidP="001E781A">
      <w:pPr>
        <w:ind w:left="5670"/>
        <w:rPr>
          <w:rFonts w:eastAsia="Calibri"/>
          <w:sz w:val="24"/>
          <w:szCs w:val="24"/>
        </w:rPr>
      </w:pPr>
      <w:r w:rsidRPr="00F33396">
        <w:rPr>
          <w:rFonts w:eastAsia="Calibri"/>
          <w:sz w:val="24"/>
          <w:szCs w:val="24"/>
        </w:rPr>
        <w:t>к Муниципальной программе</w:t>
      </w:r>
    </w:p>
    <w:p w:rsidR="001E781A" w:rsidRPr="00F33396" w:rsidRDefault="001E781A" w:rsidP="001E781A">
      <w:pPr>
        <w:pStyle w:val="1"/>
        <w:spacing w:line="298" w:lineRule="exact"/>
        <w:ind w:right="307"/>
      </w:pPr>
    </w:p>
    <w:p w:rsidR="001E781A" w:rsidRPr="00F33396" w:rsidRDefault="001E781A" w:rsidP="001E781A">
      <w:pPr>
        <w:pStyle w:val="1"/>
        <w:spacing w:line="298" w:lineRule="exact"/>
        <w:ind w:right="307"/>
      </w:pPr>
      <w:r w:rsidRPr="00F33396">
        <w:t>Подпрограмма</w:t>
      </w:r>
    </w:p>
    <w:p w:rsidR="001E781A" w:rsidRPr="00F33396" w:rsidRDefault="005C3C0D" w:rsidP="001E781A">
      <w:pPr>
        <w:pStyle w:val="aa"/>
        <w:ind w:firstLine="709"/>
        <w:jc w:val="both"/>
        <w:rPr>
          <w:b/>
          <w:sz w:val="24"/>
        </w:rPr>
      </w:pPr>
      <w:r>
        <w:rPr>
          <w:rFonts w:eastAsia="Calibri"/>
          <w:b/>
          <w:sz w:val="24"/>
        </w:rPr>
        <w:t xml:space="preserve">                 </w:t>
      </w:r>
      <w:r w:rsidRPr="00F33396">
        <w:rPr>
          <w:rFonts w:eastAsia="Calibri"/>
          <w:b/>
          <w:sz w:val="24"/>
        </w:rPr>
        <w:t>«Б</w:t>
      </w:r>
      <w:r w:rsidRPr="00F33396">
        <w:rPr>
          <w:b/>
          <w:sz w:val="24"/>
        </w:rPr>
        <w:t>лагоустроенных дворовых и общественных территорий»</w:t>
      </w:r>
    </w:p>
    <w:p w:rsidR="001E781A" w:rsidRPr="00F33396" w:rsidRDefault="001E781A" w:rsidP="001E781A">
      <w:pPr>
        <w:pStyle w:val="aa"/>
        <w:ind w:firstLine="709"/>
        <w:jc w:val="center"/>
        <w:rPr>
          <w:sz w:val="24"/>
        </w:rPr>
      </w:pPr>
      <w:r w:rsidRPr="00F33396">
        <w:rPr>
          <w:sz w:val="24"/>
        </w:rPr>
        <w:t>ПАСПОРТ ПОДПРОГРАММЫ</w:t>
      </w:r>
    </w:p>
    <w:p w:rsidR="001E781A" w:rsidRPr="00F33396" w:rsidRDefault="001E781A" w:rsidP="001E781A">
      <w:pPr>
        <w:pStyle w:val="aa"/>
        <w:ind w:firstLine="709"/>
        <w:jc w:val="cente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54290B" w:rsidRPr="00F33396" w:rsidTr="0054290B">
        <w:tc>
          <w:tcPr>
            <w:tcW w:w="2552"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1E781A" w:rsidRPr="00F33396" w:rsidRDefault="00DE0C3F" w:rsidP="00930C83">
            <w:pPr>
              <w:rPr>
                <w:sz w:val="24"/>
                <w:szCs w:val="24"/>
              </w:rPr>
            </w:pPr>
            <w:r>
              <w:rPr>
                <w:sz w:val="24"/>
                <w:szCs w:val="24"/>
              </w:rPr>
              <w:t>О</w:t>
            </w:r>
            <w:r w:rsidRPr="00197C26">
              <w:rPr>
                <w:sz w:val="24"/>
                <w:szCs w:val="24"/>
              </w:rPr>
              <w:t xml:space="preserve">тдел строительства, дорожного хозяйства, ЖКХ и экологии Управления по благоустройству и </w:t>
            </w:r>
            <w:proofErr w:type="gramStart"/>
            <w:r w:rsidRPr="00197C26">
              <w:rPr>
                <w:sz w:val="24"/>
                <w:szCs w:val="24"/>
              </w:rPr>
              <w:t>развитию  территорий</w:t>
            </w:r>
            <w:proofErr w:type="gramEnd"/>
            <w:r w:rsidRPr="00197C26">
              <w:rPr>
                <w:sz w:val="24"/>
                <w:szCs w:val="24"/>
              </w:rPr>
              <w:t xml:space="preserve"> администрации Порецкого муниципального округа Чувашской  Республики</w:t>
            </w:r>
          </w:p>
        </w:tc>
      </w:tr>
      <w:tr w:rsidR="0054290B" w:rsidRPr="00F33396" w:rsidTr="0054290B">
        <w:tc>
          <w:tcPr>
            <w:tcW w:w="2552"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1E781A" w:rsidRPr="00F33396" w:rsidRDefault="00DE0C3F" w:rsidP="00DE0C3F">
            <w:pPr>
              <w:rPr>
                <w:sz w:val="24"/>
                <w:szCs w:val="24"/>
              </w:rPr>
            </w:pPr>
            <w:r w:rsidRPr="00F33396">
              <w:rPr>
                <w:sz w:val="24"/>
                <w:szCs w:val="24"/>
              </w:rPr>
              <w:t xml:space="preserve">Территориальные отделы управления по благоустройству и развитию </w:t>
            </w:r>
            <w:proofErr w:type="gramStart"/>
            <w:r w:rsidRPr="00F33396">
              <w:rPr>
                <w:sz w:val="24"/>
                <w:szCs w:val="24"/>
              </w:rPr>
              <w:t>территорий  администрации</w:t>
            </w:r>
            <w:proofErr w:type="gramEnd"/>
            <w:r w:rsidRPr="00F33396">
              <w:rPr>
                <w:sz w:val="24"/>
                <w:szCs w:val="24"/>
              </w:rPr>
              <w:t xml:space="preserve"> </w:t>
            </w:r>
            <w:r>
              <w:rPr>
                <w:sz w:val="24"/>
                <w:szCs w:val="24"/>
              </w:rPr>
              <w:t>Порецкого</w:t>
            </w:r>
            <w:r w:rsidRPr="00F33396">
              <w:rPr>
                <w:sz w:val="24"/>
                <w:szCs w:val="24"/>
              </w:rPr>
              <w:t xml:space="preserve"> муниципального округа Чувашской Республики</w:t>
            </w:r>
          </w:p>
        </w:tc>
      </w:tr>
      <w:tr w:rsidR="0054290B" w:rsidRPr="00F33396" w:rsidTr="0054290B">
        <w:tc>
          <w:tcPr>
            <w:tcW w:w="2552"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Цель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1E781A" w:rsidRPr="00F33396" w:rsidRDefault="001E781A" w:rsidP="00930C83">
            <w:pPr>
              <w:rPr>
                <w:sz w:val="24"/>
                <w:szCs w:val="24"/>
              </w:rPr>
            </w:pPr>
            <w:r w:rsidRPr="00F33396">
              <w:rPr>
                <w:sz w:val="24"/>
                <w:szCs w:val="24"/>
              </w:rPr>
              <w:t xml:space="preserve">создание условий для системного повышения качества и комфорта городской среды на всей территории </w:t>
            </w:r>
            <w:r w:rsidR="008B6797">
              <w:rPr>
                <w:sz w:val="24"/>
                <w:szCs w:val="24"/>
              </w:rPr>
              <w:t>Порецкого</w:t>
            </w:r>
            <w:r w:rsidRPr="00F33396">
              <w:rPr>
                <w:sz w:val="24"/>
                <w:szCs w:val="24"/>
              </w:rPr>
              <w:t xml:space="preserve"> муниципального округа Чувашской Республики путем реализации в период 202</w:t>
            </w:r>
            <w:r w:rsidR="00DE0C3F">
              <w:rPr>
                <w:sz w:val="24"/>
                <w:szCs w:val="24"/>
              </w:rPr>
              <w:t>3</w:t>
            </w:r>
            <w:r w:rsidRPr="00F33396">
              <w:rPr>
                <w:sz w:val="24"/>
                <w:szCs w:val="24"/>
              </w:rPr>
              <w:t xml:space="preserve">-2035 годов комплекса мероприятий по благоустройству территорий </w:t>
            </w:r>
          </w:p>
        </w:tc>
      </w:tr>
      <w:tr w:rsidR="0054290B" w:rsidRPr="00F33396" w:rsidTr="0054290B">
        <w:tc>
          <w:tcPr>
            <w:tcW w:w="2552"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Задачи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1E781A" w:rsidRPr="00F33396" w:rsidRDefault="001E781A" w:rsidP="00A567C1">
            <w:pPr>
              <w:ind w:firstLine="163"/>
              <w:jc w:val="both"/>
              <w:rPr>
                <w:sz w:val="24"/>
                <w:szCs w:val="24"/>
              </w:rPr>
            </w:pPr>
            <w:r w:rsidRPr="00F33396">
              <w:rPr>
                <w:sz w:val="24"/>
                <w:szCs w:val="24"/>
              </w:rPr>
              <w:t>повышение</w:t>
            </w:r>
            <w:r w:rsidRPr="00F33396">
              <w:rPr>
                <w:sz w:val="24"/>
                <w:szCs w:val="24"/>
              </w:rPr>
              <w:tab/>
              <w:t>уровня благоустройства дворовых территорий;</w:t>
            </w:r>
          </w:p>
          <w:p w:rsidR="001E781A" w:rsidRPr="00F33396" w:rsidRDefault="001E781A" w:rsidP="00A567C1">
            <w:pPr>
              <w:ind w:firstLine="163"/>
              <w:jc w:val="both"/>
              <w:rPr>
                <w:sz w:val="24"/>
                <w:szCs w:val="24"/>
              </w:rPr>
            </w:pPr>
            <w:r w:rsidRPr="00F33396">
              <w:rPr>
                <w:sz w:val="24"/>
                <w:szCs w:val="24"/>
              </w:rPr>
              <w:t>повышение уровня благоустройства общественных территорий (площадей, улиц, пешеходных зон, скверов, парков, иных территорий);</w:t>
            </w:r>
          </w:p>
          <w:p w:rsidR="001E781A" w:rsidRPr="00F33396" w:rsidRDefault="001E781A" w:rsidP="00A567C1">
            <w:pPr>
              <w:ind w:firstLine="163"/>
              <w:jc w:val="both"/>
              <w:rPr>
                <w:sz w:val="24"/>
                <w:szCs w:val="24"/>
              </w:rPr>
            </w:pPr>
            <w:r w:rsidRPr="00F33396">
              <w:rPr>
                <w:sz w:val="24"/>
                <w:szCs w:val="24"/>
              </w:rPr>
              <w:t xml:space="preserve">повышение уровня вовлеченности заинтересованных граждан, организаций в реализацию мероприятий по благоустройству территорий </w:t>
            </w:r>
          </w:p>
        </w:tc>
      </w:tr>
      <w:tr w:rsidR="0054290B" w:rsidRPr="00F33396" w:rsidTr="0054290B">
        <w:tc>
          <w:tcPr>
            <w:tcW w:w="2552"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Целевые индикаторы и показатели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к 2036 году будут достигнуты следующие целевые индикаторы и показатели:</w:t>
            </w:r>
          </w:p>
          <w:p w:rsidR="001E781A" w:rsidRPr="00F33396" w:rsidRDefault="001E781A" w:rsidP="00A768BD">
            <w:pPr>
              <w:shd w:val="clear" w:color="auto" w:fill="FFFFFF" w:themeFill="background1"/>
              <w:rPr>
                <w:sz w:val="24"/>
                <w:szCs w:val="24"/>
              </w:rPr>
            </w:pPr>
            <w:proofErr w:type="gramStart"/>
            <w:r w:rsidRPr="00A768BD">
              <w:rPr>
                <w:rFonts w:eastAsia="Calibri"/>
                <w:sz w:val="24"/>
                <w:szCs w:val="24"/>
              </w:rPr>
              <w:t>Количество  б</w:t>
            </w:r>
            <w:r w:rsidRPr="00A768BD">
              <w:rPr>
                <w:sz w:val="24"/>
                <w:szCs w:val="24"/>
              </w:rPr>
              <w:t>лагоустроенных</w:t>
            </w:r>
            <w:proofErr w:type="gramEnd"/>
            <w:r w:rsidRPr="00A768BD">
              <w:rPr>
                <w:sz w:val="24"/>
                <w:szCs w:val="24"/>
              </w:rPr>
              <w:t xml:space="preserve"> дворовых и общественных территорий – </w:t>
            </w:r>
            <w:r w:rsidR="000E5106">
              <w:rPr>
                <w:sz w:val="24"/>
                <w:szCs w:val="24"/>
              </w:rPr>
              <w:t>49</w:t>
            </w:r>
            <w:r w:rsidRPr="00A768BD">
              <w:rPr>
                <w:sz w:val="24"/>
                <w:szCs w:val="24"/>
              </w:rPr>
              <w:t>;</w:t>
            </w:r>
          </w:p>
          <w:p w:rsidR="001E781A" w:rsidRPr="00F33396" w:rsidRDefault="001E781A">
            <w:pPr>
              <w:rPr>
                <w:rFonts w:eastAsia="Calibri"/>
                <w:sz w:val="24"/>
                <w:szCs w:val="24"/>
              </w:rPr>
            </w:pPr>
            <w:r w:rsidRPr="00F33396">
              <w:rPr>
                <w:rFonts w:eastAsia="Calibri"/>
                <w:sz w:val="24"/>
                <w:szCs w:val="24"/>
              </w:rPr>
              <w:t>Доля финансового участия граждан, организаций в выполнении мероприятий по благоустройству дворовых территорий – 0,1%;</w:t>
            </w:r>
          </w:p>
          <w:p w:rsidR="001E781A" w:rsidRPr="00F33396" w:rsidRDefault="001E781A">
            <w:pPr>
              <w:rPr>
                <w:rFonts w:eastAsia="Calibri"/>
                <w:sz w:val="24"/>
                <w:szCs w:val="24"/>
              </w:rPr>
            </w:pPr>
            <w:r w:rsidRPr="00F33396">
              <w:rPr>
                <w:rFonts w:eastAsia="Calibri"/>
                <w:sz w:val="24"/>
                <w:szCs w:val="24"/>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 90%;</w:t>
            </w:r>
          </w:p>
          <w:p w:rsidR="001E781A" w:rsidRPr="00F33396" w:rsidRDefault="001E781A">
            <w:pPr>
              <w:rPr>
                <w:sz w:val="24"/>
                <w:szCs w:val="24"/>
              </w:rPr>
            </w:pPr>
            <w:r w:rsidRPr="00F33396">
              <w:rPr>
                <w:rFonts w:eastAsia="Calibri"/>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 0,1%.</w:t>
            </w:r>
          </w:p>
        </w:tc>
      </w:tr>
      <w:tr w:rsidR="0054290B" w:rsidRPr="00F33396" w:rsidTr="0054290B">
        <w:tc>
          <w:tcPr>
            <w:tcW w:w="2552"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99214F" w:rsidRPr="0099214F" w:rsidRDefault="0099214F" w:rsidP="0099214F">
            <w:pPr>
              <w:rPr>
                <w:rFonts w:eastAsia="Calibri"/>
                <w:sz w:val="24"/>
                <w:szCs w:val="24"/>
              </w:rPr>
            </w:pPr>
            <w:r w:rsidRPr="0099214F">
              <w:rPr>
                <w:rFonts w:eastAsia="Calibri"/>
                <w:sz w:val="24"/>
                <w:szCs w:val="24"/>
              </w:rPr>
              <w:t>2</w:t>
            </w:r>
            <w:r w:rsidR="00DE0C3F">
              <w:rPr>
                <w:rFonts w:eastAsia="Calibri"/>
                <w:sz w:val="24"/>
                <w:szCs w:val="24"/>
              </w:rPr>
              <w:t>023</w:t>
            </w:r>
            <w:r w:rsidRPr="0099214F">
              <w:rPr>
                <w:rFonts w:eastAsia="Calibri"/>
                <w:sz w:val="24"/>
                <w:szCs w:val="24"/>
              </w:rPr>
              <w:t>-2035 годы:</w:t>
            </w:r>
          </w:p>
          <w:p w:rsidR="0099214F" w:rsidRPr="0099214F" w:rsidRDefault="00DE0C3F" w:rsidP="0099214F">
            <w:pPr>
              <w:rPr>
                <w:rFonts w:eastAsia="Calibri"/>
                <w:sz w:val="24"/>
                <w:szCs w:val="24"/>
              </w:rPr>
            </w:pPr>
            <w:r>
              <w:rPr>
                <w:rFonts w:eastAsia="Calibri"/>
                <w:sz w:val="24"/>
                <w:szCs w:val="24"/>
              </w:rPr>
              <w:t>I этап – 2023</w:t>
            </w:r>
            <w:r w:rsidR="0099214F" w:rsidRPr="0099214F">
              <w:rPr>
                <w:rFonts w:eastAsia="Calibri"/>
                <w:sz w:val="24"/>
                <w:szCs w:val="24"/>
              </w:rPr>
              <w:t>-2025 годы;</w:t>
            </w:r>
          </w:p>
          <w:p w:rsidR="0099214F" w:rsidRPr="0099214F" w:rsidRDefault="0099214F" w:rsidP="0099214F">
            <w:pPr>
              <w:rPr>
                <w:rFonts w:eastAsia="Calibri"/>
                <w:sz w:val="24"/>
                <w:szCs w:val="24"/>
              </w:rPr>
            </w:pPr>
            <w:r w:rsidRPr="0099214F">
              <w:rPr>
                <w:rFonts w:eastAsia="Calibri"/>
                <w:sz w:val="24"/>
                <w:szCs w:val="24"/>
              </w:rPr>
              <w:t>II этап – 2026-2030 годы;</w:t>
            </w:r>
          </w:p>
          <w:p w:rsidR="001E781A" w:rsidRPr="00F33396" w:rsidRDefault="0099214F" w:rsidP="0099214F">
            <w:pPr>
              <w:rPr>
                <w:sz w:val="24"/>
                <w:szCs w:val="24"/>
              </w:rPr>
            </w:pPr>
            <w:r w:rsidRPr="0099214F">
              <w:rPr>
                <w:rFonts w:eastAsia="Calibri"/>
                <w:sz w:val="24"/>
                <w:szCs w:val="24"/>
              </w:rPr>
              <w:t>III этап – 2031-2035 годы</w:t>
            </w:r>
          </w:p>
        </w:tc>
      </w:tr>
      <w:tr w:rsidR="0054290B" w:rsidRPr="00F33396" w:rsidTr="0054290B">
        <w:tc>
          <w:tcPr>
            <w:tcW w:w="2552"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объемы финансирования подпрограммы с разбивкой по годам реализации</w:t>
            </w:r>
          </w:p>
        </w:tc>
        <w:tc>
          <w:tcPr>
            <w:tcW w:w="7229" w:type="dxa"/>
            <w:tcBorders>
              <w:top w:val="single" w:sz="4" w:space="0" w:color="auto"/>
              <w:left w:val="single" w:sz="4" w:space="0" w:color="auto"/>
              <w:bottom w:val="single" w:sz="4" w:space="0" w:color="auto"/>
              <w:right w:val="single" w:sz="4" w:space="0" w:color="auto"/>
            </w:tcBorders>
          </w:tcPr>
          <w:p w:rsidR="001E781A" w:rsidRPr="00F33396" w:rsidRDefault="001E781A">
            <w:pPr>
              <w:rPr>
                <w:sz w:val="24"/>
                <w:szCs w:val="24"/>
              </w:rPr>
            </w:pPr>
            <w:r w:rsidRPr="00F33396">
              <w:rPr>
                <w:sz w:val="24"/>
                <w:szCs w:val="24"/>
              </w:rPr>
              <w:t>Источником финансирования муниципальной программы является Федеральный бюджет, республиканский бюджет, местный бюджет.</w:t>
            </w:r>
          </w:p>
          <w:p w:rsidR="00C56400" w:rsidRPr="00F33396" w:rsidRDefault="00C56400" w:rsidP="00C56400">
            <w:pPr>
              <w:rPr>
                <w:sz w:val="24"/>
                <w:szCs w:val="24"/>
              </w:rPr>
            </w:pPr>
            <w:r w:rsidRPr="00F33396">
              <w:rPr>
                <w:sz w:val="24"/>
                <w:szCs w:val="24"/>
              </w:rPr>
              <w:t>Общая сумма расходов на реализацию мероприятий муниципальной программы</w:t>
            </w:r>
            <w:r>
              <w:rPr>
                <w:sz w:val="24"/>
                <w:szCs w:val="24"/>
              </w:rPr>
              <w:t xml:space="preserve"> в 2023</w:t>
            </w:r>
            <w:r w:rsidRPr="00F33396">
              <w:rPr>
                <w:sz w:val="24"/>
                <w:szCs w:val="24"/>
              </w:rPr>
              <w:t xml:space="preserve">-2035 годах составит </w:t>
            </w:r>
            <w:r>
              <w:rPr>
                <w:sz w:val="24"/>
                <w:szCs w:val="24"/>
              </w:rPr>
              <w:t>134210,2</w:t>
            </w:r>
            <w:r w:rsidRPr="00F33396">
              <w:rPr>
                <w:sz w:val="24"/>
                <w:szCs w:val="24"/>
              </w:rPr>
              <w:t xml:space="preserve"> тысяч рублей, в том числе:</w:t>
            </w:r>
          </w:p>
          <w:p w:rsidR="00C56400" w:rsidRPr="00F33396" w:rsidRDefault="00C56400" w:rsidP="00C56400">
            <w:pPr>
              <w:rPr>
                <w:sz w:val="24"/>
                <w:szCs w:val="24"/>
              </w:rPr>
            </w:pPr>
            <w:r w:rsidRPr="00F33396">
              <w:rPr>
                <w:sz w:val="24"/>
                <w:szCs w:val="24"/>
              </w:rPr>
              <w:t xml:space="preserve">в 2023 году – </w:t>
            </w:r>
            <w:r>
              <w:rPr>
                <w:sz w:val="24"/>
                <w:szCs w:val="24"/>
              </w:rPr>
              <w:t>79655,</w:t>
            </w:r>
            <w:proofErr w:type="gramStart"/>
            <w:r>
              <w:rPr>
                <w:sz w:val="24"/>
                <w:szCs w:val="24"/>
              </w:rPr>
              <w:t>4</w:t>
            </w:r>
            <w:r w:rsidRPr="00F33396">
              <w:rPr>
                <w:sz w:val="24"/>
                <w:szCs w:val="24"/>
              </w:rPr>
              <w:t xml:space="preserve">  тыс.</w:t>
            </w:r>
            <w:proofErr w:type="gramEnd"/>
            <w:r w:rsidRPr="00F33396">
              <w:rPr>
                <w:sz w:val="24"/>
                <w:szCs w:val="24"/>
              </w:rPr>
              <w:t xml:space="preserve"> рублей;</w:t>
            </w:r>
          </w:p>
          <w:p w:rsidR="00C56400" w:rsidRPr="00F33396" w:rsidRDefault="00C56400" w:rsidP="00C56400">
            <w:pPr>
              <w:rPr>
                <w:sz w:val="24"/>
                <w:szCs w:val="24"/>
              </w:rPr>
            </w:pPr>
            <w:r w:rsidRPr="00F33396">
              <w:rPr>
                <w:sz w:val="24"/>
                <w:szCs w:val="24"/>
              </w:rPr>
              <w:t xml:space="preserve">в 2024 году – </w:t>
            </w:r>
            <w:r>
              <w:rPr>
                <w:sz w:val="24"/>
                <w:szCs w:val="24"/>
              </w:rPr>
              <w:t>7258,</w:t>
            </w:r>
            <w:proofErr w:type="gramStart"/>
            <w:r>
              <w:rPr>
                <w:sz w:val="24"/>
                <w:szCs w:val="24"/>
              </w:rPr>
              <w:t>2</w:t>
            </w:r>
            <w:r w:rsidRPr="00F33396">
              <w:rPr>
                <w:sz w:val="24"/>
                <w:szCs w:val="24"/>
              </w:rPr>
              <w:t xml:space="preserve">  тыс.</w:t>
            </w:r>
            <w:proofErr w:type="gramEnd"/>
            <w:r w:rsidRPr="00F33396">
              <w:rPr>
                <w:sz w:val="24"/>
                <w:szCs w:val="24"/>
              </w:rPr>
              <w:t xml:space="preserve"> рублей;</w:t>
            </w:r>
          </w:p>
          <w:p w:rsidR="00C56400" w:rsidRPr="00F33396" w:rsidRDefault="00C56400" w:rsidP="00C56400">
            <w:pPr>
              <w:rPr>
                <w:sz w:val="24"/>
                <w:szCs w:val="24"/>
              </w:rPr>
            </w:pPr>
            <w:r w:rsidRPr="00F33396">
              <w:rPr>
                <w:sz w:val="24"/>
                <w:szCs w:val="24"/>
              </w:rPr>
              <w:t xml:space="preserve">в 2025 году – </w:t>
            </w:r>
            <w:r>
              <w:rPr>
                <w:sz w:val="24"/>
                <w:szCs w:val="24"/>
              </w:rPr>
              <w:t>7296,</w:t>
            </w:r>
            <w:proofErr w:type="gramStart"/>
            <w:r>
              <w:rPr>
                <w:sz w:val="24"/>
                <w:szCs w:val="24"/>
              </w:rPr>
              <w:t>6</w:t>
            </w:r>
            <w:r w:rsidRPr="00F33396">
              <w:rPr>
                <w:sz w:val="24"/>
                <w:szCs w:val="24"/>
              </w:rPr>
              <w:t xml:space="preserve">  тыс.</w:t>
            </w:r>
            <w:proofErr w:type="gramEnd"/>
            <w:r w:rsidRPr="00F33396">
              <w:rPr>
                <w:sz w:val="24"/>
                <w:szCs w:val="24"/>
              </w:rPr>
              <w:t xml:space="preserve"> рублей;</w:t>
            </w:r>
          </w:p>
          <w:p w:rsidR="00C56400" w:rsidRPr="00F33396" w:rsidRDefault="00C56400" w:rsidP="00C56400">
            <w:pPr>
              <w:rPr>
                <w:rFonts w:eastAsia="Calibri"/>
                <w:sz w:val="24"/>
                <w:szCs w:val="24"/>
              </w:rPr>
            </w:pPr>
            <w:r w:rsidRPr="00F33396">
              <w:rPr>
                <w:rFonts w:eastAsia="Calibri"/>
                <w:sz w:val="24"/>
                <w:szCs w:val="24"/>
              </w:rPr>
              <w:t xml:space="preserve">в 2026-2030 годах – </w:t>
            </w:r>
            <w:r>
              <w:rPr>
                <w:rFonts w:eastAsia="Calibri"/>
                <w:sz w:val="24"/>
                <w:szCs w:val="24"/>
              </w:rPr>
              <w:t>2000</w:t>
            </w:r>
            <w:r w:rsidRPr="00F33396">
              <w:rPr>
                <w:rFonts w:eastAsia="Calibri"/>
                <w:sz w:val="24"/>
                <w:szCs w:val="24"/>
              </w:rPr>
              <w:t>0,0 тыс. рублей</w:t>
            </w:r>
          </w:p>
          <w:p w:rsidR="00C56400" w:rsidRPr="00F33396" w:rsidRDefault="00C56400" w:rsidP="00C56400">
            <w:pPr>
              <w:rPr>
                <w:rFonts w:eastAsia="Calibri"/>
                <w:sz w:val="24"/>
                <w:szCs w:val="24"/>
              </w:rPr>
            </w:pPr>
            <w:r w:rsidRPr="00F33396">
              <w:rPr>
                <w:rFonts w:eastAsia="Calibri"/>
                <w:sz w:val="24"/>
                <w:szCs w:val="24"/>
              </w:rPr>
              <w:t xml:space="preserve">в 2031-2035 годах – </w:t>
            </w:r>
            <w:r>
              <w:rPr>
                <w:rFonts w:eastAsia="Calibri"/>
                <w:sz w:val="24"/>
                <w:szCs w:val="24"/>
              </w:rPr>
              <w:t>2000</w:t>
            </w:r>
            <w:r w:rsidRPr="00F33396">
              <w:rPr>
                <w:rFonts w:eastAsia="Calibri"/>
                <w:sz w:val="24"/>
                <w:szCs w:val="24"/>
              </w:rPr>
              <w:t>0,0 тыс. рублей</w:t>
            </w:r>
          </w:p>
          <w:p w:rsidR="00C56400" w:rsidRPr="00F33396" w:rsidRDefault="00C56400" w:rsidP="00C56400">
            <w:pPr>
              <w:rPr>
                <w:sz w:val="24"/>
                <w:szCs w:val="24"/>
              </w:rPr>
            </w:pPr>
            <w:r w:rsidRPr="00F33396">
              <w:rPr>
                <w:sz w:val="24"/>
                <w:szCs w:val="24"/>
              </w:rPr>
              <w:lastRenderedPageBreak/>
              <w:t>из них средства:</w:t>
            </w:r>
          </w:p>
          <w:p w:rsidR="00C56400" w:rsidRPr="00F33396" w:rsidRDefault="00C56400" w:rsidP="00C56400">
            <w:pPr>
              <w:rPr>
                <w:sz w:val="24"/>
                <w:szCs w:val="24"/>
              </w:rPr>
            </w:pPr>
            <w:r w:rsidRPr="00F33396">
              <w:rPr>
                <w:sz w:val="24"/>
                <w:szCs w:val="24"/>
              </w:rPr>
              <w:t xml:space="preserve">федерального бюджета – </w:t>
            </w:r>
            <w:r>
              <w:rPr>
                <w:sz w:val="24"/>
                <w:szCs w:val="24"/>
              </w:rPr>
              <w:t>79438,4</w:t>
            </w:r>
            <w:r w:rsidRPr="00F33396">
              <w:rPr>
                <w:sz w:val="24"/>
                <w:szCs w:val="24"/>
              </w:rPr>
              <w:t xml:space="preserve"> тыс. рублей, в том числе:</w:t>
            </w:r>
          </w:p>
          <w:p w:rsidR="00C56400" w:rsidRPr="00F33396" w:rsidRDefault="00C56400" w:rsidP="00C56400">
            <w:pPr>
              <w:rPr>
                <w:sz w:val="24"/>
                <w:szCs w:val="24"/>
              </w:rPr>
            </w:pPr>
            <w:r w:rsidRPr="00F33396">
              <w:rPr>
                <w:sz w:val="24"/>
                <w:szCs w:val="24"/>
              </w:rPr>
              <w:t xml:space="preserve">в 2023 году – </w:t>
            </w:r>
            <w:r>
              <w:rPr>
                <w:sz w:val="24"/>
                <w:szCs w:val="24"/>
              </w:rPr>
              <w:t>72936,</w:t>
            </w:r>
            <w:proofErr w:type="gramStart"/>
            <w:r>
              <w:rPr>
                <w:sz w:val="24"/>
                <w:szCs w:val="24"/>
              </w:rPr>
              <w:t>9</w:t>
            </w:r>
            <w:r w:rsidRPr="00F33396">
              <w:rPr>
                <w:sz w:val="24"/>
                <w:szCs w:val="24"/>
              </w:rPr>
              <w:t xml:space="preserve">  тыс.</w:t>
            </w:r>
            <w:proofErr w:type="gramEnd"/>
            <w:r w:rsidRPr="00F33396">
              <w:rPr>
                <w:sz w:val="24"/>
                <w:szCs w:val="24"/>
              </w:rPr>
              <w:t xml:space="preserve"> рублей;</w:t>
            </w:r>
          </w:p>
          <w:p w:rsidR="00C56400" w:rsidRPr="00F33396" w:rsidRDefault="00C56400" w:rsidP="00C56400">
            <w:pPr>
              <w:rPr>
                <w:sz w:val="24"/>
                <w:szCs w:val="24"/>
              </w:rPr>
            </w:pPr>
            <w:r w:rsidRPr="00F33396">
              <w:rPr>
                <w:sz w:val="24"/>
                <w:szCs w:val="24"/>
              </w:rPr>
              <w:t xml:space="preserve">в 2024 году – </w:t>
            </w:r>
            <w:r>
              <w:rPr>
                <w:sz w:val="24"/>
                <w:szCs w:val="24"/>
              </w:rPr>
              <w:t>3255,</w:t>
            </w:r>
            <w:proofErr w:type="gramStart"/>
            <w:r>
              <w:rPr>
                <w:sz w:val="24"/>
                <w:szCs w:val="24"/>
              </w:rPr>
              <w:t>2</w:t>
            </w:r>
            <w:r w:rsidRPr="00F33396">
              <w:rPr>
                <w:sz w:val="24"/>
                <w:szCs w:val="24"/>
              </w:rPr>
              <w:t xml:space="preserve">  тыс.</w:t>
            </w:r>
            <w:proofErr w:type="gramEnd"/>
            <w:r w:rsidRPr="00F33396">
              <w:rPr>
                <w:sz w:val="24"/>
                <w:szCs w:val="24"/>
              </w:rPr>
              <w:t xml:space="preserve"> рублей;</w:t>
            </w:r>
          </w:p>
          <w:p w:rsidR="00C56400" w:rsidRPr="00F33396" w:rsidRDefault="00C56400" w:rsidP="00C56400">
            <w:pPr>
              <w:rPr>
                <w:sz w:val="24"/>
                <w:szCs w:val="24"/>
              </w:rPr>
            </w:pPr>
            <w:r w:rsidRPr="00F33396">
              <w:rPr>
                <w:sz w:val="24"/>
                <w:szCs w:val="24"/>
              </w:rPr>
              <w:t xml:space="preserve">в 2025 году – </w:t>
            </w:r>
            <w:r>
              <w:rPr>
                <w:sz w:val="24"/>
                <w:szCs w:val="24"/>
              </w:rPr>
              <w:t>3246,</w:t>
            </w:r>
            <w:proofErr w:type="gramStart"/>
            <w:r>
              <w:rPr>
                <w:sz w:val="24"/>
                <w:szCs w:val="24"/>
              </w:rPr>
              <w:t>3</w:t>
            </w:r>
            <w:r w:rsidRPr="00F33396">
              <w:rPr>
                <w:sz w:val="24"/>
                <w:szCs w:val="24"/>
              </w:rPr>
              <w:t xml:space="preserve">  тыс.</w:t>
            </w:r>
            <w:proofErr w:type="gramEnd"/>
            <w:r w:rsidRPr="00F33396">
              <w:rPr>
                <w:sz w:val="24"/>
                <w:szCs w:val="24"/>
              </w:rPr>
              <w:t xml:space="preserve"> рублей;</w:t>
            </w:r>
          </w:p>
          <w:p w:rsidR="00C56400" w:rsidRPr="00F33396" w:rsidRDefault="00C56400" w:rsidP="00C56400">
            <w:pPr>
              <w:rPr>
                <w:rFonts w:eastAsia="Calibri"/>
                <w:sz w:val="24"/>
                <w:szCs w:val="24"/>
              </w:rPr>
            </w:pPr>
            <w:r w:rsidRPr="00F33396">
              <w:rPr>
                <w:rFonts w:eastAsia="Calibri"/>
                <w:sz w:val="24"/>
                <w:szCs w:val="24"/>
              </w:rPr>
              <w:t>в 2026-2030 годах – 0,00 тыс. рублей</w:t>
            </w:r>
          </w:p>
          <w:p w:rsidR="00C56400" w:rsidRPr="00F33396" w:rsidRDefault="00C56400" w:rsidP="00C56400">
            <w:pPr>
              <w:rPr>
                <w:rFonts w:eastAsia="Calibri"/>
                <w:sz w:val="24"/>
                <w:szCs w:val="24"/>
              </w:rPr>
            </w:pPr>
            <w:r w:rsidRPr="00F33396">
              <w:rPr>
                <w:rFonts w:eastAsia="Calibri"/>
                <w:sz w:val="24"/>
                <w:szCs w:val="24"/>
              </w:rPr>
              <w:t>в 2031-2035 годах – 0,00 тыс. рублей</w:t>
            </w:r>
          </w:p>
          <w:p w:rsidR="00C56400" w:rsidRPr="00F33396" w:rsidRDefault="00C56400" w:rsidP="00C56400">
            <w:pPr>
              <w:rPr>
                <w:sz w:val="24"/>
                <w:szCs w:val="24"/>
              </w:rPr>
            </w:pPr>
            <w:r w:rsidRPr="00F33396">
              <w:rPr>
                <w:sz w:val="24"/>
                <w:szCs w:val="24"/>
              </w:rPr>
              <w:t xml:space="preserve">республиканского бюджета – </w:t>
            </w:r>
            <w:r>
              <w:rPr>
                <w:sz w:val="24"/>
                <w:szCs w:val="24"/>
              </w:rPr>
              <w:t>114,1</w:t>
            </w:r>
            <w:r w:rsidRPr="00F33396">
              <w:rPr>
                <w:sz w:val="24"/>
                <w:szCs w:val="24"/>
              </w:rPr>
              <w:t xml:space="preserve"> тыс. рублей, в том числе:</w:t>
            </w:r>
          </w:p>
          <w:p w:rsidR="00C56400" w:rsidRPr="00F33396" w:rsidRDefault="00C56400" w:rsidP="00C56400">
            <w:pPr>
              <w:rPr>
                <w:sz w:val="24"/>
                <w:szCs w:val="24"/>
              </w:rPr>
            </w:pPr>
            <w:r w:rsidRPr="00F33396">
              <w:rPr>
                <w:sz w:val="24"/>
                <w:szCs w:val="24"/>
              </w:rPr>
              <w:t xml:space="preserve">в 2023 году – </w:t>
            </w:r>
            <w:r>
              <w:rPr>
                <w:sz w:val="24"/>
                <w:szCs w:val="24"/>
              </w:rPr>
              <w:t>20,</w:t>
            </w:r>
            <w:proofErr w:type="gramStart"/>
            <w:r>
              <w:rPr>
                <w:sz w:val="24"/>
                <w:szCs w:val="24"/>
              </w:rPr>
              <w:t>8</w:t>
            </w:r>
            <w:r w:rsidRPr="00F33396">
              <w:rPr>
                <w:sz w:val="24"/>
                <w:szCs w:val="24"/>
              </w:rPr>
              <w:t xml:space="preserve">  тыс.</w:t>
            </w:r>
            <w:proofErr w:type="gramEnd"/>
            <w:r w:rsidRPr="00F33396">
              <w:rPr>
                <w:sz w:val="24"/>
                <w:szCs w:val="24"/>
              </w:rPr>
              <w:t xml:space="preserve"> рублей;</w:t>
            </w:r>
          </w:p>
          <w:p w:rsidR="00C56400" w:rsidRPr="00F33396" w:rsidRDefault="00C56400" w:rsidP="00C56400">
            <w:pPr>
              <w:rPr>
                <w:sz w:val="24"/>
                <w:szCs w:val="24"/>
              </w:rPr>
            </w:pPr>
            <w:r w:rsidRPr="00F33396">
              <w:rPr>
                <w:sz w:val="24"/>
                <w:szCs w:val="24"/>
              </w:rPr>
              <w:t xml:space="preserve">в 2024 году – </w:t>
            </w:r>
            <w:r>
              <w:rPr>
                <w:sz w:val="24"/>
                <w:szCs w:val="24"/>
              </w:rPr>
              <w:t>23,</w:t>
            </w:r>
            <w:proofErr w:type="gramStart"/>
            <w:r>
              <w:rPr>
                <w:sz w:val="24"/>
                <w:szCs w:val="24"/>
              </w:rPr>
              <w:t>0</w:t>
            </w:r>
            <w:r w:rsidRPr="00F33396">
              <w:rPr>
                <w:sz w:val="24"/>
                <w:szCs w:val="24"/>
              </w:rPr>
              <w:t xml:space="preserve">  тыс.</w:t>
            </w:r>
            <w:proofErr w:type="gramEnd"/>
            <w:r w:rsidRPr="00F33396">
              <w:rPr>
                <w:sz w:val="24"/>
                <w:szCs w:val="24"/>
              </w:rPr>
              <w:t xml:space="preserve"> рублей;</w:t>
            </w:r>
          </w:p>
          <w:p w:rsidR="00C56400" w:rsidRPr="00F33396" w:rsidRDefault="00C56400" w:rsidP="00C56400">
            <w:pPr>
              <w:rPr>
                <w:sz w:val="24"/>
                <w:szCs w:val="24"/>
              </w:rPr>
            </w:pPr>
            <w:r w:rsidRPr="00F33396">
              <w:rPr>
                <w:sz w:val="24"/>
                <w:szCs w:val="24"/>
              </w:rPr>
              <w:t xml:space="preserve">в 2025 году – </w:t>
            </w:r>
            <w:r>
              <w:rPr>
                <w:sz w:val="24"/>
                <w:szCs w:val="24"/>
              </w:rPr>
              <w:t>70,</w:t>
            </w:r>
            <w:proofErr w:type="gramStart"/>
            <w:r>
              <w:rPr>
                <w:sz w:val="24"/>
                <w:szCs w:val="24"/>
              </w:rPr>
              <w:t>3</w:t>
            </w:r>
            <w:r w:rsidRPr="00F33396">
              <w:rPr>
                <w:sz w:val="24"/>
                <w:szCs w:val="24"/>
              </w:rPr>
              <w:t xml:space="preserve">  тыс.</w:t>
            </w:r>
            <w:proofErr w:type="gramEnd"/>
            <w:r w:rsidRPr="00F33396">
              <w:rPr>
                <w:sz w:val="24"/>
                <w:szCs w:val="24"/>
              </w:rPr>
              <w:t xml:space="preserve"> рублей;</w:t>
            </w:r>
          </w:p>
          <w:p w:rsidR="00C56400" w:rsidRPr="00F33396" w:rsidRDefault="00C56400" w:rsidP="00C56400">
            <w:pPr>
              <w:rPr>
                <w:rFonts w:eastAsia="Calibri"/>
                <w:sz w:val="24"/>
                <w:szCs w:val="24"/>
              </w:rPr>
            </w:pPr>
            <w:r w:rsidRPr="00F33396">
              <w:rPr>
                <w:rFonts w:eastAsia="Calibri"/>
                <w:sz w:val="24"/>
                <w:szCs w:val="24"/>
              </w:rPr>
              <w:t>в 2026-2030 годах – 0,00 тыс. рублей;</w:t>
            </w:r>
          </w:p>
          <w:p w:rsidR="00C56400" w:rsidRPr="00F33396" w:rsidRDefault="00C56400" w:rsidP="00C56400">
            <w:pPr>
              <w:rPr>
                <w:rFonts w:eastAsia="Calibri"/>
                <w:sz w:val="24"/>
                <w:szCs w:val="24"/>
              </w:rPr>
            </w:pPr>
            <w:r w:rsidRPr="00F33396">
              <w:rPr>
                <w:rFonts w:eastAsia="Calibri"/>
                <w:sz w:val="24"/>
                <w:szCs w:val="24"/>
              </w:rPr>
              <w:t>в 2031-2035 годах – 0,00 тыс. рублей</w:t>
            </w:r>
          </w:p>
          <w:p w:rsidR="00C56400" w:rsidRPr="00F33396" w:rsidRDefault="00C56400" w:rsidP="00C56400">
            <w:pPr>
              <w:rPr>
                <w:sz w:val="24"/>
                <w:szCs w:val="24"/>
              </w:rPr>
            </w:pPr>
            <w:r w:rsidRPr="00F33396">
              <w:rPr>
                <w:sz w:val="24"/>
                <w:szCs w:val="24"/>
              </w:rPr>
              <w:t xml:space="preserve">местного бюджета – </w:t>
            </w:r>
            <w:r>
              <w:rPr>
                <w:sz w:val="24"/>
                <w:szCs w:val="24"/>
              </w:rPr>
              <w:t>54657,7</w:t>
            </w:r>
            <w:r w:rsidRPr="00F33396">
              <w:rPr>
                <w:sz w:val="24"/>
                <w:szCs w:val="24"/>
              </w:rPr>
              <w:t xml:space="preserve"> тыс. рублей, в том числе:</w:t>
            </w:r>
          </w:p>
          <w:p w:rsidR="00C56400" w:rsidRPr="00F33396" w:rsidRDefault="00C56400" w:rsidP="00C56400">
            <w:pPr>
              <w:rPr>
                <w:sz w:val="24"/>
                <w:szCs w:val="24"/>
              </w:rPr>
            </w:pPr>
            <w:r w:rsidRPr="00F33396">
              <w:rPr>
                <w:sz w:val="24"/>
                <w:szCs w:val="24"/>
              </w:rPr>
              <w:t xml:space="preserve">в 2023 году – </w:t>
            </w:r>
            <w:r>
              <w:rPr>
                <w:sz w:val="24"/>
                <w:szCs w:val="24"/>
              </w:rPr>
              <w:t>6697,7</w:t>
            </w:r>
            <w:r w:rsidRPr="00F33396">
              <w:rPr>
                <w:sz w:val="24"/>
                <w:szCs w:val="24"/>
              </w:rPr>
              <w:t xml:space="preserve"> тыс. рублей;</w:t>
            </w:r>
          </w:p>
          <w:p w:rsidR="00C56400" w:rsidRPr="00F33396" w:rsidRDefault="00C56400" w:rsidP="00C56400">
            <w:pPr>
              <w:rPr>
                <w:sz w:val="24"/>
                <w:szCs w:val="24"/>
              </w:rPr>
            </w:pPr>
            <w:r w:rsidRPr="00F33396">
              <w:rPr>
                <w:sz w:val="24"/>
                <w:szCs w:val="24"/>
              </w:rPr>
              <w:t xml:space="preserve">в 2024 году – </w:t>
            </w:r>
            <w:r>
              <w:rPr>
                <w:sz w:val="24"/>
                <w:szCs w:val="24"/>
              </w:rPr>
              <w:t>3980,0</w:t>
            </w:r>
            <w:r w:rsidRPr="00F33396">
              <w:rPr>
                <w:sz w:val="24"/>
                <w:szCs w:val="24"/>
              </w:rPr>
              <w:t xml:space="preserve"> тыс. рублей; </w:t>
            </w:r>
          </w:p>
          <w:p w:rsidR="00C56400" w:rsidRPr="00F33396" w:rsidRDefault="00C56400" w:rsidP="00C56400">
            <w:pPr>
              <w:rPr>
                <w:sz w:val="24"/>
                <w:szCs w:val="24"/>
              </w:rPr>
            </w:pPr>
            <w:r w:rsidRPr="00F33396">
              <w:rPr>
                <w:sz w:val="24"/>
                <w:szCs w:val="24"/>
              </w:rPr>
              <w:t xml:space="preserve">в 2025 году – </w:t>
            </w:r>
            <w:r>
              <w:rPr>
                <w:sz w:val="24"/>
                <w:szCs w:val="24"/>
              </w:rPr>
              <w:t>3980,0</w:t>
            </w:r>
            <w:r w:rsidRPr="00F33396">
              <w:rPr>
                <w:sz w:val="24"/>
                <w:szCs w:val="24"/>
              </w:rPr>
              <w:t xml:space="preserve"> тыс. рублей; </w:t>
            </w:r>
          </w:p>
          <w:p w:rsidR="00C56400" w:rsidRPr="00F33396" w:rsidRDefault="00C56400" w:rsidP="00C56400">
            <w:pPr>
              <w:rPr>
                <w:rFonts w:eastAsia="Calibri"/>
                <w:sz w:val="24"/>
                <w:szCs w:val="24"/>
              </w:rPr>
            </w:pPr>
            <w:r w:rsidRPr="00F33396">
              <w:rPr>
                <w:rFonts w:eastAsia="Calibri"/>
                <w:sz w:val="24"/>
                <w:szCs w:val="24"/>
              </w:rPr>
              <w:t xml:space="preserve">в 2026-2030 годах – </w:t>
            </w:r>
            <w:r>
              <w:rPr>
                <w:rFonts w:eastAsia="Calibri"/>
                <w:sz w:val="24"/>
                <w:szCs w:val="24"/>
              </w:rPr>
              <w:t>2000</w:t>
            </w:r>
            <w:r w:rsidRPr="00F33396">
              <w:rPr>
                <w:rFonts w:eastAsia="Calibri"/>
                <w:sz w:val="24"/>
                <w:szCs w:val="24"/>
              </w:rPr>
              <w:t>0,00 тыс. рублей</w:t>
            </w:r>
          </w:p>
          <w:p w:rsidR="00C56400" w:rsidRPr="00F33396" w:rsidRDefault="00C56400" w:rsidP="00C56400">
            <w:pPr>
              <w:rPr>
                <w:rFonts w:eastAsia="Calibri"/>
                <w:sz w:val="24"/>
                <w:szCs w:val="24"/>
              </w:rPr>
            </w:pPr>
            <w:r w:rsidRPr="00F33396">
              <w:rPr>
                <w:rFonts w:eastAsia="Calibri"/>
                <w:sz w:val="24"/>
                <w:szCs w:val="24"/>
              </w:rPr>
              <w:t xml:space="preserve">в 2031-2035 годах – </w:t>
            </w:r>
            <w:r>
              <w:rPr>
                <w:rFonts w:eastAsia="Calibri"/>
                <w:sz w:val="24"/>
                <w:szCs w:val="24"/>
              </w:rPr>
              <w:t>2000</w:t>
            </w:r>
            <w:r w:rsidRPr="00F33396">
              <w:rPr>
                <w:rFonts w:eastAsia="Calibri"/>
                <w:sz w:val="24"/>
                <w:szCs w:val="24"/>
              </w:rPr>
              <w:t>0,00 тыс. рублей</w:t>
            </w:r>
          </w:p>
          <w:p w:rsidR="00C56400" w:rsidRPr="00F33396" w:rsidRDefault="00C56400" w:rsidP="00C56400">
            <w:pPr>
              <w:rPr>
                <w:sz w:val="24"/>
                <w:szCs w:val="24"/>
              </w:rPr>
            </w:pPr>
            <w:r w:rsidRPr="00F33396">
              <w:rPr>
                <w:sz w:val="24"/>
                <w:szCs w:val="24"/>
              </w:rPr>
              <w:t xml:space="preserve">Объемы и источники финансирования муниципальной программы уточняются при формировании бюджета </w:t>
            </w:r>
            <w:r>
              <w:rPr>
                <w:sz w:val="24"/>
                <w:szCs w:val="24"/>
              </w:rPr>
              <w:t>Порецкого</w:t>
            </w:r>
            <w:r w:rsidRPr="00F33396">
              <w:rPr>
                <w:sz w:val="24"/>
                <w:szCs w:val="24"/>
              </w:rPr>
              <w:t xml:space="preserve"> муниципального округа Чувашской Республики на очередной финансовый год и плановый период</w:t>
            </w:r>
          </w:p>
          <w:p w:rsidR="001E781A" w:rsidRPr="00F33396" w:rsidRDefault="001E781A">
            <w:pPr>
              <w:rPr>
                <w:rFonts w:eastAsia="Calibri"/>
                <w:sz w:val="24"/>
                <w:szCs w:val="24"/>
              </w:rPr>
            </w:pPr>
          </w:p>
          <w:p w:rsidR="001E781A" w:rsidRPr="00F33396" w:rsidRDefault="001E781A">
            <w:pPr>
              <w:rPr>
                <w:sz w:val="24"/>
                <w:szCs w:val="24"/>
              </w:rPr>
            </w:pPr>
          </w:p>
        </w:tc>
      </w:tr>
      <w:tr w:rsidR="0054290B" w:rsidRPr="00F33396" w:rsidTr="0054290B">
        <w:tc>
          <w:tcPr>
            <w:tcW w:w="2552"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lastRenderedPageBreak/>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1E781A" w:rsidRPr="00F33396" w:rsidRDefault="001E781A">
            <w:pPr>
              <w:rPr>
                <w:sz w:val="24"/>
                <w:szCs w:val="24"/>
              </w:rPr>
            </w:pPr>
            <w:r w:rsidRPr="00F33396">
              <w:rPr>
                <w:sz w:val="24"/>
                <w:szCs w:val="24"/>
              </w:rPr>
              <w:t>увеличение количества благоустроенных дворовых территорий</w:t>
            </w:r>
          </w:p>
          <w:p w:rsidR="001E781A" w:rsidRPr="00F33396" w:rsidRDefault="001E781A">
            <w:pPr>
              <w:rPr>
                <w:sz w:val="24"/>
                <w:szCs w:val="24"/>
              </w:rPr>
            </w:pPr>
          </w:p>
        </w:tc>
      </w:tr>
    </w:tbl>
    <w:p w:rsidR="001E781A" w:rsidRDefault="001E781A" w:rsidP="001E781A">
      <w:pPr>
        <w:pStyle w:val="aa"/>
        <w:tabs>
          <w:tab w:val="left" w:pos="0"/>
        </w:tabs>
        <w:ind w:firstLine="709"/>
        <w:jc w:val="center"/>
        <w:rPr>
          <w:sz w:val="24"/>
        </w:rPr>
      </w:pPr>
    </w:p>
    <w:p w:rsidR="001E781A" w:rsidRPr="00F33396" w:rsidRDefault="001E781A" w:rsidP="001E781A">
      <w:pPr>
        <w:pStyle w:val="1"/>
        <w:ind w:firstLine="709"/>
        <w:rPr>
          <w:rFonts w:ascii="Times New Roman" w:hAnsi="Times New Roman"/>
          <w:szCs w:val="24"/>
        </w:rPr>
      </w:pPr>
      <w:r w:rsidRPr="00F33396">
        <w:rPr>
          <w:rFonts w:ascii="Times New Roman" w:hAnsi="Times New Roman"/>
          <w:szCs w:val="24"/>
        </w:rPr>
        <w:t>Раздел I. Характеристика сферы реализации подпрограммы, описание основных проблем в указанной сфере и прогноз ее развития</w:t>
      </w:r>
    </w:p>
    <w:p w:rsidR="001E781A" w:rsidRPr="00F33396" w:rsidRDefault="001E781A" w:rsidP="001E781A">
      <w:pPr>
        <w:pStyle w:val="aa"/>
        <w:ind w:firstLine="709"/>
        <w:jc w:val="both"/>
        <w:rPr>
          <w:sz w:val="24"/>
        </w:rPr>
      </w:pPr>
      <w:r w:rsidRPr="00F33396">
        <w:rPr>
          <w:sz w:val="24"/>
        </w:rPr>
        <w:t>В соответствии со статьей 36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 в том числе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Надлежащее содержание придомовой территории осуществляется собственниками помещений в многоквартирных</w:t>
      </w:r>
      <w:r w:rsidRPr="00F33396">
        <w:rPr>
          <w:spacing w:val="-6"/>
          <w:sz w:val="24"/>
        </w:rPr>
        <w:t xml:space="preserve"> </w:t>
      </w:r>
      <w:r w:rsidRPr="00F33396">
        <w:rPr>
          <w:sz w:val="24"/>
        </w:rPr>
        <w:t>домах.</w:t>
      </w:r>
    </w:p>
    <w:p w:rsidR="001E781A" w:rsidRPr="00F33396" w:rsidRDefault="001E781A" w:rsidP="001E781A">
      <w:pPr>
        <w:pStyle w:val="aa"/>
        <w:ind w:firstLine="709"/>
        <w:jc w:val="both"/>
        <w:rPr>
          <w:sz w:val="24"/>
        </w:rPr>
      </w:pPr>
      <w:r w:rsidRPr="00F33396">
        <w:rPr>
          <w:sz w:val="24"/>
        </w:rPr>
        <w:t>Неудовлетворительное состояние дворовых территорий не позволяет в полной мере реализовать обязанность собственников помещений в многоквартирных домах по поддержанию санитарного состояния общего имущества, в том числе по благоустройству дворов.</w:t>
      </w:r>
    </w:p>
    <w:p w:rsidR="001E781A" w:rsidRPr="00F33396" w:rsidRDefault="001E781A" w:rsidP="001E781A">
      <w:pPr>
        <w:pStyle w:val="aa"/>
        <w:ind w:firstLine="709"/>
        <w:jc w:val="both"/>
        <w:rPr>
          <w:sz w:val="24"/>
        </w:rPr>
      </w:pPr>
      <w:r w:rsidRPr="00F33396">
        <w:rPr>
          <w:sz w:val="24"/>
        </w:rPr>
        <w:t xml:space="preserve">Общая численность населения </w:t>
      </w:r>
      <w:r w:rsidR="008B6797">
        <w:rPr>
          <w:sz w:val="24"/>
        </w:rPr>
        <w:t>Порецкого</w:t>
      </w:r>
      <w:r w:rsidRPr="00F33396">
        <w:rPr>
          <w:sz w:val="24"/>
        </w:rPr>
        <w:t xml:space="preserve"> муниципального округа Чувашской Республики </w:t>
      </w:r>
      <w:proofErr w:type="gramStart"/>
      <w:r w:rsidRPr="00F33396">
        <w:rPr>
          <w:sz w:val="24"/>
        </w:rPr>
        <w:t>на  01</w:t>
      </w:r>
      <w:proofErr w:type="gramEnd"/>
      <w:r w:rsidRPr="00F33396">
        <w:rPr>
          <w:sz w:val="24"/>
        </w:rPr>
        <w:t xml:space="preserve"> января 2022 года составляет </w:t>
      </w:r>
      <w:r w:rsidR="00C56400">
        <w:rPr>
          <w:sz w:val="24"/>
        </w:rPr>
        <w:t>11040</w:t>
      </w:r>
      <w:r w:rsidRPr="00F33396">
        <w:rPr>
          <w:sz w:val="24"/>
        </w:rPr>
        <w:t xml:space="preserve"> человек.</w:t>
      </w:r>
    </w:p>
    <w:p w:rsidR="001E781A" w:rsidRPr="00C36881" w:rsidRDefault="001E781A" w:rsidP="001E781A">
      <w:pPr>
        <w:pStyle w:val="aa"/>
        <w:ind w:firstLine="709"/>
        <w:jc w:val="both"/>
        <w:rPr>
          <w:sz w:val="24"/>
        </w:rPr>
      </w:pPr>
      <w:r w:rsidRPr="00F33396">
        <w:rPr>
          <w:sz w:val="24"/>
        </w:rPr>
        <w:t xml:space="preserve">По состоянию на 1 января 2022 г. на территории </w:t>
      </w:r>
      <w:r w:rsidR="008B6797">
        <w:rPr>
          <w:sz w:val="24"/>
        </w:rPr>
        <w:t>Порецкого</w:t>
      </w:r>
      <w:r w:rsidRPr="00F33396">
        <w:rPr>
          <w:sz w:val="24"/>
        </w:rPr>
        <w:t xml:space="preserve"> муниципального округа Чувашской Республики в населённых пунктах численностью свыше 1000 человек общее количество </w:t>
      </w:r>
      <w:r w:rsidRPr="00C36881">
        <w:rPr>
          <w:sz w:val="24"/>
        </w:rPr>
        <w:t xml:space="preserve">объектов благоустройства составляет </w:t>
      </w:r>
      <w:r w:rsidR="001776C7">
        <w:rPr>
          <w:sz w:val="24"/>
        </w:rPr>
        <w:t>51</w:t>
      </w:r>
      <w:r w:rsidRPr="00C36881">
        <w:rPr>
          <w:sz w:val="24"/>
        </w:rPr>
        <w:t xml:space="preserve"> ед., из них:</w:t>
      </w:r>
    </w:p>
    <w:p w:rsidR="001E781A" w:rsidRPr="00C36881" w:rsidRDefault="001E781A" w:rsidP="001E781A">
      <w:pPr>
        <w:pStyle w:val="aa"/>
        <w:ind w:firstLine="709"/>
        <w:jc w:val="both"/>
        <w:rPr>
          <w:sz w:val="24"/>
        </w:rPr>
      </w:pPr>
      <w:r w:rsidRPr="00C36881">
        <w:rPr>
          <w:sz w:val="24"/>
        </w:rPr>
        <w:t xml:space="preserve">дворовых территорий – </w:t>
      </w:r>
      <w:r w:rsidR="00C36881" w:rsidRPr="00C36881">
        <w:rPr>
          <w:sz w:val="24"/>
        </w:rPr>
        <w:t>46</w:t>
      </w:r>
      <w:r w:rsidRPr="00C36881">
        <w:rPr>
          <w:sz w:val="24"/>
        </w:rPr>
        <w:t xml:space="preserve"> ед.; </w:t>
      </w:r>
    </w:p>
    <w:p w:rsidR="001E781A" w:rsidRPr="00F33396" w:rsidRDefault="001E781A" w:rsidP="001E781A">
      <w:pPr>
        <w:pStyle w:val="aa"/>
        <w:ind w:firstLine="709"/>
        <w:jc w:val="both"/>
        <w:rPr>
          <w:sz w:val="24"/>
        </w:rPr>
      </w:pPr>
      <w:r w:rsidRPr="00C36881">
        <w:rPr>
          <w:sz w:val="24"/>
        </w:rPr>
        <w:t xml:space="preserve">общественных территорий – </w:t>
      </w:r>
      <w:r w:rsidR="000E5106">
        <w:rPr>
          <w:sz w:val="24"/>
        </w:rPr>
        <w:t>3</w:t>
      </w:r>
      <w:r w:rsidRPr="00C36881">
        <w:rPr>
          <w:sz w:val="24"/>
        </w:rPr>
        <w:t xml:space="preserve"> ед.</w:t>
      </w:r>
    </w:p>
    <w:p w:rsidR="001E781A" w:rsidRPr="00F33396" w:rsidRDefault="001E781A" w:rsidP="001E781A">
      <w:pPr>
        <w:pStyle w:val="aa"/>
        <w:ind w:firstLine="709"/>
        <w:jc w:val="both"/>
        <w:rPr>
          <w:sz w:val="24"/>
        </w:rPr>
      </w:pPr>
      <w:r w:rsidRPr="00F33396">
        <w:rPr>
          <w:sz w:val="24"/>
        </w:rPr>
        <w:t xml:space="preserve">На территории </w:t>
      </w:r>
      <w:r w:rsidR="008B6797">
        <w:rPr>
          <w:sz w:val="24"/>
        </w:rPr>
        <w:t>Порецкого</w:t>
      </w:r>
      <w:r w:rsidRPr="00F33396">
        <w:rPr>
          <w:sz w:val="24"/>
        </w:rPr>
        <w:t xml:space="preserve"> муниципального округа Чувашской Республики расположено </w:t>
      </w:r>
      <w:r w:rsidR="00C36881" w:rsidRPr="00C36881">
        <w:rPr>
          <w:sz w:val="24"/>
        </w:rPr>
        <w:t>49</w:t>
      </w:r>
      <w:r w:rsidRPr="00C36881">
        <w:rPr>
          <w:sz w:val="24"/>
        </w:rPr>
        <w:t xml:space="preserve"> многоквартирных домов (без блокированных многоквартирных домов). При этом </w:t>
      </w:r>
      <w:r w:rsidR="00C36881" w:rsidRPr="00C36881">
        <w:rPr>
          <w:sz w:val="24"/>
        </w:rPr>
        <w:t>38,5</w:t>
      </w:r>
      <w:r w:rsidRPr="00C36881">
        <w:rPr>
          <w:sz w:val="24"/>
        </w:rPr>
        <w:t xml:space="preserve"> процентов многоквартирных домов построено до 1999 года и не соответствует современным требованиям к уровню благоустройства.</w:t>
      </w:r>
    </w:p>
    <w:p w:rsidR="001E781A" w:rsidRPr="00F33396" w:rsidRDefault="001E781A" w:rsidP="001E781A">
      <w:pPr>
        <w:pStyle w:val="aa"/>
        <w:ind w:firstLine="709"/>
        <w:jc w:val="both"/>
        <w:rPr>
          <w:sz w:val="24"/>
        </w:rPr>
      </w:pPr>
      <w:r w:rsidRPr="00F33396">
        <w:rPr>
          <w:sz w:val="24"/>
        </w:rPr>
        <w:lastRenderedPageBreak/>
        <w:t>Анализ сферы благоустройства территорий в сельских поселениях показал необходимость системного решения проблем благоустройства дворовых и общественных территорий. Для повышения уровня и качества жизни населения необходимо устранить основные системные проблемы:</w:t>
      </w:r>
    </w:p>
    <w:p w:rsidR="001E781A" w:rsidRPr="00F33396" w:rsidRDefault="001E781A" w:rsidP="001E781A">
      <w:pPr>
        <w:pStyle w:val="aa"/>
        <w:ind w:firstLine="709"/>
        <w:jc w:val="both"/>
        <w:rPr>
          <w:sz w:val="24"/>
        </w:rPr>
      </w:pPr>
      <w:r w:rsidRPr="00F33396">
        <w:rPr>
          <w:sz w:val="24"/>
        </w:rPr>
        <w:t>недостаточное бюджетное финансирование благоустройства и озеленения населенных пунктов;</w:t>
      </w:r>
    </w:p>
    <w:p w:rsidR="001E781A" w:rsidRPr="00F33396" w:rsidRDefault="001E781A" w:rsidP="001E781A">
      <w:pPr>
        <w:pStyle w:val="aa"/>
        <w:ind w:firstLine="709"/>
        <w:jc w:val="both"/>
        <w:rPr>
          <w:sz w:val="24"/>
        </w:rPr>
      </w:pPr>
      <w:r w:rsidRPr="00F33396">
        <w:rPr>
          <w:sz w:val="24"/>
        </w:rPr>
        <w:t>неудовлетворительное состояние асфальтобетонного покрытия на придомовых и общественных территориях;</w:t>
      </w:r>
    </w:p>
    <w:p w:rsidR="001E781A" w:rsidRPr="00F33396" w:rsidRDefault="001E781A" w:rsidP="001E781A">
      <w:pPr>
        <w:pStyle w:val="aa"/>
        <w:ind w:firstLine="709"/>
        <w:jc w:val="both"/>
        <w:rPr>
          <w:sz w:val="24"/>
        </w:rPr>
      </w:pPr>
      <w:r w:rsidRPr="00F33396">
        <w:rPr>
          <w:sz w:val="24"/>
        </w:rPr>
        <w:t>недостаточная обеспеченность жилой среды элементами благоустройства (урны, скамейки, детские и спортивные площадки, парковочные карманы, контейнерные площадки для сбора твердых коммунальных отходов, освещение, объекты, предназначенные для обслуживания лиц с ограниченными возможностями);</w:t>
      </w:r>
    </w:p>
    <w:p w:rsidR="001E781A" w:rsidRPr="00F33396" w:rsidRDefault="001E781A" w:rsidP="001E781A">
      <w:pPr>
        <w:pStyle w:val="aa"/>
        <w:tabs>
          <w:tab w:val="left" w:pos="2964"/>
          <w:tab w:val="left" w:pos="4801"/>
          <w:tab w:val="left" w:pos="6703"/>
          <w:tab w:val="left" w:pos="8600"/>
        </w:tabs>
        <w:ind w:firstLine="709"/>
        <w:jc w:val="both"/>
        <w:rPr>
          <w:sz w:val="24"/>
        </w:rPr>
      </w:pPr>
      <w:r w:rsidRPr="00F33396">
        <w:rPr>
          <w:sz w:val="24"/>
        </w:rPr>
        <w:t>неудовлетворительное состояние большого количества зеленых насаждений; необходимость планомерного формирования</w:t>
      </w:r>
      <w:r w:rsidRPr="00F33396">
        <w:rPr>
          <w:sz w:val="24"/>
        </w:rPr>
        <w:tab/>
        <w:t>экологической культуры населения.</w:t>
      </w:r>
    </w:p>
    <w:p w:rsidR="001E781A" w:rsidRPr="00F33396" w:rsidRDefault="001E781A" w:rsidP="001E781A">
      <w:pPr>
        <w:pStyle w:val="aa"/>
        <w:ind w:firstLine="709"/>
        <w:jc w:val="both"/>
        <w:rPr>
          <w:sz w:val="24"/>
        </w:rPr>
      </w:pPr>
      <w:r w:rsidRPr="00F33396">
        <w:rPr>
          <w:sz w:val="24"/>
        </w:rPr>
        <w:t>Для решения данной проблемы требуются участие и взаимодействие органов местного самоуправления, населения, организаций, финансирование с привлечением источников всех уровней.</w:t>
      </w:r>
    </w:p>
    <w:p w:rsidR="001E781A" w:rsidRPr="00F33396" w:rsidRDefault="001E781A" w:rsidP="001E781A">
      <w:pPr>
        <w:pStyle w:val="aa"/>
        <w:ind w:firstLine="709"/>
        <w:jc w:val="both"/>
        <w:rPr>
          <w:sz w:val="24"/>
        </w:rPr>
      </w:pPr>
      <w:r w:rsidRPr="00F33396">
        <w:rPr>
          <w:sz w:val="24"/>
        </w:rPr>
        <w:t xml:space="preserve">В рамках подпрограммы будут реализованы основные мероприятия, которые направлены на реализацию поставленных целей и задач подпрограммы и муниципальной программы </w:t>
      </w:r>
      <w:r w:rsidR="008B6797">
        <w:rPr>
          <w:sz w:val="24"/>
        </w:rPr>
        <w:t>Порецкого</w:t>
      </w:r>
      <w:r w:rsidRPr="00F33396">
        <w:rPr>
          <w:sz w:val="24"/>
        </w:rPr>
        <w:t xml:space="preserve"> муниципального округа Чувашской Республики «Формирование современной городской среды» в целом. Основные мероприятия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1E781A" w:rsidRPr="00F33396" w:rsidRDefault="001E781A" w:rsidP="001E781A">
      <w:pPr>
        <w:pStyle w:val="aa"/>
        <w:ind w:firstLine="709"/>
        <w:jc w:val="both"/>
        <w:rPr>
          <w:sz w:val="24"/>
        </w:rPr>
      </w:pPr>
    </w:p>
    <w:p w:rsidR="001E781A" w:rsidRPr="00F33396" w:rsidRDefault="001E781A" w:rsidP="001E781A">
      <w:pPr>
        <w:pStyle w:val="1"/>
        <w:ind w:firstLine="709"/>
        <w:rPr>
          <w:rFonts w:ascii="Times New Roman" w:hAnsi="Times New Roman"/>
          <w:szCs w:val="24"/>
        </w:rPr>
      </w:pPr>
      <w:r w:rsidRPr="00F33396">
        <w:rPr>
          <w:rFonts w:ascii="Times New Roman" w:hAnsi="Times New Roman"/>
          <w:szCs w:val="24"/>
        </w:rPr>
        <w:t>Раздел II. Приоритеты, цели и задачи в сфере реализации подпрограммы.</w:t>
      </w:r>
    </w:p>
    <w:p w:rsidR="001E781A" w:rsidRPr="00F33396" w:rsidRDefault="001E781A" w:rsidP="001E781A">
      <w:pPr>
        <w:ind w:firstLine="709"/>
        <w:jc w:val="center"/>
        <w:rPr>
          <w:b/>
          <w:sz w:val="24"/>
          <w:szCs w:val="24"/>
        </w:rPr>
      </w:pPr>
      <w:r w:rsidRPr="00F33396">
        <w:rPr>
          <w:b/>
          <w:sz w:val="24"/>
          <w:szCs w:val="24"/>
        </w:rPr>
        <w:t>Индикаторы достижения целей и решения задач, описание основных ожидаемых конечных результатов подпрограммы, срок и этапы реализации подпрограммы</w:t>
      </w:r>
    </w:p>
    <w:p w:rsidR="001E781A" w:rsidRPr="00F33396" w:rsidRDefault="001E781A" w:rsidP="001E781A">
      <w:pPr>
        <w:pStyle w:val="aa"/>
        <w:ind w:firstLine="709"/>
        <w:jc w:val="both"/>
        <w:rPr>
          <w:sz w:val="24"/>
        </w:rPr>
      </w:pPr>
      <w:r w:rsidRPr="00F33396">
        <w:rPr>
          <w:sz w:val="24"/>
        </w:rPr>
        <w:t>Приоритетами реализации подпрограммы являются:</w:t>
      </w:r>
    </w:p>
    <w:p w:rsidR="001E781A" w:rsidRPr="00F33396" w:rsidRDefault="001E781A" w:rsidP="001E781A">
      <w:pPr>
        <w:pStyle w:val="aa"/>
        <w:ind w:firstLine="709"/>
        <w:jc w:val="both"/>
        <w:rPr>
          <w:sz w:val="24"/>
        </w:rPr>
      </w:pPr>
      <w:r w:rsidRPr="00F33396">
        <w:rPr>
          <w:sz w:val="24"/>
        </w:rPr>
        <w:t>повышение уровня благоустройства территорий сельских поселений: принятие (актуализация действующих) правил благоустройства с учетом мнения граждан, общественных организаций, что позволит качественно изменить уровень планирования и реализации мероприятий по благоустройству;</w:t>
      </w:r>
    </w:p>
    <w:p w:rsidR="001E781A" w:rsidRPr="00F33396" w:rsidRDefault="001E781A" w:rsidP="001E781A">
      <w:pPr>
        <w:pStyle w:val="aa"/>
        <w:tabs>
          <w:tab w:val="left" w:pos="2523"/>
          <w:tab w:val="left" w:pos="3977"/>
          <w:tab w:val="left" w:pos="5469"/>
          <w:tab w:val="left" w:pos="7196"/>
          <w:tab w:val="left" w:pos="7733"/>
        </w:tabs>
        <w:ind w:firstLine="709"/>
        <w:jc w:val="both"/>
        <w:rPr>
          <w:sz w:val="24"/>
        </w:rPr>
      </w:pPr>
      <w:r w:rsidRPr="00F33396">
        <w:rPr>
          <w:sz w:val="24"/>
        </w:rPr>
        <w:t>реализация механизма поддержки мероприятий по благоустройству, инициированных</w:t>
      </w:r>
      <w:r w:rsidRPr="00F33396">
        <w:rPr>
          <w:spacing w:val="-2"/>
          <w:sz w:val="24"/>
        </w:rPr>
        <w:t xml:space="preserve"> </w:t>
      </w:r>
      <w:r w:rsidRPr="00F33396">
        <w:rPr>
          <w:sz w:val="24"/>
        </w:rPr>
        <w:t>гражданами;</w:t>
      </w:r>
    </w:p>
    <w:p w:rsidR="001E781A" w:rsidRPr="00F33396" w:rsidRDefault="001E781A" w:rsidP="001E781A">
      <w:pPr>
        <w:pStyle w:val="aa"/>
        <w:ind w:firstLine="709"/>
        <w:jc w:val="both"/>
        <w:rPr>
          <w:sz w:val="24"/>
        </w:rPr>
      </w:pPr>
      <w:r w:rsidRPr="00F33396">
        <w:rPr>
          <w:sz w:val="24"/>
        </w:rPr>
        <w:t>формирование инструментов общественного контроля.</w:t>
      </w:r>
    </w:p>
    <w:p w:rsidR="001E781A" w:rsidRPr="00F33396" w:rsidRDefault="001E781A" w:rsidP="001E781A">
      <w:pPr>
        <w:pStyle w:val="aa"/>
        <w:ind w:firstLine="709"/>
        <w:jc w:val="both"/>
        <w:rPr>
          <w:sz w:val="24"/>
        </w:rPr>
      </w:pPr>
      <w:r w:rsidRPr="00F33396">
        <w:rPr>
          <w:sz w:val="24"/>
        </w:rPr>
        <w:t xml:space="preserve">Целью подпрограммы является повышение качества и комфорта городской среды на территории </w:t>
      </w:r>
      <w:r w:rsidR="008B6797">
        <w:rPr>
          <w:sz w:val="24"/>
        </w:rPr>
        <w:t>Порецкого</w:t>
      </w:r>
      <w:r w:rsidRPr="00F33396">
        <w:rPr>
          <w:sz w:val="24"/>
        </w:rPr>
        <w:t xml:space="preserve"> муниципального округа Чувашской Республики.</w:t>
      </w:r>
    </w:p>
    <w:p w:rsidR="001E781A" w:rsidRPr="00F33396" w:rsidRDefault="001E781A" w:rsidP="001E781A">
      <w:pPr>
        <w:pStyle w:val="aa"/>
        <w:ind w:firstLine="709"/>
        <w:jc w:val="both"/>
        <w:rPr>
          <w:sz w:val="24"/>
        </w:rPr>
      </w:pPr>
      <w:r w:rsidRPr="00F33396">
        <w:rPr>
          <w:sz w:val="24"/>
        </w:rPr>
        <w:t>Задачами подпрограммы являются:</w:t>
      </w:r>
    </w:p>
    <w:p w:rsidR="001E781A" w:rsidRPr="00F33396" w:rsidRDefault="001E781A" w:rsidP="001E781A">
      <w:pPr>
        <w:pStyle w:val="aa"/>
        <w:tabs>
          <w:tab w:val="left" w:pos="9923"/>
        </w:tabs>
        <w:ind w:firstLine="709"/>
        <w:jc w:val="both"/>
        <w:rPr>
          <w:sz w:val="24"/>
        </w:rPr>
      </w:pPr>
      <w:r w:rsidRPr="00F33396">
        <w:rPr>
          <w:sz w:val="24"/>
        </w:rPr>
        <w:t xml:space="preserve">формирование комфортной городской среды для жителей </w:t>
      </w:r>
      <w:r w:rsidR="008B6797">
        <w:rPr>
          <w:sz w:val="24"/>
        </w:rPr>
        <w:t>Порецкого</w:t>
      </w:r>
      <w:r w:rsidRPr="00F33396">
        <w:rPr>
          <w:sz w:val="24"/>
        </w:rPr>
        <w:t xml:space="preserve"> муниципального округа Чувашской Республики;</w:t>
      </w:r>
    </w:p>
    <w:p w:rsidR="001E781A" w:rsidRPr="00F33396" w:rsidRDefault="001E781A" w:rsidP="001E781A">
      <w:pPr>
        <w:pStyle w:val="aa"/>
        <w:ind w:firstLine="709"/>
        <w:jc w:val="both"/>
        <w:rPr>
          <w:sz w:val="24"/>
        </w:rPr>
      </w:pPr>
      <w:r w:rsidRPr="00F33396">
        <w:rPr>
          <w:sz w:val="24"/>
        </w:rPr>
        <w:t xml:space="preserve">создание условий для повышения благоустройства территорий </w:t>
      </w:r>
      <w:r w:rsidR="00C56400">
        <w:rPr>
          <w:sz w:val="24"/>
        </w:rPr>
        <w:t>Порецкого муниципального округа</w:t>
      </w:r>
      <w:r w:rsidRPr="00F33396">
        <w:rPr>
          <w:sz w:val="24"/>
        </w:rPr>
        <w:t>;</w:t>
      </w:r>
    </w:p>
    <w:p w:rsidR="001E781A" w:rsidRPr="00F33396" w:rsidRDefault="001E781A" w:rsidP="001E781A">
      <w:pPr>
        <w:pStyle w:val="aa"/>
        <w:ind w:firstLine="709"/>
        <w:jc w:val="both"/>
        <w:rPr>
          <w:sz w:val="24"/>
        </w:rPr>
      </w:pPr>
      <w:r w:rsidRPr="00F33396">
        <w:rPr>
          <w:sz w:val="24"/>
        </w:rPr>
        <w:t>улучшение эстетического облика населенных пунктов;</w:t>
      </w:r>
    </w:p>
    <w:p w:rsidR="001E781A" w:rsidRPr="00F33396" w:rsidRDefault="001E781A" w:rsidP="001E781A">
      <w:pPr>
        <w:pStyle w:val="aa"/>
        <w:tabs>
          <w:tab w:val="left" w:pos="2520"/>
          <w:tab w:val="left" w:pos="4401"/>
          <w:tab w:val="left" w:pos="6675"/>
          <w:tab w:val="left" w:pos="7893"/>
          <w:tab w:val="left" w:pos="9527"/>
        </w:tabs>
        <w:ind w:firstLine="709"/>
        <w:jc w:val="both"/>
        <w:rPr>
          <w:sz w:val="24"/>
        </w:rPr>
      </w:pPr>
      <w:r w:rsidRPr="00F33396">
        <w:rPr>
          <w:sz w:val="24"/>
        </w:rPr>
        <w:t>повышение вовлеченности заинтересованных граждан,</w:t>
      </w:r>
      <w:r w:rsidRPr="00F33396">
        <w:rPr>
          <w:sz w:val="24"/>
        </w:rPr>
        <w:tab/>
        <w:t>организаций в реализацию мероприятий по благоустройству территорий сельских</w:t>
      </w:r>
      <w:r w:rsidRPr="00F33396">
        <w:rPr>
          <w:spacing w:val="-15"/>
          <w:sz w:val="24"/>
        </w:rPr>
        <w:t xml:space="preserve"> </w:t>
      </w:r>
      <w:r w:rsidRPr="00F33396">
        <w:rPr>
          <w:sz w:val="24"/>
        </w:rPr>
        <w:t>поселений.</w:t>
      </w:r>
    </w:p>
    <w:p w:rsidR="001E781A" w:rsidRPr="00F33396" w:rsidRDefault="001E781A" w:rsidP="001E781A">
      <w:pPr>
        <w:pStyle w:val="aa"/>
        <w:ind w:firstLine="709"/>
        <w:jc w:val="both"/>
        <w:rPr>
          <w:sz w:val="24"/>
        </w:rPr>
      </w:pPr>
      <w:r w:rsidRPr="00F33396">
        <w:rPr>
          <w:sz w:val="24"/>
        </w:rPr>
        <w:t>Реализация подпрограммы осуществляется в 202</w:t>
      </w:r>
      <w:r w:rsidR="00C56400">
        <w:rPr>
          <w:sz w:val="24"/>
        </w:rPr>
        <w:t>3</w:t>
      </w:r>
      <w:r w:rsidRPr="00F33396">
        <w:rPr>
          <w:sz w:val="24"/>
        </w:rPr>
        <w:t>-2035 годы.</w:t>
      </w:r>
    </w:p>
    <w:p w:rsidR="001E781A" w:rsidRPr="00F33396" w:rsidRDefault="001E781A" w:rsidP="001E781A">
      <w:pPr>
        <w:pStyle w:val="aa"/>
        <w:tabs>
          <w:tab w:val="left" w:pos="2588"/>
          <w:tab w:val="left" w:pos="3957"/>
          <w:tab w:val="left" w:pos="5809"/>
          <w:tab w:val="left" w:pos="6217"/>
          <w:tab w:val="left" w:pos="7992"/>
        </w:tabs>
        <w:ind w:firstLine="709"/>
        <w:jc w:val="both"/>
        <w:rPr>
          <w:sz w:val="24"/>
        </w:rPr>
      </w:pPr>
      <w:r w:rsidRPr="00F33396">
        <w:rPr>
          <w:sz w:val="24"/>
        </w:rPr>
        <w:t>Основными целевыми индикаторами и показателями</w:t>
      </w:r>
      <w:r w:rsidRPr="00F33396">
        <w:rPr>
          <w:sz w:val="24"/>
        </w:rPr>
        <w:tab/>
        <w:t>подпрограммы являются:</w:t>
      </w:r>
    </w:p>
    <w:p w:rsidR="001E781A" w:rsidRPr="00C36881" w:rsidRDefault="001E781A" w:rsidP="001E781A">
      <w:pPr>
        <w:pStyle w:val="aa"/>
        <w:ind w:firstLine="709"/>
        <w:jc w:val="both"/>
        <w:rPr>
          <w:sz w:val="24"/>
        </w:rPr>
      </w:pPr>
      <w:r w:rsidRPr="00F33396">
        <w:rPr>
          <w:sz w:val="24"/>
        </w:rPr>
        <w:t>Количество благоустроенных дворовых территорий (оборудованных местами для проведения досуга и отдыха разными группами населения (</w:t>
      </w:r>
      <w:proofErr w:type="gramStart"/>
      <w:r w:rsidRPr="00F33396">
        <w:rPr>
          <w:sz w:val="24"/>
        </w:rPr>
        <w:t>спортивные,  детские</w:t>
      </w:r>
      <w:proofErr w:type="gramEnd"/>
      <w:r w:rsidRPr="00F33396">
        <w:rPr>
          <w:sz w:val="24"/>
        </w:rPr>
        <w:t xml:space="preserve">  площадки  и  т.д.),   малыми   </w:t>
      </w:r>
      <w:r w:rsidRPr="00C36881">
        <w:rPr>
          <w:sz w:val="24"/>
        </w:rPr>
        <w:t xml:space="preserve">архитектурными  формами) </w:t>
      </w:r>
      <w:r w:rsidR="00C55E21">
        <w:rPr>
          <w:sz w:val="24"/>
        </w:rPr>
        <w:t>46</w:t>
      </w:r>
      <w:r w:rsidRPr="00C36881">
        <w:rPr>
          <w:spacing w:val="-2"/>
          <w:sz w:val="24"/>
        </w:rPr>
        <w:t xml:space="preserve"> </w:t>
      </w:r>
      <w:r w:rsidRPr="00C36881">
        <w:rPr>
          <w:sz w:val="24"/>
        </w:rPr>
        <w:t>единицы;</w:t>
      </w:r>
    </w:p>
    <w:p w:rsidR="001E781A" w:rsidRPr="00F33396" w:rsidRDefault="001E781A" w:rsidP="001E781A">
      <w:pPr>
        <w:pStyle w:val="aa"/>
        <w:ind w:firstLine="709"/>
        <w:jc w:val="both"/>
        <w:rPr>
          <w:sz w:val="24"/>
        </w:rPr>
      </w:pPr>
      <w:r w:rsidRPr="00C36881">
        <w:rPr>
          <w:sz w:val="24"/>
        </w:rPr>
        <w:t xml:space="preserve">количество благоустроенных общественных территорий </w:t>
      </w:r>
      <w:r w:rsidR="00C55E21">
        <w:rPr>
          <w:sz w:val="24"/>
        </w:rPr>
        <w:t>3</w:t>
      </w:r>
      <w:r w:rsidRPr="00C36881">
        <w:rPr>
          <w:sz w:val="24"/>
        </w:rPr>
        <w:t xml:space="preserve"> единиц</w:t>
      </w:r>
      <w:r w:rsidR="00C55E21">
        <w:rPr>
          <w:sz w:val="24"/>
        </w:rPr>
        <w:t>ы</w:t>
      </w:r>
      <w:r w:rsidRPr="00C36881">
        <w:rPr>
          <w:sz w:val="24"/>
        </w:rPr>
        <w:t>;</w:t>
      </w:r>
    </w:p>
    <w:p w:rsidR="001E781A" w:rsidRPr="00F33396" w:rsidRDefault="001E781A" w:rsidP="001E781A">
      <w:pPr>
        <w:pStyle w:val="aa"/>
        <w:ind w:firstLine="709"/>
        <w:jc w:val="both"/>
        <w:rPr>
          <w:sz w:val="24"/>
        </w:rPr>
      </w:pPr>
      <w:r w:rsidRPr="00F33396">
        <w:rPr>
          <w:sz w:val="24"/>
        </w:rPr>
        <w:t xml:space="preserve">Основными ожидаемыми результатами реализации подпрограммы являются: повышение уровня благоустройства дворовых и общественных территорий; </w:t>
      </w:r>
    </w:p>
    <w:p w:rsidR="001E781A" w:rsidRPr="00F33396" w:rsidRDefault="001E781A" w:rsidP="001E781A">
      <w:pPr>
        <w:pStyle w:val="aa"/>
        <w:ind w:firstLine="709"/>
        <w:jc w:val="both"/>
        <w:rPr>
          <w:sz w:val="24"/>
        </w:rPr>
      </w:pPr>
      <w:r w:rsidRPr="00F33396">
        <w:rPr>
          <w:sz w:val="24"/>
        </w:rPr>
        <w:t xml:space="preserve">создание комфортных условий проживания для населения </w:t>
      </w:r>
      <w:r w:rsidR="008B6797">
        <w:rPr>
          <w:sz w:val="24"/>
        </w:rPr>
        <w:t>Порецкого</w:t>
      </w:r>
      <w:r w:rsidRPr="00F33396">
        <w:rPr>
          <w:sz w:val="24"/>
        </w:rPr>
        <w:t xml:space="preserve"> муниципального округа Чувашской Республики;</w:t>
      </w:r>
    </w:p>
    <w:p w:rsidR="001E781A" w:rsidRPr="00F33396" w:rsidRDefault="001E781A" w:rsidP="001E781A">
      <w:pPr>
        <w:pStyle w:val="aa"/>
        <w:ind w:firstLine="709"/>
        <w:jc w:val="both"/>
        <w:rPr>
          <w:sz w:val="24"/>
        </w:rPr>
      </w:pPr>
      <w:r w:rsidRPr="00F33396">
        <w:rPr>
          <w:sz w:val="24"/>
        </w:rPr>
        <w:t>улучшение эстетического облика населенных пунктов;</w:t>
      </w:r>
    </w:p>
    <w:p w:rsidR="001E781A" w:rsidRPr="00F33396" w:rsidRDefault="001E781A" w:rsidP="001E781A">
      <w:pPr>
        <w:pStyle w:val="aa"/>
        <w:tabs>
          <w:tab w:val="left" w:pos="2571"/>
          <w:tab w:val="left" w:pos="4914"/>
          <w:tab w:val="left" w:pos="6202"/>
          <w:tab w:val="left" w:pos="7901"/>
          <w:tab w:val="left" w:pos="8330"/>
        </w:tabs>
        <w:ind w:firstLine="709"/>
        <w:jc w:val="both"/>
        <w:rPr>
          <w:sz w:val="24"/>
        </w:rPr>
      </w:pPr>
      <w:r w:rsidRPr="00F33396">
        <w:rPr>
          <w:sz w:val="24"/>
        </w:rPr>
        <w:lastRenderedPageBreak/>
        <w:t>вовлечение заинтересованных граждан,</w:t>
      </w:r>
      <w:r w:rsidRPr="00F33396">
        <w:rPr>
          <w:sz w:val="24"/>
        </w:rPr>
        <w:tab/>
        <w:t>организаций в реализацию мероприятий по благоустройству</w:t>
      </w:r>
      <w:r w:rsidRPr="00F33396">
        <w:rPr>
          <w:spacing w:val="-7"/>
          <w:sz w:val="24"/>
        </w:rPr>
        <w:t xml:space="preserve"> </w:t>
      </w:r>
      <w:r w:rsidRPr="00F33396">
        <w:rPr>
          <w:sz w:val="24"/>
        </w:rPr>
        <w:t>территорий.</w:t>
      </w:r>
    </w:p>
    <w:p w:rsidR="001E781A" w:rsidRPr="00F33396" w:rsidRDefault="001E781A" w:rsidP="001E781A">
      <w:pPr>
        <w:pStyle w:val="aa"/>
        <w:ind w:firstLine="709"/>
        <w:jc w:val="both"/>
        <w:rPr>
          <w:sz w:val="24"/>
        </w:rPr>
      </w:pPr>
      <w:r w:rsidRPr="00F33396">
        <w:rPr>
          <w:sz w:val="24"/>
        </w:rPr>
        <w:t>Сведения о целевых индикаторах и показателях подпрограммы приведены в приложении № 1 к подпрограмме.</w:t>
      </w:r>
    </w:p>
    <w:p w:rsidR="001E781A" w:rsidRPr="00F33396" w:rsidRDefault="001E781A" w:rsidP="001E781A">
      <w:pPr>
        <w:pStyle w:val="1"/>
        <w:ind w:firstLine="709"/>
        <w:jc w:val="both"/>
        <w:rPr>
          <w:rFonts w:ascii="Times New Roman" w:hAnsi="Times New Roman"/>
          <w:szCs w:val="24"/>
        </w:rPr>
      </w:pPr>
    </w:p>
    <w:p w:rsidR="001E781A" w:rsidRPr="00F33396" w:rsidRDefault="001E781A" w:rsidP="001E781A">
      <w:pPr>
        <w:pStyle w:val="1"/>
        <w:ind w:firstLine="709"/>
        <w:rPr>
          <w:rFonts w:ascii="Times New Roman" w:hAnsi="Times New Roman"/>
          <w:szCs w:val="24"/>
        </w:rPr>
      </w:pPr>
      <w:r w:rsidRPr="00F33396">
        <w:rPr>
          <w:rFonts w:ascii="Times New Roman" w:hAnsi="Times New Roman"/>
          <w:szCs w:val="24"/>
        </w:rPr>
        <w:t>Раздел III. Характеристика основных мероприятий подпрограммы</w:t>
      </w:r>
    </w:p>
    <w:p w:rsidR="001E781A" w:rsidRPr="00F33396" w:rsidRDefault="001E781A" w:rsidP="001E781A">
      <w:pPr>
        <w:pStyle w:val="aa"/>
        <w:ind w:firstLine="709"/>
        <w:jc w:val="both"/>
        <w:rPr>
          <w:sz w:val="24"/>
        </w:rPr>
      </w:pPr>
      <w:r w:rsidRPr="00F33396">
        <w:rPr>
          <w:sz w:val="24"/>
        </w:rPr>
        <w:t xml:space="preserve">Основные мероприятия подпрограммы направлены на реализацию поставленных целей и задач подпрограммы и </w:t>
      </w:r>
      <w:r w:rsidR="00C353D8">
        <w:rPr>
          <w:sz w:val="24"/>
        </w:rPr>
        <w:t>Муниципальной</w:t>
      </w:r>
      <w:r w:rsidRPr="00F33396">
        <w:rPr>
          <w:sz w:val="24"/>
        </w:rPr>
        <w:t xml:space="preserve"> программы в целом. Мероприятия подпрограммы подразделяются на мероприятия по финансовому обеспечению, организационные мероприятия и мероприятия по нормативно-правовому обеспечению реализации</w:t>
      </w:r>
      <w:r w:rsidRPr="00F33396">
        <w:rPr>
          <w:spacing w:val="-9"/>
          <w:sz w:val="24"/>
        </w:rPr>
        <w:t xml:space="preserve"> </w:t>
      </w:r>
      <w:r w:rsidRPr="00F33396">
        <w:rPr>
          <w:sz w:val="24"/>
        </w:rPr>
        <w:t>подпрограммы.</w:t>
      </w:r>
    </w:p>
    <w:p w:rsidR="001E781A" w:rsidRPr="00F33396" w:rsidRDefault="001E781A" w:rsidP="001E781A">
      <w:pPr>
        <w:pStyle w:val="aa"/>
        <w:ind w:firstLine="709"/>
        <w:jc w:val="both"/>
        <w:rPr>
          <w:sz w:val="24"/>
        </w:rPr>
      </w:pPr>
      <w:r w:rsidRPr="00F33396">
        <w:rPr>
          <w:sz w:val="24"/>
        </w:rPr>
        <w:t>Основные мероприятия подпрограммы подразделяются на отдельные мероприятия, реализация которых обеспечит достижение целевых индикаторов и показателей подпрограммы.</w:t>
      </w:r>
    </w:p>
    <w:p w:rsidR="001E781A" w:rsidRDefault="001E781A" w:rsidP="001E781A">
      <w:pPr>
        <w:pStyle w:val="aa"/>
        <w:ind w:firstLine="709"/>
        <w:jc w:val="both"/>
        <w:rPr>
          <w:sz w:val="24"/>
        </w:rPr>
      </w:pPr>
      <w:r w:rsidRPr="00F33396">
        <w:rPr>
          <w:sz w:val="24"/>
        </w:rPr>
        <w:t xml:space="preserve">Подпрограмма содержит </w:t>
      </w:r>
      <w:r w:rsidR="00C353D8">
        <w:rPr>
          <w:sz w:val="24"/>
        </w:rPr>
        <w:t>два</w:t>
      </w:r>
      <w:r w:rsidRPr="00F33396">
        <w:rPr>
          <w:sz w:val="24"/>
        </w:rPr>
        <w:t xml:space="preserve"> основных мероприятия:</w:t>
      </w:r>
    </w:p>
    <w:p w:rsidR="00C353D8" w:rsidRDefault="00C353D8" w:rsidP="001E781A">
      <w:pPr>
        <w:pStyle w:val="aa"/>
        <w:ind w:firstLine="709"/>
        <w:jc w:val="both"/>
        <w:rPr>
          <w:sz w:val="24"/>
        </w:rPr>
      </w:pPr>
      <w:r>
        <w:rPr>
          <w:sz w:val="24"/>
        </w:rPr>
        <w:t>Основное мероприятие 1. Содействие благоустройству населенных пунктов Порецкого муниципального округа Чувашской Республики.</w:t>
      </w:r>
    </w:p>
    <w:p w:rsidR="00C353D8" w:rsidRDefault="00C353D8" w:rsidP="001E781A">
      <w:pPr>
        <w:pStyle w:val="aa"/>
        <w:ind w:firstLine="709"/>
        <w:jc w:val="both"/>
        <w:rPr>
          <w:sz w:val="24"/>
        </w:rPr>
      </w:pPr>
      <w:r>
        <w:rPr>
          <w:sz w:val="24"/>
        </w:rPr>
        <w:t>Мероприятие 1.1. Уличное освещение.</w:t>
      </w:r>
    </w:p>
    <w:p w:rsidR="00C353D8" w:rsidRPr="00F33396" w:rsidRDefault="00C353D8" w:rsidP="001E781A">
      <w:pPr>
        <w:pStyle w:val="aa"/>
        <w:ind w:firstLine="709"/>
        <w:jc w:val="both"/>
        <w:rPr>
          <w:sz w:val="24"/>
        </w:rPr>
      </w:pPr>
      <w:r>
        <w:rPr>
          <w:sz w:val="24"/>
        </w:rPr>
        <w:t>Мероприятие 1.2. Реализация мероприятий по благоустройству территорий.</w:t>
      </w:r>
    </w:p>
    <w:p w:rsidR="001E781A" w:rsidRPr="00F33396" w:rsidRDefault="00C353D8" w:rsidP="001E781A">
      <w:pPr>
        <w:pStyle w:val="aa"/>
        <w:ind w:firstLine="709"/>
        <w:jc w:val="both"/>
        <w:rPr>
          <w:sz w:val="24"/>
        </w:rPr>
      </w:pPr>
      <w:r>
        <w:rPr>
          <w:sz w:val="24"/>
        </w:rPr>
        <w:t>Основное мероприятие 2</w:t>
      </w:r>
      <w:r w:rsidR="001E781A" w:rsidRPr="00F33396">
        <w:rPr>
          <w:sz w:val="24"/>
        </w:rPr>
        <w:t>. Формирование комфортной городской среды.</w:t>
      </w:r>
    </w:p>
    <w:p w:rsidR="001E781A" w:rsidRPr="00F33396" w:rsidRDefault="00C353D8" w:rsidP="001E781A">
      <w:pPr>
        <w:pStyle w:val="aa"/>
        <w:ind w:firstLine="709"/>
        <w:jc w:val="both"/>
        <w:rPr>
          <w:sz w:val="24"/>
        </w:rPr>
      </w:pPr>
      <w:r>
        <w:rPr>
          <w:sz w:val="24"/>
        </w:rPr>
        <w:t>Мероприятие 2</w:t>
      </w:r>
      <w:r w:rsidR="001E781A" w:rsidRPr="00F33396">
        <w:rPr>
          <w:sz w:val="24"/>
        </w:rPr>
        <w:t xml:space="preserve">.1. </w:t>
      </w:r>
      <w:r w:rsidR="004D71D4" w:rsidRPr="004D71D4">
        <w:rPr>
          <w:sz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1E781A" w:rsidRPr="00F33396">
        <w:rPr>
          <w:sz w:val="24"/>
        </w:rPr>
        <w:t>.</w:t>
      </w:r>
    </w:p>
    <w:p w:rsidR="001E781A" w:rsidRPr="00F33396" w:rsidRDefault="004D71D4" w:rsidP="001E781A">
      <w:pPr>
        <w:pStyle w:val="aa"/>
        <w:ind w:firstLine="709"/>
        <w:jc w:val="both"/>
        <w:rPr>
          <w:sz w:val="24"/>
        </w:rPr>
      </w:pPr>
      <w:r>
        <w:rPr>
          <w:sz w:val="24"/>
        </w:rPr>
        <w:t xml:space="preserve">Мероприятие </w:t>
      </w:r>
      <w:r w:rsidR="00C353D8">
        <w:rPr>
          <w:sz w:val="24"/>
        </w:rPr>
        <w:t>2</w:t>
      </w:r>
      <w:r w:rsidR="001E781A" w:rsidRPr="00F33396">
        <w:rPr>
          <w:sz w:val="24"/>
        </w:rPr>
        <w:t xml:space="preserve">.2. </w:t>
      </w:r>
      <w:r>
        <w:rPr>
          <w:sz w:val="24"/>
        </w:rPr>
        <w:t>Реализация программ формирования современной городской среды</w:t>
      </w:r>
      <w:r w:rsidR="001E781A" w:rsidRPr="00F33396">
        <w:rPr>
          <w:sz w:val="24"/>
        </w:rPr>
        <w:t>.</w:t>
      </w:r>
    </w:p>
    <w:p w:rsidR="001E781A" w:rsidRPr="00F33396" w:rsidRDefault="001E781A" w:rsidP="001E781A">
      <w:pPr>
        <w:pStyle w:val="aa"/>
        <w:ind w:firstLine="709"/>
        <w:jc w:val="both"/>
        <w:rPr>
          <w:sz w:val="24"/>
        </w:rPr>
      </w:pPr>
      <w:r w:rsidRPr="00C36881">
        <w:rPr>
          <w:sz w:val="24"/>
        </w:rPr>
        <w:t xml:space="preserve">В результате реализации данного мероприятия количество благоустроенных общественных территорий – </w:t>
      </w:r>
      <w:r w:rsidR="000E5106">
        <w:rPr>
          <w:sz w:val="24"/>
        </w:rPr>
        <w:t>3</w:t>
      </w:r>
      <w:r w:rsidRPr="00C36881">
        <w:rPr>
          <w:sz w:val="24"/>
        </w:rPr>
        <w:t>единицы.</w:t>
      </w:r>
    </w:p>
    <w:p w:rsidR="001E781A" w:rsidRPr="00F33396" w:rsidRDefault="001E781A" w:rsidP="001E781A">
      <w:pPr>
        <w:pStyle w:val="aa"/>
        <w:ind w:firstLine="709"/>
        <w:jc w:val="both"/>
        <w:rPr>
          <w:sz w:val="24"/>
        </w:rPr>
      </w:pPr>
      <w:r w:rsidRPr="00F33396">
        <w:rPr>
          <w:sz w:val="24"/>
        </w:rPr>
        <w:t>Реализация данного основного мероприятия подпрограммы оценивается достижением следующих целевых индикаторов и показателей:</w:t>
      </w:r>
    </w:p>
    <w:p w:rsidR="001E781A" w:rsidRPr="00C36881" w:rsidRDefault="001E781A" w:rsidP="001E781A">
      <w:pPr>
        <w:pStyle w:val="aa"/>
        <w:ind w:firstLine="709"/>
        <w:jc w:val="both"/>
        <w:rPr>
          <w:sz w:val="24"/>
        </w:rPr>
      </w:pPr>
      <w:r w:rsidRPr="00C36881">
        <w:rPr>
          <w:sz w:val="24"/>
        </w:rPr>
        <w:t xml:space="preserve">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 </w:t>
      </w:r>
      <w:r w:rsidR="000E5106">
        <w:rPr>
          <w:sz w:val="24"/>
        </w:rPr>
        <w:t>46</w:t>
      </w:r>
      <w:r w:rsidRPr="00C36881">
        <w:rPr>
          <w:spacing w:val="-6"/>
          <w:sz w:val="24"/>
        </w:rPr>
        <w:t xml:space="preserve"> </w:t>
      </w:r>
      <w:r w:rsidRPr="00C36881">
        <w:rPr>
          <w:sz w:val="24"/>
        </w:rPr>
        <w:t>единицы;</w:t>
      </w:r>
    </w:p>
    <w:p w:rsidR="001E781A" w:rsidRPr="00F33396" w:rsidRDefault="001E781A" w:rsidP="001E781A">
      <w:pPr>
        <w:pStyle w:val="aa"/>
        <w:tabs>
          <w:tab w:val="left" w:pos="2408"/>
          <w:tab w:val="left" w:pos="4168"/>
          <w:tab w:val="left" w:pos="4684"/>
          <w:tab w:val="left" w:pos="6316"/>
          <w:tab w:val="left" w:pos="8674"/>
        </w:tabs>
        <w:ind w:firstLine="709"/>
        <w:jc w:val="both"/>
        <w:rPr>
          <w:sz w:val="24"/>
        </w:rPr>
      </w:pPr>
      <w:r w:rsidRPr="00C36881">
        <w:rPr>
          <w:sz w:val="24"/>
        </w:rPr>
        <w:t xml:space="preserve">количество благоустроенных общественных территорий </w:t>
      </w:r>
      <w:r w:rsidR="00C55E21">
        <w:rPr>
          <w:sz w:val="24"/>
        </w:rPr>
        <w:t>3</w:t>
      </w:r>
      <w:r w:rsidRPr="00C36881">
        <w:rPr>
          <w:sz w:val="24"/>
        </w:rPr>
        <w:t xml:space="preserve"> единиц.</w:t>
      </w:r>
      <w:r w:rsidRPr="00F33396">
        <w:rPr>
          <w:sz w:val="24"/>
        </w:rPr>
        <w:t xml:space="preserve"> </w:t>
      </w:r>
    </w:p>
    <w:p w:rsidR="001E781A" w:rsidRPr="00F33396" w:rsidRDefault="001E781A" w:rsidP="001E781A">
      <w:pPr>
        <w:pStyle w:val="aa"/>
        <w:tabs>
          <w:tab w:val="left" w:pos="2408"/>
          <w:tab w:val="left" w:pos="4168"/>
          <w:tab w:val="left" w:pos="4684"/>
          <w:tab w:val="left" w:pos="6316"/>
          <w:tab w:val="left" w:pos="8674"/>
        </w:tabs>
        <w:ind w:firstLine="709"/>
        <w:jc w:val="both"/>
        <w:rPr>
          <w:sz w:val="24"/>
        </w:rPr>
      </w:pPr>
      <w:r w:rsidRPr="00F33396">
        <w:rPr>
          <w:sz w:val="24"/>
        </w:rPr>
        <w:t xml:space="preserve">Основное мероприятие </w:t>
      </w:r>
      <w:r w:rsidR="004D71D4">
        <w:rPr>
          <w:sz w:val="24"/>
        </w:rPr>
        <w:t xml:space="preserve">направлено на </w:t>
      </w:r>
      <w:r w:rsidRPr="00F33396">
        <w:rPr>
          <w:sz w:val="24"/>
        </w:rPr>
        <w:t>вовлечение</w:t>
      </w:r>
      <w:r w:rsidRPr="00F33396">
        <w:rPr>
          <w:sz w:val="24"/>
        </w:rPr>
        <w:tab/>
        <w:t>заинтересованных граждан,</w:t>
      </w:r>
      <w:r w:rsidR="004D71D4">
        <w:rPr>
          <w:sz w:val="24"/>
        </w:rPr>
        <w:t xml:space="preserve"> </w:t>
      </w:r>
      <w:r w:rsidRPr="00F33396">
        <w:rPr>
          <w:sz w:val="24"/>
        </w:rPr>
        <w:t xml:space="preserve">организаций в реализацию мероприятий по благоустройству территорий </w:t>
      </w:r>
      <w:r w:rsidR="004D71D4">
        <w:rPr>
          <w:sz w:val="24"/>
        </w:rPr>
        <w:t>Порецкого муниципального округа Чувашской Республики</w:t>
      </w:r>
      <w:r w:rsidRPr="00F33396">
        <w:rPr>
          <w:sz w:val="24"/>
        </w:rPr>
        <w:t>.</w:t>
      </w:r>
    </w:p>
    <w:p w:rsidR="001E781A" w:rsidRPr="00F33396" w:rsidRDefault="001E781A" w:rsidP="001E781A">
      <w:pPr>
        <w:pStyle w:val="aa"/>
        <w:ind w:firstLine="709"/>
        <w:jc w:val="both"/>
        <w:rPr>
          <w:sz w:val="24"/>
        </w:rPr>
      </w:pPr>
    </w:p>
    <w:p w:rsidR="001E781A" w:rsidRPr="00F33396" w:rsidRDefault="001E781A" w:rsidP="001E781A">
      <w:pPr>
        <w:pStyle w:val="1"/>
        <w:ind w:firstLine="709"/>
        <w:rPr>
          <w:rFonts w:ascii="Times New Roman" w:hAnsi="Times New Roman"/>
          <w:szCs w:val="24"/>
        </w:rPr>
      </w:pPr>
      <w:r w:rsidRPr="00F33396">
        <w:rPr>
          <w:rFonts w:ascii="Times New Roman" w:hAnsi="Times New Roman"/>
          <w:szCs w:val="24"/>
        </w:rPr>
        <w:t>Раздел IV. Характеристика основных мероприятий, реализуемых органами местного самоуправления муниципальных образований</w:t>
      </w:r>
    </w:p>
    <w:p w:rsidR="001E781A" w:rsidRPr="00F33396" w:rsidRDefault="001E781A" w:rsidP="001E781A">
      <w:pPr>
        <w:pStyle w:val="aa"/>
        <w:ind w:firstLine="709"/>
        <w:jc w:val="both"/>
        <w:rPr>
          <w:sz w:val="24"/>
        </w:rPr>
      </w:pPr>
      <w:r w:rsidRPr="00F33396">
        <w:rPr>
          <w:sz w:val="24"/>
        </w:rPr>
        <w:t xml:space="preserve">Подпрограмма направлена на вовлечение органов местного самоуправления в непосредственную работу по реализации на территории </w:t>
      </w:r>
      <w:r w:rsidR="008B6797">
        <w:rPr>
          <w:sz w:val="24"/>
        </w:rPr>
        <w:t>Порецкого</w:t>
      </w:r>
      <w:r w:rsidRPr="00F33396">
        <w:rPr>
          <w:sz w:val="24"/>
        </w:rPr>
        <w:t xml:space="preserve"> муниципального округа Чувашской Республики приоритетного проекта «Формирование комфортной городской среды».</w:t>
      </w:r>
    </w:p>
    <w:p w:rsidR="001E781A" w:rsidRDefault="001E781A" w:rsidP="001E781A">
      <w:pPr>
        <w:pStyle w:val="aa"/>
        <w:ind w:firstLine="709"/>
        <w:jc w:val="both"/>
        <w:rPr>
          <w:sz w:val="24"/>
        </w:rPr>
      </w:pPr>
      <w:r w:rsidRPr="00F33396">
        <w:rPr>
          <w:sz w:val="24"/>
        </w:rPr>
        <w:t>В рамках реализации подпрограммы органами местного самоуправления планируется осуществление мероприятий по благоустройству дворовых и общественных территорий, в том числе мероприятий, направленных на формирование доступной городской среды для маломобильных групп населения.</w:t>
      </w:r>
    </w:p>
    <w:p w:rsidR="004D71D4" w:rsidRPr="00F33396" w:rsidRDefault="004D71D4" w:rsidP="001E781A">
      <w:pPr>
        <w:pStyle w:val="aa"/>
        <w:ind w:firstLine="709"/>
        <w:jc w:val="both"/>
        <w:rPr>
          <w:sz w:val="24"/>
        </w:rPr>
      </w:pPr>
    </w:p>
    <w:p w:rsidR="001E781A" w:rsidRPr="00F33396" w:rsidRDefault="001E781A" w:rsidP="001E781A">
      <w:pPr>
        <w:pStyle w:val="1"/>
        <w:ind w:firstLine="709"/>
        <w:rPr>
          <w:rFonts w:ascii="Times New Roman" w:hAnsi="Times New Roman"/>
          <w:szCs w:val="24"/>
        </w:rPr>
      </w:pPr>
      <w:r w:rsidRPr="00F33396">
        <w:rPr>
          <w:rFonts w:ascii="Times New Roman" w:hAnsi="Times New Roman"/>
          <w:szCs w:val="24"/>
        </w:rPr>
        <w:t>Раздел V. Обоснование объема финансовых ресурсов, необходимых для реализации подпрограммы</w:t>
      </w:r>
    </w:p>
    <w:p w:rsidR="001E781A" w:rsidRPr="00F33396" w:rsidRDefault="001E781A" w:rsidP="001E781A">
      <w:pPr>
        <w:pStyle w:val="aa"/>
        <w:ind w:firstLine="709"/>
        <w:jc w:val="both"/>
        <w:rPr>
          <w:sz w:val="24"/>
        </w:rPr>
      </w:pPr>
      <w:r w:rsidRPr="00F33396">
        <w:rPr>
          <w:sz w:val="24"/>
        </w:rPr>
        <w:t>Финансирование подпрограммы осуществляется за счет средств федерального бюджета, республиканского бюджета Чувашской Республики, местного бюджета.</w:t>
      </w:r>
    </w:p>
    <w:p w:rsidR="001E781A" w:rsidRPr="00F33396" w:rsidRDefault="001E781A" w:rsidP="001E781A">
      <w:pPr>
        <w:pStyle w:val="aa"/>
        <w:ind w:firstLine="709"/>
        <w:jc w:val="both"/>
        <w:rPr>
          <w:sz w:val="24"/>
        </w:rPr>
      </w:pPr>
      <w:r w:rsidRPr="00F33396">
        <w:rPr>
          <w:sz w:val="24"/>
        </w:rPr>
        <w:t xml:space="preserve">При </w:t>
      </w:r>
      <w:proofErr w:type="spellStart"/>
      <w:r w:rsidRPr="00F33396">
        <w:rPr>
          <w:sz w:val="24"/>
        </w:rPr>
        <w:t>софинансировании</w:t>
      </w:r>
      <w:proofErr w:type="spellEnd"/>
      <w:r w:rsidRPr="00F33396">
        <w:rPr>
          <w:sz w:val="24"/>
        </w:rPr>
        <w:t xml:space="preserve"> мероприятий подпрограммы из внебюджетных источников могут использоваться в том числе различные инструменты государственно-частного партнерства.</w:t>
      </w:r>
    </w:p>
    <w:p w:rsidR="001E781A" w:rsidRPr="00F33396" w:rsidRDefault="001E781A" w:rsidP="001E781A">
      <w:pPr>
        <w:pStyle w:val="aa"/>
        <w:ind w:firstLine="709"/>
        <w:jc w:val="both"/>
        <w:rPr>
          <w:sz w:val="24"/>
        </w:rPr>
      </w:pPr>
      <w:r w:rsidRPr="00F33396">
        <w:rPr>
          <w:sz w:val="24"/>
        </w:rPr>
        <w:t xml:space="preserve">Общий объем финансирования </w:t>
      </w:r>
      <w:r w:rsidR="00441BE9">
        <w:rPr>
          <w:sz w:val="24"/>
        </w:rPr>
        <w:t>подп</w:t>
      </w:r>
      <w:r w:rsidRPr="00F33396">
        <w:rPr>
          <w:sz w:val="24"/>
        </w:rPr>
        <w:t>рограммы за 202</w:t>
      </w:r>
      <w:r w:rsidR="004D71D4">
        <w:rPr>
          <w:sz w:val="24"/>
        </w:rPr>
        <w:t>3</w:t>
      </w:r>
      <w:r w:rsidRPr="00F33396">
        <w:rPr>
          <w:sz w:val="24"/>
        </w:rPr>
        <w:t xml:space="preserve">-2035 годы составит </w:t>
      </w:r>
      <w:r w:rsidR="00441BE9">
        <w:rPr>
          <w:sz w:val="24"/>
        </w:rPr>
        <w:t>134210,2</w:t>
      </w:r>
      <w:r w:rsidRPr="00F33396">
        <w:rPr>
          <w:sz w:val="24"/>
        </w:rPr>
        <w:t xml:space="preserve"> тыс. рублей, в том числе:</w:t>
      </w:r>
    </w:p>
    <w:p w:rsidR="001E781A" w:rsidRPr="00F33396" w:rsidRDefault="00C36881" w:rsidP="00C36881">
      <w:pPr>
        <w:pStyle w:val="afc"/>
        <w:widowControl w:val="0"/>
        <w:tabs>
          <w:tab w:val="left" w:pos="896"/>
        </w:tabs>
        <w:autoSpaceDE w:val="0"/>
        <w:autoSpaceDN w:val="0"/>
        <w:spacing w:after="0" w:line="240" w:lineRule="auto"/>
        <w:ind w:left="709"/>
        <w:jc w:val="both"/>
        <w:rPr>
          <w:rFonts w:ascii="Times New Roman" w:hAnsi="Times New Roman"/>
          <w:sz w:val="24"/>
          <w:szCs w:val="24"/>
        </w:rPr>
      </w:pPr>
      <w:r>
        <w:rPr>
          <w:rFonts w:ascii="Times New Roman" w:hAnsi="Times New Roman"/>
          <w:sz w:val="24"/>
          <w:szCs w:val="24"/>
        </w:rPr>
        <w:t>-</w:t>
      </w:r>
      <w:r w:rsidR="001E781A" w:rsidRPr="00F33396">
        <w:rPr>
          <w:rFonts w:ascii="Times New Roman" w:hAnsi="Times New Roman"/>
          <w:sz w:val="24"/>
          <w:szCs w:val="24"/>
        </w:rPr>
        <w:t xml:space="preserve">за счет средств федерального бюджета Российской Федерации – </w:t>
      </w:r>
      <w:r w:rsidR="00441BE9">
        <w:rPr>
          <w:rFonts w:ascii="Times New Roman" w:hAnsi="Times New Roman"/>
          <w:sz w:val="24"/>
          <w:szCs w:val="24"/>
        </w:rPr>
        <w:t>79438,4</w:t>
      </w:r>
      <w:r w:rsidR="001E781A" w:rsidRPr="00F33396">
        <w:rPr>
          <w:rFonts w:ascii="Times New Roman" w:hAnsi="Times New Roman"/>
          <w:sz w:val="24"/>
          <w:szCs w:val="24"/>
        </w:rPr>
        <w:t xml:space="preserve"> тыс. руб.;</w:t>
      </w:r>
    </w:p>
    <w:p w:rsidR="001E781A" w:rsidRPr="00F33396" w:rsidRDefault="001E781A" w:rsidP="001E781A">
      <w:pPr>
        <w:pStyle w:val="afc"/>
        <w:widowControl w:val="0"/>
        <w:numPr>
          <w:ilvl w:val="0"/>
          <w:numId w:val="30"/>
        </w:numPr>
        <w:tabs>
          <w:tab w:val="left" w:pos="800"/>
        </w:tabs>
        <w:autoSpaceDE w:val="0"/>
        <w:autoSpaceDN w:val="0"/>
        <w:spacing w:after="0" w:line="240" w:lineRule="auto"/>
        <w:ind w:left="0" w:firstLine="709"/>
        <w:jc w:val="both"/>
        <w:rPr>
          <w:rFonts w:ascii="Times New Roman" w:hAnsi="Times New Roman"/>
          <w:sz w:val="24"/>
          <w:szCs w:val="24"/>
        </w:rPr>
      </w:pPr>
      <w:r w:rsidRPr="00F33396">
        <w:rPr>
          <w:rFonts w:ascii="Times New Roman" w:hAnsi="Times New Roman"/>
          <w:sz w:val="24"/>
          <w:szCs w:val="24"/>
        </w:rPr>
        <w:lastRenderedPageBreak/>
        <w:t xml:space="preserve">за счет средств республиканского бюджета – </w:t>
      </w:r>
      <w:r w:rsidR="00441BE9">
        <w:rPr>
          <w:rFonts w:ascii="Times New Roman" w:hAnsi="Times New Roman"/>
          <w:sz w:val="24"/>
          <w:szCs w:val="24"/>
        </w:rPr>
        <w:t>114,1</w:t>
      </w:r>
      <w:r w:rsidRPr="00F33396">
        <w:rPr>
          <w:rFonts w:ascii="Times New Roman" w:hAnsi="Times New Roman"/>
          <w:sz w:val="24"/>
          <w:szCs w:val="24"/>
        </w:rPr>
        <w:t xml:space="preserve"> тыс.</w:t>
      </w:r>
      <w:r w:rsidRPr="00F33396">
        <w:rPr>
          <w:rFonts w:ascii="Times New Roman" w:hAnsi="Times New Roman"/>
          <w:spacing w:val="-4"/>
          <w:sz w:val="24"/>
          <w:szCs w:val="24"/>
        </w:rPr>
        <w:t xml:space="preserve"> </w:t>
      </w:r>
      <w:r w:rsidRPr="00F33396">
        <w:rPr>
          <w:rFonts w:ascii="Times New Roman" w:hAnsi="Times New Roman"/>
          <w:sz w:val="24"/>
          <w:szCs w:val="24"/>
        </w:rPr>
        <w:t>руб.;</w:t>
      </w:r>
    </w:p>
    <w:p w:rsidR="001E781A" w:rsidRPr="00F33396" w:rsidRDefault="001E781A" w:rsidP="001E781A">
      <w:pPr>
        <w:pStyle w:val="afc"/>
        <w:tabs>
          <w:tab w:val="left" w:pos="735"/>
        </w:tabs>
        <w:spacing w:after="0" w:line="240" w:lineRule="auto"/>
        <w:ind w:left="0" w:firstLine="709"/>
        <w:jc w:val="both"/>
        <w:rPr>
          <w:rFonts w:ascii="Times New Roman" w:hAnsi="Times New Roman"/>
          <w:sz w:val="24"/>
          <w:szCs w:val="24"/>
        </w:rPr>
      </w:pPr>
      <w:r w:rsidRPr="00F33396">
        <w:rPr>
          <w:rFonts w:ascii="Times New Roman" w:hAnsi="Times New Roman"/>
          <w:sz w:val="24"/>
          <w:szCs w:val="24"/>
        </w:rPr>
        <w:t xml:space="preserve">- </w:t>
      </w:r>
      <w:r w:rsidR="00C36881">
        <w:rPr>
          <w:rFonts w:ascii="Times New Roman" w:hAnsi="Times New Roman"/>
          <w:sz w:val="24"/>
          <w:szCs w:val="24"/>
        </w:rPr>
        <w:t>з</w:t>
      </w:r>
      <w:r w:rsidRPr="00F33396">
        <w:rPr>
          <w:rFonts w:ascii="Times New Roman" w:hAnsi="Times New Roman"/>
          <w:sz w:val="24"/>
          <w:szCs w:val="24"/>
        </w:rPr>
        <w:t xml:space="preserve">а счет средств местного бюджета – </w:t>
      </w:r>
      <w:r w:rsidR="00441BE9">
        <w:rPr>
          <w:rFonts w:ascii="Times New Roman" w:hAnsi="Times New Roman"/>
          <w:sz w:val="24"/>
          <w:szCs w:val="24"/>
        </w:rPr>
        <w:t>54657,7</w:t>
      </w:r>
      <w:r w:rsidRPr="00F33396">
        <w:rPr>
          <w:rFonts w:ascii="Times New Roman" w:hAnsi="Times New Roman"/>
          <w:sz w:val="24"/>
          <w:szCs w:val="24"/>
        </w:rPr>
        <w:t xml:space="preserve"> тыс.</w:t>
      </w:r>
      <w:r w:rsidRPr="00F33396">
        <w:rPr>
          <w:rFonts w:ascii="Times New Roman" w:hAnsi="Times New Roman"/>
          <w:spacing w:val="-2"/>
          <w:sz w:val="24"/>
          <w:szCs w:val="24"/>
        </w:rPr>
        <w:t xml:space="preserve"> </w:t>
      </w:r>
      <w:r w:rsidRPr="00F33396">
        <w:rPr>
          <w:rFonts w:ascii="Times New Roman" w:hAnsi="Times New Roman"/>
          <w:sz w:val="24"/>
          <w:szCs w:val="24"/>
        </w:rPr>
        <w:t>рублей;</w:t>
      </w:r>
    </w:p>
    <w:p w:rsidR="001E781A" w:rsidRPr="00F33396" w:rsidRDefault="001E781A" w:rsidP="001E781A">
      <w:pPr>
        <w:pStyle w:val="aa"/>
        <w:ind w:firstLine="709"/>
        <w:jc w:val="both"/>
        <w:rPr>
          <w:sz w:val="24"/>
        </w:rPr>
      </w:pPr>
      <w:r w:rsidRPr="00F33396">
        <w:rPr>
          <w:sz w:val="24"/>
        </w:rPr>
        <w:t xml:space="preserve">Объемы и источники финансирования муниципальной программы уточняются при формировании консолидированного бюджета </w:t>
      </w:r>
      <w:r w:rsidR="008B6797">
        <w:rPr>
          <w:sz w:val="24"/>
        </w:rPr>
        <w:t>Порецкого</w:t>
      </w:r>
      <w:r w:rsidRPr="00F33396">
        <w:rPr>
          <w:sz w:val="24"/>
        </w:rPr>
        <w:t xml:space="preserve"> муниципального округа Чувашской Республики на очередной финансовый год и плановый период.</w:t>
      </w:r>
    </w:p>
    <w:p w:rsidR="001E781A" w:rsidRPr="00F33396" w:rsidRDefault="001E781A" w:rsidP="001E781A">
      <w:pPr>
        <w:pStyle w:val="aa"/>
        <w:ind w:firstLine="709"/>
        <w:jc w:val="both"/>
        <w:rPr>
          <w:sz w:val="24"/>
        </w:rPr>
      </w:pPr>
      <w:r w:rsidRPr="00B371AB">
        <w:rPr>
          <w:sz w:val="24"/>
        </w:rPr>
        <w:t>Ресурсное обеспечение реализации</w:t>
      </w:r>
      <w:r w:rsidRPr="00F33396">
        <w:rPr>
          <w:sz w:val="24"/>
        </w:rPr>
        <w:t xml:space="preserve"> подпрограммы за счет всех источников финансирования приведено в приложении № 2 к настоящей подпрограмме.</w:t>
      </w:r>
    </w:p>
    <w:p w:rsidR="001E781A" w:rsidRPr="00F33396" w:rsidRDefault="001E781A" w:rsidP="001E781A">
      <w:pPr>
        <w:pStyle w:val="aa"/>
        <w:ind w:firstLine="709"/>
        <w:jc w:val="both"/>
        <w:rPr>
          <w:sz w:val="24"/>
        </w:rPr>
      </w:pPr>
    </w:p>
    <w:p w:rsidR="001E781A" w:rsidRPr="00F33396" w:rsidRDefault="001E781A" w:rsidP="001E781A">
      <w:pPr>
        <w:pStyle w:val="1"/>
        <w:ind w:firstLine="709"/>
        <w:rPr>
          <w:rFonts w:ascii="Times New Roman" w:hAnsi="Times New Roman"/>
          <w:szCs w:val="24"/>
        </w:rPr>
      </w:pPr>
      <w:r w:rsidRPr="00F33396">
        <w:rPr>
          <w:rFonts w:ascii="Times New Roman" w:hAnsi="Times New Roman"/>
          <w:szCs w:val="24"/>
        </w:rPr>
        <w:t>Раздел VI. Анализ рисков реализации подпрограммы</w:t>
      </w:r>
    </w:p>
    <w:p w:rsidR="001F33A5" w:rsidRPr="00F33396" w:rsidRDefault="001E781A" w:rsidP="001F33A5">
      <w:pPr>
        <w:ind w:firstLine="709"/>
        <w:jc w:val="center"/>
        <w:rPr>
          <w:b/>
          <w:sz w:val="24"/>
          <w:szCs w:val="24"/>
        </w:rPr>
      </w:pPr>
      <w:r w:rsidRPr="00F33396">
        <w:rPr>
          <w:b/>
          <w:sz w:val="24"/>
          <w:szCs w:val="24"/>
        </w:rPr>
        <w:t>и описание мер управления рисками реализации подпрограммы</w:t>
      </w:r>
    </w:p>
    <w:p w:rsidR="001E781A" w:rsidRPr="00F33396" w:rsidRDefault="001E781A" w:rsidP="001E781A">
      <w:pPr>
        <w:pStyle w:val="aa"/>
        <w:ind w:firstLine="709"/>
        <w:jc w:val="both"/>
        <w:rPr>
          <w:sz w:val="24"/>
        </w:rPr>
      </w:pPr>
      <w:r w:rsidRPr="00F33396">
        <w:rPr>
          <w:sz w:val="24"/>
        </w:rPr>
        <w:t>Рисками, оказывающими влияние на достижение цели и решение задач, в рамках реализации подпрограммы являются:</w:t>
      </w:r>
    </w:p>
    <w:p w:rsidR="001E781A" w:rsidRPr="00F33396" w:rsidRDefault="001E781A" w:rsidP="001E781A">
      <w:pPr>
        <w:pStyle w:val="aa"/>
        <w:ind w:firstLine="709"/>
        <w:jc w:val="both"/>
        <w:rPr>
          <w:sz w:val="24"/>
        </w:rPr>
      </w:pPr>
      <w:r w:rsidRPr="00F33396">
        <w:rPr>
          <w:sz w:val="24"/>
        </w:rPr>
        <w:t>а) социальные риски, связанные с низкой социальной активностью населения, отсутствием традиции совместного благоустройства дворовых территорий, в том</w:t>
      </w:r>
      <w:r w:rsidRPr="00F33396">
        <w:rPr>
          <w:spacing w:val="-1"/>
          <w:sz w:val="24"/>
        </w:rPr>
        <w:t xml:space="preserve"> </w:t>
      </w:r>
      <w:r w:rsidRPr="00F33396">
        <w:rPr>
          <w:sz w:val="24"/>
        </w:rPr>
        <w:t>числе:</w:t>
      </w:r>
    </w:p>
    <w:p w:rsidR="001E781A" w:rsidRPr="00F33396" w:rsidRDefault="001E781A" w:rsidP="001E781A">
      <w:pPr>
        <w:pStyle w:val="aa"/>
        <w:ind w:firstLine="709"/>
        <w:jc w:val="both"/>
        <w:rPr>
          <w:sz w:val="24"/>
        </w:rPr>
      </w:pPr>
      <w:r w:rsidRPr="00F33396">
        <w:rPr>
          <w:sz w:val="24"/>
        </w:rPr>
        <w:t>невостребованностью среди граждан созданной в ходе реализации проектов по благоустройству инфраструктуры;</w:t>
      </w:r>
    </w:p>
    <w:p w:rsidR="001E781A" w:rsidRPr="00F33396" w:rsidRDefault="001E781A" w:rsidP="001E781A">
      <w:pPr>
        <w:pStyle w:val="aa"/>
        <w:ind w:firstLine="709"/>
        <w:jc w:val="both"/>
        <w:rPr>
          <w:sz w:val="24"/>
        </w:rPr>
      </w:pPr>
      <w:r w:rsidRPr="00F33396">
        <w:rPr>
          <w:sz w:val="24"/>
        </w:rPr>
        <w:t>отрицательной оценкой гражданами реализованных проектов по благоустройству;</w:t>
      </w:r>
    </w:p>
    <w:p w:rsidR="001E781A" w:rsidRPr="00F33396" w:rsidRDefault="001E781A" w:rsidP="001E781A">
      <w:pPr>
        <w:pStyle w:val="aa"/>
        <w:ind w:firstLine="709"/>
        <w:jc w:val="both"/>
        <w:rPr>
          <w:sz w:val="24"/>
        </w:rPr>
      </w:pPr>
      <w:r w:rsidRPr="00F33396">
        <w:rPr>
          <w:sz w:val="24"/>
        </w:rPr>
        <w:t>б) управленческие (внутренние) риски, связанные с неэффективным управлением настоящей подпрограммой, низким качеством межведомственного взаимодействия, недостаточным контролем за реализацией мероприятий, в том числе:</w:t>
      </w:r>
    </w:p>
    <w:p w:rsidR="001E781A" w:rsidRPr="00F33396" w:rsidRDefault="001E781A" w:rsidP="001E781A">
      <w:pPr>
        <w:pStyle w:val="aa"/>
        <w:ind w:firstLine="709"/>
        <w:jc w:val="both"/>
        <w:rPr>
          <w:sz w:val="24"/>
        </w:rPr>
      </w:pPr>
      <w:r w:rsidRPr="00F33396">
        <w:rPr>
          <w:sz w:val="24"/>
        </w:rPr>
        <w:t>отсутствием информации, необходимой для проведения оценки качества благоустройства населенных пунктов;</w:t>
      </w:r>
    </w:p>
    <w:p w:rsidR="001E781A" w:rsidRPr="00F33396" w:rsidRDefault="001E781A" w:rsidP="001E781A">
      <w:pPr>
        <w:pStyle w:val="aa"/>
        <w:ind w:firstLine="709"/>
        <w:jc w:val="both"/>
        <w:rPr>
          <w:sz w:val="24"/>
        </w:rPr>
      </w:pPr>
      <w:r w:rsidRPr="00F33396">
        <w:rPr>
          <w:sz w:val="24"/>
        </w:rPr>
        <w:t>непринятием органами местного самоуправления сельских поселений соответствующих федеральным методическим документам правил благоустройства территорий;</w:t>
      </w:r>
    </w:p>
    <w:p w:rsidR="001E781A" w:rsidRPr="00F33396" w:rsidRDefault="001E781A" w:rsidP="001E781A">
      <w:pPr>
        <w:pStyle w:val="aa"/>
        <w:ind w:firstLine="709"/>
        <w:jc w:val="both"/>
        <w:rPr>
          <w:sz w:val="24"/>
        </w:rPr>
      </w:pPr>
      <w:r w:rsidRPr="00F33396">
        <w:rPr>
          <w:sz w:val="24"/>
        </w:rPr>
        <w:t>Мероприятия по предупреждению рисков:</w:t>
      </w:r>
    </w:p>
    <w:p w:rsidR="001E781A" w:rsidRPr="00F33396" w:rsidRDefault="001E781A" w:rsidP="001E781A">
      <w:pPr>
        <w:pStyle w:val="aa"/>
        <w:ind w:firstLine="709"/>
        <w:jc w:val="both"/>
        <w:rPr>
          <w:sz w:val="24"/>
        </w:rPr>
      </w:pPr>
      <w:r w:rsidRPr="00F33396">
        <w:rPr>
          <w:sz w:val="24"/>
        </w:rPr>
        <w:t>активная работа по вовлечению граждан и организаций в реализацию проектов по благоустройству;</w:t>
      </w:r>
    </w:p>
    <w:p w:rsidR="001E781A" w:rsidRPr="00F33396" w:rsidRDefault="001E781A" w:rsidP="001E781A">
      <w:pPr>
        <w:pStyle w:val="aa"/>
        <w:ind w:firstLine="709"/>
        <w:jc w:val="both"/>
        <w:rPr>
          <w:sz w:val="24"/>
        </w:rPr>
      </w:pPr>
      <w:r w:rsidRPr="00F33396">
        <w:rPr>
          <w:sz w:val="24"/>
        </w:rPr>
        <w:t>проведение информационно-разъяснительной работы в средствах массовой информации в целях стимулирования активности граждан и бизнеса в инициировании проектов по благоустройству;</w:t>
      </w:r>
    </w:p>
    <w:p w:rsidR="001E781A" w:rsidRPr="00F33396" w:rsidRDefault="001E781A" w:rsidP="001E781A">
      <w:pPr>
        <w:pStyle w:val="aa"/>
        <w:ind w:firstLine="709"/>
        <w:jc w:val="both"/>
        <w:rPr>
          <w:sz w:val="24"/>
        </w:rPr>
      </w:pPr>
      <w:r w:rsidRPr="00F33396">
        <w:rPr>
          <w:sz w:val="24"/>
        </w:rPr>
        <w:t>реализация в муниципальных образованиях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1E781A" w:rsidRPr="00F33396" w:rsidRDefault="001E781A" w:rsidP="001E781A">
      <w:pPr>
        <w:pStyle w:val="aa"/>
        <w:ind w:firstLine="709"/>
        <w:jc w:val="both"/>
        <w:rPr>
          <w:sz w:val="24"/>
        </w:rPr>
      </w:pPr>
      <w:r w:rsidRPr="00F33396">
        <w:rPr>
          <w:sz w:val="24"/>
        </w:rPr>
        <w:t>получение органами местного самоуправления муниципальных образований субсидий на реализацию мероприятий по благоустройству за счет средств федерального бюджета и республиканского бюджета Чувашской Республики;</w:t>
      </w:r>
    </w:p>
    <w:p w:rsidR="001E781A" w:rsidRPr="00F33396" w:rsidRDefault="001E781A" w:rsidP="001E781A">
      <w:pPr>
        <w:pStyle w:val="aa"/>
        <w:ind w:firstLine="709"/>
        <w:jc w:val="both"/>
        <w:rPr>
          <w:sz w:val="24"/>
        </w:rPr>
      </w:pPr>
      <w:r w:rsidRPr="00F33396">
        <w:rPr>
          <w:sz w:val="24"/>
        </w:rPr>
        <w:t>формирование четких графиков реализации соглашений о предоставлении субсидий с конкретными мероприятиями, сроками их исполнения и ответственными лицами;</w:t>
      </w:r>
    </w:p>
    <w:p w:rsidR="001E781A" w:rsidRPr="00F33396" w:rsidRDefault="001E781A" w:rsidP="001E781A">
      <w:pPr>
        <w:pStyle w:val="aa"/>
        <w:ind w:firstLine="709"/>
        <w:jc w:val="both"/>
        <w:rPr>
          <w:sz w:val="24"/>
        </w:rPr>
      </w:pPr>
      <w:r w:rsidRPr="00F33396">
        <w:rPr>
          <w:sz w:val="24"/>
        </w:rPr>
        <w:t>формирование библиотеки лучших практик по реализации проектов по благоустройству.</w:t>
      </w:r>
    </w:p>
    <w:p w:rsidR="001E781A" w:rsidRPr="00F33396" w:rsidRDefault="001E781A" w:rsidP="001E781A">
      <w:pPr>
        <w:pStyle w:val="aa"/>
        <w:ind w:firstLine="709"/>
        <w:jc w:val="both"/>
        <w:rPr>
          <w:sz w:val="24"/>
        </w:rPr>
      </w:pPr>
      <w:r w:rsidRPr="00F33396">
        <w:rPr>
          <w:sz w:val="24"/>
        </w:rPr>
        <w:t xml:space="preserve">Подпрограмма представляет собой управленческий инструмент, позволяющий в определенной степени решать указанные проблемы. Реализация комплекса задач, предусмотренных настоящей подпрограммой, обеспечит приоритетные направления государственной политики в области повышения уровня и качества жизни населения на всей территории </w:t>
      </w:r>
      <w:r w:rsidR="008B6797">
        <w:rPr>
          <w:sz w:val="24"/>
        </w:rPr>
        <w:t>Порецкого</w:t>
      </w:r>
      <w:r w:rsidRPr="00F33396">
        <w:rPr>
          <w:sz w:val="24"/>
        </w:rPr>
        <w:t xml:space="preserve"> муниципального округа Чувашской</w:t>
      </w:r>
      <w:r w:rsidRPr="00F33396">
        <w:rPr>
          <w:spacing w:val="-2"/>
          <w:sz w:val="24"/>
        </w:rPr>
        <w:t xml:space="preserve"> </w:t>
      </w:r>
      <w:r w:rsidRPr="00F33396">
        <w:rPr>
          <w:sz w:val="24"/>
        </w:rPr>
        <w:t>Республики.</w:t>
      </w:r>
    </w:p>
    <w:p w:rsidR="001E781A" w:rsidRPr="00F33396" w:rsidRDefault="001E781A" w:rsidP="001E781A">
      <w:pPr>
        <w:pStyle w:val="aa"/>
        <w:ind w:firstLine="709"/>
        <w:jc w:val="both"/>
        <w:rPr>
          <w:sz w:val="24"/>
        </w:rPr>
      </w:pPr>
    </w:p>
    <w:p w:rsidR="001E781A" w:rsidRPr="00F33396" w:rsidRDefault="001E781A" w:rsidP="001E781A">
      <w:pPr>
        <w:pStyle w:val="aa"/>
        <w:ind w:firstLine="709"/>
        <w:jc w:val="both"/>
        <w:rPr>
          <w:sz w:val="24"/>
        </w:rPr>
      </w:pPr>
    </w:p>
    <w:p w:rsidR="001E781A" w:rsidRPr="00F33396" w:rsidRDefault="001E781A" w:rsidP="001E781A">
      <w:pPr>
        <w:rPr>
          <w:sz w:val="17"/>
          <w:szCs w:val="24"/>
        </w:rPr>
        <w:sectPr w:rsidR="001E781A" w:rsidRPr="00F33396" w:rsidSect="0099214F">
          <w:pgSz w:w="11910" w:h="16840"/>
          <w:pgMar w:top="851" w:right="620" w:bottom="426" w:left="1418" w:header="720" w:footer="304" w:gutter="0"/>
          <w:cols w:space="720"/>
        </w:sectPr>
      </w:pPr>
    </w:p>
    <w:p w:rsidR="001E781A" w:rsidRPr="00F33396" w:rsidRDefault="001E781A" w:rsidP="001E781A">
      <w:pPr>
        <w:ind w:left="10348"/>
        <w:rPr>
          <w:rFonts w:eastAsia="Calibri"/>
          <w:sz w:val="22"/>
          <w:szCs w:val="22"/>
        </w:rPr>
      </w:pPr>
      <w:r w:rsidRPr="00F33396">
        <w:rPr>
          <w:rFonts w:eastAsia="Calibri"/>
          <w:sz w:val="22"/>
          <w:szCs w:val="22"/>
        </w:rPr>
        <w:lastRenderedPageBreak/>
        <w:t>Приложение № 1 к подпрограмме</w:t>
      </w:r>
    </w:p>
    <w:p w:rsidR="001E781A" w:rsidRPr="00F33396" w:rsidRDefault="001E781A" w:rsidP="001E781A">
      <w:pPr>
        <w:ind w:left="10348" w:right="57"/>
        <w:rPr>
          <w:rFonts w:eastAsia="Calibri"/>
          <w:sz w:val="22"/>
          <w:szCs w:val="22"/>
          <w:highlight w:val="yellow"/>
        </w:rPr>
      </w:pPr>
      <w:r w:rsidRPr="00F33396">
        <w:rPr>
          <w:sz w:val="22"/>
          <w:szCs w:val="22"/>
        </w:rPr>
        <w:t>«</w:t>
      </w:r>
      <w:r w:rsidRPr="00F33396">
        <w:rPr>
          <w:rFonts w:eastAsia="Calibri"/>
          <w:sz w:val="22"/>
          <w:szCs w:val="22"/>
        </w:rPr>
        <w:t>Б</w:t>
      </w:r>
      <w:r w:rsidRPr="00F33396">
        <w:rPr>
          <w:sz w:val="22"/>
          <w:szCs w:val="22"/>
        </w:rPr>
        <w:t>лагоустройство дворовых и общественных</w:t>
      </w:r>
      <w:r w:rsidR="001F33A5">
        <w:rPr>
          <w:sz w:val="22"/>
          <w:szCs w:val="22"/>
        </w:rPr>
        <w:t xml:space="preserve"> </w:t>
      </w:r>
      <w:r w:rsidRPr="00F33396">
        <w:rPr>
          <w:sz w:val="22"/>
          <w:szCs w:val="22"/>
        </w:rPr>
        <w:t>территорий»</w:t>
      </w:r>
    </w:p>
    <w:p w:rsidR="001E781A" w:rsidRPr="00F33396" w:rsidRDefault="001E781A" w:rsidP="001E781A">
      <w:pPr>
        <w:jc w:val="center"/>
        <w:rPr>
          <w:rFonts w:eastAsia="Calibri"/>
          <w:highlight w:val="yellow"/>
        </w:rPr>
      </w:pPr>
    </w:p>
    <w:p w:rsidR="001E781A" w:rsidRPr="00F33396" w:rsidRDefault="001E781A" w:rsidP="001E781A">
      <w:pPr>
        <w:ind w:left="720" w:right="57"/>
        <w:jc w:val="center"/>
        <w:rPr>
          <w:rFonts w:eastAsia="Calibri"/>
        </w:rPr>
      </w:pPr>
    </w:p>
    <w:p w:rsidR="001E781A" w:rsidRPr="00F33396" w:rsidRDefault="001E781A" w:rsidP="001E781A">
      <w:pPr>
        <w:ind w:left="720" w:right="57"/>
        <w:jc w:val="center"/>
        <w:rPr>
          <w:rFonts w:eastAsia="Calibri"/>
          <w:sz w:val="24"/>
          <w:szCs w:val="24"/>
          <w:highlight w:val="yellow"/>
        </w:rPr>
      </w:pPr>
      <w:r w:rsidRPr="00F33396">
        <w:rPr>
          <w:rFonts w:eastAsia="Calibri"/>
          <w:sz w:val="24"/>
          <w:szCs w:val="24"/>
        </w:rPr>
        <w:t xml:space="preserve">Сведения о целевых индикаторах, показателях подпрограммы </w:t>
      </w:r>
      <w:r w:rsidRPr="00F33396">
        <w:rPr>
          <w:sz w:val="24"/>
          <w:szCs w:val="24"/>
        </w:rPr>
        <w:t>«</w:t>
      </w:r>
      <w:r w:rsidRPr="00F33396">
        <w:rPr>
          <w:rFonts w:eastAsia="Calibri"/>
          <w:sz w:val="24"/>
          <w:szCs w:val="24"/>
        </w:rPr>
        <w:t>Б</w:t>
      </w:r>
      <w:r w:rsidRPr="00F33396">
        <w:rPr>
          <w:sz w:val="24"/>
          <w:szCs w:val="24"/>
        </w:rPr>
        <w:t>лагоустройство дворовых и общественных территорий»</w:t>
      </w:r>
    </w:p>
    <w:p w:rsidR="001E781A" w:rsidRPr="00F33396" w:rsidRDefault="001E781A" w:rsidP="001E781A">
      <w:pPr>
        <w:jc w:val="center"/>
        <w:rPr>
          <w:rFonts w:eastAsia="Calibri"/>
        </w:rPr>
      </w:pPr>
      <w:r w:rsidRPr="00F33396">
        <w:rPr>
          <w:rFonts w:eastAsia="Calibri"/>
          <w:sz w:val="24"/>
          <w:szCs w:val="24"/>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939"/>
        <w:gridCol w:w="2268"/>
        <w:gridCol w:w="850"/>
        <w:gridCol w:w="851"/>
        <w:gridCol w:w="850"/>
        <w:gridCol w:w="993"/>
        <w:gridCol w:w="992"/>
      </w:tblGrid>
      <w:tr w:rsidR="0054290B" w:rsidRPr="00F33396" w:rsidTr="001F33A5">
        <w:tc>
          <w:tcPr>
            <w:tcW w:w="540" w:type="dxa"/>
            <w:vMerge w:val="restart"/>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rFonts w:eastAsia="Calibri"/>
                <w:sz w:val="24"/>
                <w:szCs w:val="24"/>
              </w:rPr>
            </w:pPr>
            <w:r w:rsidRPr="00F33396">
              <w:rPr>
                <w:rFonts w:eastAsia="Calibri"/>
                <w:sz w:val="24"/>
                <w:szCs w:val="24"/>
              </w:rPr>
              <w:t>№</w:t>
            </w:r>
          </w:p>
          <w:p w:rsidR="001E781A" w:rsidRPr="00F33396" w:rsidRDefault="001E781A">
            <w:pPr>
              <w:jc w:val="center"/>
              <w:rPr>
                <w:rFonts w:eastAsia="Calibri"/>
                <w:sz w:val="24"/>
                <w:szCs w:val="24"/>
              </w:rPr>
            </w:pPr>
            <w:r w:rsidRPr="00F33396">
              <w:rPr>
                <w:rFonts w:eastAsia="Calibri"/>
                <w:sz w:val="24"/>
                <w:szCs w:val="24"/>
              </w:rPr>
              <w:t>п/п</w:t>
            </w:r>
          </w:p>
        </w:tc>
        <w:tc>
          <w:tcPr>
            <w:tcW w:w="6939" w:type="dxa"/>
            <w:vMerge w:val="restart"/>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rFonts w:eastAsia="Calibri"/>
                <w:sz w:val="24"/>
                <w:szCs w:val="24"/>
              </w:rPr>
            </w:pPr>
            <w:r w:rsidRPr="00F33396">
              <w:rPr>
                <w:rFonts w:eastAsia="Calibri"/>
                <w:sz w:val="24"/>
                <w:szCs w:val="24"/>
              </w:rPr>
              <w:t>Целевой индикатор (показатель) (наименование)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rFonts w:eastAsia="Calibri"/>
                <w:sz w:val="24"/>
                <w:szCs w:val="24"/>
              </w:rPr>
            </w:pPr>
            <w:r w:rsidRPr="00F33396">
              <w:rPr>
                <w:rFonts w:eastAsia="Calibri"/>
                <w:sz w:val="24"/>
                <w:szCs w:val="24"/>
              </w:rPr>
              <w:t>Единица</w:t>
            </w:r>
          </w:p>
          <w:p w:rsidR="001E781A" w:rsidRPr="00F33396" w:rsidRDefault="001E781A">
            <w:pPr>
              <w:jc w:val="center"/>
              <w:rPr>
                <w:rFonts w:eastAsia="Calibri"/>
                <w:sz w:val="24"/>
                <w:szCs w:val="24"/>
              </w:rPr>
            </w:pPr>
            <w:r w:rsidRPr="00F33396">
              <w:rPr>
                <w:rFonts w:eastAsia="Calibri"/>
                <w:sz w:val="24"/>
                <w:szCs w:val="24"/>
              </w:rPr>
              <w:t>измерения</w:t>
            </w:r>
          </w:p>
        </w:tc>
        <w:tc>
          <w:tcPr>
            <w:tcW w:w="4536" w:type="dxa"/>
            <w:gridSpan w:val="5"/>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rFonts w:eastAsia="Calibri"/>
                <w:sz w:val="24"/>
                <w:szCs w:val="24"/>
              </w:rPr>
            </w:pPr>
            <w:r w:rsidRPr="00F33396">
              <w:rPr>
                <w:rFonts w:eastAsia="Calibri"/>
                <w:sz w:val="24"/>
                <w:szCs w:val="24"/>
              </w:rPr>
              <w:t>Целевые индикаторы</w:t>
            </w:r>
          </w:p>
        </w:tc>
      </w:tr>
      <w:tr w:rsidR="001F33A5" w:rsidRPr="00F33396" w:rsidTr="001F33A5">
        <w:tc>
          <w:tcPr>
            <w:tcW w:w="0" w:type="auto"/>
            <w:vMerge/>
            <w:tcBorders>
              <w:top w:val="single" w:sz="4" w:space="0" w:color="auto"/>
              <w:left w:val="single" w:sz="4" w:space="0" w:color="auto"/>
              <w:bottom w:val="single" w:sz="4" w:space="0" w:color="auto"/>
              <w:right w:val="single" w:sz="4" w:space="0" w:color="auto"/>
            </w:tcBorders>
            <w:vAlign w:val="center"/>
            <w:hideMark/>
          </w:tcPr>
          <w:p w:rsidR="001F33A5" w:rsidRPr="00F33396" w:rsidRDefault="001F33A5">
            <w:pPr>
              <w:rPr>
                <w:rFonts w:eastAsia="Calibri"/>
                <w:sz w:val="24"/>
                <w:szCs w:val="24"/>
              </w:rPr>
            </w:pPr>
          </w:p>
        </w:tc>
        <w:tc>
          <w:tcPr>
            <w:tcW w:w="6939" w:type="dxa"/>
            <w:vMerge/>
            <w:tcBorders>
              <w:top w:val="single" w:sz="4" w:space="0" w:color="auto"/>
              <w:left w:val="single" w:sz="4" w:space="0" w:color="auto"/>
              <w:bottom w:val="single" w:sz="4" w:space="0" w:color="auto"/>
              <w:right w:val="single" w:sz="4" w:space="0" w:color="auto"/>
            </w:tcBorders>
            <w:vAlign w:val="center"/>
            <w:hideMark/>
          </w:tcPr>
          <w:p w:rsidR="001F33A5" w:rsidRPr="00F33396" w:rsidRDefault="001F33A5">
            <w:pPr>
              <w:rPr>
                <w:rFonts w:eastAsia="Calibri"/>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F33A5" w:rsidRPr="00F33396" w:rsidRDefault="001F33A5">
            <w:pPr>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sidRPr="00F33396">
              <w:rPr>
                <w:rFonts w:eastAsia="Calibri"/>
                <w:sz w:val="24"/>
                <w:szCs w:val="24"/>
              </w:rPr>
              <w:t>2023</w:t>
            </w:r>
          </w:p>
        </w:tc>
        <w:tc>
          <w:tcPr>
            <w:tcW w:w="851"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sidRPr="00F33396">
              <w:rPr>
                <w:rFonts w:eastAsia="Calibri"/>
                <w:sz w:val="24"/>
                <w:szCs w:val="24"/>
              </w:rPr>
              <w:t>2024</w:t>
            </w:r>
          </w:p>
        </w:tc>
        <w:tc>
          <w:tcPr>
            <w:tcW w:w="850"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sidRPr="00F33396">
              <w:rPr>
                <w:rFonts w:eastAsia="Calibri"/>
                <w:sz w:val="24"/>
                <w:szCs w:val="24"/>
              </w:rPr>
              <w:t>2025</w:t>
            </w:r>
          </w:p>
        </w:tc>
        <w:tc>
          <w:tcPr>
            <w:tcW w:w="993"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sidRPr="00F33396">
              <w:rPr>
                <w:rFonts w:eastAsia="Calibri"/>
                <w:sz w:val="24"/>
                <w:szCs w:val="24"/>
              </w:rPr>
              <w:t>2026-2030</w:t>
            </w:r>
          </w:p>
        </w:tc>
        <w:tc>
          <w:tcPr>
            <w:tcW w:w="992"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sidRPr="00F33396">
              <w:rPr>
                <w:rFonts w:eastAsia="Calibri"/>
                <w:sz w:val="24"/>
                <w:szCs w:val="24"/>
              </w:rPr>
              <w:t>2031-2035</w:t>
            </w:r>
          </w:p>
        </w:tc>
      </w:tr>
    </w:tbl>
    <w:p w:rsidR="001E781A" w:rsidRPr="0054290B" w:rsidRDefault="001E781A" w:rsidP="001E781A">
      <w:pPr>
        <w:jc w:val="center"/>
        <w:rPr>
          <w:rFonts w:eastAsia="Calibri"/>
          <w:sz w:val="4"/>
          <w:szCs w:val="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6946"/>
        <w:gridCol w:w="2268"/>
        <w:gridCol w:w="851"/>
        <w:gridCol w:w="851"/>
        <w:gridCol w:w="851"/>
        <w:gridCol w:w="993"/>
        <w:gridCol w:w="993"/>
      </w:tblGrid>
      <w:tr w:rsidR="001F33A5" w:rsidRPr="00F33396" w:rsidTr="001F33A5">
        <w:trPr>
          <w:tblHeader/>
        </w:trPr>
        <w:tc>
          <w:tcPr>
            <w:tcW w:w="530"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sidRPr="00F33396">
              <w:rPr>
                <w:rFonts w:eastAsia="Calibri"/>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sidRPr="00F33396">
              <w:rPr>
                <w:rFonts w:eastAsia="Calibri"/>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sidRPr="00F33396">
              <w:rPr>
                <w:rFonts w:eastAsia="Calibri"/>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Pr>
                <w:rFonts w:eastAsia="Calibri"/>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Pr>
                <w:rFonts w:eastAsia="Calibri"/>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Pr>
                <w:rFonts w:eastAsia="Calibri"/>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Pr>
                <w:rFonts w:eastAsia="Calibri"/>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Pr>
                <w:rFonts w:eastAsia="Calibri"/>
                <w:sz w:val="24"/>
                <w:szCs w:val="24"/>
              </w:rPr>
              <w:t>8</w:t>
            </w:r>
          </w:p>
        </w:tc>
      </w:tr>
      <w:tr w:rsidR="00793126" w:rsidRPr="00F33396" w:rsidTr="001F33A5">
        <w:tc>
          <w:tcPr>
            <w:tcW w:w="14283" w:type="dxa"/>
            <w:gridSpan w:val="8"/>
            <w:tcBorders>
              <w:top w:val="single" w:sz="4" w:space="0" w:color="auto"/>
              <w:left w:val="single" w:sz="4" w:space="0" w:color="auto"/>
              <w:bottom w:val="single" w:sz="4" w:space="0" w:color="auto"/>
              <w:right w:val="single" w:sz="4" w:space="0" w:color="auto"/>
            </w:tcBorders>
          </w:tcPr>
          <w:p w:rsidR="00793126" w:rsidRPr="00793126" w:rsidRDefault="0085227E" w:rsidP="00410264">
            <w:pPr>
              <w:adjustRightInd w:val="0"/>
              <w:snapToGrid w:val="0"/>
              <w:contextualSpacing/>
              <w:jc w:val="both"/>
              <w:rPr>
                <w:sz w:val="24"/>
                <w:szCs w:val="24"/>
              </w:rPr>
            </w:pPr>
            <w:r w:rsidRPr="00F33396">
              <w:rPr>
                <w:rFonts w:eastAsia="Calibri"/>
                <w:b/>
                <w:sz w:val="24"/>
                <w:szCs w:val="24"/>
              </w:rPr>
              <w:t>«Б</w:t>
            </w:r>
            <w:r w:rsidRPr="00F33396">
              <w:rPr>
                <w:b/>
                <w:sz w:val="24"/>
                <w:szCs w:val="24"/>
              </w:rPr>
              <w:t>лагоустроенных дворовых и общественных территорий»</w:t>
            </w:r>
          </w:p>
        </w:tc>
      </w:tr>
      <w:tr w:rsidR="00793126" w:rsidRPr="00F33396" w:rsidTr="00C36881">
        <w:tc>
          <w:tcPr>
            <w:tcW w:w="530" w:type="dxa"/>
            <w:tcBorders>
              <w:top w:val="single" w:sz="4" w:space="0" w:color="auto"/>
              <w:left w:val="single" w:sz="4" w:space="0" w:color="auto"/>
              <w:bottom w:val="single" w:sz="4" w:space="0" w:color="auto"/>
              <w:right w:val="single" w:sz="4" w:space="0" w:color="auto"/>
            </w:tcBorders>
            <w:hideMark/>
          </w:tcPr>
          <w:p w:rsidR="00793126" w:rsidRPr="00F33396" w:rsidRDefault="00793126">
            <w:pPr>
              <w:jc w:val="center"/>
              <w:rPr>
                <w:rFonts w:eastAsia="Calibri"/>
                <w:sz w:val="24"/>
                <w:szCs w:val="24"/>
              </w:rPr>
            </w:pPr>
            <w:r w:rsidRPr="00F33396">
              <w:rPr>
                <w:rFonts w:eastAsia="Calibri"/>
                <w:sz w:val="24"/>
                <w:szCs w:val="24"/>
              </w:rPr>
              <w:t>1.</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3126" w:rsidRPr="00C36881" w:rsidRDefault="00793126">
            <w:pPr>
              <w:rPr>
                <w:rFonts w:eastAsia="Calibri"/>
                <w:sz w:val="24"/>
                <w:szCs w:val="24"/>
              </w:rPr>
            </w:pPr>
            <w:proofErr w:type="gramStart"/>
            <w:r w:rsidRPr="00C36881">
              <w:rPr>
                <w:rFonts w:eastAsia="Calibri"/>
                <w:sz w:val="24"/>
                <w:szCs w:val="24"/>
              </w:rPr>
              <w:t>Количество  б</w:t>
            </w:r>
            <w:r w:rsidRPr="00C36881">
              <w:rPr>
                <w:sz w:val="24"/>
                <w:szCs w:val="24"/>
              </w:rPr>
              <w:t>лагоустроенных</w:t>
            </w:r>
            <w:proofErr w:type="gramEnd"/>
            <w:r w:rsidRPr="00C36881">
              <w:rPr>
                <w:sz w:val="24"/>
                <w:szCs w:val="24"/>
              </w:rPr>
              <w:t xml:space="preserve"> дворовых и общественных территорий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3126" w:rsidRPr="00C36881" w:rsidRDefault="00793126">
            <w:pPr>
              <w:jc w:val="center"/>
              <w:rPr>
                <w:rFonts w:eastAsia="Calibri"/>
                <w:sz w:val="24"/>
                <w:szCs w:val="24"/>
              </w:rPr>
            </w:pPr>
            <w:r w:rsidRPr="00C36881">
              <w:rPr>
                <w:rFonts w:eastAsia="Calibri"/>
                <w:sz w:val="24"/>
                <w:szCs w:val="24"/>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3126" w:rsidRPr="00C36881" w:rsidRDefault="00793126" w:rsidP="00DD4245">
            <w:pPr>
              <w:jc w:val="center"/>
              <w:rPr>
                <w:rFonts w:eastAsia="Calibri"/>
                <w:sz w:val="24"/>
                <w:szCs w:val="24"/>
              </w:rPr>
            </w:pPr>
            <w:r w:rsidRPr="00C36881">
              <w:rPr>
                <w:rFonts w:eastAsia="Calibri"/>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3126" w:rsidRPr="00C36881" w:rsidRDefault="00793126" w:rsidP="00DD4245">
            <w:pPr>
              <w:jc w:val="center"/>
              <w:rPr>
                <w:rFonts w:eastAsia="Calibri"/>
                <w:sz w:val="24"/>
                <w:szCs w:val="24"/>
              </w:rPr>
            </w:pPr>
            <w:r w:rsidRPr="00C36881">
              <w:rPr>
                <w:rFonts w:eastAsia="Calibri"/>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3126" w:rsidRPr="00C36881" w:rsidRDefault="00793126" w:rsidP="00DD4245">
            <w:pPr>
              <w:jc w:val="center"/>
              <w:rPr>
                <w:rFonts w:eastAsia="Calibri"/>
                <w:sz w:val="24"/>
                <w:szCs w:val="24"/>
              </w:rPr>
            </w:pPr>
            <w:r w:rsidRPr="00C36881">
              <w:rPr>
                <w:rFonts w:eastAsia="Calibri"/>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3126" w:rsidRPr="00C36881" w:rsidRDefault="00793126" w:rsidP="00DD4245">
            <w:pPr>
              <w:jc w:val="center"/>
              <w:rPr>
                <w:rFonts w:eastAsia="Calibri"/>
                <w:sz w:val="24"/>
                <w:szCs w:val="24"/>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3126" w:rsidRPr="00C36881" w:rsidRDefault="00793126" w:rsidP="00DD4245">
            <w:pPr>
              <w:jc w:val="center"/>
              <w:rPr>
                <w:rFonts w:eastAsia="Calibri"/>
                <w:sz w:val="24"/>
                <w:szCs w:val="24"/>
              </w:rPr>
            </w:pPr>
            <w:r>
              <w:rPr>
                <w:rFonts w:eastAsia="Calibri"/>
                <w:sz w:val="24"/>
                <w:szCs w:val="24"/>
              </w:rPr>
              <w:t>0</w:t>
            </w:r>
          </w:p>
        </w:tc>
      </w:tr>
      <w:tr w:rsidR="00793126" w:rsidRPr="00F33396" w:rsidTr="001F33A5">
        <w:tc>
          <w:tcPr>
            <w:tcW w:w="530" w:type="dxa"/>
            <w:tcBorders>
              <w:top w:val="single" w:sz="4" w:space="0" w:color="auto"/>
              <w:left w:val="single" w:sz="4" w:space="0" w:color="auto"/>
              <w:bottom w:val="single" w:sz="4" w:space="0" w:color="auto"/>
              <w:right w:val="single" w:sz="4" w:space="0" w:color="auto"/>
            </w:tcBorders>
            <w:hideMark/>
          </w:tcPr>
          <w:p w:rsidR="00793126" w:rsidRPr="00F33396" w:rsidRDefault="00793126">
            <w:pPr>
              <w:jc w:val="center"/>
              <w:rPr>
                <w:rFonts w:eastAsia="Calibri"/>
                <w:sz w:val="24"/>
                <w:szCs w:val="24"/>
              </w:rPr>
            </w:pPr>
            <w:r w:rsidRPr="00F33396">
              <w:rPr>
                <w:rFonts w:eastAsia="Calibri"/>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rsidR="00793126" w:rsidRPr="00F33396" w:rsidRDefault="00793126">
            <w:pPr>
              <w:rPr>
                <w:rFonts w:eastAsia="Calibri"/>
                <w:sz w:val="24"/>
                <w:szCs w:val="24"/>
              </w:rPr>
            </w:pPr>
            <w:r w:rsidRPr="00F33396">
              <w:rPr>
                <w:rFonts w:eastAsia="Calibri"/>
                <w:sz w:val="24"/>
                <w:szCs w:val="24"/>
              </w:rPr>
              <w:t>Доля финансового участия граждан, организаций в выполнении мероприятий по благоустройству дворовых территорий</w:t>
            </w:r>
          </w:p>
        </w:tc>
        <w:tc>
          <w:tcPr>
            <w:tcW w:w="2268" w:type="dxa"/>
            <w:tcBorders>
              <w:top w:val="single" w:sz="4" w:space="0" w:color="auto"/>
              <w:left w:val="single" w:sz="4" w:space="0" w:color="auto"/>
              <w:bottom w:val="single" w:sz="4" w:space="0" w:color="auto"/>
              <w:right w:val="single" w:sz="4" w:space="0" w:color="auto"/>
            </w:tcBorders>
            <w:hideMark/>
          </w:tcPr>
          <w:p w:rsidR="00793126" w:rsidRPr="00F33396" w:rsidRDefault="00793126">
            <w:pPr>
              <w:jc w:val="center"/>
              <w:rPr>
                <w:rFonts w:eastAsia="Calibri"/>
                <w:sz w:val="24"/>
                <w:szCs w:val="24"/>
              </w:rPr>
            </w:pPr>
            <w:r w:rsidRPr="00F33396">
              <w:rPr>
                <w:rFonts w:eastAsia="Calibr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793126" w:rsidRPr="00F33396" w:rsidRDefault="00793126" w:rsidP="00DD4245">
            <w:pPr>
              <w:jc w:val="center"/>
              <w:rPr>
                <w:rFonts w:eastAsia="Calibri"/>
                <w:sz w:val="24"/>
                <w:szCs w:val="24"/>
              </w:rPr>
            </w:pPr>
            <w:r w:rsidRPr="00F33396">
              <w:rPr>
                <w:rFonts w:eastAsia="Calibri"/>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793126" w:rsidRPr="00F33396" w:rsidRDefault="00793126" w:rsidP="00DD4245">
            <w:pPr>
              <w:jc w:val="center"/>
              <w:rPr>
                <w:rFonts w:eastAsia="Calibri"/>
                <w:sz w:val="24"/>
                <w:szCs w:val="24"/>
              </w:rPr>
            </w:pPr>
            <w:r w:rsidRPr="00F33396">
              <w:rPr>
                <w:rFonts w:eastAsia="Calibri"/>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793126" w:rsidRPr="00F33396" w:rsidRDefault="00793126" w:rsidP="00DD4245">
            <w:pPr>
              <w:jc w:val="center"/>
              <w:rPr>
                <w:rFonts w:eastAsia="Calibri"/>
                <w:sz w:val="24"/>
                <w:szCs w:val="24"/>
              </w:rPr>
            </w:pPr>
            <w:r w:rsidRPr="00F33396">
              <w:rPr>
                <w:rFonts w:eastAsia="Calibri"/>
                <w:sz w:val="24"/>
                <w:szCs w:val="24"/>
              </w:rPr>
              <w:t>0,1</w:t>
            </w:r>
          </w:p>
        </w:tc>
        <w:tc>
          <w:tcPr>
            <w:tcW w:w="993" w:type="dxa"/>
            <w:tcBorders>
              <w:top w:val="single" w:sz="4" w:space="0" w:color="auto"/>
              <w:left w:val="single" w:sz="4" w:space="0" w:color="auto"/>
              <w:bottom w:val="single" w:sz="4" w:space="0" w:color="auto"/>
              <w:right w:val="single" w:sz="4" w:space="0" w:color="auto"/>
            </w:tcBorders>
            <w:hideMark/>
          </w:tcPr>
          <w:p w:rsidR="00793126" w:rsidRPr="00F33396" w:rsidRDefault="00793126" w:rsidP="00DD4245">
            <w:pPr>
              <w:jc w:val="center"/>
              <w:rPr>
                <w:rFonts w:eastAsia="Calibri"/>
                <w:sz w:val="24"/>
                <w:szCs w:val="24"/>
              </w:rPr>
            </w:pPr>
            <w:r w:rsidRPr="00F33396">
              <w:rPr>
                <w:rFonts w:eastAsia="Calibri"/>
                <w:sz w:val="24"/>
                <w:szCs w:val="24"/>
              </w:rPr>
              <w:t>0,1</w:t>
            </w:r>
          </w:p>
        </w:tc>
        <w:tc>
          <w:tcPr>
            <w:tcW w:w="993" w:type="dxa"/>
            <w:tcBorders>
              <w:top w:val="single" w:sz="4" w:space="0" w:color="auto"/>
              <w:left w:val="single" w:sz="4" w:space="0" w:color="auto"/>
              <w:bottom w:val="single" w:sz="4" w:space="0" w:color="auto"/>
              <w:right w:val="single" w:sz="4" w:space="0" w:color="auto"/>
            </w:tcBorders>
            <w:hideMark/>
          </w:tcPr>
          <w:p w:rsidR="00793126" w:rsidRPr="00F33396" w:rsidRDefault="00793126" w:rsidP="00DD4245">
            <w:pPr>
              <w:jc w:val="center"/>
              <w:rPr>
                <w:rFonts w:eastAsia="Calibri"/>
                <w:sz w:val="24"/>
                <w:szCs w:val="24"/>
              </w:rPr>
            </w:pPr>
            <w:r w:rsidRPr="00F33396">
              <w:rPr>
                <w:rFonts w:eastAsia="Calibri"/>
                <w:sz w:val="24"/>
                <w:szCs w:val="24"/>
              </w:rPr>
              <w:t>0,1</w:t>
            </w:r>
          </w:p>
        </w:tc>
      </w:tr>
      <w:tr w:rsidR="00793126" w:rsidRPr="00F33396" w:rsidTr="001F33A5">
        <w:tc>
          <w:tcPr>
            <w:tcW w:w="530" w:type="dxa"/>
            <w:tcBorders>
              <w:top w:val="single" w:sz="4" w:space="0" w:color="auto"/>
              <w:left w:val="single" w:sz="4" w:space="0" w:color="auto"/>
              <w:bottom w:val="single" w:sz="4" w:space="0" w:color="auto"/>
              <w:right w:val="single" w:sz="4" w:space="0" w:color="auto"/>
            </w:tcBorders>
            <w:hideMark/>
          </w:tcPr>
          <w:p w:rsidR="00793126" w:rsidRPr="00F33396" w:rsidRDefault="00793126">
            <w:pPr>
              <w:jc w:val="center"/>
              <w:rPr>
                <w:rFonts w:eastAsia="Calibri"/>
                <w:sz w:val="24"/>
                <w:szCs w:val="24"/>
              </w:rPr>
            </w:pPr>
            <w:r w:rsidRPr="00F33396">
              <w:rPr>
                <w:rFonts w:eastAsia="Calibri"/>
                <w:sz w:val="24"/>
                <w:szCs w:val="24"/>
              </w:rPr>
              <w:t>3.</w:t>
            </w:r>
          </w:p>
        </w:tc>
        <w:tc>
          <w:tcPr>
            <w:tcW w:w="6946" w:type="dxa"/>
            <w:tcBorders>
              <w:top w:val="single" w:sz="4" w:space="0" w:color="auto"/>
              <w:left w:val="single" w:sz="4" w:space="0" w:color="auto"/>
              <w:bottom w:val="single" w:sz="4" w:space="0" w:color="auto"/>
              <w:right w:val="single" w:sz="4" w:space="0" w:color="auto"/>
            </w:tcBorders>
          </w:tcPr>
          <w:p w:rsidR="00793126" w:rsidRPr="00F33396" w:rsidRDefault="00793126">
            <w:pPr>
              <w:rPr>
                <w:rFonts w:eastAsia="Calibri"/>
                <w:sz w:val="24"/>
                <w:szCs w:val="24"/>
              </w:rPr>
            </w:pPr>
            <w:r w:rsidRPr="00F33396">
              <w:rPr>
                <w:rFonts w:eastAsia="Calibri"/>
                <w:sz w:val="24"/>
                <w:szCs w:val="24"/>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p w:rsidR="00793126" w:rsidRPr="00F33396" w:rsidRDefault="00793126">
            <w:pP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793126" w:rsidRPr="00F33396" w:rsidRDefault="00793126">
            <w:pPr>
              <w:jc w:val="center"/>
              <w:rPr>
                <w:rFonts w:eastAsia="Calibri"/>
                <w:sz w:val="24"/>
                <w:szCs w:val="24"/>
              </w:rPr>
            </w:pPr>
            <w:r w:rsidRPr="00F33396">
              <w:rPr>
                <w:rFonts w:eastAsia="Calibr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793126" w:rsidRPr="00F33396" w:rsidRDefault="00793126" w:rsidP="00DD4245">
            <w:pPr>
              <w:jc w:val="center"/>
              <w:rPr>
                <w:rFonts w:eastAsia="Calibri"/>
                <w:sz w:val="24"/>
                <w:szCs w:val="24"/>
              </w:rPr>
            </w:pPr>
            <w:r w:rsidRPr="00F33396">
              <w:rPr>
                <w:rFonts w:eastAsia="Calibri"/>
                <w:sz w:val="24"/>
                <w:szCs w:val="24"/>
              </w:rPr>
              <w:t>90</w:t>
            </w:r>
          </w:p>
        </w:tc>
        <w:tc>
          <w:tcPr>
            <w:tcW w:w="851" w:type="dxa"/>
            <w:tcBorders>
              <w:top w:val="single" w:sz="4" w:space="0" w:color="auto"/>
              <w:left w:val="single" w:sz="4" w:space="0" w:color="auto"/>
              <w:bottom w:val="single" w:sz="4" w:space="0" w:color="auto"/>
              <w:right w:val="single" w:sz="4" w:space="0" w:color="auto"/>
            </w:tcBorders>
            <w:hideMark/>
          </w:tcPr>
          <w:p w:rsidR="00793126" w:rsidRPr="00F33396" w:rsidRDefault="00793126" w:rsidP="00DD4245">
            <w:pPr>
              <w:jc w:val="center"/>
              <w:rPr>
                <w:rFonts w:eastAsia="Calibri"/>
                <w:sz w:val="24"/>
                <w:szCs w:val="24"/>
              </w:rPr>
            </w:pPr>
            <w:r w:rsidRPr="00F33396">
              <w:rPr>
                <w:rFonts w:eastAsia="Calibri"/>
                <w:sz w:val="24"/>
                <w:szCs w:val="24"/>
              </w:rPr>
              <w:t>90</w:t>
            </w:r>
          </w:p>
        </w:tc>
        <w:tc>
          <w:tcPr>
            <w:tcW w:w="851" w:type="dxa"/>
            <w:tcBorders>
              <w:top w:val="single" w:sz="4" w:space="0" w:color="auto"/>
              <w:left w:val="single" w:sz="4" w:space="0" w:color="auto"/>
              <w:bottom w:val="single" w:sz="4" w:space="0" w:color="auto"/>
              <w:right w:val="single" w:sz="4" w:space="0" w:color="auto"/>
            </w:tcBorders>
            <w:hideMark/>
          </w:tcPr>
          <w:p w:rsidR="00793126" w:rsidRPr="00F33396" w:rsidRDefault="00793126" w:rsidP="00DD4245">
            <w:pPr>
              <w:jc w:val="center"/>
              <w:rPr>
                <w:rFonts w:eastAsia="Calibri"/>
                <w:sz w:val="24"/>
                <w:szCs w:val="24"/>
              </w:rPr>
            </w:pPr>
            <w:r w:rsidRPr="00F33396">
              <w:rPr>
                <w:rFonts w:eastAsia="Calibri"/>
                <w:sz w:val="24"/>
                <w:szCs w:val="24"/>
              </w:rPr>
              <w:t>90</w:t>
            </w:r>
          </w:p>
        </w:tc>
        <w:tc>
          <w:tcPr>
            <w:tcW w:w="993" w:type="dxa"/>
            <w:tcBorders>
              <w:top w:val="single" w:sz="4" w:space="0" w:color="auto"/>
              <w:left w:val="single" w:sz="4" w:space="0" w:color="auto"/>
              <w:bottom w:val="single" w:sz="4" w:space="0" w:color="auto"/>
              <w:right w:val="single" w:sz="4" w:space="0" w:color="auto"/>
            </w:tcBorders>
            <w:hideMark/>
          </w:tcPr>
          <w:p w:rsidR="00793126" w:rsidRPr="00F33396" w:rsidRDefault="00793126" w:rsidP="00DD4245">
            <w:pPr>
              <w:jc w:val="center"/>
              <w:rPr>
                <w:rFonts w:eastAsia="Calibri"/>
                <w:sz w:val="24"/>
                <w:szCs w:val="24"/>
              </w:rPr>
            </w:pPr>
            <w:r w:rsidRPr="00F33396">
              <w:rPr>
                <w:rFonts w:eastAsia="Calibri"/>
                <w:sz w:val="24"/>
                <w:szCs w:val="24"/>
              </w:rPr>
              <w:t>90</w:t>
            </w:r>
          </w:p>
        </w:tc>
        <w:tc>
          <w:tcPr>
            <w:tcW w:w="993" w:type="dxa"/>
            <w:tcBorders>
              <w:top w:val="single" w:sz="4" w:space="0" w:color="auto"/>
              <w:left w:val="single" w:sz="4" w:space="0" w:color="auto"/>
              <w:bottom w:val="single" w:sz="4" w:space="0" w:color="auto"/>
              <w:right w:val="single" w:sz="4" w:space="0" w:color="auto"/>
            </w:tcBorders>
            <w:hideMark/>
          </w:tcPr>
          <w:p w:rsidR="00793126" w:rsidRPr="00F33396" w:rsidRDefault="00793126" w:rsidP="00DD4245">
            <w:pPr>
              <w:jc w:val="center"/>
              <w:rPr>
                <w:rFonts w:eastAsia="Calibri"/>
                <w:sz w:val="24"/>
                <w:szCs w:val="24"/>
              </w:rPr>
            </w:pPr>
            <w:r w:rsidRPr="00F33396">
              <w:rPr>
                <w:rFonts w:eastAsia="Calibri"/>
                <w:sz w:val="24"/>
                <w:szCs w:val="24"/>
              </w:rPr>
              <w:t>90</w:t>
            </w:r>
          </w:p>
        </w:tc>
      </w:tr>
      <w:tr w:rsidR="00793126" w:rsidRPr="00F33396" w:rsidTr="001F33A5">
        <w:tc>
          <w:tcPr>
            <w:tcW w:w="530" w:type="dxa"/>
            <w:tcBorders>
              <w:top w:val="single" w:sz="4" w:space="0" w:color="auto"/>
              <w:left w:val="single" w:sz="4" w:space="0" w:color="auto"/>
              <w:bottom w:val="single" w:sz="4" w:space="0" w:color="auto"/>
              <w:right w:val="single" w:sz="4" w:space="0" w:color="auto"/>
            </w:tcBorders>
            <w:hideMark/>
          </w:tcPr>
          <w:p w:rsidR="00793126" w:rsidRPr="00F33396" w:rsidRDefault="00793126">
            <w:pPr>
              <w:jc w:val="center"/>
              <w:rPr>
                <w:rFonts w:eastAsia="Calibri"/>
                <w:sz w:val="24"/>
                <w:szCs w:val="24"/>
              </w:rPr>
            </w:pPr>
            <w:r w:rsidRPr="00F33396">
              <w:rPr>
                <w:rFonts w:eastAsia="Calibri"/>
                <w:sz w:val="24"/>
                <w:szCs w:val="24"/>
              </w:rPr>
              <w:t>4.</w:t>
            </w:r>
          </w:p>
        </w:tc>
        <w:tc>
          <w:tcPr>
            <w:tcW w:w="6946" w:type="dxa"/>
            <w:tcBorders>
              <w:top w:val="single" w:sz="4" w:space="0" w:color="auto"/>
              <w:left w:val="single" w:sz="4" w:space="0" w:color="auto"/>
              <w:bottom w:val="single" w:sz="4" w:space="0" w:color="auto"/>
              <w:right w:val="single" w:sz="4" w:space="0" w:color="auto"/>
            </w:tcBorders>
            <w:hideMark/>
          </w:tcPr>
          <w:p w:rsidR="00793126" w:rsidRPr="00F33396" w:rsidRDefault="00793126">
            <w:pPr>
              <w:rPr>
                <w:rFonts w:eastAsia="Calibri"/>
                <w:sz w:val="24"/>
                <w:szCs w:val="24"/>
              </w:rPr>
            </w:pPr>
            <w:r w:rsidRPr="00F33396">
              <w:rPr>
                <w:rFonts w:eastAsia="Calibri"/>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268" w:type="dxa"/>
            <w:tcBorders>
              <w:top w:val="single" w:sz="4" w:space="0" w:color="auto"/>
              <w:left w:val="single" w:sz="4" w:space="0" w:color="auto"/>
              <w:bottom w:val="single" w:sz="4" w:space="0" w:color="auto"/>
              <w:right w:val="single" w:sz="4" w:space="0" w:color="auto"/>
            </w:tcBorders>
            <w:hideMark/>
          </w:tcPr>
          <w:p w:rsidR="00793126" w:rsidRPr="00F33396" w:rsidRDefault="00793126">
            <w:pPr>
              <w:jc w:val="center"/>
              <w:rPr>
                <w:rFonts w:eastAsia="Calibri"/>
                <w:sz w:val="24"/>
                <w:szCs w:val="24"/>
              </w:rPr>
            </w:pPr>
            <w:r w:rsidRPr="00F33396">
              <w:rPr>
                <w:rFonts w:eastAsia="Calibr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793126" w:rsidRPr="00F33396" w:rsidRDefault="00793126" w:rsidP="00DD4245">
            <w:pPr>
              <w:jc w:val="center"/>
              <w:rPr>
                <w:rFonts w:eastAsia="Calibri"/>
                <w:sz w:val="24"/>
                <w:szCs w:val="24"/>
              </w:rPr>
            </w:pPr>
            <w:r w:rsidRPr="00F33396">
              <w:rPr>
                <w:rFonts w:eastAsia="Calibri"/>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793126" w:rsidRPr="00F33396" w:rsidRDefault="00793126" w:rsidP="00DD4245">
            <w:pPr>
              <w:jc w:val="center"/>
              <w:rPr>
                <w:rFonts w:eastAsia="Calibri"/>
                <w:sz w:val="24"/>
                <w:szCs w:val="24"/>
              </w:rPr>
            </w:pPr>
            <w:r w:rsidRPr="00F33396">
              <w:rPr>
                <w:rFonts w:eastAsia="Calibri"/>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793126" w:rsidRPr="00F33396" w:rsidRDefault="00793126" w:rsidP="00DD4245">
            <w:pPr>
              <w:jc w:val="center"/>
              <w:rPr>
                <w:rFonts w:eastAsia="Calibri"/>
                <w:sz w:val="24"/>
                <w:szCs w:val="24"/>
              </w:rPr>
            </w:pPr>
            <w:r w:rsidRPr="00F33396">
              <w:rPr>
                <w:rFonts w:eastAsia="Calibri"/>
                <w:sz w:val="24"/>
                <w:szCs w:val="24"/>
              </w:rPr>
              <w:t>0,1</w:t>
            </w:r>
          </w:p>
        </w:tc>
        <w:tc>
          <w:tcPr>
            <w:tcW w:w="993" w:type="dxa"/>
            <w:tcBorders>
              <w:top w:val="single" w:sz="4" w:space="0" w:color="auto"/>
              <w:left w:val="single" w:sz="4" w:space="0" w:color="auto"/>
              <w:bottom w:val="single" w:sz="4" w:space="0" w:color="auto"/>
              <w:right w:val="single" w:sz="4" w:space="0" w:color="auto"/>
            </w:tcBorders>
            <w:hideMark/>
          </w:tcPr>
          <w:p w:rsidR="00793126" w:rsidRPr="00F33396" w:rsidRDefault="00793126" w:rsidP="00DD4245">
            <w:pPr>
              <w:jc w:val="center"/>
              <w:rPr>
                <w:rFonts w:eastAsia="Calibri"/>
                <w:sz w:val="24"/>
                <w:szCs w:val="24"/>
              </w:rPr>
            </w:pPr>
            <w:r w:rsidRPr="00F33396">
              <w:rPr>
                <w:rFonts w:eastAsia="Calibri"/>
                <w:sz w:val="24"/>
                <w:szCs w:val="24"/>
              </w:rPr>
              <w:t>0,1</w:t>
            </w:r>
          </w:p>
        </w:tc>
        <w:tc>
          <w:tcPr>
            <w:tcW w:w="993" w:type="dxa"/>
            <w:tcBorders>
              <w:top w:val="single" w:sz="4" w:space="0" w:color="auto"/>
              <w:left w:val="single" w:sz="4" w:space="0" w:color="auto"/>
              <w:bottom w:val="single" w:sz="4" w:space="0" w:color="auto"/>
              <w:right w:val="single" w:sz="4" w:space="0" w:color="auto"/>
            </w:tcBorders>
            <w:hideMark/>
          </w:tcPr>
          <w:p w:rsidR="00793126" w:rsidRPr="00F33396" w:rsidRDefault="00793126" w:rsidP="00DD4245">
            <w:pPr>
              <w:jc w:val="center"/>
              <w:rPr>
                <w:rFonts w:eastAsia="Calibri"/>
                <w:sz w:val="24"/>
                <w:szCs w:val="24"/>
              </w:rPr>
            </w:pPr>
            <w:r w:rsidRPr="00F33396">
              <w:rPr>
                <w:rFonts w:eastAsia="Calibri"/>
                <w:sz w:val="24"/>
                <w:szCs w:val="24"/>
              </w:rPr>
              <w:t>0,1</w:t>
            </w:r>
          </w:p>
        </w:tc>
      </w:tr>
    </w:tbl>
    <w:p w:rsidR="001E781A" w:rsidRPr="00F33396" w:rsidRDefault="001E781A" w:rsidP="001E781A">
      <w:pPr>
        <w:pStyle w:val="aa"/>
        <w:spacing w:before="88"/>
        <w:ind w:left="8611" w:right="153" w:firstLine="4260"/>
        <w:jc w:val="right"/>
      </w:pPr>
    </w:p>
    <w:p w:rsidR="001E781A" w:rsidRDefault="001E781A" w:rsidP="001E781A">
      <w:pPr>
        <w:pStyle w:val="aa"/>
        <w:spacing w:before="88"/>
        <w:ind w:left="8611" w:right="153" w:firstLine="4260"/>
        <w:jc w:val="right"/>
      </w:pPr>
    </w:p>
    <w:p w:rsidR="0054290B" w:rsidRDefault="0054290B" w:rsidP="001E781A">
      <w:pPr>
        <w:pStyle w:val="aa"/>
        <w:spacing w:before="88"/>
        <w:ind w:left="8611" w:right="153" w:firstLine="4260"/>
        <w:jc w:val="right"/>
      </w:pPr>
    </w:p>
    <w:p w:rsidR="00DD4245" w:rsidRPr="00F33396" w:rsidRDefault="00DD4245" w:rsidP="001E781A">
      <w:pPr>
        <w:pStyle w:val="aa"/>
        <w:spacing w:before="88"/>
        <w:ind w:left="8611" w:right="153" w:firstLine="4260"/>
        <w:jc w:val="right"/>
      </w:pPr>
    </w:p>
    <w:p w:rsidR="001E781A" w:rsidRPr="00F33396" w:rsidRDefault="001E781A" w:rsidP="001E781A">
      <w:pPr>
        <w:ind w:left="10348"/>
        <w:rPr>
          <w:rFonts w:eastAsia="Calibri"/>
          <w:sz w:val="22"/>
          <w:szCs w:val="22"/>
        </w:rPr>
      </w:pPr>
    </w:p>
    <w:p w:rsidR="00A567C1" w:rsidRDefault="00A567C1" w:rsidP="001E781A">
      <w:pPr>
        <w:ind w:left="10348"/>
        <w:rPr>
          <w:rFonts w:eastAsia="Calibri"/>
          <w:sz w:val="22"/>
          <w:szCs w:val="22"/>
        </w:rPr>
      </w:pPr>
    </w:p>
    <w:p w:rsidR="00A567C1" w:rsidRDefault="00A567C1" w:rsidP="001E781A">
      <w:pPr>
        <w:ind w:left="10348"/>
        <w:rPr>
          <w:rFonts w:eastAsia="Calibri"/>
          <w:sz w:val="22"/>
          <w:szCs w:val="22"/>
        </w:rPr>
      </w:pPr>
    </w:p>
    <w:p w:rsidR="001E781A" w:rsidRPr="00F33396" w:rsidRDefault="001E781A" w:rsidP="001E781A">
      <w:pPr>
        <w:ind w:left="10348"/>
        <w:rPr>
          <w:rFonts w:eastAsia="Calibri"/>
          <w:sz w:val="22"/>
          <w:szCs w:val="22"/>
        </w:rPr>
      </w:pPr>
      <w:r w:rsidRPr="00F33396">
        <w:rPr>
          <w:rFonts w:eastAsia="Calibri"/>
          <w:sz w:val="22"/>
          <w:szCs w:val="22"/>
        </w:rPr>
        <w:lastRenderedPageBreak/>
        <w:t>Приложение № 2 к подпрограмме</w:t>
      </w:r>
    </w:p>
    <w:p w:rsidR="00965907" w:rsidRPr="00F33396" w:rsidRDefault="001E781A" w:rsidP="00965907">
      <w:pPr>
        <w:ind w:left="10348" w:right="57"/>
        <w:rPr>
          <w:rFonts w:eastAsia="Calibri"/>
          <w:sz w:val="22"/>
          <w:szCs w:val="22"/>
          <w:highlight w:val="yellow"/>
        </w:rPr>
      </w:pPr>
      <w:r w:rsidRPr="00F33396">
        <w:rPr>
          <w:sz w:val="22"/>
          <w:szCs w:val="22"/>
        </w:rPr>
        <w:t>«</w:t>
      </w:r>
      <w:r w:rsidRPr="00F33396">
        <w:rPr>
          <w:rFonts w:eastAsia="Calibri"/>
          <w:sz w:val="22"/>
          <w:szCs w:val="22"/>
        </w:rPr>
        <w:t>Б</w:t>
      </w:r>
      <w:r w:rsidRPr="00F33396">
        <w:rPr>
          <w:sz w:val="22"/>
          <w:szCs w:val="22"/>
        </w:rPr>
        <w:t xml:space="preserve">лагоустройство дворовых и общественных </w:t>
      </w:r>
      <w:r w:rsidR="00965907" w:rsidRPr="00F33396">
        <w:rPr>
          <w:sz w:val="22"/>
          <w:szCs w:val="22"/>
        </w:rPr>
        <w:t>территорий»</w:t>
      </w:r>
    </w:p>
    <w:p w:rsidR="001E781A" w:rsidRPr="00F33396" w:rsidRDefault="001E781A" w:rsidP="001E781A">
      <w:pPr>
        <w:jc w:val="center"/>
        <w:rPr>
          <w:rFonts w:eastAsia="Calibri"/>
          <w:highlight w:val="yellow"/>
        </w:rPr>
      </w:pPr>
    </w:p>
    <w:p w:rsidR="0054290B" w:rsidRDefault="001E781A" w:rsidP="001E781A">
      <w:pPr>
        <w:jc w:val="center"/>
        <w:rPr>
          <w:rFonts w:eastAsia="Calibri"/>
          <w:b/>
        </w:rPr>
      </w:pPr>
      <w:r w:rsidRPr="00F33396">
        <w:rPr>
          <w:rFonts w:eastAsia="Calibri"/>
          <w:b/>
        </w:rPr>
        <w:t>РЕСУРСНОЕ ОБЕСПЕЧЕНИЕ ПОДПРОГРАММЫ «</w:t>
      </w:r>
      <w:r w:rsidRPr="00F33396">
        <w:rPr>
          <w:b/>
        </w:rPr>
        <w:t>БЛАГОУСТРОЙСТВО ДВОРОВЫХ И ОБЩЕСТВЕННЫХ ТЕРРИТОРИЙ»</w:t>
      </w:r>
      <w:r w:rsidRPr="00F33396">
        <w:rPr>
          <w:rFonts w:eastAsia="Calibri"/>
          <w:b/>
        </w:rPr>
        <w:t xml:space="preserve"> </w:t>
      </w:r>
    </w:p>
    <w:p w:rsidR="001E781A" w:rsidRPr="00F33396" w:rsidRDefault="001E781A" w:rsidP="001E781A">
      <w:pPr>
        <w:jc w:val="center"/>
        <w:rPr>
          <w:rFonts w:eastAsia="Calibri"/>
          <w:b/>
        </w:rPr>
      </w:pPr>
      <w:r w:rsidRPr="00F33396">
        <w:rPr>
          <w:rFonts w:eastAsia="Calibri"/>
          <w:b/>
        </w:rPr>
        <w:t>ЗА СЧЕТ ВСЕХ ИСТОЧНИКОВ ФИНАНСИРОВАНИЯ</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977"/>
        <w:gridCol w:w="850"/>
        <w:gridCol w:w="1559"/>
        <w:gridCol w:w="2694"/>
        <w:gridCol w:w="851"/>
        <w:gridCol w:w="850"/>
        <w:gridCol w:w="851"/>
        <w:gridCol w:w="1133"/>
        <w:gridCol w:w="1276"/>
      </w:tblGrid>
      <w:tr w:rsidR="0054290B" w:rsidRPr="0054290B" w:rsidTr="00DD4245">
        <w:tc>
          <w:tcPr>
            <w:tcW w:w="2269" w:type="dxa"/>
            <w:vMerge w:val="restart"/>
            <w:tcBorders>
              <w:top w:val="single" w:sz="4" w:space="0" w:color="auto"/>
              <w:left w:val="single" w:sz="4" w:space="0" w:color="auto"/>
              <w:bottom w:val="single" w:sz="4" w:space="0" w:color="auto"/>
              <w:right w:val="single" w:sz="4" w:space="0" w:color="auto"/>
            </w:tcBorders>
            <w:hideMark/>
          </w:tcPr>
          <w:p w:rsidR="001E781A" w:rsidRPr="0054290B" w:rsidRDefault="001E781A">
            <w:pPr>
              <w:rPr>
                <w:rFonts w:eastAsia="Calibri"/>
                <w:b/>
              </w:rPr>
            </w:pPr>
            <w:r w:rsidRPr="0054290B">
              <w:t>Статус</w:t>
            </w:r>
          </w:p>
        </w:tc>
        <w:tc>
          <w:tcPr>
            <w:tcW w:w="2977" w:type="dxa"/>
            <w:vMerge w:val="restart"/>
            <w:tcBorders>
              <w:top w:val="single" w:sz="4" w:space="0" w:color="auto"/>
              <w:left w:val="single" w:sz="4" w:space="0" w:color="auto"/>
              <w:bottom w:val="single" w:sz="4" w:space="0" w:color="auto"/>
              <w:right w:val="single" w:sz="4" w:space="0" w:color="auto"/>
            </w:tcBorders>
            <w:hideMark/>
          </w:tcPr>
          <w:p w:rsidR="001E781A" w:rsidRPr="0054290B" w:rsidRDefault="001E781A">
            <w:pPr>
              <w:adjustRightInd w:val="0"/>
              <w:snapToGrid w:val="0"/>
              <w:jc w:val="both"/>
            </w:pPr>
            <w:r w:rsidRPr="0054290B">
              <w:t>Наименование</w:t>
            </w:r>
          </w:p>
          <w:p w:rsidR="001E781A" w:rsidRPr="0054290B" w:rsidRDefault="001E781A">
            <w:pPr>
              <w:rPr>
                <w:rFonts w:eastAsia="Calibri"/>
                <w:b/>
              </w:rPr>
            </w:pPr>
            <w:r w:rsidRPr="0054290B">
              <w:t>муниципальной программы (основного мероприятия, мероприятия)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E781A" w:rsidRPr="0054290B" w:rsidRDefault="001E781A">
            <w:pPr>
              <w:adjustRightInd w:val="0"/>
              <w:snapToGrid w:val="0"/>
              <w:jc w:val="both"/>
            </w:pPr>
            <w:proofErr w:type="gramStart"/>
            <w:r w:rsidRPr="0054290B">
              <w:t>Код  бюджетной</w:t>
            </w:r>
            <w:proofErr w:type="gramEnd"/>
          </w:p>
          <w:p w:rsidR="001E781A" w:rsidRPr="0054290B" w:rsidRDefault="001E781A">
            <w:pPr>
              <w:rPr>
                <w:rFonts w:eastAsia="Calibri"/>
                <w:b/>
              </w:rPr>
            </w:pPr>
            <w:r w:rsidRPr="0054290B">
              <w:t>классификации</w:t>
            </w:r>
          </w:p>
        </w:tc>
        <w:tc>
          <w:tcPr>
            <w:tcW w:w="2694" w:type="dxa"/>
            <w:vMerge w:val="restart"/>
            <w:tcBorders>
              <w:top w:val="single" w:sz="4" w:space="0" w:color="auto"/>
              <w:left w:val="single" w:sz="4" w:space="0" w:color="auto"/>
              <w:bottom w:val="single" w:sz="4" w:space="0" w:color="auto"/>
              <w:right w:val="single" w:sz="4" w:space="0" w:color="auto"/>
            </w:tcBorders>
            <w:hideMark/>
          </w:tcPr>
          <w:p w:rsidR="001E781A" w:rsidRPr="0054290B" w:rsidRDefault="001E781A">
            <w:pPr>
              <w:rPr>
                <w:rFonts w:eastAsia="Calibri"/>
                <w:b/>
              </w:rPr>
            </w:pPr>
            <w:proofErr w:type="gramStart"/>
            <w:r w:rsidRPr="0054290B">
              <w:t>Источники  финансирования</w:t>
            </w:r>
            <w:proofErr w:type="gramEnd"/>
          </w:p>
        </w:tc>
        <w:tc>
          <w:tcPr>
            <w:tcW w:w="4961" w:type="dxa"/>
            <w:gridSpan w:val="5"/>
            <w:tcBorders>
              <w:top w:val="single" w:sz="4" w:space="0" w:color="auto"/>
              <w:left w:val="single" w:sz="4" w:space="0" w:color="auto"/>
              <w:bottom w:val="single" w:sz="4" w:space="0" w:color="auto"/>
              <w:right w:val="single" w:sz="4" w:space="0" w:color="auto"/>
            </w:tcBorders>
            <w:hideMark/>
          </w:tcPr>
          <w:p w:rsidR="001E781A" w:rsidRPr="0054290B" w:rsidRDefault="001E781A">
            <w:pPr>
              <w:adjustRightInd w:val="0"/>
              <w:snapToGrid w:val="0"/>
              <w:jc w:val="center"/>
              <w:rPr>
                <w:rFonts w:eastAsia="Calibri"/>
                <w:b/>
              </w:rPr>
            </w:pPr>
            <w:r w:rsidRPr="0054290B">
              <w:t>Оценка расходов по годам, тыс. рублей</w:t>
            </w:r>
          </w:p>
        </w:tc>
      </w:tr>
      <w:tr w:rsidR="00DD4245" w:rsidRPr="0054290B" w:rsidTr="00DD4245">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rPr>
                <w:rFonts w:eastAsia="Calibri"/>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rPr>
                <w:rFonts w:eastAsia="Calibri"/>
                <w:b/>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ind w:left="-108" w:right="-108"/>
              <w:jc w:val="center"/>
            </w:pPr>
            <w:r>
              <w:t>ГРБС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jc w:val="center"/>
            </w:pPr>
            <w:r w:rsidRPr="0054290B">
              <w:t>целевая статья расходов</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rPr>
                <w:rFonts w:eastAsia="Calibri"/>
                <w:b/>
              </w:rPr>
            </w:pPr>
          </w:p>
        </w:tc>
        <w:tc>
          <w:tcPr>
            <w:tcW w:w="851"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2023</w:t>
            </w:r>
          </w:p>
        </w:tc>
        <w:tc>
          <w:tcPr>
            <w:tcW w:w="850"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2024</w:t>
            </w:r>
          </w:p>
        </w:tc>
        <w:tc>
          <w:tcPr>
            <w:tcW w:w="851"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2025</w:t>
            </w:r>
          </w:p>
        </w:tc>
        <w:tc>
          <w:tcPr>
            <w:tcW w:w="1133"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2026-2030</w:t>
            </w:r>
          </w:p>
        </w:tc>
        <w:tc>
          <w:tcPr>
            <w:tcW w:w="1276"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2031-2035</w:t>
            </w:r>
          </w:p>
        </w:tc>
      </w:tr>
    </w:tbl>
    <w:p w:rsidR="001E781A" w:rsidRPr="0054290B" w:rsidRDefault="001E781A" w:rsidP="001E781A">
      <w:pPr>
        <w:ind w:left="720"/>
        <w:contextualSpacing/>
        <w:rPr>
          <w:rFonts w:eastAsia="Calibri"/>
          <w:b/>
          <w:sz w:val="4"/>
          <w:szCs w:val="4"/>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977"/>
        <w:gridCol w:w="850"/>
        <w:gridCol w:w="1559"/>
        <w:gridCol w:w="2694"/>
        <w:gridCol w:w="851"/>
        <w:gridCol w:w="850"/>
        <w:gridCol w:w="847"/>
        <w:gridCol w:w="1137"/>
        <w:gridCol w:w="1276"/>
      </w:tblGrid>
      <w:tr w:rsidR="00DD4245" w:rsidRPr="0054290B" w:rsidTr="00DD4245">
        <w:trPr>
          <w:trHeight w:val="315"/>
        </w:trPr>
        <w:tc>
          <w:tcPr>
            <w:tcW w:w="2269"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1</w:t>
            </w:r>
          </w:p>
        </w:tc>
        <w:tc>
          <w:tcPr>
            <w:tcW w:w="2977"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2</w:t>
            </w:r>
          </w:p>
        </w:tc>
        <w:tc>
          <w:tcPr>
            <w:tcW w:w="850"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3</w:t>
            </w:r>
          </w:p>
        </w:tc>
        <w:tc>
          <w:tcPr>
            <w:tcW w:w="1559"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4</w:t>
            </w: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5</w:t>
            </w:r>
          </w:p>
        </w:tc>
        <w:tc>
          <w:tcPr>
            <w:tcW w:w="851"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7</w:t>
            </w:r>
          </w:p>
        </w:tc>
        <w:tc>
          <w:tcPr>
            <w:tcW w:w="850"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8</w:t>
            </w:r>
          </w:p>
        </w:tc>
        <w:tc>
          <w:tcPr>
            <w:tcW w:w="847"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9</w:t>
            </w:r>
          </w:p>
        </w:tc>
        <w:tc>
          <w:tcPr>
            <w:tcW w:w="1137"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10</w:t>
            </w:r>
          </w:p>
        </w:tc>
        <w:tc>
          <w:tcPr>
            <w:tcW w:w="1276"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11</w:t>
            </w:r>
          </w:p>
        </w:tc>
      </w:tr>
      <w:tr w:rsidR="00DD4245" w:rsidRPr="0054290B" w:rsidTr="00DD4245">
        <w:trPr>
          <w:trHeight w:val="125"/>
        </w:trPr>
        <w:tc>
          <w:tcPr>
            <w:tcW w:w="226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rsidP="0054290B">
            <w:pPr>
              <w:pStyle w:val="TableParagraph"/>
              <w:ind w:right="267"/>
              <w:rPr>
                <w:sz w:val="20"/>
                <w:szCs w:val="20"/>
                <w:lang w:val="ru-RU"/>
              </w:rPr>
            </w:pPr>
            <w:r w:rsidRPr="0054290B">
              <w:rPr>
                <w:sz w:val="20"/>
                <w:szCs w:val="20"/>
                <w:lang w:val="ru-RU"/>
              </w:rPr>
              <w:t>1. Подпрограмма «Благоустройство дворовых и общественных тер</w:t>
            </w:r>
            <w:r>
              <w:rPr>
                <w:sz w:val="20"/>
                <w:szCs w:val="20"/>
                <w:lang w:val="ru-RU"/>
              </w:rPr>
              <w:t>риторий»</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Благоустройство дворовых и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t>994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А510000000</w:t>
            </w: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rPr>
                <w:b/>
                <w:bCs/>
              </w:rPr>
            </w:pPr>
            <w:r w:rsidRPr="0054290B">
              <w:rPr>
                <w:b/>
                <w:bCs/>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79655,4</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7258,2</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7296,6</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20000,0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20000,0</w:t>
            </w:r>
          </w:p>
        </w:tc>
      </w:tr>
      <w:tr w:rsidR="00DD4245" w:rsidRPr="0054290B" w:rsidTr="00DD4245">
        <w:trPr>
          <w:trHeight w:val="171"/>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rPr>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proofErr w:type="gramStart"/>
            <w:r w:rsidRPr="0054290B">
              <w:t>федеральный  бюджет</w:t>
            </w:r>
            <w:proofErr w:type="gramEnd"/>
            <w:r w:rsidRPr="0054290B">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72936,9</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3255,2</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t>3246,3</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r>
      <w:tr w:rsidR="00DD4245" w:rsidRPr="0054290B" w:rsidTr="00DD4245">
        <w:trPr>
          <w:trHeight w:val="6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rPr>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20,8</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23,0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t>70,3</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r>
      <w:tr w:rsidR="00DD4245" w:rsidRPr="0054290B" w:rsidTr="00DD4245">
        <w:trPr>
          <w:trHeight w:val="31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rPr>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бюджет </w:t>
            </w:r>
            <w:r>
              <w:t>Порецкого</w:t>
            </w:r>
            <w:r w:rsidRPr="0054290B">
              <w:t xml:space="preserve">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6697,7</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3980,0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t>3980,0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20000,0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2000</w:t>
            </w:r>
            <w:r w:rsidRPr="00B371AB">
              <w:rPr>
                <w:bCs/>
              </w:rPr>
              <w:t>0,00</w:t>
            </w:r>
          </w:p>
        </w:tc>
      </w:tr>
      <w:tr w:rsidR="00DD4245" w:rsidRPr="0054290B" w:rsidTr="00DD4245">
        <w:trPr>
          <w:trHeight w:val="118"/>
        </w:trPr>
        <w:tc>
          <w:tcPr>
            <w:tcW w:w="226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Основное мероприятие</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«Содействие благоустройству населенных пунктов»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EC3A3E">
              <w:t>994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А510200000</w:t>
            </w: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rPr>
                <w:b/>
                <w:bCs/>
              </w:rPr>
            </w:pPr>
            <w:r w:rsidRPr="0054290B">
              <w:rPr>
                <w:b/>
                <w:bCs/>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5988,8</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3970,0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3970,0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20000,0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20000,0</w:t>
            </w:r>
          </w:p>
        </w:tc>
      </w:tr>
      <w:tr w:rsidR="00DD4245" w:rsidRPr="0054290B" w:rsidTr="00DD4245">
        <w:trPr>
          <w:trHeight w:val="163"/>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proofErr w:type="gramStart"/>
            <w:r w:rsidRPr="0054290B">
              <w:t>федеральный  бюджет</w:t>
            </w:r>
            <w:proofErr w:type="gramEnd"/>
            <w:r w:rsidRPr="0054290B">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rsidRPr="00B371AB">
              <w:t>0,00</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rsidRPr="00B371AB">
              <w:t>0,00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r>
      <w:tr w:rsidR="00DD4245" w:rsidRPr="0054290B" w:rsidTr="00DD4245">
        <w:trPr>
          <w:trHeight w:val="19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rsidRPr="00B371AB">
              <w:t>0,00</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rsidRPr="00B371AB">
              <w:t>0,00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r>
      <w:tr w:rsidR="00DD4245" w:rsidRPr="0054290B" w:rsidTr="00DD4245">
        <w:trPr>
          <w:trHeight w:val="31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бюджет </w:t>
            </w:r>
            <w:r>
              <w:t>Порецкого</w:t>
            </w:r>
            <w:r w:rsidRPr="0054290B">
              <w:t xml:space="preserve">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5988,8</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3970,0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3970,0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20000,0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2000</w:t>
            </w:r>
            <w:r w:rsidRPr="00B371AB">
              <w:rPr>
                <w:bCs/>
              </w:rPr>
              <w:t>0,00</w:t>
            </w:r>
          </w:p>
        </w:tc>
      </w:tr>
      <w:tr w:rsidR="00DD4245" w:rsidRPr="0054290B" w:rsidTr="00DD4245">
        <w:trPr>
          <w:trHeight w:val="60"/>
        </w:trPr>
        <w:tc>
          <w:tcPr>
            <w:tcW w:w="226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Мероприятие</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Уличное освещение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EC3A3E">
              <w:t>994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А510277400</w:t>
            </w: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rPr>
                <w:b/>
                <w:bCs/>
              </w:rPr>
            </w:pPr>
            <w:r w:rsidRPr="0054290B">
              <w:rPr>
                <w:b/>
                <w:bCs/>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2970,0</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2970,0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2970,0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10000,0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10000,0</w:t>
            </w:r>
          </w:p>
        </w:tc>
      </w:tr>
      <w:tr w:rsidR="00DD4245" w:rsidRPr="0054290B" w:rsidTr="00DD4245">
        <w:trPr>
          <w:trHeight w:val="109"/>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proofErr w:type="gramStart"/>
            <w:r w:rsidRPr="0054290B">
              <w:t>федеральный  бюджет</w:t>
            </w:r>
            <w:proofErr w:type="gramEnd"/>
            <w:r w:rsidRPr="0054290B">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sidRPr="00B371AB">
              <w:rPr>
                <w:bCs/>
              </w:rPr>
              <w:t>0,00</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sidRPr="00B371AB">
              <w:rPr>
                <w:bCs/>
              </w:rPr>
              <w:t>0,00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r>
      <w:tr w:rsidR="00DD4245" w:rsidRPr="0054290B" w:rsidTr="00DD4245">
        <w:trPr>
          <w:trHeight w:val="1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sidRPr="00B371AB">
              <w:rPr>
                <w:bCs/>
              </w:rPr>
              <w:t>0,00</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sidRPr="00B371AB">
              <w:rPr>
                <w:bCs/>
              </w:rPr>
              <w:t>0,00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r>
      <w:tr w:rsidR="00DD4245" w:rsidRPr="0054290B" w:rsidTr="00DD4245">
        <w:trPr>
          <w:trHeight w:val="31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бюджет </w:t>
            </w:r>
            <w:r>
              <w:t>Порецкого</w:t>
            </w:r>
            <w:r w:rsidRPr="0054290B">
              <w:t xml:space="preserve">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2970,0</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2970,0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2970,0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10000,0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10000,0</w:t>
            </w:r>
          </w:p>
        </w:tc>
      </w:tr>
      <w:tr w:rsidR="00DD4245" w:rsidRPr="0054290B" w:rsidTr="00DD4245">
        <w:trPr>
          <w:trHeight w:val="152"/>
        </w:trPr>
        <w:tc>
          <w:tcPr>
            <w:tcW w:w="226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Мероприятие</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Реализация мероприятий по благоустройству </w:t>
            </w:r>
          </w:p>
        </w:tc>
        <w:tc>
          <w:tcPr>
            <w:tcW w:w="850" w:type="dxa"/>
            <w:vMerge w:val="restart"/>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EC3A3E">
              <w:t>994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А510277420</w:t>
            </w: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rPr>
                <w:b/>
                <w:bCs/>
              </w:rPr>
            </w:pPr>
            <w:r w:rsidRPr="0054290B">
              <w:rPr>
                <w:b/>
                <w:bCs/>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3018,8</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1000,0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100</w:t>
            </w:r>
            <w:r w:rsidRPr="00B371AB">
              <w:rPr>
                <w:b/>
                <w:bCs/>
              </w:rPr>
              <w:t>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10000,0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10000,0</w:t>
            </w:r>
          </w:p>
        </w:tc>
      </w:tr>
      <w:tr w:rsidR="00DD4245" w:rsidRPr="0054290B" w:rsidTr="00DD4245">
        <w:trPr>
          <w:trHeight w:val="197"/>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proofErr w:type="gramStart"/>
            <w:r w:rsidRPr="0054290B">
              <w:t>федеральный  бюджет</w:t>
            </w:r>
            <w:proofErr w:type="gramEnd"/>
            <w:r w:rsidRPr="0054290B">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rsidRPr="00B371AB">
              <w:t>0,00</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rsidRPr="00B371AB">
              <w:t>0,00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r>
      <w:tr w:rsidR="00DD4245" w:rsidRPr="0054290B" w:rsidTr="00DD4245">
        <w:trPr>
          <w:trHeight w:val="8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rsidRPr="00B371AB">
              <w:t>0,00</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rsidRPr="00B371AB">
              <w:t>0,00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r>
      <w:tr w:rsidR="00DD4245" w:rsidRPr="0054290B" w:rsidTr="00DD4245">
        <w:trPr>
          <w:trHeight w:val="31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бюджет </w:t>
            </w:r>
            <w:r>
              <w:t>Порецкого</w:t>
            </w:r>
            <w:r w:rsidRPr="0054290B">
              <w:t xml:space="preserve">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3018,8</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1000,0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1000,0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10000,0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10000,0</w:t>
            </w:r>
          </w:p>
        </w:tc>
      </w:tr>
      <w:tr w:rsidR="00793126" w:rsidRPr="0054290B" w:rsidTr="00DD4245">
        <w:trPr>
          <w:trHeight w:val="84"/>
        </w:trPr>
        <w:tc>
          <w:tcPr>
            <w:tcW w:w="2269" w:type="dxa"/>
            <w:vMerge w:val="restart"/>
            <w:tcBorders>
              <w:top w:val="single" w:sz="4" w:space="0" w:color="auto"/>
              <w:left w:val="single" w:sz="4" w:space="0" w:color="auto"/>
              <w:bottom w:val="single" w:sz="4" w:space="0" w:color="auto"/>
              <w:right w:val="single" w:sz="4" w:space="0" w:color="auto"/>
            </w:tcBorders>
            <w:hideMark/>
          </w:tcPr>
          <w:p w:rsidR="00793126" w:rsidRPr="0054290B" w:rsidRDefault="00793126">
            <w:pPr>
              <w:adjustRightInd w:val="0"/>
              <w:snapToGrid w:val="0"/>
              <w:jc w:val="both"/>
            </w:pPr>
            <w:r w:rsidRPr="0054290B">
              <w:t>Основное мероприятие</w:t>
            </w:r>
          </w:p>
        </w:tc>
        <w:tc>
          <w:tcPr>
            <w:tcW w:w="2977" w:type="dxa"/>
            <w:vMerge w:val="restart"/>
            <w:tcBorders>
              <w:top w:val="single" w:sz="4" w:space="0" w:color="auto"/>
              <w:left w:val="single" w:sz="4" w:space="0" w:color="auto"/>
              <w:bottom w:val="single" w:sz="4" w:space="0" w:color="auto"/>
              <w:right w:val="single" w:sz="4" w:space="0" w:color="auto"/>
            </w:tcBorders>
            <w:hideMark/>
          </w:tcPr>
          <w:p w:rsidR="00793126" w:rsidRPr="00793126" w:rsidRDefault="00793126" w:rsidP="00410264">
            <w:pPr>
              <w:jc w:val="both"/>
            </w:pPr>
            <w:r w:rsidRPr="00793126">
              <w:t>«Формирова</w:t>
            </w:r>
            <w:r w:rsidR="00AC5632">
              <w:t>ние современной городской среды</w:t>
            </w:r>
            <w:r w:rsidRPr="00793126">
              <w:t xml:space="preserve"> на 2023-2035годы»</w:t>
            </w:r>
          </w:p>
          <w:p w:rsidR="00793126" w:rsidRPr="00B371AB" w:rsidRDefault="00793126" w:rsidP="00410264">
            <w:pPr>
              <w:adjustRightInd w:val="0"/>
              <w:snapToGrid w:val="0"/>
              <w:contextualSpacing/>
              <w:jc w:val="both"/>
            </w:pPr>
          </w:p>
        </w:tc>
        <w:tc>
          <w:tcPr>
            <w:tcW w:w="850" w:type="dxa"/>
            <w:vMerge w:val="restart"/>
            <w:tcBorders>
              <w:top w:val="single" w:sz="4" w:space="0" w:color="auto"/>
              <w:left w:val="single" w:sz="4" w:space="0" w:color="auto"/>
              <w:bottom w:val="single" w:sz="4" w:space="0" w:color="auto"/>
              <w:right w:val="single" w:sz="4" w:space="0" w:color="auto"/>
            </w:tcBorders>
            <w:hideMark/>
          </w:tcPr>
          <w:p w:rsidR="00793126" w:rsidRDefault="00793126" w:rsidP="00DD4245">
            <w:pPr>
              <w:jc w:val="center"/>
            </w:pPr>
            <w:r w:rsidRPr="00EC3A3E">
              <w:t>994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93126" w:rsidRPr="0054290B" w:rsidRDefault="00793126">
            <w:pPr>
              <w:adjustRightInd w:val="0"/>
              <w:snapToGrid w:val="0"/>
              <w:jc w:val="both"/>
              <w:rPr>
                <w:lang w:val="en-US"/>
              </w:rPr>
            </w:pPr>
            <w:r w:rsidRPr="0054290B">
              <w:t>А51</w:t>
            </w:r>
            <w:r w:rsidRPr="0054290B">
              <w:rPr>
                <w:lang w:val="en-US"/>
              </w:rPr>
              <w:t>F200000</w:t>
            </w:r>
          </w:p>
        </w:tc>
        <w:tc>
          <w:tcPr>
            <w:tcW w:w="2694" w:type="dxa"/>
            <w:tcBorders>
              <w:top w:val="single" w:sz="4" w:space="0" w:color="auto"/>
              <w:left w:val="single" w:sz="4" w:space="0" w:color="auto"/>
              <w:bottom w:val="single" w:sz="4" w:space="0" w:color="auto"/>
              <w:right w:val="single" w:sz="4" w:space="0" w:color="auto"/>
            </w:tcBorders>
            <w:hideMark/>
          </w:tcPr>
          <w:p w:rsidR="00793126" w:rsidRPr="0054290B" w:rsidRDefault="00793126">
            <w:pPr>
              <w:adjustRightInd w:val="0"/>
              <w:snapToGrid w:val="0"/>
              <w:jc w:val="both"/>
              <w:rPr>
                <w:b/>
                <w:bCs/>
              </w:rPr>
            </w:pPr>
            <w:r w:rsidRPr="0054290B">
              <w:rPr>
                <w:b/>
                <w:bCs/>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793126" w:rsidRPr="00B371AB" w:rsidRDefault="00793126" w:rsidP="00DD4245">
            <w:pPr>
              <w:adjustRightInd w:val="0"/>
              <w:snapToGrid w:val="0"/>
              <w:ind w:left="-108" w:right="-108"/>
              <w:contextualSpacing/>
              <w:jc w:val="center"/>
              <w:rPr>
                <w:b/>
                <w:bCs/>
              </w:rPr>
            </w:pPr>
            <w:r>
              <w:rPr>
                <w:b/>
                <w:bCs/>
              </w:rPr>
              <w:t>73666,6</w:t>
            </w:r>
          </w:p>
        </w:tc>
        <w:tc>
          <w:tcPr>
            <w:tcW w:w="850" w:type="dxa"/>
            <w:tcBorders>
              <w:top w:val="single" w:sz="4" w:space="0" w:color="auto"/>
              <w:left w:val="single" w:sz="4" w:space="0" w:color="auto"/>
              <w:bottom w:val="single" w:sz="4" w:space="0" w:color="auto"/>
              <w:right w:val="single" w:sz="4" w:space="0" w:color="auto"/>
            </w:tcBorders>
            <w:hideMark/>
          </w:tcPr>
          <w:p w:rsidR="00793126" w:rsidRPr="00B371AB" w:rsidRDefault="00793126" w:rsidP="00DD4245">
            <w:pPr>
              <w:adjustRightInd w:val="0"/>
              <w:snapToGrid w:val="0"/>
              <w:ind w:left="-108" w:right="-108"/>
              <w:contextualSpacing/>
              <w:jc w:val="center"/>
              <w:rPr>
                <w:b/>
                <w:bCs/>
              </w:rPr>
            </w:pPr>
            <w:r>
              <w:rPr>
                <w:b/>
                <w:bCs/>
              </w:rPr>
              <w:t>3288,2</w:t>
            </w:r>
          </w:p>
        </w:tc>
        <w:tc>
          <w:tcPr>
            <w:tcW w:w="847" w:type="dxa"/>
            <w:tcBorders>
              <w:top w:val="single" w:sz="4" w:space="0" w:color="auto"/>
              <w:left w:val="single" w:sz="4" w:space="0" w:color="auto"/>
              <w:bottom w:val="single" w:sz="4" w:space="0" w:color="auto"/>
              <w:right w:val="single" w:sz="4" w:space="0" w:color="auto"/>
            </w:tcBorders>
            <w:hideMark/>
          </w:tcPr>
          <w:p w:rsidR="00793126" w:rsidRPr="00B371AB" w:rsidRDefault="00793126" w:rsidP="00DD4245">
            <w:pPr>
              <w:adjustRightInd w:val="0"/>
              <w:snapToGrid w:val="0"/>
              <w:contextualSpacing/>
              <w:jc w:val="center"/>
              <w:rPr>
                <w:b/>
                <w:bCs/>
              </w:rPr>
            </w:pPr>
            <w:r>
              <w:rPr>
                <w:b/>
                <w:bCs/>
              </w:rPr>
              <w:t>3326,6</w:t>
            </w:r>
          </w:p>
        </w:tc>
        <w:tc>
          <w:tcPr>
            <w:tcW w:w="1137" w:type="dxa"/>
            <w:tcBorders>
              <w:top w:val="single" w:sz="4" w:space="0" w:color="auto"/>
              <w:left w:val="single" w:sz="4" w:space="0" w:color="auto"/>
              <w:bottom w:val="single" w:sz="4" w:space="0" w:color="auto"/>
              <w:right w:val="single" w:sz="4" w:space="0" w:color="auto"/>
            </w:tcBorders>
            <w:hideMark/>
          </w:tcPr>
          <w:p w:rsidR="00793126" w:rsidRPr="00B371AB" w:rsidRDefault="00793126" w:rsidP="00DD4245">
            <w:pPr>
              <w:adjustRightInd w:val="0"/>
              <w:snapToGrid w:val="0"/>
              <w:contextualSpacing/>
              <w:jc w:val="center"/>
              <w:rPr>
                <w:b/>
                <w:bCs/>
              </w:rPr>
            </w:pPr>
            <w:r w:rsidRPr="00B371AB">
              <w:rPr>
                <w:b/>
                <w:bCs/>
              </w:rPr>
              <w:t>0,00</w:t>
            </w:r>
          </w:p>
        </w:tc>
        <w:tc>
          <w:tcPr>
            <w:tcW w:w="1276" w:type="dxa"/>
            <w:tcBorders>
              <w:top w:val="single" w:sz="4" w:space="0" w:color="auto"/>
              <w:left w:val="single" w:sz="4" w:space="0" w:color="auto"/>
              <w:bottom w:val="single" w:sz="4" w:space="0" w:color="auto"/>
              <w:right w:val="single" w:sz="4" w:space="0" w:color="auto"/>
            </w:tcBorders>
            <w:hideMark/>
          </w:tcPr>
          <w:p w:rsidR="00793126" w:rsidRPr="00B371AB" w:rsidRDefault="00793126" w:rsidP="00DD4245">
            <w:pPr>
              <w:adjustRightInd w:val="0"/>
              <w:snapToGrid w:val="0"/>
              <w:contextualSpacing/>
              <w:jc w:val="center"/>
              <w:rPr>
                <w:b/>
                <w:bCs/>
              </w:rPr>
            </w:pPr>
            <w:r w:rsidRPr="00B371AB">
              <w:rPr>
                <w:b/>
                <w:bCs/>
              </w:rPr>
              <w:t>0,00</w:t>
            </w:r>
          </w:p>
        </w:tc>
      </w:tr>
      <w:tr w:rsidR="00DD4245" w:rsidRPr="0054290B" w:rsidTr="00DD4245">
        <w:trPr>
          <w:trHeight w:val="143"/>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rPr>
                <w:lang w:val="en-US"/>
              </w:rPr>
            </w:pP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proofErr w:type="gramStart"/>
            <w:r w:rsidRPr="0054290B">
              <w:t>федеральный  бюджет</w:t>
            </w:r>
            <w:proofErr w:type="gramEnd"/>
            <w:r w:rsidRPr="0054290B">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72936,9</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t>3255,2</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t>3246,3</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t>0,00</w:t>
            </w:r>
          </w:p>
        </w:tc>
      </w:tr>
      <w:tr w:rsidR="00DD4245" w:rsidRPr="0054290B" w:rsidTr="00DD4245">
        <w:trPr>
          <w:trHeight w:val="176"/>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rPr>
                <w:lang w:val="en-US"/>
              </w:rPr>
            </w:pP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20,8</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t>23,0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t>70,3</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t>0,00</w:t>
            </w:r>
          </w:p>
        </w:tc>
      </w:tr>
      <w:tr w:rsidR="00DD4245" w:rsidRPr="0054290B" w:rsidTr="00DD4245">
        <w:trPr>
          <w:trHeight w:val="31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rPr>
                <w:lang w:val="en-US"/>
              </w:rPr>
            </w:pP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бюджет </w:t>
            </w:r>
            <w:r>
              <w:t>Порецкого</w:t>
            </w:r>
            <w:r w:rsidRPr="0054290B">
              <w:t xml:space="preserve">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708,9</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10,0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10,0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sidRPr="00B371AB">
              <w:rPr>
                <w:bCs/>
              </w:rPr>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sidRPr="00B371AB">
              <w:rPr>
                <w:bCs/>
              </w:rPr>
              <w:t>0,00</w:t>
            </w:r>
          </w:p>
        </w:tc>
      </w:tr>
      <w:tr w:rsidR="00DD4245" w:rsidRPr="0054290B" w:rsidTr="00DD4245">
        <w:trPr>
          <w:trHeight w:val="315"/>
        </w:trPr>
        <w:tc>
          <w:tcPr>
            <w:tcW w:w="2269" w:type="dxa"/>
            <w:vMerge w:val="restart"/>
            <w:tcBorders>
              <w:top w:val="single" w:sz="4" w:space="0" w:color="auto"/>
              <w:left w:val="single" w:sz="4" w:space="0" w:color="auto"/>
              <w:right w:val="single" w:sz="4" w:space="0" w:color="auto"/>
            </w:tcBorders>
            <w:vAlign w:val="center"/>
            <w:hideMark/>
          </w:tcPr>
          <w:p w:rsidR="00DD4245" w:rsidRPr="0054290B" w:rsidRDefault="00DD4245">
            <w:r w:rsidRPr="0054290B">
              <w:t>Мероприятие</w:t>
            </w:r>
          </w:p>
        </w:tc>
        <w:tc>
          <w:tcPr>
            <w:tcW w:w="2977" w:type="dxa"/>
            <w:vMerge w:val="restart"/>
            <w:tcBorders>
              <w:top w:val="single" w:sz="4" w:space="0" w:color="auto"/>
              <w:left w:val="single" w:sz="4" w:space="0" w:color="auto"/>
              <w:right w:val="single" w:sz="4" w:space="0" w:color="auto"/>
            </w:tcBorders>
            <w:vAlign w:val="center"/>
            <w:hideMark/>
          </w:tcPr>
          <w:p w:rsidR="00DD4245" w:rsidRPr="00B371AB" w:rsidRDefault="00DD4245" w:rsidP="00DD4245">
            <w:pPr>
              <w:contextualSpacing/>
            </w:pPr>
            <w:r w:rsidRPr="00A31705">
              <w:t xml:space="preserve">Создание комфортной городской среды в малых городах и исторических поселениях - победителях Всероссийского конкурса </w:t>
            </w:r>
            <w:r w:rsidRPr="00A31705">
              <w:lastRenderedPageBreak/>
              <w:t>лучших проектов создания комфортной городской среды</w:t>
            </w:r>
          </w:p>
        </w:tc>
        <w:tc>
          <w:tcPr>
            <w:tcW w:w="850" w:type="dxa"/>
            <w:vMerge w:val="restart"/>
            <w:tcBorders>
              <w:top w:val="single" w:sz="4" w:space="0" w:color="auto"/>
              <w:left w:val="single" w:sz="4" w:space="0" w:color="auto"/>
              <w:right w:val="single" w:sz="4" w:space="0" w:color="auto"/>
            </w:tcBorders>
            <w:hideMark/>
          </w:tcPr>
          <w:p w:rsidR="00DD4245" w:rsidRPr="00B371AB" w:rsidRDefault="00DD4245" w:rsidP="00DD4245">
            <w:pPr>
              <w:contextualSpacing/>
              <w:jc w:val="center"/>
            </w:pPr>
            <w:r>
              <w:lastRenderedPageBreak/>
              <w:t>994</w:t>
            </w:r>
          </w:p>
        </w:tc>
        <w:tc>
          <w:tcPr>
            <w:tcW w:w="1559" w:type="dxa"/>
            <w:vMerge w:val="restart"/>
            <w:tcBorders>
              <w:top w:val="single" w:sz="4" w:space="0" w:color="auto"/>
              <w:left w:val="single" w:sz="4" w:space="0" w:color="auto"/>
              <w:right w:val="single" w:sz="4" w:space="0" w:color="auto"/>
            </w:tcBorders>
            <w:hideMark/>
          </w:tcPr>
          <w:p w:rsidR="00DD4245" w:rsidRPr="00DD4245" w:rsidRDefault="00DD4245" w:rsidP="00DD4245">
            <w:pPr>
              <w:contextualSpacing/>
              <w:jc w:val="center"/>
            </w:pPr>
            <w:r w:rsidRPr="00B371AB">
              <w:t>А51</w:t>
            </w:r>
            <w:r w:rsidRPr="00B371AB">
              <w:rPr>
                <w:lang w:val="en-US"/>
              </w:rPr>
              <w:t>F</w:t>
            </w:r>
            <w:r>
              <w:t>254240</w:t>
            </w: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adjustRightInd w:val="0"/>
              <w:snapToGrid w:val="0"/>
              <w:jc w:val="both"/>
              <w:rPr>
                <w:b/>
                <w:bCs/>
              </w:rPr>
            </w:pPr>
            <w:r w:rsidRPr="0054290B">
              <w:rPr>
                <w:b/>
                <w:bCs/>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DD4245" w:rsidRDefault="00DD4245" w:rsidP="00DD4245">
            <w:pPr>
              <w:adjustRightInd w:val="0"/>
              <w:snapToGrid w:val="0"/>
              <w:ind w:left="-108" w:right="-108"/>
              <w:contextualSpacing/>
              <w:jc w:val="center"/>
              <w:rPr>
                <w:bCs/>
              </w:rPr>
            </w:pPr>
            <w:r>
              <w:rPr>
                <w:bCs/>
              </w:rPr>
              <w:t>70700,0</w:t>
            </w:r>
          </w:p>
        </w:tc>
        <w:tc>
          <w:tcPr>
            <w:tcW w:w="850" w:type="dxa"/>
            <w:tcBorders>
              <w:top w:val="single" w:sz="4" w:space="0" w:color="auto"/>
              <w:left w:val="single" w:sz="4" w:space="0" w:color="auto"/>
              <w:bottom w:val="single" w:sz="4" w:space="0" w:color="auto"/>
              <w:right w:val="single" w:sz="4" w:space="0" w:color="auto"/>
            </w:tcBorders>
            <w:hideMark/>
          </w:tcPr>
          <w:p w:rsidR="00DD4245" w:rsidRDefault="00DD4245" w:rsidP="00DD4245">
            <w:pPr>
              <w:adjustRightInd w:val="0"/>
              <w:snapToGrid w:val="0"/>
              <w:ind w:left="-108" w:right="-108"/>
              <w:contextualSpacing/>
              <w:jc w:val="center"/>
              <w:rPr>
                <w:bCs/>
              </w:rPr>
            </w:pPr>
            <w:r>
              <w:rPr>
                <w:bCs/>
              </w:rPr>
              <w:t>0,0</w:t>
            </w:r>
          </w:p>
        </w:tc>
        <w:tc>
          <w:tcPr>
            <w:tcW w:w="847" w:type="dxa"/>
            <w:tcBorders>
              <w:top w:val="single" w:sz="4" w:space="0" w:color="auto"/>
              <w:left w:val="single" w:sz="4" w:space="0" w:color="auto"/>
              <w:bottom w:val="single" w:sz="4" w:space="0" w:color="auto"/>
              <w:right w:val="single" w:sz="4" w:space="0" w:color="auto"/>
            </w:tcBorders>
            <w:hideMark/>
          </w:tcPr>
          <w:p w:rsidR="00DD4245" w:rsidRDefault="00DD4245" w:rsidP="00DD4245">
            <w:pPr>
              <w:adjustRightInd w:val="0"/>
              <w:snapToGrid w:val="0"/>
              <w:contextualSpacing/>
              <w:jc w:val="center"/>
              <w:rPr>
                <w:bCs/>
              </w:rPr>
            </w:pPr>
            <w:r>
              <w:rPr>
                <w:bCs/>
              </w:rPr>
              <w:t>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0,0</w:t>
            </w:r>
          </w:p>
        </w:tc>
      </w:tr>
      <w:tr w:rsidR="00DD4245" w:rsidRPr="0054290B" w:rsidTr="00DD4245">
        <w:trPr>
          <w:trHeight w:val="315"/>
        </w:trPr>
        <w:tc>
          <w:tcPr>
            <w:tcW w:w="2269" w:type="dxa"/>
            <w:vMerge/>
            <w:tcBorders>
              <w:left w:val="single" w:sz="4" w:space="0" w:color="auto"/>
              <w:right w:val="single" w:sz="4" w:space="0" w:color="auto"/>
            </w:tcBorders>
            <w:vAlign w:val="center"/>
            <w:hideMark/>
          </w:tcPr>
          <w:p w:rsidR="00DD4245" w:rsidRPr="0054290B" w:rsidRDefault="00DD4245"/>
        </w:tc>
        <w:tc>
          <w:tcPr>
            <w:tcW w:w="2977" w:type="dxa"/>
            <w:vMerge/>
            <w:tcBorders>
              <w:left w:val="single" w:sz="4" w:space="0" w:color="auto"/>
              <w:right w:val="single" w:sz="4" w:space="0" w:color="auto"/>
            </w:tcBorders>
            <w:vAlign w:val="center"/>
            <w:hideMark/>
          </w:tcPr>
          <w:p w:rsidR="00DD4245" w:rsidRPr="0054290B" w:rsidRDefault="00DD4245"/>
        </w:tc>
        <w:tc>
          <w:tcPr>
            <w:tcW w:w="850" w:type="dxa"/>
            <w:vMerge/>
            <w:tcBorders>
              <w:left w:val="single" w:sz="4" w:space="0" w:color="auto"/>
              <w:right w:val="single" w:sz="4" w:space="0" w:color="auto"/>
            </w:tcBorders>
            <w:hideMark/>
          </w:tcPr>
          <w:p w:rsidR="00DD4245" w:rsidRPr="0054290B" w:rsidRDefault="00DD4245" w:rsidP="00DD4245">
            <w:pPr>
              <w:jc w:val="center"/>
            </w:pPr>
          </w:p>
        </w:tc>
        <w:tc>
          <w:tcPr>
            <w:tcW w:w="1559" w:type="dxa"/>
            <w:vMerge/>
            <w:tcBorders>
              <w:left w:val="single" w:sz="4" w:space="0" w:color="auto"/>
              <w:right w:val="single" w:sz="4" w:space="0" w:color="auto"/>
            </w:tcBorders>
            <w:vAlign w:val="center"/>
            <w:hideMark/>
          </w:tcPr>
          <w:p w:rsidR="00DD4245" w:rsidRPr="0054290B" w:rsidRDefault="00DD4245">
            <w:pPr>
              <w:rPr>
                <w:lang w:val="en-US"/>
              </w:rPr>
            </w:pP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adjustRightInd w:val="0"/>
              <w:snapToGrid w:val="0"/>
              <w:jc w:val="both"/>
            </w:pPr>
            <w:proofErr w:type="gramStart"/>
            <w:r w:rsidRPr="0054290B">
              <w:t>федеральный  бюджет</w:t>
            </w:r>
            <w:proofErr w:type="gramEnd"/>
            <w:r w:rsidRPr="0054290B">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D4245" w:rsidRDefault="00DD4245" w:rsidP="00DD4245">
            <w:pPr>
              <w:adjustRightInd w:val="0"/>
              <w:snapToGrid w:val="0"/>
              <w:ind w:left="-108" w:right="-108"/>
              <w:contextualSpacing/>
              <w:jc w:val="center"/>
              <w:rPr>
                <w:bCs/>
              </w:rPr>
            </w:pPr>
            <w:r>
              <w:rPr>
                <w:bCs/>
              </w:rPr>
              <w:t>70000,0</w:t>
            </w:r>
          </w:p>
        </w:tc>
        <w:tc>
          <w:tcPr>
            <w:tcW w:w="850" w:type="dxa"/>
            <w:tcBorders>
              <w:top w:val="single" w:sz="4" w:space="0" w:color="auto"/>
              <w:left w:val="single" w:sz="4" w:space="0" w:color="auto"/>
              <w:bottom w:val="single" w:sz="4" w:space="0" w:color="auto"/>
              <w:right w:val="single" w:sz="4" w:space="0" w:color="auto"/>
            </w:tcBorders>
            <w:hideMark/>
          </w:tcPr>
          <w:p w:rsidR="00DD4245" w:rsidRDefault="00DD4245" w:rsidP="00DD4245">
            <w:pPr>
              <w:adjustRightInd w:val="0"/>
              <w:snapToGrid w:val="0"/>
              <w:ind w:left="-108" w:right="-108"/>
              <w:contextualSpacing/>
              <w:jc w:val="center"/>
              <w:rPr>
                <w:bCs/>
              </w:rPr>
            </w:pPr>
            <w:r>
              <w:rPr>
                <w:bCs/>
              </w:rPr>
              <w:t>0,0</w:t>
            </w:r>
          </w:p>
        </w:tc>
        <w:tc>
          <w:tcPr>
            <w:tcW w:w="847" w:type="dxa"/>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A11232">
              <w:rPr>
                <w:bCs/>
              </w:rPr>
              <w:t>0,0</w:t>
            </w:r>
          </w:p>
        </w:tc>
        <w:tc>
          <w:tcPr>
            <w:tcW w:w="1137" w:type="dxa"/>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A11232">
              <w:rPr>
                <w:bCs/>
              </w:rPr>
              <w:t>0,0</w:t>
            </w:r>
          </w:p>
        </w:tc>
        <w:tc>
          <w:tcPr>
            <w:tcW w:w="1276" w:type="dxa"/>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A11232">
              <w:rPr>
                <w:bCs/>
              </w:rPr>
              <w:t>0,0</w:t>
            </w:r>
          </w:p>
        </w:tc>
      </w:tr>
      <w:tr w:rsidR="00DD4245" w:rsidRPr="0054290B" w:rsidTr="00DD4245">
        <w:trPr>
          <w:trHeight w:val="315"/>
        </w:trPr>
        <w:tc>
          <w:tcPr>
            <w:tcW w:w="2269" w:type="dxa"/>
            <w:vMerge/>
            <w:tcBorders>
              <w:left w:val="single" w:sz="4" w:space="0" w:color="auto"/>
              <w:right w:val="single" w:sz="4" w:space="0" w:color="auto"/>
            </w:tcBorders>
            <w:vAlign w:val="center"/>
            <w:hideMark/>
          </w:tcPr>
          <w:p w:rsidR="00DD4245" w:rsidRPr="0054290B" w:rsidRDefault="00DD4245"/>
        </w:tc>
        <w:tc>
          <w:tcPr>
            <w:tcW w:w="2977" w:type="dxa"/>
            <w:vMerge/>
            <w:tcBorders>
              <w:left w:val="single" w:sz="4" w:space="0" w:color="auto"/>
              <w:right w:val="single" w:sz="4" w:space="0" w:color="auto"/>
            </w:tcBorders>
            <w:vAlign w:val="center"/>
            <w:hideMark/>
          </w:tcPr>
          <w:p w:rsidR="00DD4245" w:rsidRPr="0054290B" w:rsidRDefault="00DD4245"/>
        </w:tc>
        <w:tc>
          <w:tcPr>
            <w:tcW w:w="850" w:type="dxa"/>
            <w:vMerge/>
            <w:tcBorders>
              <w:left w:val="single" w:sz="4" w:space="0" w:color="auto"/>
              <w:right w:val="single" w:sz="4" w:space="0" w:color="auto"/>
            </w:tcBorders>
            <w:hideMark/>
          </w:tcPr>
          <w:p w:rsidR="00DD4245" w:rsidRPr="0054290B" w:rsidRDefault="00DD4245" w:rsidP="00DD4245">
            <w:pPr>
              <w:jc w:val="center"/>
            </w:pPr>
          </w:p>
        </w:tc>
        <w:tc>
          <w:tcPr>
            <w:tcW w:w="1559" w:type="dxa"/>
            <w:vMerge/>
            <w:tcBorders>
              <w:left w:val="single" w:sz="4" w:space="0" w:color="auto"/>
              <w:right w:val="single" w:sz="4" w:space="0" w:color="auto"/>
            </w:tcBorders>
            <w:vAlign w:val="center"/>
            <w:hideMark/>
          </w:tcPr>
          <w:p w:rsidR="00DD4245" w:rsidRPr="0054290B" w:rsidRDefault="00DD4245">
            <w:pPr>
              <w:rPr>
                <w:lang w:val="en-US"/>
              </w:rPr>
            </w:pP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adjustRightInd w:val="0"/>
              <w:snapToGrid w:val="0"/>
              <w:jc w:val="both"/>
            </w:pPr>
            <w:r w:rsidRPr="0054290B">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B3533C">
              <w:rPr>
                <w:bCs/>
              </w:rPr>
              <w:t>0,0</w:t>
            </w:r>
          </w:p>
        </w:tc>
        <w:tc>
          <w:tcPr>
            <w:tcW w:w="850" w:type="dxa"/>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B3533C">
              <w:rPr>
                <w:bCs/>
              </w:rPr>
              <w:t>0,0</w:t>
            </w:r>
          </w:p>
        </w:tc>
        <w:tc>
          <w:tcPr>
            <w:tcW w:w="847" w:type="dxa"/>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B3533C">
              <w:rPr>
                <w:bCs/>
              </w:rPr>
              <w:t>0,0</w:t>
            </w:r>
          </w:p>
        </w:tc>
        <w:tc>
          <w:tcPr>
            <w:tcW w:w="1137" w:type="dxa"/>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B3533C">
              <w:rPr>
                <w:bCs/>
              </w:rPr>
              <w:t>0,0</w:t>
            </w:r>
          </w:p>
        </w:tc>
        <w:tc>
          <w:tcPr>
            <w:tcW w:w="1276" w:type="dxa"/>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B3533C">
              <w:rPr>
                <w:bCs/>
              </w:rPr>
              <w:t>0,0</w:t>
            </w:r>
          </w:p>
        </w:tc>
      </w:tr>
      <w:tr w:rsidR="00DD4245" w:rsidRPr="0054290B" w:rsidTr="00DD4245">
        <w:trPr>
          <w:trHeight w:val="315"/>
        </w:trPr>
        <w:tc>
          <w:tcPr>
            <w:tcW w:w="2269" w:type="dxa"/>
            <w:vMerge/>
            <w:tcBorders>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left w:val="single" w:sz="4" w:space="0" w:color="auto"/>
              <w:bottom w:val="single" w:sz="4" w:space="0" w:color="auto"/>
              <w:right w:val="single" w:sz="4" w:space="0" w:color="auto"/>
            </w:tcBorders>
            <w:vAlign w:val="center"/>
            <w:hideMark/>
          </w:tcPr>
          <w:p w:rsidR="00DD4245" w:rsidRPr="0054290B" w:rsidRDefault="00DD4245">
            <w:pPr>
              <w:rPr>
                <w:lang w:val="en-US"/>
              </w:rPr>
            </w:pP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adjustRightInd w:val="0"/>
              <w:snapToGrid w:val="0"/>
              <w:jc w:val="both"/>
            </w:pPr>
            <w:r w:rsidRPr="0054290B">
              <w:t xml:space="preserve">бюджет </w:t>
            </w:r>
            <w:r>
              <w:t>Порецкого</w:t>
            </w:r>
            <w:r w:rsidRPr="0054290B">
              <w:t xml:space="preserve"> </w:t>
            </w:r>
            <w:r w:rsidRPr="0054290B">
              <w:lastRenderedPageBreak/>
              <w:t>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DD4245" w:rsidRDefault="00DD4245" w:rsidP="00DD4245">
            <w:pPr>
              <w:adjustRightInd w:val="0"/>
              <w:snapToGrid w:val="0"/>
              <w:ind w:left="-108" w:right="-108"/>
              <w:contextualSpacing/>
              <w:jc w:val="center"/>
              <w:rPr>
                <w:bCs/>
              </w:rPr>
            </w:pPr>
            <w:r>
              <w:rPr>
                <w:bCs/>
              </w:rPr>
              <w:lastRenderedPageBreak/>
              <w:t>700,0</w:t>
            </w:r>
          </w:p>
        </w:tc>
        <w:tc>
          <w:tcPr>
            <w:tcW w:w="850" w:type="dxa"/>
            <w:tcBorders>
              <w:top w:val="single" w:sz="4" w:space="0" w:color="auto"/>
              <w:left w:val="single" w:sz="4" w:space="0" w:color="auto"/>
              <w:bottom w:val="single" w:sz="4" w:space="0" w:color="auto"/>
              <w:right w:val="single" w:sz="4" w:space="0" w:color="auto"/>
            </w:tcBorders>
            <w:hideMark/>
          </w:tcPr>
          <w:p w:rsidR="00DD4245" w:rsidRDefault="00DD4245" w:rsidP="00DD4245">
            <w:r w:rsidRPr="000804EA">
              <w:rPr>
                <w:bCs/>
              </w:rPr>
              <w:t>0,0</w:t>
            </w:r>
          </w:p>
        </w:tc>
        <w:tc>
          <w:tcPr>
            <w:tcW w:w="847" w:type="dxa"/>
            <w:tcBorders>
              <w:top w:val="single" w:sz="4" w:space="0" w:color="auto"/>
              <w:left w:val="single" w:sz="4" w:space="0" w:color="auto"/>
              <w:bottom w:val="single" w:sz="4" w:space="0" w:color="auto"/>
              <w:right w:val="single" w:sz="4" w:space="0" w:color="auto"/>
            </w:tcBorders>
            <w:hideMark/>
          </w:tcPr>
          <w:p w:rsidR="00DD4245" w:rsidRDefault="00DD4245" w:rsidP="00DD4245">
            <w:r w:rsidRPr="000804EA">
              <w:rPr>
                <w:bCs/>
              </w:rPr>
              <w:t>0,0</w:t>
            </w:r>
          </w:p>
        </w:tc>
        <w:tc>
          <w:tcPr>
            <w:tcW w:w="1137" w:type="dxa"/>
            <w:tcBorders>
              <w:top w:val="single" w:sz="4" w:space="0" w:color="auto"/>
              <w:left w:val="single" w:sz="4" w:space="0" w:color="auto"/>
              <w:bottom w:val="single" w:sz="4" w:space="0" w:color="auto"/>
              <w:right w:val="single" w:sz="4" w:space="0" w:color="auto"/>
            </w:tcBorders>
            <w:hideMark/>
          </w:tcPr>
          <w:p w:rsidR="00DD4245" w:rsidRDefault="00DD4245" w:rsidP="00DD4245">
            <w:r w:rsidRPr="000804EA">
              <w:rPr>
                <w:bCs/>
              </w:rPr>
              <w:t>0,0</w:t>
            </w:r>
          </w:p>
        </w:tc>
        <w:tc>
          <w:tcPr>
            <w:tcW w:w="1276" w:type="dxa"/>
            <w:tcBorders>
              <w:top w:val="single" w:sz="4" w:space="0" w:color="auto"/>
              <w:left w:val="single" w:sz="4" w:space="0" w:color="auto"/>
              <w:bottom w:val="single" w:sz="4" w:space="0" w:color="auto"/>
              <w:right w:val="single" w:sz="4" w:space="0" w:color="auto"/>
            </w:tcBorders>
            <w:hideMark/>
          </w:tcPr>
          <w:p w:rsidR="00DD4245" w:rsidRDefault="00DD4245" w:rsidP="00DD4245">
            <w:r w:rsidRPr="000804EA">
              <w:rPr>
                <w:bCs/>
              </w:rPr>
              <w:t>0,0</w:t>
            </w:r>
          </w:p>
        </w:tc>
      </w:tr>
      <w:tr w:rsidR="00DD4245" w:rsidRPr="0054290B" w:rsidTr="00DD4245">
        <w:trPr>
          <w:trHeight w:val="60"/>
        </w:trPr>
        <w:tc>
          <w:tcPr>
            <w:tcW w:w="226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Мероприятие</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Реализация программ формирования современной городской среды</w:t>
            </w:r>
            <w:r w:rsidR="00AC5632">
              <w:t xml:space="preserve"> на 2023-2035г.г.</w:t>
            </w:r>
          </w:p>
        </w:tc>
        <w:tc>
          <w:tcPr>
            <w:tcW w:w="850" w:type="dxa"/>
            <w:vMerge w:val="restart"/>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EC3A3E">
              <w:t>994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А51</w:t>
            </w:r>
            <w:r w:rsidRPr="0054290B">
              <w:rPr>
                <w:lang w:val="en-US"/>
              </w:rPr>
              <w:t>F2</w:t>
            </w:r>
            <w:r w:rsidRPr="0054290B">
              <w:t>55550</w:t>
            </w: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rPr>
                <w:b/>
                <w:bCs/>
              </w:rPr>
            </w:pPr>
            <w:r w:rsidRPr="0054290B">
              <w:rPr>
                <w:b/>
                <w:bCs/>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2966,6</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3288,2</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3326,6</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rPr>
                <w:b/>
                <w:bCs/>
              </w:rPr>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rPr>
                <w:b/>
                <w:bCs/>
              </w:rPr>
              <w:t>0,00</w:t>
            </w:r>
          </w:p>
        </w:tc>
      </w:tr>
      <w:tr w:rsidR="00DD4245" w:rsidRPr="0054290B" w:rsidTr="00DD4245">
        <w:trPr>
          <w:trHeight w:val="216"/>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proofErr w:type="gramStart"/>
            <w:r w:rsidRPr="0054290B">
              <w:t>федеральный  бюджет</w:t>
            </w:r>
            <w:proofErr w:type="gramEnd"/>
            <w:r w:rsidRPr="0054290B">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2936,9</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t>3255,2</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t>3246,3</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t>0,00</w:t>
            </w:r>
          </w:p>
        </w:tc>
      </w:tr>
      <w:tr w:rsidR="00DD4245" w:rsidRPr="0054290B" w:rsidTr="00DD4245">
        <w:trPr>
          <w:trHeight w:val="106"/>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20,8</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t>23,0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t>70,3</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t>0,00</w:t>
            </w:r>
          </w:p>
        </w:tc>
      </w:tr>
      <w:tr w:rsidR="00DD4245" w:rsidRPr="0054290B" w:rsidTr="00DD4245">
        <w:trPr>
          <w:trHeight w:val="31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бюджет </w:t>
            </w:r>
            <w:r>
              <w:t>Порецкого</w:t>
            </w:r>
            <w:r w:rsidRPr="0054290B">
              <w:t xml:space="preserve">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8,9</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10,0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1</w:t>
            </w:r>
            <w:r w:rsidRPr="00B371AB">
              <w:rPr>
                <w:bCs/>
              </w:rPr>
              <w:t>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sidRPr="00B371AB">
              <w:rPr>
                <w:bCs/>
              </w:rPr>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sidRPr="00B371AB">
              <w:rPr>
                <w:bCs/>
              </w:rPr>
              <w:t>0,00</w:t>
            </w:r>
          </w:p>
        </w:tc>
      </w:tr>
    </w:tbl>
    <w:p w:rsidR="001E781A" w:rsidRPr="0054290B" w:rsidRDefault="001E781A" w:rsidP="001E781A">
      <w:pPr>
        <w:sectPr w:rsidR="001E781A" w:rsidRPr="0054290B" w:rsidSect="0054290B">
          <w:pgSz w:w="16838" w:h="11906" w:orient="landscape"/>
          <w:pgMar w:top="851" w:right="1134" w:bottom="850" w:left="1134" w:header="708" w:footer="708" w:gutter="0"/>
          <w:cols w:space="720"/>
        </w:sectPr>
      </w:pPr>
    </w:p>
    <w:p w:rsidR="00C65E59" w:rsidRPr="00F33396" w:rsidRDefault="00C65E59" w:rsidP="00077E5F">
      <w:pPr>
        <w:rPr>
          <w:sz w:val="26"/>
          <w:szCs w:val="26"/>
        </w:rPr>
      </w:pPr>
    </w:p>
    <w:sectPr w:rsidR="00C65E59" w:rsidRPr="00F33396" w:rsidSect="00DD4245">
      <w:headerReference w:type="even" r:id="rId10"/>
      <w:headerReference w:type="default" r:id="rId11"/>
      <w:footerReference w:type="even" r:id="rId12"/>
      <w:footerReference w:type="default" r:id="rId13"/>
      <w:pgSz w:w="11910" w:h="16840"/>
      <w:pgMar w:top="960" w:right="711" w:bottom="426" w:left="156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56A" w:rsidRDefault="004A356A">
      <w:r>
        <w:separator/>
      </w:r>
    </w:p>
  </w:endnote>
  <w:endnote w:type="continuationSeparator" w:id="0">
    <w:p w:rsidR="004A356A" w:rsidRDefault="004A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Chv">
    <w:altName w:val="Times New Roman"/>
    <w:charset w:val="00"/>
    <w:family w:val="auto"/>
    <w:pitch w:val="variable"/>
  </w:font>
  <w:font w:name="TimesET">
    <w:altName w:val="Arial"/>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264" w:rsidRDefault="00253608">
    <w:pPr>
      <w:pStyle w:val="a7"/>
      <w:framePr w:wrap="around" w:vAnchor="text" w:hAnchor="margin" w:xAlign="right" w:y="1"/>
      <w:rPr>
        <w:rStyle w:val="a9"/>
      </w:rPr>
    </w:pPr>
    <w:r>
      <w:rPr>
        <w:rStyle w:val="a9"/>
      </w:rPr>
      <w:fldChar w:fldCharType="begin"/>
    </w:r>
    <w:r w:rsidR="00410264">
      <w:rPr>
        <w:rStyle w:val="a9"/>
      </w:rPr>
      <w:instrText xml:space="preserve">PAGE  </w:instrText>
    </w:r>
    <w:r>
      <w:rPr>
        <w:rStyle w:val="a9"/>
      </w:rPr>
      <w:fldChar w:fldCharType="end"/>
    </w:r>
  </w:p>
  <w:p w:rsidR="00410264" w:rsidRDefault="00410264">
    <w:pPr>
      <w:pStyle w:val="a7"/>
      <w:ind w:right="360"/>
    </w:pPr>
  </w:p>
  <w:p w:rsidR="00410264" w:rsidRDefault="004102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264" w:rsidRDefault="00410264">
    <w:pPr>
      <w:pStyle w:val="a7"/>
      <w:ind w:right="360"/>
      <w:rPr>
        <w:color w:val="999999"/>
        <w:sz w:val="16"/>
        <w:szCs w:val="16"/>
      </w:rPr>
    </w:pPr>
  </w:p>
  <w:p w:rsidR="00410264" w:rsidRDefault="00410264">
    <w:pPr>
      <w:pStyle w:val="a7"/>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56A" w:rsidRDefault="004A356A">
      <w:r>
        <w:separator/>
      </w:r>
    </w:p>
  </w:footnote>
  <w:footnote w:type="continuationSeparator" w:id="0">
    <w:p w:rsidR="004A356A" w:rsidRDefault="004A3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264" w:rsidRDefault="0041026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264" w:rsidRDefault="00253608">
    <w:pPr>
      <w:pStyle w:val="a5"/>
      <w:framePr w:wrap="around" w:vAnchor="text" w:hAnchor="margin" w:xAlign="center" w:y="1"/>
      <w:rPr>
        <w:rStyle w:val="a9"/>
      </w:rPr>
    </w:pPr>
    <w:r>
      <w:rPr>
        <w:rStyle w:val="a9"/>
      </w:rPr>
      <w:fldChar w:fldCharType="begin"/>
    </w:r>
    <w:r w:rsidR="00410264">
      <w:rPr>
        <w:rStyle w:val="a9"/>
      </w:rPr>
      <w:instrText xml:space="preserve">PAGE  </w:instrText>
    </w:r>
    <w:r>
      <w:rPr>
        <w:rStyle w:val="a9"/>
      </w:rPr>
      <w:fldChar w:fldCharType="separate"/>
    </w:r>
    <w:r w:rsidR="00410264">
      <w:rPr>
        <w:rStyle w:val="a9"/>
        <w:noProof/>
      </w:rPr>
      <w:t>1</w:t>
    </w:r>
    <w:r>
      <w:rPr>
        <w:rStyle w:val="a9"/>
      </w:rPr>
      <w:fldChar w:fldCharType="end"/>
    </w:r>
  </w:p>
  <w:p w:rsidR="00410264" w:rsidRDefault="00410264">
    <w:pPr>
      <w:pStyle w:val="a5"/>
      <w:ind w:right="360" w:firstLine="360"/>
    </w:pPr>
  </w:p>
  <w:p w:rsidR="00410264" w:rsidRDefault="004102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264" w:rsidRDefault="00410264">
    <w:pPr>
      <w:pStyle w:val="a5"/>
      <w:framePr w:wrap="around" w:vAnchor="text" w:hAnchor="margin" w:y="1"/>
      <w:rPr>
        <w:rStyle w:val="a9"/>
      </w:rPr>
    </w:pPr>
  </w:p>
  <w:p w:rsidR="00410264" w:rsidRDefault="00410264">
    <w:pPr>
      <w:pStyle w:val="a5"/>
      <w:ind w:right="360"/>
    </w:pPr>
  </w:p>
  <w:p w:rsidR="00410264" w:rsidRDefault="004102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2" w15:restartNumberingAfterBreak="0">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3" w15:restartNumberingAfterBreak="0">
    <w:nsid w:val="04A97829"/>
    <w:multiLevelType w:val="hybridMultilevel"/>
    <w:tmpl w:val="BD46B6D8"/>
    <w:lvl w:ilvl="0" w:tplc="2E061B88">
      <w:start w:val="1"/>
      <w:numFmt w:val="decimal"/>
      <w:lvlText w:val="%1."/>
      <w:lvlJc w:val="left"/>
      <w:pPr>
        <w:tabs>
          <w:tab w:val="num" w:pos="720"/>
        </w:tabs>
        <w:ind w:left="720" w:hanging="360"/>
      </w:pPr>
      <w:rPr>
        <w:rFonts w:ascii="Times New Roman" w:eastAsia="Times New Roman" w:hAnsi="Times New Roman" w:cs="Times New Roman"/>
      </w:rPr>
    </w:lvl>
    <w:lvl w:ilvl="1" w:tplc="4ECEAC50" w:tentative="1">
      <w:start w:val="1"/>
      <w:numFmt w:val="bullet"/>
      <w:lvlText w:val="*"/>
      <w:lvlJc w:val="left"/>
      <w:pPr>
        <w:tabs>
          <w:tab w:val="num" w:pos="1440"/>
        </w:tabs>
        <w:ind w:left="1440" w:hanging="360"/>
      </w:pPr>
      <w:rPr>
        <w:rFonts w:ascii="Georgia" w:hAnsi="Georgia" w:hint="default"/>
      </w:rPr>
    </w:lvl>
    <w:lvl w:ilvl="2" w:tplc="F9828AF2" w:tentative="1">
      <w:start w:val="1"/>
      <w:numFmt w:val="bullet"/>
      <w:lvlText w:val="*"/>
      <w:lvlJc w:val="left"/>
      <w:pPr>
        <w:tabs>
          <w:tab w:val="num" w:pos="2160"/>
        </w:tabs>
        <w:ind w:left="2160" w:hanging="360"/>
      </w:pPr>
      <w:rPr>
        <w:rFonts w:ascii="Georgia" w:hAnsi="Georgia" w:hint="default"/>
      </w:rPr>
    </w:lvl>
    <w:lvl w:ilvl="3" w:tplc="E1481A2E" w:tentative="1">
      <w:start w:val="1"/>
      <w:numFmt w:val="bullet"/>
      <w:lvlText w:val="*"/>
      <w:lvlJc w:val="left"/>
      <w:pPr>
        <w:tabs>
          <w:tab w:val="num" w:pos="2880"/>
        </w:tabs>
        <w:ind w:left="2880" w:hanging="360"/>
      </w:pPr>
      <w:rPr>
        <w:rFonts w:ascii="Georgia" w:hAnsi="Georgia" w:hint="default"/>
      </w:rPr>
    </w:lvl>
    <w:lvl w:ilvl="4" w:tplc="BAB07242" w:tentative="1">
      <w:start w:val="1"/>
      <w:numFmt w:val="bullet"/>
      <w:lvlText w:val="*"/>
      <w:lvlJc w:val="left"/>
      <w:pPr>
        <w:tabs>
          <w:tab w:val="num" w:pos="3600"/>
        </w:tabs>
        <w:ind w:left="3600" w:hanging="360"/>
      </w:pPr>
      <w:rPr>
        <w:rFonts w:ascii="Georgia" w:hAnsi="Georgia" w:hint="default"/>
      </w:rPr>
    </w:lvl>
    <w:lvl w:ilvl="5" w:tplc="EF60D4F6" w:tentative="1">
      <w:start w:val="1"/>
      <w:numFmt w:val="bullet"/>
      <w:lvlText w:val="*"/>
      <w:lvlJc w:val="left"/>
      <w:pPr>
        <w:tabs>
          <w:tab w:val="num" w:pos="4320"/>
        </w:tabs>
        <w:ind w:left="4320" w:hanging="360"/>
      </w:pPr>
      <w:rPr>
        <w:rFonts w:ascii="Georgia" w:hAnsi="Georgia" w:hint="default"/>
      </w:rPr>
    </w:lvl>
    <w:lvl w:ilvl="6" w:tplc="98764FAE" w:tentative="1">
      <w:start w:val="1"/>
      <w:numFmt w:val="bullet"/>
      <w:lvlText w:val="*"/>
      <w:lvlJc w:val="left"/>
      <w:pPr>
        <w:tabs>
          <w:tab w:val="num" w:pos="5040"/>
        </w:tabs>
        <w:ind w:left="5040" w:hanging="360"/>
      </w:pPr>
      <w:rPr>
        <w:rFonts w:ascii="Georgia" w:hAnsi="Georgia" w:hint="default"/>
      </w:rPr>
    </w:lvl>
    <w:lvl w:ilvl="7" w:tplc="2788022E" w:tentative="1">
      <w:start w:val="1"/>
      <w:numFmt w:val="bullet"/>
      <w:lvlText w:val="*"/>
      <w:lvlJc w:val="left"/>
      <w:pPr>
        <w:tabs>
          <w:tab w:val="num" w:pos="5760"/>
        </w:tabs>
        <w:ind w:left="5760" w:hanging="360"/>
      </w:pPr>
      <w:rPr>
        <w:rFonts w:ascii="Georgia" w:hAnsi="Georgia" w:hint="default"/>
      </w:rPr>
    </w:lvl>
    <w:lvl w:ilvl="8" w:tplc="0C6284E6"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147D10"/>
    <w:multiLevelType w:val="hybridMultilevel"/>
    <w:tmpl w:val="353E0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1178A9"/>
    <w:multiLevelType w:val="hybridMultilevel"/>
    <w:tmpl w:val="A5DA26EE"/>
    <w:lvl w:ilvl="0" w:tplc="E2661C5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15:restartNumberingAfterBreak="0">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11" w15:restartNumberingAfterBreak="0">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32286C83"/>
    <w:multiLevelType w:val="hybridMultilevel"/>
    <w:tmpl w:val="458A2DE2"/>
    <w:lvl w:ilvl="0" w:tplc="C1F09820">
      <w:numFmt w:val="bullet"/>
      <w:lvlText w:val="-"/>
      <w:lvlJc w:val="left"/>
      <w:pPr>
        <w:ind w:left="583" w:hanging="312"/>
      </w:pPr>
      <w:rPr>
        <w:rFonts w:ascii="Times New Roman" w:eastAsia="Times New Roman" w:hAnsi="Times New Roman" w:cs="Times New Roman" w:hint="default"/>
        <w:w w:val="99"/>
        <w:sz w:val="26"/>
        <w:szCs w:val="26"/>
      </w:rPr>
    </w:lvl>
    <w:lvl w:ilvl="1" w:tplc="7A4A042E">
      <w:numFmt w:val="bullet"/>
      <w:lvlText w:val="•"/>
      <w:lvlJc w:val="left"/>
      <w:pPr>
        <w:ind w:left="1546" w:hanging="312"/>
      </w:pPr>
      <w:rPr>
        <w:rFonts w:hint="default"/>
      </w:rPr>
    </w:lvl>
    <w:lvl w:ilvl="2" w:tplc="BBC60D2E">
      <w:numFmt w:val="bullet"/>
      <w:lvlText w:val="•"/>
      <w:lvlJc w:val="left"/>
      <w:pPr>
        <w:ind w:left="2513" w:hanging="312"/>
      </w:pPr>
      <w:rPr>
        <w:rFonts w:hint="default"/>
      </w:rPr>
    </w:lvl>
    <w:lvl w:ilvl="3" w:tplc="0FC8D4D2">
      <w:numFmt w:val="bullet"/>
      <w:lvlText w:val="•"/>
      <w:lvlJc w:val="left"/>
      <w:pPr>
        <w:ind w:left="3479" w:hanging="312"/>
      </w:pPr>
      <w:rPr>
        <w:rFonts w:hint="default"/>
      </w:rPr>
    </w:lvl>
    <w:lvl w:ilvl="4" w:tplc="36A60D2E">
      <w:numFmt w:val="bullet"/>
      <w:lvlText w:val="•"/>
      <w:lvlJc w:val="left"/>
      <w:pPr>
        <w:ind w:left="4446" w:hanging="312"/>
      </w:pPr>
      <w:rPr>
        <w:rFonts w:hint="default"/>
      </w:rPr>
    </w:lvl>
    <w:lvl w:ilvl="5" w:tplc="1FD81462">
      <w:numFmt w:val="bullet"/>
      <w:lvlText w:val="•"/>
      <w:lvlJc w:val="left"/>
      <w:pPr>
        <w:ind w:left="5413" w:hanging="312"/>
      </w:pPr>
      <w:rPr>
        <w:rFonts w:hint="default"/>
      </w:rPr>
    </w:lvl>
    <w:lvl w:ilvl="6" w:tplc="45320FD2">
      <w:numFmt w:val="bullet"/>
      <w:lvlText w:val="•"/>
      <w:lvlJc w:val="left"/>
      <w:pPr>
        <w:ind w:left="6379" w:hanging="312"/>
      </w:pPr>
      <w:rPr>
        <w:rFonts w:hint="default"/>
      </w:rPr>
    </w:lvl>
    <w:lvl w:ilvl="7" w:tplc="40B49E4C">
      <w:numFmt w:val="bullet"/>
      <w:lvlText w:val="•"/>
      <w:lvlJc w:val="left"/>
      <w:pPr>
        <w:ind w:left="7346" w:hanging="312"/>
      </w:pPr>
      <w:rPr>
        <w:rFonts w:hint="default"/>
      </w:rPr>
    </w:lvl>
    <w:lvl w:ilvl="8" w:tplc="3AD67DE2">
      <w:numFmt w:val="bullet"/>
      <w:lvlText w:val="•"/>
      <w:lvlJc w:val="left"/>
      <w:pPr>
        <w:ind w:left="8313" w:hanging="312"/>
      </w:pPr>
      <w:rPr>
        <w:rFonts w:hint="default"/>
      </w:rPr>
    </w:lvl>
  </w:abstractNum>
  <w:abstractNum w:abstractNumId="13" w15:restartNumberingAfterBreak="0">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5" w15:restartNumberingAfterBreak="0">
    <w:nsid w:val="3ECA1922"/>
    <w:multiLevelType w:val="hybridMultilevel"/>
    <w:tmpl w:val="AFA6EAAA"/>
    <w:lvl w:ilvl="0" w:tplc="319CA6E8">
      <w:start w:val="1"/>
      <w:numFmt w:val="decimal"/>
      <w:lvlText w:val="%1."/>
      <w:lvlJc w:val="left"/>
      <w:pPr>
        <w:ind w:left="305" w:hanging="271"/>
      </w:pPr>
      <w:rPr>
        <w:rFonts w:ascii="Times New Roman" w:eastAsia="Times New Roman" w:hAnsi="Times New Roman" w:cs="Times New Roman" w:hint="default"/>
        <w:w w:val="99"/>
        <w:sz w:val="26"/>
        <w:szCs w:val="26"/>
      </w:rPr>
    </w:lvl>
    <w:lvl w:ilvl="1" w:tplc="9EE088B8">
      <w:numFmt w:val="bullet"/>
      <w:lvlText w:val="•"/>
      <w:lvlJc w:val="left"/>
      <w:pPr>
        <w:ind w:left="1230" w:hanging="271"/>
      </w:pPr>
      <w:rPr>
        <w:rFonts w:hint="default"/>
      </w:rPr>
    </w:lvl>
    <w:lvl w:ilvl="2" w:tplc="65F625F8">
      <w:numFmt w:val="bullet"/>
      <w:lvlText w:val="•"/>
      <w:lvlJc w:val="left"/>
      <w:pPr>
        <w:ind w:left="2160" w:hanging="271"/>
      </w:pPr>
      <w:rPr>
        <w:rFonts w:hint="default"/>
      </w:rPr>
    </w:lvl>
    <w:lvl w:ilvl="3" w:tplc="DFCAE70A">
      <w:numFmt w:val="bullet"/>
      <w:lvlText w:val="•"/>
      <w:lvlJc w:val="left"/>
      <w:pPr>
        <w:ind w:left="3091" w:hanging="271"/>
      </w:pPr>
      <w:rPr>
        <w:rFonts w:hint="default"/>
      </w:rPr>
    </w:lvl>
    <w:lvl w:ilvl="4" w:tplc="FED27ABC">
      <w:numFmt w:val="bullet"/>
      <w:lvlText w:val="•"/>
      <w:lvlJc w:val="left"/>
      <w:pPr>
        <w:ind w:left="4021" w:hanging="271"/>
      </w:pPr>
      <w:rPr>
        <w:rFonts w:hint="default"/>
      </w:rPr>
    </w:lvl>
    <w:lvl w:ilvl="5" w:tplc="0EE00C74">
      <w:numFmt w:val="bullet"/>
      <w:lvlText w:val="•"/>
      <w:lvlJc w:val="left"/>
      <w:pPr>
        <w:ind w:left="4952" w:hanging="271"/>
      </w:pPr>
      <w:rPr>
        <w:rFonts w:hint="default"/>
      </w:rPr>
    </w:lvl>
    <w:lvl w:ilvl="6" w:tplc="1EC4AAF8">
      <w:numFmt w:val="bullet"/>
      <w:lvlText w:val="•"/>
      <w:lvlJc w:val="left"/>
      <w:pPr>
        <w:ind w:left="5882" w:hanging="271"/>
      </w:pPr>
      <w:rPr>
        <w:rFonts w:hint="default"/>
      </w:rPr>
    </w:lvl>
    <w:lvl w:ilvl="7" w:tplc="9148F57A">
      <w:numFmt w:val="bullet"/>
      <w:lvlText w:val="•"/>
      <w:lvlJc w:val="left"/>
      <w:pPr>
        <w:ind w:left="6812" w:hanging="271"/>
      </w:pPr>
      <w:rPr>
        <w:rFonts w:hint="default"/>
      </w:rPr>
    </w:lvl>
    <w:lvl w:ilvl="8" w:tplc="E3FA7A3A">
      <w:numFmt w:val="bullet"/>
      <w:lvlText w:val="•"/>
      <w:lvlJc w:val="left"/>
      <w:pPr>
        <w:ind w:left="7743" w:hanging="271"/>
      </w:pPr>
      <w:rPr>
        <w:rFonts w:hint="default"/>
      </w:rPr>
    </w:lvl>
  </w:abstractNum>
  <w:abstractNum w:abstractNumId="16" w15:restartNumberingAfterBreak="0">
    <w:nsid w:val="50A927A4"/>
    <w:multiLevelType w:val="hybridMultilevel"/>
    <w:tmpl w:val="AC5CD38E"/>
    <w:lvl w:ilvl="0" w:tplc="A36C0F26">
      <w:start w:val="1"/>
      <w:numFmt w:val="decimal"/>
      <w:lvlText w:val="%1."/>
      <w:lvlJc w:val="left"/>
      <w:pPr>
        <w:tabs>
          <w:tab w:val="num" w:pos="720"/>
        </w:tabs>
        <w:ind w:left="720" w:hanging="360"/>
      </w:pPr>
      <w:rPr>
        <w:rFonts w:ascii="Times New Roman" w:eastAsia="Times New Roman" w:hAnsi="Times New Roman" w:cs="Times New Roman"/>
      </w:rPr>
    </w:lvl>
    <w:lvl w:ilvl="1" w:tplc="56E27AA0" w:tentative="1">
      <w:start w:val="1"/>
      <w:numFmt w:val="bullet"/>
      <w:lvlText w:val="*"/>
      <w:lvlJc w:val="left"/>
      <w:pPr>
        <w:tabs>
          <w:tab w:val="num" w:pos="1440"/>
        </w:tabs>
        <w:ind w:left="1440" w:hanging="360"/>
      </w:pPr>
      <w:rPr>
        <w:rFonts w:ascii="Georgia" w:hAnsi="Georgia" w:hint="default"/>
      </w:rPr>
    </w:lvl>
    <w:lvl w:ilvl="2" w:tplc="DAD818A0" w:tentative="1">
      <w:start w:val="1"/>
      <w:numFmt w:val="bullet"/>
      <w:lvlText w:val="*"/>
      <w:lvlJc w:val="left"/>
      <w:pPr>
        <w:tabs>
          <w:tab w:val="num" w:pos="2160"/>
        </w:tabs>
        <w:ind w:left="2160" w:hanging="360"/>
      </w:pPr>
      <w:rPr>
        <w:rFonts w:ascii="Georgia" w:hAnsi="Georgia" w:hint="default"/>
      </w:rPr>
    </w:lvl>
    <w:lvl w:ilvl="3" w:tplc="F5CE96BA" w:tentative="1">
      <w:start w:val="1"/>
      <w:numFmt w:val="bullet"/>
      <w:lvlText w:val="*"/>
      <w:lvlJc w:val="left"/>
      <w:pPr>
        <w:tabs>
          <w:tab w:val="num" w:pos="2880"/>
        </w:tabs>
        <w:ind w:left="2880" w:hanging="360"/>
      </w:pPr>
      <w:rPr>
        <w:rFonts w:ascii="Georgia" w:hAnsi="Georgia" w:hint="default"/>
      </w:rPr>
    </w:lvl>
    <w:lvl w:ilvl="4" w:tplc="DB74A13C" w:tentative="1">
      <w:start w:val="1"/>
      <w:numFmt w:val="bullet"/>
      <w:lvlText w:val="*"/>
      <w:lvlJc w:val="left"/>
      <w:pPr>
        <w:tabs>
          <w:tab w:val="num" w:pos="3600"/>
        </w:tabs>
        <w:ind w:left="3600" w:hanging="360"/>
      </w:pPr>
      <w:rPr>
        <w:rFonts w:ascii="Georgia" w:hAnsi="Georgia" w:hint="default"/>
      </w:rPr>
    </w:lvl>
    <w:lvl w:ilvl="5" w:tplc="0AEEAC6C" w:tentative="1">
      <w:start w:val="1"/>
      <w:numFmt w:val="bullet"/>
      <w:lvlText w:val="*"/>
      <w:lvlJc w:val="left"/>
      <w:pPr>
        <w:tabs>
          <w:tab w:val="num" w:pos="4320"/>
        </w:tabs>
        <w:ind w:left="4320" w:hanging="360"/>
      </w:pPr>
      <w:rPr>
        <w:rFonts w:ascii="Georgia" w:hAnsi="Georgia" w:hint="default"/>
      </w:rPr>
    </w:lvl>
    <w:lvl w:ilvl="6" w:tplc="1ECCD270" w:tentative="1">
      <w:start w:val="1"/>
      <w:numFmt w:val="bullet"/>
      <w:lvlText w:val="*"/>
      <w:lvlJc w:val="left"/>
      <w:pPr>
        <w:tabs>
          <w:tab w:val="num" w:pos="5040"/>
        </w:tabs>
        <w:ind w:left="5040" w:hanging="360"/>
      </w:pPr>
      <w:rPr>
        <w:rFonts w:ascii="Georgia" w:hAnsi="Georgia" w:hint="default"/>
      </w:rPr>
    </w:lvl>
    <w:lvl w:ilvl="7" w:tplc="C6CE5FF8" w:tentative="1">
      <w:start w:val="1"/>
      <w:numFmt w:val="bullet"/>
      <w:lvlText w:val="*"/>
      <w:lvlJc w:val="left"/>
      <w:pPr>
        <w:tabs>
          <w:tab w:val="num" w:pos="5760"/>
        </w:tabs>
        <w:ind w:left="5760" w:hanging="360"/>
      </w:pPr>
      <w:rPr>
        <w:rFonts w:ascii="Georgia" w:hAnsi="Georgia" w:hint="default"/>
      </w:rPr>
    </w:lvl>
    <w:lvl w:ilvl="8" w:tplc="4072D74C" w:tentative="1">
      <w:start w:val="1"/>
      <w:numFmt w:val="bullet"/>
      <w:lvlText w:val="*"/>
      <w:lvlJc w:val="left"/>
      <w:pPr>
        <w:tabs>
          <w:tab w:val="num" w:pos="6480"/>
        </w:tabs>
        <w:ind w:left="6480" w:hanging="360"/>
      </w:pPr>
      <w:rPr>
        <w:rFonts w:ascii="Georgia" w:hAnsi="Georgia" w:hint="default"/>
      </w:rPr>
    </w:lvl>
  </w:abstractNum>
  <w:abstractNum w:abstractNumId="17"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15:restartNumberingAfterBreak="0">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15:restartNumberingAfterBreak="0">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1" w15:restartNumberingAfterBreak="0">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6D615E8A"/>
    <w:multiLevelType w:val="hybridMultilevel"/>
    <w:tmpl w:val="1D801F2A"/>
    <w:lvl w:ilvl="0" w:tplc="FC560656">
      <w:start w:val="4"/>
      <w:numFmt w:val="decimal"/>
      <w:lvlText w:val="%1."/>
      <w:lvlJc w:val="left"/>
      <w:pPr>
        <w:ind w:left="583" w:hanging="315"/>
      </w:pPr>
      <w:rPr>
        <w:rFonts w:ascii="Times New Roman" w:eastAsia="Times New Roman" w:hAnsi="Times New Roman" w:cs="Times New Roman" w:hint="default"/>
        <w:spacing w:val="0"/>
        <w:w w:val="100"/>
        <w:sz w:val="28"/>
        <w:szCs w:val="28"/>
      </w:rPr>
    </w:lvl>
    <w:lvl w:ilvl="1" w:tplc="67E8B3E4">
      <w:numFmt w:val="bullet"/>
      <w:lvlText w:val="•"/>
      <w:lvlJc w:val="left"/>
      <w:pPr>
        <w:ind w:left="1546" w:hanging="315"/>
      </w:pPr>
      <w:rPr>
        <w:rFonts w:hint="default"/>
      </w:rPr>
    </w:lvl>
    <w:lvl w:ilvl="2" w:tplc="D3329F5E">
      <w:numFmt w:val="bullet"/>
      <w:lvlText w:val="•"/>
      <w:lvlJc w:val="left"/>
      <w:pPr>
        <w:ind w:left="2513" w:hanging="315"/>
      </w:pPr>
      <w:rPr>
        <w:rFonts w:hint="default"/>
      </w:rPr>
    </w:lvl>
    <w:lvl w:ilvl="3" w:tplc="5F0A9DBE">
      <w:numFmt w:val="bullet"/>
      <w:lvlText w:val="•"/>
      <w:lvlJc w:val="left"/>
      <w:pPr>
        <w:ind w:left="3479" w:hanging="315"/>
      </w:pPr>
      <w:rPr>
        <w:rFonts w:hint="default"/>
      </w:rPr>
    </w:lvl>
    <w:lvl w:ilvl="4" w:tplc="21A4F460">
      <w:numFmt w:val="bullet"/>
      <w:lvlText w:val="•"/>
      <w:lvlJc w:val="left"/>
      <w:pPr>
        <w:ind w:left="4446" w:hanging="315"/>
      </w:pPr>
      <w:rPr>
        <w:rFonts w:hint="default"/>
      </w:rPr>
    </w:lvl>
    <w:lvl w:ilvl="5" w:tplc="BCDE0AF8">
      <w:numFmt w:val="bullet"/>
      <w:lvlText w:val="•"/>
      <w:lvlJc w:val="left"/>
      <w:pPr>
        <w:ind w:left="5413" w:hanging="315"/>
      </w:pPr>
      <w:rPr>
        <w:rFonts w:hint="default"/>
      </w:rPr>
    </w:lvl>
    <w:lvl w:ilvl="6" w:tplc="34DC6506">
      <w:numFmt w:val="bullet"/>
      <w:lvlText w:val="•"/>
      <w:lvlJc w:val="left"/>
      <w:pPr>
        <w:ind w:left="6379" w:hanging="315"/>
      </w:pPr>
      <w:rPr>
        <w:rFonts w:hint="default"/>
      </w:rPr>
    </w:lvl>
    <w:lvl w:ilvl="7" w:tplc="305248EE">
      <w:numFmt w:val="bullet"/>
      <w:lvlText w:val="•"/>
      <w:lvlJc w:val="left"/>
      <w:pPr>
        <w:ind w:left="7346" w:hanging="315"/>
      </w:pPr>
      <w:rPr>
        <w:rFonts w:hint="default"/>
      </w:rPr>
    </w:lvl>
    <w:lvl w:ilvl="8" w:tplc="3228AC00">
      <w:numFmt w:val="bullet"/>
      <w:lvlText w:val="•"/>
      <w:lvlJc w:val="left"/>
      <w:pPr>
        <w:ind w:left="8313" w:hanging="315"/>
      </w:pPr>
      <w:rPr>
        <w:rFonts w:hint="default"/>
      </w:rPr>
    </w:lvl>
  </w:abstractNum>
  <w:abstractNum w:abstractNumId="24" w15:restartNumberingAfterBreak="0">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26" w15:restartNumberingAfterBreak="0">
    <w:nsid w:val="77AC411C"/>
    <w:multiLevelType w:val="hybridMultilevel"/>
    <w:tmpl w:val="0F22FEBA"/>
    <w:lvl w:ilvl="0" w:tplc="ACCED862">
      <w:start w:val="1"/>
      <w:numFmt w:val="decimal"/>
      <w:lvlText w:val="%1."/>
      <w:lvlJc w:val="left"/>
      <w:pPr>
        <w:ind w:left="583" w:hanging="573"/>
      </w:pPr>
      <w:rPr>
        <w:rFonts w:ascii="Times New Roman" w:eastAsia="Times New Roman" w:hAnsi="Times New Roman" w:cs="Times New Roman" w:hint="default"/>
        <w:w w:val="100"/>
        <w:sz w:val="28"/>
        <w:szCs w:val="28"/>
      </w:rPr>
    </w:lvl>
    <w:lvl w:ilvl="1" w:tplc="E75E86F0">
      <w:numFmt w:val="bullet"/>
      <w:lvlText w:val="•"/>
      <w:lvlJc w:val="left"/>
      <w:pPr>
        <w:ind w:left="1546" w:hanging="573"/>
      </w:pPr>
      <w:rPr>
        <w:rFonts w:hint="default"/>
      </w:rPr>
    </w:lvl>
    <w:lvl w:ilvl="2" w:tplc="4920AC52">
      <w:numFmt w:val="bullet"/>
      <w:lvlText w:val="•"/>
      <w:lvlJc w:val="left"/>
      <w:pPr>
        <w:ind w:left="2513" w:hanging="573"/>
      </w:pPr>
      <w:rPr>
        <w:rFonts w:hint="default"/>
      </w:rPr>
    </w:lvl>
    <w:lvl w:ilvl="3" w:tplc="4886C15E">
      <w:numFmt w:val="bullet"/>
      <w:lvlText w:val="•"/>
      <w:lvlJc w:val="left"/>
      <w:pPr>
        <w:ind w:left="3479" w:hanging="573"/>
      </w:pPr>
      <w:rPr>
        <w:rFonts w:hint="default"/>
      </w:rPr>
    </w:lvl>
    <w:lvl w:ilvl="4" w:tplc="CD8272DE">
      <w:numFmt w:val="bullet"/>
      <w:lvlText w:val="•"/>
      <w:lvlJc w:val="left"/>
      <w:pPr>
        <w:ind w:left="4446" w:hanging="573"/>
      </w:pPr>
      <w:rPr>
        <w:rFonts w:hint="default"/>
      </w:rPr>
    </w:lvl>
    <w:lvl w:ilvl="5" w:tplc="20D4C2FE">
      <w:numFmt w:val="bullet"/>
      <w:lvlText w:val="•"/>
      <w:lvlJc w:val="left"/>
      <w:pPr>
        <w:ind w:left="5413" w:hanging="573"/>
      </w:pPr>
      <w:rPr>
        <w:rFonts w:hint="default"/>
      </w:rPr>
    </w:lvl>
    <w:lvl w:ilvl="6" w:tplc="11D68248">
      <w:numFmt w:val="bullet"/>
      <w:lvlText w:val="•"/>
      <w:lvlJc w:val="left"/>
      <w:pPr>
        <w:ind w:left="6379" w:hanging="573"/>
      </w:pPr>
      <w:rPr>
        <w:rFonts w:hint="default"/>
      </w:rPr>
    </w:lvl>
    <w:lvl w:ilvl="7" w:tplc="A2621A80">
      <w:numFmt w:val="bullet"/>
      <w:lvlText w:val="•"/>
      <w:lvlJc w:val="left"/>
      <w:pPr>
        <w:ind w:left="7346" w:hanging="573"/>
      </w:pPr>
      <w:rPr>
        <w:rFonts w:hint="default"/>
      </w:rPr>
    </w:lvl>
    <w:lvl w:ilvl="8" w:tplc="EA24EC3E">
      <w:numFmt w:val="bullet"/>
      <w:lvlText w:val="•"/>
      <w:lvlJc w:val="left"/>
      <w:pPr>
        <w:ind w:left="8313" w:hanging="573"/>
      </w:pPr>
      <w:rPr>
        <w:rFonts w:hint="default"/>
      </w:rPr>
    </w:lvl>
  </w:abstractNum>
  <w:num w:numId="1">
    <w:abstractNumId w:val="19"/>
  </w:num>
  <w:num w:numId="2">
    <w:abstractNumId w:val="10"/>
  </w:num>
  <w:num w:numId="3">
    <w:abstractNumId w:val="14"/>
  </w:num>
  <w:num w:numId="4">
    <w:abstractNumId w:val="8"/>
  </w:num>
  <w:num w:numId="5">
    <w:abstractNumId w:val="4"/>
  </w:num>
  <w:num w:numId="6">
    <w:abstractNumId w:val="2"/>
  </w:num>
  <w:num w:numId="7">
    <w:abstractNumId w:val="21"/>
  </w:num>
  <w:num w:numId="8">
    <w:abstractNumId w:val="18"/>
  </w:num>
  <w:num w:numId="9">
    <w:abstractNumId w:val="22"/>
  </w:num>
  <w:num w:numId="10">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83"/>
        <w:lvlJc w:val="left"/>
        <w:pPr>
          <w:ind w:left="992" w:hanging="283"/>
        </w:pPr>
        <w:rPr>
          <w:rFonts w:ascii="Symbol" w:hAnsi="Symbol" w:hint="default"/>
        </w:rPr>
      </w:lvl>
    </w:lvlOverride>
  </w:num>
  <w:num w:numId="12">
    <w:abstractNumId w:val="13"/>
  </w:num>
  <w:num w:numId="1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lvlOverride w:ilvl="0">
      <w:lvl w:ilvl="0">
        <w:numFmt w:val="bullet"/>
        <w:lvlText w:val=""/>
        <w:legacy w:legacy="1" w:legacySpace="0" w:legacyIndent="360"/>
        <w:lvlJc w:val="left"/>
        <w:pPr>
          <w:ind w:left="927" w:hanging="360"/>
        </w:pPr>
        <w:rPr>
          <w:rFonts w:ascii="Symbol" w:hAnsi="Symbol" w:hint="default"/>
        </w:rPr>
      </w:lvl>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 w:numId="19">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2">
    <w:abstractNumId w:val="6"/>
  </w:num>
  <w:num w:numId="23">
    <w:abstractNumId w:val="3"/>
  </w:num>
  <w:num w:numId="24">
    <w:abstractNumId w:val="16"/>
  </w:num>
  <w:num w:numId="25">
    <w:abstractNumId w:val="7"/>
  </w:num>
  <w:num w:numId="26">
    <w:abstractNumId w:val="23"/>
  </w:num>
  <w:num w:numId="27">
    <w:abstractNumId w:val="26"/>
  </w:num>
  <w:num w:numId="28">
    <w:abstractNumId w:val="12"/>
  </w:num>
  <w:num w:numId="29">
    <w:abstractNumId w:val="15"/>
  </w:num>
  <w:num w:numId="30">
    <w:abstractNumId w:val="12"/>
  </w:num>
  <w:num w:numId="31">
    <w:abstractNumId w:val="15"/>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6DA5"/>
    <w:rsid w:val="00001070"/>
    <w:rsid w:val="00002F57"/>
    <w:rsid w:val="0000305F"/>
    <w:rsid w:val="00004C2B"/>
    <w:rsid w:val="00004CA7"/>
    <w:rsid w:val="00005E55"/>
    <w:rsid w:val="00011082"/>
    <w:rsid w:val="00011EA6"/>
    <w:rsid w:val="00014EA5"/>
    <w:rsid w:val="000155F4"/>
    <w:rsid w:val="00015C6F"/>
    <w:rsid w:val="00017C14"/>
    <w:rsid w:val="000201F0"/>
    <w:rsid w:val="0002095C"/>
    <w:rsid w:val="0002280D"/>
    <w:rsid w:val="00022C22"/>
    <w:rsid w:val="000241C9"/>
    <w:rsid w:val="000252A1"/>
    <w:rsid w:val="00025F10"/>
    <w:rsid w:val="000265AB"/>
    <w:rsid w:val="000273CB"/>
    <w:rsid w:val="00027EA1"/>
    <w:rsid w:val="00036C37"/>
    <w:rsid w:val="000379E8"/>
    <w:rsid w:val="00040FE0"/>
    <w:rsid w:val="00041E97"/>
    <w:rsid w:val="0004256D"/>
    <w:rsid w:val="00043BA1"/>
    <w:rsid w:val="00043F2F"/>
    <w:rsid w:val="0004652B"/>
    <w:rsid w:val="00061CCA"/>
    <w:rsid w:val="00061E56"/>
    <w:rsid w:val="00063175"/>
    <w:rsid w:val="000636EE"/>
    <w:rsid w:val="00063CCD"/>
    <w:rsid w:val="00067FCD"/>
    <w:rsid w:val="0007049E"/>
    <w:rsid w:val="00070CCE"/>
    <w:rsid w:val="00072D5A"/>
    <w:rsid w:val="00073E94"/>
    <w:rsid w:val="00074A6F"/>
    <w:rsid w:val="00075E9C"/>
    <w:rsid w:val="00077E5F"/>
    <w:rsid w:val="00080C77"/>
    <w:rsid w:val="00081DC4"/>
    <w:rsid w:val="000852FB"/>
    <w:rsid w:val="00085F46"/>
    <w:rsid w:val="00087C3B"/>
    <w:rsid w:val="00093E84"/>
    <w:rsid w:val="0009496B"/>
    <w:rsid w:val="000964D5"/>
    <w:rsid w:val="00096A89"/>
    <w:rsid w:val="000976AB"/>
    <w:rsid w:val="000A241F"/>
    <w:rsid w:val="000A3C5B"/>
    <w:rsid w:val="000A3FA1"/>
    <w:rsid w:val="000A5496"/>
    <w:rsid w:val="000A599C"/>
    <w:rsid w:val="000A5D4B"/>
    <w:rsid w:val="000A5D6F"/>
    <w:rsid w:val="000A717D"/>
    <w:rsid w:val="000A769B"/>
    <w:rsid w:val="000B0188"/>
    <w:rsid w:val="000B1942"/>
    <w:rsid w:val="000B4ABD"/>
    <w:rsid w:val="000B516C"/>
    <w:rsid w:val="000C01A4"/>
    <w:rsid w:val="000C3AD8"/>
    <w:rsid w:val="000C3DF1"/>
    <w:rsid w:val="000C5075"/>
    <w:rsid w:val="000C6C22"/>
    <w:rsid w:val="000C7A77"/>
    <w:rsid w:val="000D3862"/>
    <w:rsid w:val="000D4031"/>
    <w:rsid w:val="000D62F4"/>
    <w:rsid w:val="000D740D"/>
    <w:rsid w:val="000D7666"/>
    <w:rsid w:val="000E053D"/>
    <w:rsid w:val="000E09A7"/>
    <w:rsid w:val="000E0D59"/>
    <w:rsid w:val="000E141F"/>
    <w:rsid w:val="000E2DF7"/>
    <w:rsid w:val="000E4472"/>
    <w:rsid w:val="000E448C"/>
    <w:rsid w:val="000E5106"/>
    <w:rsid w:val="000E5C59"/>
    <w:rsid w:val="000E7571"/>
    <w:rsid w:val="000E774C"/>
    <w:rsid w:val="000E77E6"/>
    <w:rsid w:val="000E7BB3"/>
    <w:rsid w:val="000E7F79"/>
    <w:rsid w:val="000F2D65"/>
    <w:rsid w:val="000F3080"/>
    <w:rsid w:val="000F4AC2"/>
    <w:rsid w:val="000F5D61"/>
    <w:rsid w:val="000F6B80"/>
    <w:rsid w:val="000F74FE"/>
    <w:rsid w:val="00102A6E"/>
    <w:rsid w:val="00102BCA"/>
    <w:rsid w:val="001051FF"/>
    <w:rsid w:val="001064AC"/>
    <w:rsid w:val="00107BCF"/>
    <w:rsid w:val="00107E17"/>
    <w:rsid w:val="00112543"/>
    <w:rsid w:val="0011256B"/>
    <w:rsid w:val="00114431"/>
    <w:rsid w:val="00116212"/>
    <w:rsid w:val="001168EB"/>
    <w:rsid w:val="00116AB0"/>
    <w:rsid w:val="001171C9"/>
    <w:rsid w:val="001206CC"/>
    <w:rsid w:val="001210D4"/>
    <w:rsid w:val="00122760"/>
    <w:rsid w:val="00124F79"/>
    <w:rsid w:val="00124FB8"/>
    <w:rsid w:val="00127DC0"/>
    <w:rsid w:val="001309B9"/>
    <w:rsid w:val="00131A2C"/>
    <w:rsid w:val="00133046"/>
    <w:rsid w:val="0013318F"/>
    <w:rsid w:val="001355A3"/>
    <w:rsid w:val="00135E9C"/>
    <w:rsid w:val="00137D4A"/>
    <w:rsid w:val="00137D5A"/>
    <w:rsid w:val="0014251B"/>
    <w:rsid w:val="0014568C"/>
    <w:rsid w:val="00146360"/>
    <w:rsid w:val="001479B7"/>
    <w:rsid w:val="00152C96"/>
    <w:rsid w:val="0015368F"/>
    <w:rsid w:val="00154D49"/>
    <w:rsid w:val="0015540D"/>
    <w:rsid w:val="00160A5A"/>
    <w:rsid w:val="00163AAB"/>
    <w:rsid w:val="00164F54"/>
    <w:rsid w:val="001651FA"/>
    <w:rsid w:val="0016556C"/>
    <w:rsid w:val="001663B2"/>
    <w:rsid w:val="00166ABD"/>
    <w:rsid w:val="0017196D"/>
    <w:rsid w:val="00172A12"/>
    <w:rsid w:val="001732CE"/>
    <w:rsid w:val="001776C7"/>
    <w:rsid w:val="0018000A"/>
    <w:rsid w:val="00180F32"/>
    <w:rsid w:val="001818F8"/>
    <w:rsid w:val="00181C74"/>
    <w:rsid w:val="00182EAE"/>
    <w:rsid w:val="001830F0"/>
    <w:rsid w:val="00183E88"/>
    <w:rsid w:val="00186397"/>
    <w:rsid w:val="00186622"/>
    <w:rsid w:val="00187D6D"/>
    <w:rsid w:val="00190688"/>
    <w:rsid w:val="00193379"/>
    <w:rsid w:val="00194477"/>
    <w:rsid w:val="001961EF"/>
    <w:rsid w:val="00196C5A"/>
    <w:rsid w:val="00197C26"/>
    <w:rsid w:val="001A0A35"/>
    <w:rsid w:val="001A248E"/>
    <w:rsid w:val="001A4B02"/>
    <w:rsid w:val="001A6781"/>
    <w:rsid w:val="001A76E1"/>
    <w:rsid w:val="001B324C"/>
    <w:rsid w:val="001B3CFC"/>
    <w:rsid w:val="001B4F8B"/>
    <w:rsid w:val="001B5B00"/>
    <w:rsid w:val="001B5D3F"/>
    <w:rsid w:val="001B73DF"/>
    <w:rsid w:val="001C163E"/>
    <w:rsid w:val="001C27C7"/>
    <w:rsid w:val="001C2D16"/>
    <w:rsid w:val="001C411F"/>
    <w:rsid w:val="001C52BC"/>
    <w:rsid w:val="001C5929"/>
    <w:rsid w:val="001C62C6"/>
    <w:rsid w:val="001C6ACC"/>
    <w:rsid w:val="001C73D0"/>
    <w:rsid w:val="001D0321"/>
    <w:rsid w:val="001D0FD8"/>
    <w:rsid w:val="001D4FC9"/>
    <w:rsid w:val="001D6863"/>
    <w:rsid w:val="001D76B8"/>
    <w:rsid w:val="001D7C43"/>
    <w:rsid w:val="001E0E47"/>
    <w:rsid w:val="001E16D3"/>
    <w:rsid w:val="001E2D67"/>
    <w:rsid w:val="001E44D1"/>
    <w:rsid w:val="001E4869"/>
    <w:rsid w:val="001E725E"/>
    <w:rsid w:val="001E7492"/>
    <w:rsid w:val="001E781A"/>
    <w:rsid w:val="001F33A5"/>
    <w:rsid w:val="001F430D"/>
    <w:rsid w:val="001F4F5F"/>
    <w:rsid w:val="001F58FA"/>
    <w:rsid w:val="001F5EC2"/>
    <w:rsid w:val="00200C25"/>
    <w:rsid w:val="00200FEB"/>
    <w:rsid w:val="00202AD5"/>
    <w:rsid w:val="00202F2A"/>
    <w:rsid w:val="002036E1"/>
    <w:rsid w:val="002056E2"/>
    <w:rsid w:val="0020603F"/>
    <w:rsid w:val="00207756"/>
    <w:rsid w:val="002104D4"/>
    <w:rsid w:val="00211B0C"/>
    <w:rsid w:val="00215100"/>
    <w:rsid w:val="00216117"/>
    <w:rsid w:val="00216357"/>
    <w:rsid w:val="002206D2"/>
    <w:rsid w:val="00221208"/>
    <w:rsid w:val="002212FE"/>
    <w:rsid w:val="002217BC"/>
    <w:rsid w:val="002220E9"/>
    <w:rsid w:val="0022321A"/>
    <w:rsid w:val="00223924"/>
    <w:rsid w:val="00223B64"/>
    <w:rsid w:val="00224263"/>
    <w:rsid w:val="002246A4"/>
    <w:rsid w:val="00226B01"/>
    <w:rsid w:val="00227009"/>
    <w:rsid w:val="002278BB"/>
    <w:rsid w:val="00227B2E"/>
    <w:rsid w:val="00227BA1"/>
    <w:rsid w:val="00230592"/>
    <w:rsid w:val="002339E2"/>
    <w:rsid w:val="00234A0F"/>
    <w:rsid w:val="00236B76"/>
    <w:rsid w:val="00236C19"/>
    <w:rsid w:val="0024159C"/>
    <w:rsid w:val="00242B0A"/>
    <w:rsid w:val="002446DD"/>
    <w:rsid w:val="00244A9C"/>
    <w:rsid w:val="00245B42"/>
    <w:rsid w:val="00246253"/>
    <w:rsid w:val="00246FD2"/>
    <w:rsid w:val="00247595"/>
    <w:rsid w:val="00247D5E"/>
    <w:rsid w:val="00250318"/>
    <w:rsid w:val="00250F29"/>
    <w:rsid w:val="00251233"/>
    <w:rsid w:val="002523C6"/>
    <w:rsid w:val="0025251B"/>
    <w:rsid w:val="0025337E"/>
    <w:rsid w:val="00253608"/>
    <w:rsid w:val="0025364F"/>
    <w:rsid w:val="00255F35"/>
    <w:rsid w:val="00256AF0"/>
    <w:rsid w:val="00256B75"/>
    <w:rsid w:val="00260B46"/>
    <w:rsid w:val="00260EDC"/>
    <w:rsid w:val="00261DB2"/>
    <w:rsid w:val="00262BCD"/>
    <w:rsid w:val="00264FBB"/>
    <w:rsid w:val="00265031"/>
    <w:rsid w:val="002653C9"/>
    <w:rsid w:val="00266BDB"/>
    <w:rsid w:val="00270488"/>
    <w:rsid w:val="00271B5E"/>
    <w:rsid w:val="002726D3"/>
    <w:rsid w:val="002727C5"/>
    <w:rsid w:val="00273247"/>
    <w:rsid w:val="0027467B"/>
    <w:rsid w:val="00274EEF"/>
    <w:rsid w:val="002761B9"/>
    <w:rsid w:val="0027642F"/>
    <w:rsid w:val="0027701E"/>
    <w:rsid w:val="002775C1"/>
    <w:rsid w:val="002810F5"/>
    <w:rsid w:val="002828BE"/>
    <w:rsid w:val="002830EF"/>
    <w:rsid w:val="00284557"/>
    <w:rsid w:val="00284972"/>
    <w:rsid w:val="00285DC0"/>
    <w:rsid w:val="00286914"/>
    <w:rsid w:val="00286A66"/>
    <w:rsid w:val="00287582"/>
    <w:rsid w:val="0029226C"/>
    <w:rsid w:val="0029254F"/>
    <w:rsid w:val="00292731"/>
    <w:rsid w:val="00294B59"/>
    <w:rsid w:val="0029629B"/>
    <w:rsid w:val="00297294"/>
    <w:rsid w:val="00297B47"/>
    <w:rsid w:val="002A2275"/>
    <w:rsid w:val="002A3B74"/>
    <w:rsid w:val="002A462D"/>
    <w:rsid w:val="002A495D"/>
    <w:rsid w:val="002A61EC"/>
    <w:rsid w:val="002A6C65"/>
    <w:rsid w:val="002A706A"/>
    <w:rsid w:val="002A7292"/>
    <w:rsid w:val="002B182A"/>
    <w:rsid w:val="002B1D77"/>
    <w:rsid w:val="002B32FA"/>
    <w:rsid w:val="002B6BA9"/>
    <w:rsid w:val="002B78B7"/>
    <w:rsid w:val="002C06A1"/>
    <w:rsid w:val="002C153F"/>
    <w:rsid w:val="002C392E"/>
    <w:rsid w:val="002C3E54"/>
    <w:rsid w:val="002C5114"/>
    <w:rsid w:val="002C6936"/>
    <w:rsid w:val="002C71A3"/>
    <w:rsid w:val="002D21F3"/>
    <w:rsid w:val="002D3D40"/>
    <w:rsid w:val="002D59E9"/>
    <w:rsid w:val="002D626F"/>
    <w:rsid w:val="002D7BC8"/>
    <w:rsid w:val="002E02FF"/>
    <w:rsid w:val="002E0537"/>
    <w:rsid w:val="002E0BBA"/>
    <w:rsid w:val="002E0FEE"/>
    <w:rsid w:val="002E1D3D"/>
    <w:rsid w:val="002E4048"/>
    <w:rsid w:val="002E421F"/>
    <w:rsid w:val="002E7F0F"/>
    <w:rsid w:val="002F170D"/>
    <w:rsid w:val="002F1C51"/>
    <w:rsid w:val="002F1CEA"/>
    <w:rsid w:val="002F3D31"/>
    <w:rsid w:val="002F478F"/>
    <w:rsid w:val="002F5D80"/>
    <w:rsid w:val="002F62E6"/>
    <w:rsid w:val="002F6C60"/>
    <w:rsid w:val="002F72AF"/>
    <w:rsid w:val="002F77DC"/>
    <w:rsid w:val="003011FF"/>
    <w:rsid w:val="00301941"/>
    <w:rsid w:val="003028F0"/>
    <w:rsid w:val="003053E2"/>
    <w:rsid w:val="00305C83"/>
    <w:rsid w:val="0030628A"/>
    <w:rsid w:val="00306793"/>
    <w:rsid w:val="003068BC"/>
    <w:rsid w:val="00307D0B"/>
    <w:rsid w:val="003103E3"/>
    <w:rsid w:val="00310961"/>
    <w:rsid w:val="00312A1D"/>
    <w:rsid w:val="00312A8F"/>
    <w:rsid w:val="00312E80"/>
    <w:rsid w:val="003134F8"/>
    <w:rsid w:val="00313955"/>
    <w:rsid w:val="00313FC1"/>
    <w:rsid w:val="00314599"/>
    <w:rsid w:val="00315422"/>
    <w:rsid w:val="00315AB5"/>
    <w:rsid w:val="00316956"/>
    <w:rsid w:val="003173D4"/>
    <w:rsid w:val="0032039D"/>
    <w:rsid w:val="003219B9"/>
    <w:rsid w:val="00322EAF"/>
    <w:rsid w:val="00322FFF"/>
    <w:rsid w:val="003238A7"/>
    <w:rsid w:val="00324A26"/>
    <w:rsid w:val="003267DE"/>
    <w:rsid w:val="00330652"/>
    <w:rsid w:val="00330687"/>
    <w:rsid w:val="00333465"/>
    <w:rsid w:val="00333F64"/>
    <w:rsid w:val="003343F1"/>
    <w:rsid w:val="003350BC"/>
    <w:rsid w:val="0033724B"/>
    <w:rsid w:val="003413D1"/>
    <w:rsid w:val="0034158C"/>
    <w:rsid w:val="00342BDE"/>
    <w:rsid w:val="00345027"/>
    <w:rsid w:val="00345CBB"/>
    <w:rsid w:val="00346F0A"/>
    <w:rsid w:val="00347952"/>
    <w:rsid w:val="00350364"/>
    <w:rsid w:val="00351783"/>
    <w:rsid w:val="00352310"/>
    <w:rsid w:val="003528D6"/>
    <w:rsid w:val="00355846"/>
    <w:rsid w:val="00357BC2"/>
    <w:rsid w:val="00357C7C"/>
    <w:rsid w:val="00360DE2"/>
    <w:rsid w:val="003612A8"/>
    <w:rsid w:val="00364847"/>
    <w:rsid w:val="00364A83"/>
    <w:rsid w:val="0036544B"/>
    <w:rsid w:val="0036602E"/>
    <w:rsid w:val="00370667"/>
    <w:rsid w:val="00370767"/>
    <w:rsid w:val="00370806"/>
    <w:rsid w:val="0037167F"/>
    <w:rsid w:val="00371D65"/>
    <w:rsid w:val="003721A0"/>
    <w:rsid w:val="0037283C"/>
    <w:rsid w:val="00376C25"/>
    <w:rsid w:val="00376D36"/>
    <w:rsid w:val="003815CC"/>
    <w:rsid w:val="00383CB3"/>
    <w:rsid w:val="003853AA"/>
    <w:rsid w:val="00385754"/>
    <w:rsid w:val="00385973"/>
    <w:rsid w:val="00387530"/>
    <w:rsid w:val="0039007C"/>
    <w:rsid w:val="0039133B"/>
    <w:rsid w:val="00391C3F"/>
    <w:rsid w:val="00391CE5"/>
    <w:rsid w:val="0039518D"/>
    <w:rsid w:val="0039526A"/>
    <w:rsid w:val="003962F0"/>
    <w:rsid w:val="003968F1"/>
    <w:rsid w:val="003A05CC"/>
    <w:rsid w:val="003A0ED7"/>
    <w:rsid w:val="003A1BE8"/>
    <w:rsid w:val="003A32AE"/>
    <w:rsid w:val="003A4262"/>
    <w:rsid w:val="003A52CD"/>
    <w:rsid w:val="003A5514"/>
    <w:rsid w:val="003A5987"/>
    <w:rsid w:val="003A70F1"/>
    <w:rsid w:val="003A7AFB"/>
    <w:rsid w:val="003B01FA"/>
    <w:rsid w:val="003B0F94"/>
    <w:rsid w:val="003B366D"/>
    <w:rsid w:val="003B4055"/>
    <w:rsid w:val="003B528E"/>
    <w:rsid w:val="003B5D04"/>
    <w:rsid w:val="003B6946"/>
    <w:rsid w:val="003B6A3D"/>
    <w:rsid w:val="003B6C03"/>
    <w:rsid w:val="003B727B"/>
    <w:rsid w:val="003C0577"/>
    <w:rsid w:val="003C1AB7"/>
    <w:rsid w:val="003C1CA4"/>
    <w:rsid w:val="003C1DD8"/>
    <w:rsid w:val="003C2C3D"/>
    <w:rsid w:val="003C4094"/>
    <w:rsid w:val="003C44BB"/>
    <w:rsid w:val="003C53C4"/>
    <w:rsid w:val="003C6CFF"/>
    <w:rsid w:val="003D1646"/>
    <w:rsid w:val="003D226E"/>
    <w:rsid w:val="003D2B34"/>
    <w:rsid w:val="003D5718"/>
    <w:rsid w:val="003D5DBF"/>
    <w:rsid w:val="003E0CDE"/>
    <w:rsid w:val="003E28D4"/>
    <w:rsid w:val="003E365F"/>
    <w:rsid w:val="003E5F63"/>
    <w:rsid w:val="003E69D2"/>
    <w:rsid w:val="003E75EE"/>
    <w:rsid w:val="003F0715"/>
    <w:rsid w:val="003F0C05"/>
    <w:rsid w:val="003F289A"/>
    <w:rsid w:val="003F3292"/>
    <w:rsid w:val="003F43CD"/>
    <w:rsid w:val="003F5B95"/>
    <w:rsid w:val="004010F5"/>
    <w:rsid w:val="00402AE5"/>
    <w:rsid w:val="00404816"/>
    <w:rsid w:val="00406EBC"/>
    <w:rsid w:val="00407559"/>
    <w:rsid w:val="0040778B"/>
    <w:rsid w:val="00410264"/>
    <w:rsid w:val="00410C43"/>
    <w:rsid w:val="00411055"/>
    <w:rsid w:val="00411EFF"/>
    <w:rsid w:val="00416939"/>
    <w:rsid w:val="00416DA5"/>
    <w:rsid w:val="00417AC5"/>
    <w:rsid w:val="0042272F"/>
    <w:rsid w:val="00422C0E"/>
    <w:rsid w:val="004230C8"/>
    <w:rsid w:val="00424AC8"/>
    <w:rsid w:val="00424DBD"/>
    <w:rsid w:val="00425BC0"/>
    <w:rsid w:val="00432332"/>
    <w:rsid w:val="00433BE1"/>
    <w:rsid w:val="0043417A"/>
    <w:rsid w:val="00434AB6"/>
    <w:rsid w:val="00436085"/>
    <w:rsid w:val="00436777"/>
    <w:rsid w:val="004403B5"/>
    <w:rsid w:val="00441BE9"/>
    <w:rsid w:val="00442661"/>
    <w:rsid w:val="00443510"/>
    <w:rsid w:val="004442C3"/>
    <w:rsid w:val="00444331"/>
    <w:rsid w:val="00444BE2"/>
    <w:rsid w:val="00446E24"/>
    <w:rsid w:val="00446FE9"/>
    <w:rsid w:val="00447936"/>
    <w:rsid w:val="00450092"/>
    <w:rsid w:val="00450661"/>
    <w:rsid w:val="00450D8F"/>
    <w:rsid w:val="0045107B"/>
    <w:rsid w:val="004517B5"/>
    <w:rsid w:val="004536A4"/>
    <w:rsid w:val="00453E4B"/>
    <w:rsid w:val="00460742"/>
    <w:rsid w:val="00460A34"/>
    <w:rsid w:val="004623BB"/>
    <w:rsid w:val="004631D4"/>
    <w:rsid w:val="00463BC8"/>
    <w:rsid w:val="004640C4"/>
    <w:rsid w:val="004657CF"/>
    <w:rsid w:val="00465DDD"/>
    <w:rsid w:val="00466AD2"/>
    <w:rsid w:val="00467D5C"/>
    <w:rsid w:val="00467EF0"/>
    <w:rsid w:val="0047087B"/>
    <w:rsid w:val="00470C3E"/>
    <w:rsid w:val="00471F0B"/>
    <w:rsid w:val="0047218F"/>
    <w:rsid w:val="004725EE"/>
    <w:rsid w:val="004726D7"/>
    <w:rsid w:val="00472BA7"/>
    <w:rsid w:val="00475A4B"/>
    <w:rsid w:val="00476DD3"/>
    <w:rsid w:val="00477659"/>
    <w:rsid w:val="00480CE6"/>
    <w:rsid w:val="00481B6E"/>
    <w:rsid w:val="00481C72"/>
    <w:rsid w:val="00481D80"/>
    <w:rsid w:val="004829CF"/>
    <w:rsid w:val="00485D2F"/>
    <w:rsid w:val="004865A6"/>
    <w:rsid w:val="00486713"/>
    <w:rsid w:val="00490136"/>
    <w:rsid w:val="00490C0D"/>
    <w:rsid w:val="004930E2"/>
    <w:rsid w:val="004937D9"/>
    <w:rsid w:val="00494267"/>
    <w:rsid w:val="00494471"/>
    <w:rsid w:val="00496D77"/>
    <w:rsid w:val="004A12DC"/>
    <w:rsid w:val="004A21EC"/>
    <w:rsid w:val="004A356A"/>
    <w:rsid w:val="004A50B5"/>
    <w:rsid w:val="004A5130"/>
    <w:rsid w:val="004A5FBC"/>
    <w:rsid w:val="004B0870"/>
    <w:rsid w:val="004B110C"/>
    <w:rsid w:val="004B20EF"/>
    <w:rsid w:val="004B2533"/>
    <w:rsid w:val="004B34F9"/>
    <w:rsid w:val="004B3E6D"/>
    <w:rsid w:val="004B4B6C"/>
    <w:rsid w:val="004B68F5"/>
    <w:rsid w:val="004B70A1"/>
    <w:rsid w:val="004B7D6D"/>
    <w:rsid w:val="004C04B9"/>
    <w:rsid w:val="004C1314"/>
    <w:rsid w:val="004C13C3"/>
    <w:rsid w:val="004C163E"/>
    <w:rsid w:val="004C169E"/>
    <w:rsid w:val="004C31F1"/>
    <w:rsid w:val="004C641B"/>
    <w:rsid w:val="004C72E5"/>
    <w:rsid w:val="004D1849"/>
    <w:rsid w:val="004D18B1"/>
    <w:rsid w:val="004D2BA5"/>
    <w:rsid w:val="004D2D96"/>
    <w:rsid w:val="004D56CF"/>
    <w:rsid w:val="004D63D0"/>
    <w:rsid w:val="004D71D4"/>
    <w:rsid w:val="004E02A9"/>
    <w:rsid w:val="004E099F"/>
    <w:rsid w:val="004E2922"/>
    <w:rsid w:val="004E3120"/>
    <w:rsid w:val="004E3185"/>
    <w:rsid w:val="004E391F"/>
    <w:rsid w:val="004E3C8F"/>
    <w:rsid w:val="004E54D6"/>
    <w:rsid w:val="004E68EA"/>
    <w:rsid w:val="004E72FC"/>
    <w:rsid w:val="004F0356"/>
    <w:rsid w:val="004F0516"/>
    <w:rsid w:val="004F1087"/>
    <w:rsid w:val="004F2C5F"/>
    <w:rsid w:val="004F2DAC"/>
    <w:rsid w:val="004F2FD9"/>
    <w:rsid w:val="004F5A8B"/>
    <w:rsid w:val="004F62F2"/>
    <w:rsid w:val="004F75E3"/>
    <w:rsid w:val="00500395"/>
    <w:rsid w:val="00503F6A"/>
    <w:rsid w:val="005065B0"/>
    <w:rsid w:val="00507393"/>
    <w:rsid w:val="005077AA"/>
    <w:rsid w:val="00511D5A"/>
    <w:rsid w:val="0051242C"/>
    <w:rsid w:val="00513953"/>
    <w:rsid w:val="00513A74"/>
    <w:rsid w:val="00513B87"/>
    <w:rsid w:val="005143A4"/>
    <w:rsid w:val="00515983"/>
    <w:rsid w:val="005164F5"/>
    <w:rsid w:val="00516B12"/>
    <w:rsid w:val="00516E04"/>
    <w:rsid w:val="00521A74"/>
    <w:rsid w:val="005227C0"/>
    <w:rsid w:val="00522E5A"/>
    <w:rsid w:val="00523C5D"/>
    <w:rsid w:val="0052529F"/>
    <w:rsid w:val="0052610F"/>
    <w:rsid w:val="00526C5F"/>
    <w:rsid w:val="00527165"/>
    <w:rsid w:val="00530BC5"/>
    <w:rsid w:val="005339DF"/>
    <w:rsid w:val="00533BC4"/>
    <w:rsid w:val="00533E11"/>
    <w:rsid w:val="00534131"/>
    <w:rsid w:val="00536089"/>
    <w:rsid w:val="005364E3"/>
    <w:rsid w:val="00537E66"/>
    <w:rsid w:val="00540BA7"/>
    <w:rsid w:val="00540D73"/>
    <w:rsid w:val="005415E8"/>
    <w:rsid w:val="00541D63"/>
    <w:rsid w:val="0054290B"/>
    <w:rsid w:val="0054433B"/>
    <w:rsid w:val="00544473"/>
    <w:rsid w:val="005458DB"/>
    <w:rsid w:val="00546114"/>
    <w:rsid w:val="005501CF"/>
    <w:rsid w:val="00551DBD"/>
    <w:rsid w:val="005537C7"/>
    <w:rsid w:val="005553B3"/>
    <w:rsid w:val="00556C82"/>
    <w:rsid w:val="00560360"/>
    <w:rsid w:val="00560F6D"/>
    <w:rsid w:val="00561559"/>
    <w:rsid w:val="00561A5B"/>
    <w:rsid w:val="005649D3"/>
    <w:rsid w:val="00564D0F"/>
    <w:rsid w:val="00566EB8"/>
    <w:rsid w:val="005674F7"/>
    <w:rsid w:val="00570B05"/>
    <w:rsid w:val="00571210"/>
    <w:rsid w:val="00571FF8"/>
    <w:rsid w:val="00573486"/>
    <w:rsid w:val="005739E6"/>
    <w:rsid w:val="00573F32"/>
    <w:rsid w:val="00575607"/>
    <w:rsid w:val="00576C2E"/>
    <w:rsid w:val="00576EDA"/>
    <w:rsid w:val="00580698"/>
    <w:rsid w:val="00580993"/>
    <w:rsid w:val="00581BE5"/>
    <w:rsid w:val="00585A88"/>
    <w:rsid w:val="005868F5"/>
    <w:rsid w:val="0058763C"/>
    <w:rsid w:val="00587749"/>
    <w:rsid w:val="00587CB0"/>
    <w:rsid w:val="00590490"/>
    <w:rsid w:val="00590970"/>
    <w:rsid w:val="00592964"/>
    <w:rsid w:val="0059411E"/>
    <w:rsid w:val="005947FC"/>
    <w:rsid w:val="005A28EE"/>
    <w:rsid w:val="005A2CCD"/>
    <w:rsid w:val="005A4853"/>
    <w:rsid w:val="005B0914"/>
    <w:rsid w:val="005B2177"/>
    <w:rsid w:val="005B2408"/>
    <w:rsid w:val="005B2C9E"/>
    <w:rsid w:val="005B3C5F"/>
    <w:rsid w:val="005B4621"/>
    <w:rsid w:val="005B4E79"/>
    <w:rsid w:val="005B7229"/>
    <w:rsid w:val="005C0EA2"/>
    <w:rsid w:val="005C2486"/>
    <w:rsid w:val="005C390B"/>
    <w:rsid w:val="005C3C0D"/>
    <w:rsid w:val="005C5052"/>
    <w:rsid w:val="005C5AEE"/>
    <w:rsid w:val="005C6CF0"/>
    <w:rsid w:val="005D5D97"/>
    <w:rsid w:val="005D7EBF"/>
    <w:rsid w:val="005D7ED0"/>
    <w:rsid w:val="005E00F8"/>
    <w:rsid w:val="005E021E"/>
    <w:rsid w:val="005E05E5"/>
    <w:rsid w:val="005E25B8"/>
    <w:rsid w:val="005E2DDE"/>
    <w:rsid w:val="005E41BD"/>
    <w:rsid w:val="005E42C2"/>
    <w:rsid w:val="005E5536"/>
    <w:rsid w:val="005E5A54"/>
    <w:rsid w:val="005E5FC0"/>
    <w:rsid w:val="005E7735"/>
    <w:rsid w:val="005F0CE3"/>
    <w:rsid w:val="005F31CF"/>
    <w:rsid w:val="005F39CB"/>
    <w:rsid w:val="005F4EEF"/>
    <w:rsid w:val="00600426"/>
    <w:rsid w:val="00601404"/>
    <w:rsid w:val="006015FA"/>
    <w:rsid w:val="00601800"/>
    <w:rsid w:val="006038B7"/>
    <w:rsid w:val="006064D8"/>
    <w:rsid w:val="006070AA"/>
    <w:rsid w:val="00607DC5"/>
    <w:rsid w:val="00611AD6"/>
    <w:rsid w:val="00613F5C"/>
    <w:rsid w:val="006140D8"/>
    <w:rsid w:val="00615437"/>
    <w:rsid w:val="0061739B"/>
    <w:rsid w:val="0061793E"/>
    <w:rsid w:val="00620DA6"/>
    <w:rsid w:val="00621DE4"/>
    <w:rsid w:val="006225B7"/>
    <w:rsid w:val="006252AC"/>
    <w:rsid w:val="00625353"/>
    <w:rsid w:val="0062535B"/>
    <w:rsid w:val="00626A86"/>
    <w:rsid w:val="00626F39"/>
    <w:rsid w:val="00627445"/>
    <w:rsid w:val="0063183A"/>
    <w:rsid w:val="00631D71"/>
    <w:rsid w:val="00631EF9"/>
    <w:rsid w:val="006320F2"/>
    <w:rsid w:val="006328F9"/>
    <w:rsid w:val="00633AB8"/>
    <w:rsid w:val="00634E77"/>
    <w:rsid w:val="00635441"/>
    <w:rsid w:val="0063546D"/>
    <w:rsid w:val="00635B3C"/>
    <w:rsid w:val="00636E07"/>
    <w:rsid w:val="00636FD4"/>
    <w:rsid w:val="00640851"/>
    <w:rsid w:val="0064309A"/>
    <w:rsid w:val="00643249"/>
    <w:rsid w:val="00646042"/>
    <w:rsid w:val="00646950"/>
    <w:rsid w:val="0064776B"/>
    <w:rsid w:val="00651396"/>
    <w:rsid w:val="00651405"/>
    <w:rsid w:val="0065295A"/>
    <w:rsid w:val="00656671"/>
    <w:rsid w:val="006566D0"/>
    <w:rsid w:val="00656EDB"/>
    <w:rsid w:val="00657D7C"/>
    <w:rsid w:val="006601AF"/>
    <w:rsid w:val="00661CA7"/>
    <w:rsid w:val="00663007"/>
    <w:rsid w:val="00663EA3"/>
    <w:rsid w:val="006658C7"/>
    <w:rsid w:val="0066732A"/>
    <w:rsid w:val="00667F1D"/>
    <w:rsid w:val="0067289D"/>
    <w:rsid w:val="00673228"/>
    <w:rsid w:val="00674A45"/>
    <w:rsid w:val="00675989"/>
    <w:rsid w:val="00675AC2"/>
    <w:rsid w:val="00676191"/>
    <w:rsid w:val="00676A03"/>
    <w:rsid w:val="006776A1"/>
    <w:rsid w:val="00680F18"/>
    <w:rsid w:val="006816A6"/>
    <w:rsid w:val="00683A49"/>
    <w:rsid w:val="00686CA3"/>
    <w:rsid w:val="00691CF6"/>
    <w:rsid w:val="0069200F"/>
    <w:rsid w:val="00694A10"/>
    <w:rsid w:val="00695224"/>
    <w:rsid w:val="00696379"/>
    <w:rsid w:val="006964C4"/>
    <w:rsid w:val="006A1EC1"/>
    <w:rsid w:val="006A3F34"/>
    <w:rsid w:val="006A3F73"/>
    <w:rsid w:val="006A5012"/>
    <w:rsid w:val="006A520B"/>
    <w:rsid w:val="006A69B3"/>
    <w:rsid w:val="006A70F9"/>
    <w:rsid w:val="006B01BC"/>
    <w:rsid w:val="006B12D8"/>
    <w:rsid w:val="006B1902"/>
    <w:rsid w:val="006B272C"/>
    <w:rsid w:val="006B2B10"/>
    <w:rsid w:val="006B375A"/>
    <w:rsid w:val="006B43BC"/>
    <w:rsid w:val="006B6594"/>
    <w:rsid w:val="006B670A"/>
    <w:rsid w:val="006B6D79"/>
    <w:rsid w:val="006B71D2"/>
    <w:rsid w:val="006B7371"/>
    <w:rsid w:val="006B7E6A"/>
    <w:rsid w:val="006C0875"/>
    <w:rsid w:val="006C299A"/>
    <w:rsid w:val="006C389A"/>
    <w:rsid w:val="006C393D"/>
    <w:rsid w:val="006C4889"/>
    <w:rsid w:val="006C4AE7"/>
    <w:rsid w:val="006C5E8B"/>
    <w:rsid w:val="006C62D5"/>
    <w:rsid w:val="006C661C"/>
    <w:rsid w:val="006C702C"/>
    <w:rsid w:val="006C7E18"/>
    <w:rsid w:val="006D2452"/>
    <w:rsid w:val="006D2503"/>
    <w:rsid w:val="006D3354"/>
    <w:rsid w:val="006D5E0B"/>
    <w:rsid w:val="006D65AE"/>
    <w:rsid w:val="006E0943"/>
    <w:rsid w:val="006E251C"/>
    <w:rsid w:val="006E4F61"/>
    <w:rsid w:val="006F1018"/>
    <w:rsid w:val="006F10CA"/>
    <w:rsid w:val="006F14D7"/>
    <w:rsid w:val="006F5182"/>
    <w:rsid w:val="006F52F8"/>
    <w:rsid w:val="006F6163"/>
    <w:rsid w:val="006F63FC"/>
    <w:rsid w:val="006F6877"/>
    <w:rsid w:val="006F7343"/>
    <w:rsid w:val="006F78F5"/>
    <w:rsid w:val="00700156"/>
    <w:rsid w:val="00700310"/>
    <w:rsid w:val="00701D31"/>
    <w:rsid w:val="00701D96"/>
    <w:rsid w:val="00703971"/>
    <w:rsid w:val="00703DCC"/>
    <w:rsid w:val="0070408F"/>
    <w:rsid w:val="00704F1E"/>
    <w:rsid w:val="0070529C"/>
    <w:rsid w:val="0070574B"/>
    <w:rsid w:val="00705B1F"/>
    <w:rsid w:val="007064F0"/>
    <w:rsid w:val="0070653B"/>
    <w:rsid w:val="007069BA"/>
    <w:rsid w:val="00706EE9"/>
    <w:rsid w:val="00714203"/>
    <w:rsid w:val="00714B1E"/>
    <w:rsid w:val="0071724B"/>
    <w:rsid w:val="00717404"/>
    <w:rsid w:val="00717B0E"/>
    <w:rsid w:val="0072062B"/>
    <w:rsid w:val="00724606"/>
    <w:rsid w:val="007252ED"/>
    <w:rsid w:val="00725E25"/>
    <w:rsid w:val="00726B29"/>
    <w:rsid w:val="00727311"/>
    <w:rsid w:val="007347F2"/>
    <w:rsid w:val="007350CF"/>
    <w:rsid w:val="00735F78"/>
    <w:rsid w:val="00736216"/>
    <w:rsid w:val="007366B7"/>
    <w:rsid w:val="00736D62"/>
    <w:rsid w:val="00737A04"/>
    <w:rsid w:val="0074075C"/>
    <w:rsid w:val="00740D88"/>
    <w:rsid w:val="00740D8C"/>
    <w:rsid w:val="00741C93"/>
    <w:rsid w:val="0074225A"/>
    <w:rsid w:val="0074225F"/>
    <w:rsid w:val="00745F9B"/>
    <w:rsid w:val="00747B56"/>
    <w:rsid w:val="00747EFF"/>
    <w:rsid w:val="00750060"/>
    <w:rsid w:val="00752DE7"/>
    <w:rsid w:val="00753BA2"/>
    <w:rsid w:val="00753D07"/>
    <w:rsid w:val="00754D15"/>
    <w:rsid w:val="00756472"/>
    <w:rsid w:val="00760AB7"/>
    <w:rsid w:val="007624E0"/>
    <w:rsid w:val="00765E9A"/>
    <w:rsid w:val="007668CA"/>
    <w:rsid w:val="00766E07"/>
    <w:rsid w:val="0077162A"/>
    <w:rsid w:val="00771FAA"/>
    <w:rsid w:val="00776F2A"/>
    <w:rsid w:val="007771CE"/>
    <w:rsid w:val="0077742D"/>
    <w:rsid w:val="0077781F"/>
    <w:rsid w:val="00780E0A"/>
    <w:rsid w:val="0078231B"/>
    <w:rsid w:val="00783ACF"/>
    <w:rsid w:val="00784863"/>
    <w:rsid w:val="00785DFF"/>
    <w:rsid w:val="007868EF"/>
    <w:rsid w:val="00787DAF"/>
    <w:rsid w:val="00793126"/>
    <w:rsid w:val="00793E73"/>
    <w:rsid w:val="00794FEA"/>
    <w:rsid w:val="0079623D"/>
    <w:rsid w:val="00797336"/>
    <w:rsid w:val="007977EF"/>
    <w:rsid w:val="00797FEB"/>
    <w:rsid w:val="007A0BFD"/>
    <w:rsid w:val="007A3744"/>
    <w:rsid w:val="007A41CF"/>
    <w:rsid w:val="007A4E0F"/>
    <w:rsid w:val="007A5995"/>
    <w:rsid w:val="007A69F4"/>
    <w:rsid w:val="007A6ADC"/>
    <w:rsid w:val="007A7252"/>
    <w:rsid w:val="007B103C"/>
    <w:rsid w:val="007B2E42"/>
    <w:rsid w:val="007B33B9"/>
    <w:rsid w:val="007B3FDA"/>
    <w:rsid w:val="007B4ADD"/>
    <w:rsid w:val="007B5C76"/>
    <w:rsid w:val="007B7A18"/>
    <w:rsid w:val="007C0758"/>
    <w:rsid w:val="007C1B12"/>
    <w:rsid w:val="007C3F65"/>
    <w:rsid w:val="007C6B11"/>
    <w:rsid w:val="007C7BC3"/>
    <w:rsid w:val="007D0655"/>
    <w:rsid w:val="007D1332"/>
    <w:rsid w:val="007D3004"/>
    <w:rsid w:val="007D49A2"/>
    <w:rsid w:val="007D514F"/>
    <w:rsid w:val="007D554C"/>
    <w:rsid w:val="007D67F9"/>
    <w:rsid w:val="007D682A"/>
    <w:rsid w:val="007D75E8"/>
    <w:rsid w:val="007D7A9C"/>
    <w:rsid w:val="007E0713"/>
    <w:rsid w:val="007E14DE"/>
    <w:rsid w:val="007E20B2"/>
    <w:rsid w:val="007E2D3E"/>
    <w:rsid w:val="007E405A"/>
    <w:rsid w:val="007E4796"/>
    <w:rsid w:val="007E5495"/>
    <w:rsid w:val="007E63FD"/>
    <w:rsid w:val="007F0161"/>
    <w:rsid w:val="007F1BE5"/>
    <w:rsid w:val="007F1EBF"/>
    <w:rsid w:val="00800505"/>
    <w:rsid w:val="00802135"/>
    <w:rsid w:val="0080243C"/>
    <w:rsid w:val="00803DED"/>
    <w:rsid w:val="00805029"/>
    <w:rsid w:val="0080513E"/>
    <w:rsid w:val="00805520"/>
    <w:rsid w:val="008056F3"/>
    <w:rsid w:val="00806B87"/>
    <w:rsid w:val="0081250E"/>
    <w:rsid w:val="0081260E"/>
    <w:rsid w:val="00816709"/>
    <w:rsid w:val="0081723A"/>
    <w:rsid w:val="008206BE"/>
    <w:rsid w:val="00822786"/>
    <w:rsid w:val="0082394C"/>
    <w:rsid w:val="00824322"/>
    <w:rsid w:val="00825B52"/>
    <w:rsid w:val="0083154A"/>
    <w:rsid w:val="00831F16"/>
    <w:rsid w:val="0083357C"/>
    <w:rsid w:val="008348B6"/>
    <w:rsid w:val="008369AC"/>
    <w:rsid w:val="00840E98"/>
    <w:rsid w:val="00841E33"/>
    <w:rsid w:val="008440B0"/>
    <w:rsid w:val="00844B2E"/>
    <w:rsid w:val="008472B5"/>
    <w:rsid w:val="0084755D"/>
    <w:rsid w:val="0085227E"/>
    <w:rsid w:val="00852DE2"/>
    <w:rsid w:val="00853094"/>
    <w:rsid w:val="00853D0B"/>
    <w:rsid w:val="008543D7"/>
    <w:rsid w:val="00855CB5"/>
    <w:rsid w:val="008563BF"/>
    <w:rsid w:val="00856D1F"/>
    <w:rsid w:val="00860D0D"/>
    <w:rsid w:val="00861BDB"/>
    <w:rsid w:val="00862CDE"/>
    <w:rsid w:val="00864CBD"/>
    <w:rsid w:val="00870F6E"/>
    <w:rsid w:val="008733A7"/>
    <w:rsid w:val="0087448B"/>
    <w:rsid w:val="00880E80"/>
    <w:rsid w:val="00881075"/>
    <w:rsid w:val="00881735"/>
    <w:rsid w:val="008828CB"/>
    <w:rsid w:val="008850B8"/>
    <w:rsid w:val="00890750"/>
    <w:rsid w:val="00890D4F"/>
    <w:rsid w:val="00891A90"/>
    <w:rsid w:val="00893FEE"/>
    <w:rsid w:val="00896494"/>
    <w:rsid w:val="008966E8"/>
    <w:rsid w:val="008976FB"/>
    <w:rsid w:val="008A0B3C"/>
    <w:rsid w:val="008A1A86"/>
    <w:rsid w:val="008A24CE"/>
    <w:rsid w:val="008A2C11"/>
    <w:rsid w:val="008A31F7"/>
    <w:rsid w:val="008A4888"/>
    <w:rsid w:val="008A72DD"/>
    <w:rsid w:val="008B0BEF"/>
    <w:rsid w:val="008B1FD1"/>
    <w:rsid w:val="008B2093"/>
    <w:rsid w:val="008B3571"/>
    <w:rsid w:val="008B392A"/>
    <w:rsid w:val="008B40D8"/>
    <w:rsid w:val="008B4205"/>
    <w:rsid w:val="008B45FC"/>
    <w:rsid w:val="008B4E6F"/>
    <w:rsid w:val="008B57CB"/>
    <w:rsid w:val="008B6797"/>
    <w:rsid w:val="008B6CDE"/>
    <w:rsid w:val="008B7225"/>
    <w:rsid w:val="008C0899"/>
    <w:rsid w:val="008C13D6"/>
    <w:rsid w:val="008C23B3"/>
    <w:rsid w:val="008C32A5"/>
    <w:rsid w:val="008C32F4"/>
    <w:rsid w:val="008C469E"/>
    <w:rsid w:val="008C5D54"/>
    <w:rsid w:val="008C7AAA"/>
    <w:rsid w:val="008D11E3"/>
    <w:rsid w:val="008D22AA"/>
    <w:rsid w:val="008D4202"/>
    <w:rsid w:val="008D539D"/>
    <w:rsid w:val="008D5455"/>
    <w:rsid w:val="008D577E"/>
    <w:rsid w:val="008D582B"/>
    <w:rsid w:val="008D5AC8"/>
    <w:rsid w:val="008D6750"/>
    <w:rsid w:val="008E0023"/>
    <w:rsid w:val="008E0989"/>
    <w:rsid w:val="008E15D1"/>
    <w:rsid w:val="008E2845"/>
    <w:rsid w:val="008E4287"/>
    <w:rsid w:val="008E6C1D"/>
    <w:rsid w:val="008E7076"/>
    <w:rsid w:val="008E7AF1"/>
    <w:rsid w:val="008E7EAB"/>
    <w:rsid w:val="008F0716"/>
    <w:rsid w:val="008F1DF5"/>
    <w:rsid w:val="008F424D"/>
    <w:rsid w:val="008F5695"/>
    <w:rsid w:val="008F798E"/>
    <w:rsid w:val="00900762"/>
    <w:rsid w:val="009007AF"/>
    <w:rsid w:val="00900BC0"/>
    <w:rsid w:val="00901B1E"/>
    <w:rsid w:val="0090472D"/>
    <w:rsid w:val="009055AD"/>
    <w:rsid w:val="00905749"/>
    <w:rsid w:val="00907DFA"/>
    <w:rsid w:val="0091433E"/>
    <w:rsid w:val="0091700E"/>
    <w:rsid w:val="009170DB"/>
    <w:rsid w:val="00921593"/>
    <w:rsid w:val="009215BB"/>
    <w:rsid w:val="009223E4"/>
    <w:rsid w:val="00922D14"/>
    <w:rsid w:val="00922FC7"/>
    <w:rsid w:val="00924A4C"/>
    <w:rsid w:val="00926327"/>
    <w:rsid w:val="00926A55"/>
    <w:rsid w:val="009273D7"/>
    <w:rsid w:val="00930C83"/>
    <w:rsid w:val="00931E80"/>
    <w:rsid w:val="00934FC2"/>
    <w:rsid w:val="009377E6"/>
    <w:rsid w:val="00940505"/>
    <w:rsid w:val="00940758"/>
    <w:rsid w:val="00940DAE"/>
    <w:rsid w:val="009417DE"/>
    <w:rsid w:val="009424FA"/>
    <w:rsid w:val="00946CDF"/>
    <w:rsid w:val="009526E4"/>
    <w:rsid w:val="00953206"/>
    <w:rsid w:val="00955959"/>
    <w:rsid w:val="00955C74"/>
    <w:rsid w:val="00957096"/>
    <w:rsid w:val="00961510"/>
    <w:rsid w:val="009619F4"/>
    <w:rsid w:val="00963C0B"/>
    <w:rsid w:val="00965907"/>
    <w:rsid w:val="009703F2"/>
    <w:rsid w:val="0097089C"/>
    <w:rsid w:val="00970C33"/>
    <w:rsid w:val="00972638"/>
    <w:rsid w:val="0097350E"/>
    <w:rsid w:val="00975EB7"/>
    <w:rsid w:val="00977161"/>
    <w:rsid w:val="00977D4C"/>
    <w:rsid w:val="00981F0C"/>
    <w:rsid w:val="00982B78"/>
    <w:rsid w:val="00984AC1"/>
    <w:rsid w:val="00985E29"/>
    <w:rsid w:val="00990AC8"/>
    <w:rsid w:val="00991734"/>
    <w:rsid w:val="0099214F"/>
    <w:rsid w:val="00992D69"/>
    <w:rsid w:val="009939B4"/>
    <w:rsid w:val="00993B6D"/>
    <w:rsid w:val="00993E98"/>
    <w:rsid w:val="00993F6A"/>
    <w:rsid w:val="0099551B"/>
    <w:rsid w:val="00995B6E"/>
    <w:rsid w:val="00996854"/>
    <w:rsid w:val="00997196"/>
    <w:rsid w:val="00997E1E"/>
    <w:rsid w:val="009A02BB"/>
    <w:rsid w:val="009A1EED"/>
    <w:rsid w:val="009A46C7"/>
    <w:rsid w:val="009A4E34"/>
    <w:rsid w:val="009A7C74"/>
    <w:rsid w:val="009B11BC"/>
    <w:rsid w:val="009B4371"/>
    <w:rsid w:val="009B5156"/>
    <w:rsid w:val="009B51BC"/>
    <w:rsid w:val="009B5CBE"/>
    <w:rsid w:val="009B6A38"/>
    <w:rsid w:val="009B7191"/>
    <w:rsid w:val="009C03B8"/>
    <w:rsid w:val="009C2570"/>
    <w:rsid w:val="009C34BA"/>
    <w:rsid w:val="009C57F6"/>
    <w:rsid w:val="009C6A5D"/>
    <w:rsid w:val="009D46C3"/>
    <w:rsid w:val="009D5A43"/>
    <w:rsid w:val="009D6503"/>
    <w:rsid w:val="009D7884"/>
    <w:rsid w:val="009E2222"/>
    <w:rsid w:val="009E2686"/>
    <w:rsid w:val="009E2BDA"/>
    <w:rsid w:val="009E3472"/>
    <w:rsid w:val="009E415E"/>
    <w:rsid w:val="009E4883"/>
    <w:rsid w:val="009E5D43"/>
    <w:rsid w:val="009E6287"/>
    <w:rsid w:val="009F0B29"/>
    <w:rsid w:val="009F3D34"/>
    <w:rsid w:val="009F49C4"/>
    <w:rsid w:val="009F5099"/>
    <w:rsid w:val="009F5FF3"/>
    <w:rsid w:val="009F642F"/>
    <w:rsid w:val="009F66E0"/>
    <w:rsid w:val="009F719A"/>
    <w:rsid w:val="009F78D5"/>
    <w:rsid w:val="009F7991"/>
    <w:rsid w:val="00A00021"/>
    <w:rsid w:val="00A003DB"/>
    <w:rsid w:val="00A01401"/>
    <w:rsid w:val="00A019E1"/>
    <w:rsid w:val="00A02725"/>
    <w:rsid w:val="00A03A8A"/>
    <w:rsid w:val="00A0493D"/>
    <w:rsid w:val="00A05CB1"/>
    <w:rsid w:val="00A12030"/>
    <w:rsid w:val="00A12142"/>
    <w:rsid w:val="00A125C5"/>
    <w:rsid w:val="00A12D0A"/>
    <w:rsid w:val="00A137FB"/>
    <w:rsid w:val="00A14D1E"/>
    <w:rsid w:val="00A151FC"/>
    <w:rsid w:val="00A15DAA"/>
    <w:rsid w:val="00A16BDF"/>
    <w:rsid w:val="00A2041A"/>
    <w:rsid w:val="00A22291"/>
    <w:rsid w:val="00A22E18"/>
    <w:rsid w:val="00A31705"/>
    <w:rsid w:val="00A32236"/>
    <w:rsid w:val="00A329B2"/>
    <w:rsid w:val="00A3344D"/>
    <w:rsid w:val="00A33D10"/>
    <w:rsid w:val="00A36DC2"/>
    <w:rsid w:val="00A40A47"/>
    <w:rsid w:val="00A41091"/>
    <w:rsid w:val="00A425EC"/>
    <w:rsid w:val="00A427FA"/>
    <w:rsid w:val="00A4320D"/>
    <w:rsid w:val="00A4494F"/>
    <w:rsid w:val="00A44DDA"/>
    <w:rsid w:val="00A478B5"/>
    <w:rsid w:val="00A50DE5"/>
    <w:rsid w:val="00A51759"/>
    <w:rsid w:val="00A53006"/>
    <w:rsid w:val="00A530D3"/>
    <w:rsid w:val="00A5615D"/>
    <w:rsid w:val="00A567C1"/>
    <w:rsid w:val="00A64958"/>
    <w:rsid w:val="00A65B73"/>
    <w:rsid w:val="00A66D5E"/>
    <w:rsid w:val="00A67A75"/>
    <w:rsid w:val="00A70D4E"/>
    <w:rsid w:val="00A720E7"/>
    <w:rsid w:val="00A750C4"/>
    <w:rsid w:val="00A7536A"/>
    <w:rsid w:val="00A75AD5"/>
    <w:rsid w:val="00A768BD"/>
    <w:rsid w:val="00A76BF6"/>
    <w:rsid w:val="00A76D81"/>
    <w:rsid w:val="00A775C9"/>
    <w:rsid w:val="00A812BE"/>
    <w:rsid w:val="00A813B2"/>
    <w:rsid w:val="00A813E9"/>
    <w:rsid w:val="00A84EF9"/>
    <w:rsid w:val="00A85426"/>
    <w:rsid w:val="00A85994"/>
    <w:rsid w:val="00A874DB"/>
    <w:rsid w:val="00A939AC"/>
    <w:rsid w:val="00A93C4D"/>
    <w:rsid w:val="00A95AE2"/>
    <w:rsid w:val="00A95D1F"/>
    <w:rsid w:val="00AA0EA3"/>
    <w:rsid w:val="00AA1CE2"/>
    <w:rsid w:val="00AA5C45"/>
    <w:rsid w:val="00AA64B6"/>
    <w:rsid w:val="00AA6A9D"/>
    <w:rsid w:val="00AA7381"/>
    <w:rsid w:val="00AB008F"/>
    <w:rsid w:val="00AB0FAD"/>
    <w:rsid w:val="00AB3DF4"/>
    <w:rsid w:val="00AB6A8C"/>
    <w:rsid w:val="00AB7A73"/>
    <w:rsid w:val="00AC0187"/>
    <w:rsid w:val="00AC1CC7"/>
    <w:rsid w:val="00AC2C7A"/>
    <w:rsid w:val="00AC3B8E"/>
    <w:rsid w:val="00AC3C32"/>
    <w:rsid w:val="00AC4FE4"/>
    <w:rsid w:val="00AC5632"/>
    <w:rsid w:val="00AC5A95"/>
    <w:rsid w:val="00AC778F"/>
    <w:rsid w:val="00AD20CC"/>
    <w:rsid w:val="00AD255C"/>
    <w:rsid w:val="00AD2B08"/>
    <w:rsid w:val="00AD4358"/>
    <w:rsid w:val="00AD51A4"/>
    <w:rsid w:val="00AD5627"/>
    <w:rsid w:val="00AD5D95"/>
    <w:rsid w:val="00AD78E5"/>
    <w:rsid w:val="00AE08EA"/>
    <w:rsid w:val="00AE117C"/>
    <w:rsid w:val="00AE18B7"/>
    <w:rsid w:val="00AE1B4D"/>
    <w:rsid w:val="00AE1DC6"/>
    <w:rsid w:val="00AE6D2E"/>
    <w:rsid w:val="00AE7131"/>
    <w:rsid w:val="00AE7500"/>
    <w:rsid w:val="00AE774F"/>
    <w:rsid w:val="00AF1FFA"/>
    <w:rsid w:val="00AF277E"/>
    <w:rsid w:val="00AF4039"/>
    <w:rsid w:val="00AF4A79"/>
    <w:rsid w:val="00AF4C51"/>
    <w:rsid w:val="00AF6AB4"/>
    <w:rsid w:val="00AF79F6"/>
    <w:rsid w:val="00B0185A"/>
    <w:rsid w:val="00B01BA4"/>
    <w:rsid w:val="00B020D1"/>
    <w:rsid w:val="00B021E4"/>
    <w:rsid w:val="00B02442"/>
    <w:rsid w:val="00B04E3A"/>
    <w:rsid w:val="00B055DC"/>
    <w:rsid w:val="00B06B47"/>
    <w:rsid w:val="00B07580"/>
    <w:rsid w:val="00B10453"/>
    <w:rsid w:val="00B11268"/>
    <w:rsid w:val="00B13826"/>
    <w:rsid w:val="00B13983"/>
    <w:rsid w:val="00B13DAD"/>
    <w:rsid w:val="00B14714"/>
    <w:rsid w:val="00B1515E"/>
    <w:rsid w:val="00B15796"/>
    <w:rsid w:val="00B157A0"/>
    <w:rsid w:val="00B1676B"/>
    <w:rsid w:val="00B20355"/>
    <w:rsid w:val="00B21D81"/>
    <w:rsid w:val="00B2301B"/>
    <w:rsid w:val="00B23CC4"/>
    <w:rsid w:val="00B246C1"/>
    <w:rsid w:val="00B24FC6"/>
    <w:rsid w:val="00B25CF5"/>
    <w:rsid w:val="00B2634F"/>
    <w:rsid w:val="00B2773A"/>
    <w:rsid w:val="00B3111B"/>
    <w:rsid w:val="00B323E7"/>
    <w:rsid w:val="00B33591"/>
    <w:rsid w:val="00B344C5"/>
    <w:rsid w:val="00B34546"/>
    <w:rsid w:val="00B34BF4"/>
    <w:rsid w:val="00B371AB"/>
    <w:rsid w:val="00B420CB"/>
    <w:rsid w:val="00B44BBC"/>
    <w:rsid w:val="00B44E4C"/>
    <w:rsid w:val="00B45798"/>
    <w:rsid w:val="00B45DD2"/>
    <w:rsid w:val="00B46818"/>
    <w:rsid w:val="00B4755D"/>
    <w:rsid w:val="00B47923"/>
    <w:rsid w:val="00B5001D"/>
    <w:rsid w:val="00B5386B"/>
    <w:rsid w:val="00B54199"/>
    <w:rsid w:val="00B54357"/>
    <w:rsid w:val="00B54370"/>
    <w:rsid w:val="00B567AF"/>
    <w:rsid w:val="00B56CE5"/>
    <w:rsid w:val="00B60E63"/>
    <w:rsid w:val="00B62C1B"/>
    <w:rsid w:val="00B63BB0"/>
    <w:rsid w:val="00B63CC3"/>
    <w:rsid w:val="00B645B0"/>
    <w:rsid w:val="00B64976"/>
    <w:rsid w:val="00B65D2C"/>
    <w:rsid w:val="00B669D1"/>
    <w:rsid w:val="00B66BB6"/>
    <w:rsid w:val="00B66F5B"/>
    <w:rsid w:val="00B67DF8"/>
    <w:rsid w:val="00B67FE3"/>
    <w:rsid w:val="00B707DA"/>
    <w:rsid w:val="00B709A8"/>
    <w:rsid w:val="00B711D8"/>
    <w:rsid w:val="00B71E0C"/>
    <w:rsid w:val="00B72639"/>
    <w:rsid w:val="00B76772"/>
    <w:rsid w:val="00B77B81"/>
    <w:rsid w:val="00B8068F"/>
    <w:rsid w:val="00B83E5F"/>
    <w:rsid w:val="00B8656A"/>
    <w:rsid w:val="00B90EC1"/>
    <w:rsid w:val="00B9171A"/>
    <w:rsid w:val="00B92BA4"/>
    <w:rsid w:val="00B92BE3"/>
    <w:rsid w:val="00B93A9C"/>
    <w:rsid w:val="00B95D2A"/>
    <w:rsid w:val="00B96245"/>
    <w:rsid w:val="00B97A55"/>
    <w:rsid w:val="00BA0451"/>
    <w:rsid w:val="00BA1AF1"/>
    <w:rsid w:val="00BA1CE2"/>
    <w:rsid w:val="00BA1D47"/>
    <w:rsid w:val="00BA28B1"/>
    <w:rsid w:val="00BA2AA3"/>
    <w:rsid w:val="00BA341B"/>
    <w:rsid w:val="00BA50EF"/>
    <w:rsid w:val="00BA5C0A"/>
    <w:rsid w:val="00BA6059"/>
    <w:rsid w:val="00BA6AF5"/>
    <w:rsid w:val="00BB200B"/>
    <w:rsid w:val="00BB23FD"/>
    <w:rsid w:val="00BB2550"/>
    <w:rsid w:val="00BB2EDD"/>
    <w:rsid w:val="00BB3345"/>
    <w:rsid w:val="00BB36A5"/>
    <w:rsid w:val="00BB3A7E"/>
    <w:rsid w:val="00BB6E0A"/>
    <w:rsid w:val="00BB7818"/>
    <w:rsid w:val="00BC03C1"/>
    <w:rsid w:val="00BC061F"/>
    <w:rsid w:val="00BC0E39"/>
    <w:rsid w:val="00BC1CFE"/>
    <w:rsid w:val="00BC2225"/>
    <w:rsid w:val="00BC3360"/>
    <w:rsid w:val="00BC3BFA"/>
    <w:rsid w:val="00BC3FFE"/>
    <w:rsid w:val="00BC4A31"/>
    <w:rsid w:val="00BC4ABB"/>
    <w:rsid w:val="00BC6AD4"/>
    <w:rsid w:val="00BC6CBA"/>
    <w:rsid w:val="00BC7309"/>
    <w:rsid w:val="00BD1639"/>
    <w:rsid w:val="00BD2656"/>
    <w:rsid w:val="00BD48AD"/>
    <w:rsid w:val="00BD5715"/>
    <w:rsid w:val="00BD588C"/>
    <w:rsid w:val="00BD63B4"/>
    <w:rsid w:val="00BD6991"/>
    <w:rsid w:val="00BE0359"/>
    <w:rsid w:val="00BE1AB3"/>
    <w:rsid w:val="00BE2C7A"/>
    <w:rsid w:val="00BE5255"/>
    <w:rsid w:val="00BE658E"/>
    <w:rsid w:val="00BE7822"/>
    <w:rsid w:val="00BE7F03"/>
    <w:rsid w:val="00BF0E88"/>
    <w:rsid w:val="00BF1DE8"/>
    <w:rsid w:val="00BF1ED9"/>
    <w:rsid w:val="00BF1F59"/>
    <w:rsid w:val="00BF33E3"/>
    <w:rsid w:val="00BF4A3F"/>
    <w:rsid w:val="00BF5AE9"/>
    <w:rsid w:val="00BF6DA5"/>
    <w:rsid w:val="00C01091"/>
    <w:rsid w:val="00C01B12"/>
    <w:rsid w:val="00C02AA2"/>
    <w:rsid w:val="00C0334E"/>
    <w:rsid w:val="00C05743"/>
    <w:rsid w:val="00C06846"/>
    <w:rsid w:val="00C070E4"/>
    <w:rsid w:val="00C10F3A"/>
    <w:rsid w:val="00C1104F"/>
    <w:rsid w:val="00C11ED7"/>
    <w:rsid w:val="00C13615"/>
    <w:rsid w:val="00C14764"/>
    <w:rsid w:val="00C1488E"/>
    <w:rsid w:val="00C160A5"/>
    <w:rsid w:val="00C17B78"/>
    <w:rsid w:val="00C21F7E"/>
    <w:rsid w:val="00C24483"/>
    <w:rsid w:val="00C24FF9"/>
    <w:rsid w:val="00C25D3A"/>
    <w:rsid w:val="00C2660F"/>
    <w:rsid w:val="00C26C31"/>
    <w:rsid w:val="00C27BDC"/>
    <w:rsid w:val="00C27D85"/>
    <w:rsid w:val="00C307E2"/>
    <w:rsid w:val="00C32123"/>
    <w:rsid w:val="00C33338"/>
    <w:rsid w:val="00C33BEF"/>
    <w:rsid w:val="00C353D8"/>
    <w:rsid w:val="00C35792"/>
    <w:rsid w:val="00C35C54"/>
    <w:rsid w:val="00C36881"/>
    <w:rsid w:val="00C379DF"/>
    <w:rsid w:val="00C37CF7"/>
    <w:rsid w:val="00C41A67"/>
    <w:rsid w:val="00C4466F"/>
    <w:rsid w:val="00C44C0F"/>
    <w:rsid w:val="00C4626D"/>
    <w:rsid w:val="00C51747"/>
    <w:rsid w:val="00C517E1"/>
    <w:rsid w:val="00C5400C"/>
    <w:rsid w:val="00C551F6"/>
    <w:rsid w:val="00C55E21"/>
    <w:rsid w:val="00C56400"/>
    <w:rsid w:val="00C601A3"/>
    <w:rsid w:val="00C60380"/>
    <w:rsid w:val="00C60559"/>
    <w:rsid w:val="00C61CAC"/>
    <w:rsid w:val="00C63671"/>
    <w:rsid w:val="00C644A6"/>
    <w:rsid w:val="00C64898"/>
    <w:rsid w:val="00C6551C"/>
    <w:rsid w:val="00C65E59"/>
    <w:rsid w:val="00C663E3"/>
    <w:rsid w:val="00C70C3F"/>
    <w:rsid w:val="00C72737"/>
    <w:rsid w:val="00C7293D"/>
    <w:rsid w:val="00C72E41"/>
    <w:rsid w:val="00C73231"/>
    <w:rsid w:val="00C743D1"/>
    <w:rsid w:val="00C764C9"/>
    <w:rsid w:val="00C76D2E"/>
    <w:rsid w:val="00C80B2B"/>
    <w:rsid w:val="00C80B8D"/>
    <w:rsid w:val="00C80D15"/>
    <w:rsid w:val="00C80F56"/>
    <w:rsid w:val="00C8148F"/>
    <w:rsid w:val="00C81C42"/>
    <w:rsid w:val="00C8222A"/>
    <w:rsid w:val="00C841EB"/>
    <w:rsid w:val="00C849DE"/>
    <w:rsid w:val="00C84C3D"/>
    <w:rsid w:val="00C85E33"/>
    <w:rsid w:val="00C8610F"/>
    <w:rsid w:val="00C86DAE"/>
    <w:rsid w:val="00C86EE7"/>
    <w:rsid w:val="00C86F74"/>
    <w:rsid w:val="00C9015C"/>
    <w:rsid w:val="00C90190"/>
    <w:rsid w:val="00C9169E"/>
    <w:rsid w:val="00C91D3C"/>
    <w:rsid w:val="00C92014"/>
    <w:rsid w:val="00C92448"/>
    <w:rsid w:val="00C93800"/>
    <w:rsid w:val="00C96A53"/>
    <w:rsid w:val="00C974C8"/>
    <w:rsid w:val="00CA0143"/>
    <w:rsid w:val="00CA1111"/>
    <w:rsid w:val="00CA14F1"/>
    <w:rsid w:val="00CA1CF0"/>
    <w:rsid w:val="00CA55AD"/>
    <w:rsid w:val="00CA5C85"/>
    <w:rsid w:val="00CA7B7D"/>
    <w:rsid w:val="00CA7F91"/>
    <w:rsid w:val="00CB267C"/>
    <w:rsid w:val="00CB5CFE"/>
    <w:rsid w:val="00CB6354"/>
    <w:rsid w:val="00CB6B46"/>
    <w:rsid w:val="00CB7EAA"/>
    <w:rsid w:val="00CC06C6"/>
    <w:rsid w:val="00CC084A"/>
    <w:rsid w:val="00CC12CF"/>
    <w:rsid w:val="00CC40BD"/>
    <w:rsid w:val="00CC7BF6"/>
    <w:rsid w:val="00CD0279"/>
    <w:rsid w:val="00CD0826"/>
    <w:rsid w:val="00CD1279"/>
    <w:rsid w:val="00CD1440"/>
    <w:rsid w:val="00CD2A61"/>
    <w:rsid w:val="00CD2C94"/>
    <w:rsid w:val="00CD2DCF"/>
    <w:rsid w:val="00CD390A"/>
    <w:rsid w:val="00CD61C8"/>
    <w:rsid w:val="00CE0566"/>
    <w:rsid w:val="00CE1350"/>
    <w:rsid w:val="00CE3FC3"/>
    <w:rsid w:val="00CE487B"/>
    <w:rsid w:val="00CE533A"/>
    <w:rsid w:val="00CE586A"/>
    <w:rsid w:val="00CE6997"/>
    <w:rsid w:val="00CE7AE1"/>
    <w:rsid w:val="00CF1720"/>
    <w:rsid w:val="00CF441D"/>
    <w:rsid w:val="00CF4C8E"/>
    <w:rsid w:val="00CF4F54"/>
    <w:rsid w:val="00CF5830"/>
    <w:rsid w:val="00D016F4"/>
    <w:rsid w:val="00D01A5C"/>
    <w:rsid w:val="00D0223F"/>
    <w:rsid w:val="00D028EE"/>
    <w:rsid w:val="00D0396F"/>
    <w:rsid w:val="00D03F7E"/>
    <w:rsid w:val="00D0494F"/>
    <w:rsid w:val="00D04ECA"/>
    <w:rsid w:val="00D05D94"/>
    <w:rsid w:val="00D06072"/>
    <w:rsid w:val="00D07BA0"/>
    <w:rsid w:val="00D07FF5"/>
    <w:rsid w:val="00D1242D"/>
    <w:rsid w:val="00D12A87"/>
    <w:rsid w:val="00D143AD"/>
    <w:rsid w:val="00D16C68"/>
    <w:rsid w:val="00D17331"/>
    <w:rsid w:val="00D17DA6"/>
    <w:rsid w:val="00D20E9D"/>
    <w:rsid w:val="00D2117C"/>
    <w:rsid w:val="00D21634"/>
    <w:rsid w:val="00D23FF2"/>
    <w:rsid w:val="00D2608F"/>
    <w:rsid w:val="00D30EDA"/>
    <w:rsid w:val="00D31F2D"/>
    <w:rsid w:val="00D32402"/>
    <w:rsid w:val="00D3351F"/>
    <w:rsid w:val="00D3386E"/>
    <w:rsid w:val="00D34FE7"/>
    <w:rsid w:val="00D35D77"/>
    <w:rsid w:val="00D37736"/>
    <w:rsid w:val="00D37FC3"/>
    <w:rsid w:val="00D400A1"/>
    <w:rsid w:val="00D40FBE"/>
    <w:rsid w:val="00D41779"/>
    <w:rsid w:val="00D41A07"/>
    <w:rsid w:val="00D41A8F"/>
    <w:rsid w:val="00D4462D"/>
    <w:rsid w:val="00D446E0"/>
    <w:rsid w:val="00D45E2E"/>
    <w:rsid w:val="00D5068B"/>
    <w:rsid w:val="00D507B2"/>
    <w:rsid w:val="00D5155C"/>
    <w:rsid w:val="00D51823"/>
    <w:rsid w:val="00D53BAC"/>
    <w:rsid w:val="00D56536"/>
    <w:rsid w:val="00D60930"/>
    <w:rsid w:val="00D60F17"/>
    <w:rsid w:val="00D644FC"/>
    <w:rsid w:val="00D64D37"/>
    <w:rsid w:val="00D65BC2"/>
    <w:rsid w:val="00D67DBA"/>
    <w:rsid w:val="00D70822"/>
    <w:rsid w:val="00D70901"/>
    <w:rsid w:val="00D71BAD"/>
    <w:rsid w:val="00D72CCC"/>
    <w:rsid w:val="00D777E5"/>
    <w:rsid w:val="00D80070"/>
    <w:rsid w:val="00D803D3"/>
    <w:rsid w:val="00D80DE1"/>
    <w:rsid w:val="00D81B51"/>
    <w:rsid w:val="00D82646"/>
    <w:rsid w:val="00D82751"/>
    <w:rsid w:val="00D83295"/>
    <w:rsid w:val="00D850FB"/>
    <w:rsid w:val="00D85ED5"/>
    <w:rsid w:val="00D877C7"/>
    <w:rsid w:val="00D91D27"/>
    <w:rsid w:val="00D91FB6"/>
    <w:rsid w:val="00D92667"/>
    <w:rsid w:val="00D9268F"/>
    <w:rsid w:val="00D9421E"/>
    <w:rsid w:val="00D94EA7"/>
    <w:rsid w:val="00D94FAB"/>
    <w:rsid w:val="00D95BD7"/>
    <w:rsid w:val="00D95E3D"/>
    <w:rsid w:val="00D97246"/>
    <w:rsid w:val="00D97ECF"/>
    <w:rsid w:val="00DA288D"/>
    <w:rsid w:val="00DA2E51"/>
    <w:rsid w:val="00DA3A8F"/>
    <w:rsid w:val="00DA4CD3"/>
    <w:rsid w:val="00DA57F8"/>
    <w:rsid w:val="00DA5F35"/>
    <w:rsid w:val="00DA666F"/>
    <w:rsid w:val="00DB2B61"/>
    <w:rsid w:val="00DB529E"/>
    <w:rsid w:val="00DB56C7"/>
    <w:rsid w:val="00DB56D0"/>
    <w:rsid w:val="00DB656F"/>
    <w:rsid w:val="00DC2C09"/>
    <w:rsid w:val="00DC5BB3"/>
    <w:rsid w:val="00DC6709"/>
    <w:rsid w:val="00DC6FBF"/>
    <w:rsid w:val="00DC7D7A"/>
    <w:rsid w:val="00DD1E2D"/>
    <w:rsid w:val="00DD1EF9"/>
    <w:rsid w:val="00DD296F"/>
    <w:rsid w:val="00DD4245"/>
    <w:rsid w:val="00DD4D8E"/>
    <w:rsid w:val="00DD547A"/>
    <w:rsid w:val="00DD6935"/>
    <w:rsid w:val="00DD7596"/>
    <w:rsid w:val="00DD7891"/>
    <w:rsid w:val="00DD7CD1"/>
    <w:rsid w:val="00DE091E"/>
    <w:rsid w:val="00DE0C3F"/>
    <w:rsid w:val="00DE3510"/>
    <w:rsid w:val="00DE457F"/>
    <w:rsid w:val="00DF07A8"/>
    <w:rsid w:val="00DF0C02"/>
    <w:rsid w:val="00DF159B"/>
    <w:rsid w:val="00DF5767"/>
    <w:rsid w:val="00DF6AAC"/>
    <w:rsid w:val="00E0009D"/>
    <w:rsid w:val="00E007B9"/>
    <w:rsid w:val="00E011FD"/>
    <w:rsid w:val="00E01648"/>
    <w:rsid w:val="00E025F8"/>
    <w:rsid w:val="00E027D2"/>
    <w:rsid w:val="00E02A68"/>
    <w:rsid w:val="00E041BF"/>
    <w:rsid w:val="00E0437E"/>
    <w:rsid w:val="00E0446A"/>
    <w:rsid w:val="00E04972"/>
    <w:rsid w:val="00E05203"/>
    <w:rsid w:val="00E05372"/>
    <w:rsid w:val="00E06C77"/>
    <w:rsid w:val="00E13561"/>
    <w:rsid w:val="00E15666"/>
    <w:rsid w:val="00E157AF"/>
    <w:rsid w:val="00E15872"/>
    <w:rsid w:val="00E1617D"/>
    <w:rsid w:val="00E163A4"/>
    <w:rsid w:val="00E168D7"/>
    <w:rsid w:val="00E17FC9"/>
    <w:rsid w:val="00E21487"/>
    <w:rsid w:val="00E22798"/>
    <w:rsid w:val="00E239DA"/>
    <w:rsid w:val="00E245B5"/>
    <w:rsid w:val="00E246A5"/>
    <w:rsid w:val="00E30179"/>
    <w:rsid w:val="00E30C00"/>
    <w:rsid w:val="00E3205A"/>
    <w:rsid w:val="00E336CB"/>
    <w:rsid w:val="00E344AD"/>
    <w:rsid w:val="00E34A07"/>
    <w:rsid w:val="00E358DD"/>
    <w:rsid w:val="00E35D5E"/>
    <w:rsid w:val="00E35DB0"/>
    <w:rsid w:val="00E37F11"/>
    <w:rsid w:val="00E4079E"/>
    <w:rsid w:val="00E40A93"/>
    <w:rsid w:val="00E40E2F"/>
    <w:rsid w:val="00E414BD"/>
    <w:rsid w:val="00E41F72"/>
    <w:rsid w:val="00E43355"/>
    <w:rsid w:val="00E45FAC"/>
    <w:rsid w:val="00E46F12"/>
    <w:rsid w:val="00E51061"/>
    <w:rsid w:val="00E51CE0"/>
    <w:rsid w:val="00E521D6"/>
    <w:rsid w:val="00E53AB5"/>
    <w:rsid w:val="00E53FF7"/>
    <w:rsid w:val="00E5487D"/>
    <w:rsid w:val="00E54CF5"/>
    <w:rsid w:val="00E55779"/>
    <w:rsid w:val="00E5603C"/>
    <w:rsid w:val="00E56974"/>
    <w:rsid w:val="00E6014C"/>
    <w:rsid w:val="00E65340"/>
    <w:rsid w:val="00E6596C"/>
    <w:rsid w:val="00E65989"/>
    <w:rsid w:val="00E65C0D"/>
    <w:rsid w:val="00E70949"/>
    <w:rsid w:val="00E70DCE"/>
    <w:rsid w:val="00E7102D"/>
    <w:rsid w:val="00E729C9"/>
    <w:rsid w:val="00E72C00"/>
    <w:rsid w:val="00E73067"/>
    <w:rsid w:val="00E7440D"/>
    <w:rsid w:val="00E74B49"/>
    <w:rsid w:val="00E74CD1"/>
    <w:rsid w:val="00E76DCE"/>
    <w:rsid w:val="00E77082"/>
    <w:rsid w:val="00E77154"/>
    <w:rsid w:val="00E77520"/>
    <w:rsid w:val="00E80806"/>
    <w:rsid w:val="00E82A69"/>
    <w:rsid w:val="00E82B45"/>
    <w:rsid w:val="00E82B56"/>
    <w:rsid w:val="00E83FFB"/>
    <w:rsid w:val="00E840BA"/>
    <w:rsid w:val="00E8423A"/>
    <w:rsid w:val="00E84360"/>
    <w:rsid w:val="00E84B72"/>
    <w:rsid w:val="00E84B82"/>
    <w:rsid w:val="00E85972"/>
    <w:rsid w:val="00E91512"/>
    <w:rsid w:val="00E92467"/>
    <w:rsid w:val="00E9272C"/>
    <w:rsid w:val="00E940EE"/>
    <w:rsid w:val="00E94232"/>
    <w:rsid w:val="00E97DE8"/>
    <w:rsid w:val="00EA2655"/>
    <w:rsid w:val="00EA3A40"/>
    <w:rsid w:val="00EA3BF4"/>
    <w:rsid w:val="00EA7F56"/>
    <w:rsid w:val="00EB0F00"/>
    <w:rsid w:val="00EB2928"/>
    <w:rsid w:val="00EB5F85"/>
    <w:rsid w:val="00EB6644"/>
    <w:rsid w:val="00EB6954"/>
    <w:rsid w:val="00EB69C4"/>
    <w:rsid w:val="00EC0550"/>
    <w:rsid w:val="00EC134B"/>
    <w:rsid w:val="00EC31B1"/>
    <w:rsid w:val="00EC3981"/>
    <w:rsid w:val="00EC4E5A"/>
    <w:rsid w:val="00EC59BC"/>
    <w:rsid w:val="00EC70EC"/>
    <w:rsid w:val="00ED1B84"/>
    <w:rsid w:val="00ED245A"/>
    <w:rsid w:val="00ED2586"/>
    <w:rsid w:val="00ED4078"/>
    <w:rsid w:val="00ED450C"/>
    <w:rsid w:val="00ED6998"/>
    <w:rsid w:val="00EE040A"/>
    <w:rsid w:val="00EE1D03"/>
    <w:rsid w:val="00EE235F"/>
    <w:rsid w:val="00EE3BD3"/>
    <w:rsid w:val="00EE3F82"/>
    <w:rsid w:val="00EE41C6"/>
    <w:rsid w:val="00EE4202"/>
    <w:rsid w:val="00EE5489"/>
    <w:rsid w:val="00EE717F"/>
    <w:rsid w:val="00EF0883"/>
    <w:rsid w:val="00EF0A91"/>
    <w:rsid w:val="00EF10A1"/>
    <w:rsid w:val="00EF1A08"/>
    <w:rsid w:val="00EF1AB0"/>
    <w:rsid w:val="00EF33F5"/>
    <w:rsid w:val="00EF41AA"/>
    <w:rsid w:val="00EF69CE"/>
    <w:rsid w:val="00F0000A"/>
    <w:rsid w:val="00F00634"/>
    <w:rsid w:val="00F025AF"/>
    <w:rsid w:val="00F03231"/>
    <w:rsid w:val="00F03582"/>
    <w:rsid w:val="00F04701"/>
    <w:rsid w:val="00F0514E"/>
    <w:rsid w:val="00F05549"/>
    <w:rsid w:val="00F06576"/>
    <w:rsid w:val="00F112ED"/>
    <w:rsid w:val="00F11FDA"/>
    <w:rsid w:val="00F14F17"/>
    <w:rsid w:val="00F162DA"/>
    <w:rsid w:val="00F16CB4"/>
    <w:rsid w:val="00F21782"/>
    <w:rsid w:val="00F22EF1"/>
    <w:rsid w:val="00F22FED"/>
    <w:rsid w:val="00F23594"/>
    <w:rsid w:val="00F23C93"/>
    <w:rsid w:val="00F248BA"/>
    <w:rsid w:val="00F27774"/>
    <w:rsid w:val="00F27B80"/>
    <w:rsid w:val="00F27FE6"/>
    <w:rsid w:val="00F33396"/>
    <w:rsid w:val="00F3428C"/>
    <w:rsid w:val="00F35971"/>
    <w:rsid w:val="00F36119"/>
    <w:rsid w:val="00F403AD"/>
    <w:rsid w:val="00F4100A"/>
    <w:rsid w:val="00F4227D"/>
    <w:rsid w:val="00F42C01"/>
    <w:rsid w:val="00F45FA3"/>
    <w:rsid w:val="00F466DA"/>
    <w:rsid w:val="00F466FC"/>
    <w:rsid w:val="00F46EA7"/>
    <w:rsid w:val="00F47059"/>
    <w:rsid w:val="00F5040A"/>
    <w:rsid w:val="00F51ED9"/>
    <w:rsid w:val="00F52190"/>
    <w:rsid w:val="00F52367"/>
    <w:rsid w:val="00F5269F"/>
    <w:rsid w:val="00F52878"/>
    <w:rsid w:val="00F53BC7"/>
    <w:rsid w:val="00F548CE"/>
    <w:rsid w:val="00F55569"/>
    <w:rsid w:val="00F55867"/>
    <w:rsid w:val="00F558BC"/>
    <w:rsid w:val="00F62494"/>
    <w:rsid w:val="00F62FC6"/>
    <w:rsid w:val="00F63394"/>
    <w:rsid w:val="00F643B8"/>
    <w:rsid w:val="00F64C34"/>
    <w:rsid w:val="00F6712A"/>
    <w:rsid w:val="00F67E3E"/>
    <w:rsid w:val="00F70184"/>
    <w:rsid w:val="00F71ABE"/>
    <w:rsid w:val="00F738FE"/>
    <w:rsid w:val="00F7418C"/>
    <w:rsid w:val="00F74357"/>
    <w:rsid w:val="00F74819"/>
    <w:rsid w:val="00F77125"/>
    <w:rsid w:val="00F80D19"/>
    <w:rsid w:val="00F82CEC"/>
    <w:rsid w:val="00F82F20"/>
    <w:rsid w:val="00F84E46"/>
    <w:rsid w:val="00F85303"/>
    <w:rsid w:val="00F90965"/>
    <w:rsid w:val="00F90E03"/>
    <w:rsid w:val="00F91A1F"/>
    <w:rsid w:val="00F92F14"/>
    <w:rsid w:val="00F93083"/>
    <w:rsid w:val="00F93756"/>
    <w:rsid w:val="00F96AF8"/>
    <w:rsid w:val="00FA0ED9"/>
    <w:rsid w:val="00FA1836"/>
    <w:rsid w:val="00FA1DCB"/>
    <w:rsid w:val="00FA338D"/>
    <w:rsid w:val="00FA50E5"/>
    <w:rsid w:val="00FA6092"/>
    <w:rsid w:val="00FB1DF0"/>
    <w:rsid w:val="00FB40D7"/>
    <w:rsid w:val="00FB68BF"/>
    <w:rsid w:val="00FC06FB"/>
    <w:rsid w:val="00FC0C65"/>
    <w:rsid w:val="00FC18A6"/>
    <w:rsid w:val="00FC2F91"/>
    <w:rsid w:val="00FC5EB2"/>
    <w:rsid w:val="00FC65D0"/>
    <w:rsid w:val="00FC681A"/>
    <w:rsid w:val="00FC707D"/>
    <w:rsid w:val="00FC72BE"/>
    <w:rsid w:val="00FD0122"/>
    <w:rsid w:val="00FD16EC"/>
    <w:rsid w:val="00FD422C"/>
    <w:rsid w:val="00FD5A3A"/>
    <w:rsid w:val="00FD5D92"/>
    <w:rsid w:val="00FE06F9"/>
    <w:rsid w:val="00FE1342"/>
    <w:rsid w:val="00FE27AF"/>
    <w:rsid w:val="00FE2D80"/>
    <w:rsid w:val="00FE3AFE"/>
    <w:rsid w:val="00FE3CA5"/>
    <w:rsid w:val="00FE4763"/>
    <w:rsid w:val="00FE56B3"/>
    <w:rsid w:val="00FE61F1"/>
    <w:rsid w:val="00FF0648"/>
    <w:rsid w:val="00FF0ED3"/>
    <w:rsid w:val="00FF11B4"/>
    <w:rsid w:val="00FF2BF0"/>
    <w:rsid w:val="00FF45BC"/>
    <w:rsid w:val="00FF6118"/>
    <w:rsid w:val="00FF681B"/>
    <w:rsid w:val="00FF722C"/>
    <w:rsid w:val="00FF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E0385D-4C10-4FFC-975E-64F9EDD2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D3D40"/>
  </w:style>
  <w:style w:type="paragraph" w:styleId="1">
    <w:name w:val="heading 1"/>
    <w:basedOn w:val="a"/>
    <w:next w:val="a"/>
    <w:link w:val="10"/>
    <w:uiPriority w:val="1"/>
    <w:qFormat/>
    <w:rsid w:val="002D3D40"/>
    <w:pPr>
      <w:keepNext/>
      <w:jc w:val="center"/>
      <w:outlineLvl w:val="0"/>
    </w:pPr>
    <w:rPr>
      <w:rFonts w:ascii="Baltica Chv" w:hAnsi="Baltica Chv"/>
      <w:b/>
      <w:sz w:val="24"/>
    </w:rPr>
  </w:style>
  <w:style w:type="paragraph" w:styleId="2">
    <w:name w:val="heading 2"/>
    <w:basedOn w:val="a"/>
    <w:next w:val="a"/>
    <w:link w:val="20"/>
    <w:uiPriority w:val="1"/>
    <w:qFormat/>
    <w:rsid w:val="002D3D40"/>
    <w:pPr>
      <w:keepNext/>
      <w:spacing w:line="360" w:lineRule="auto"/>
      <w:ind w:left="426" w:right="-425"/>
      <w:jc w:val="both"/>
      <w:outlineLvl w:val="1"/>
    </w:pPr>
    <w:rPr>
      <w:rFonts w:ascii="TimesET" w:hAnsi="TimesET"/>
      <w:sz w:val="28"/>
    </w:rPr>
  </w:style>
  <w:style w:type="paragraph" w:styleId="3">
    <w:name w:val="heading 3"/>
    <w:basedOn w:val="a"/>
    <w:next w:val="a"/>
    <w:link w:val="30"/>
    <w:qFormat/>
    <w:rsid w:val="002D3D40"/>
    <w:pPr>
      <w:keepNext/>
      <w:ind w:right="-425"/>
      <w:jc w:val="both"/>
      <w:outlineLvl w:val="2"/>
    </w:pPr>
    <w:rPr>
      <w:rFonts w:ascii="TimesET" w:hAnsi="TimesET"/>
      <w:sz w:val="28"/>
    </w:rPr>
  </w:style>
  <w:style w:type="paragraph" w:styleId="4">
    <w:name w:val="heading 4"/>
    <w:basedOn w:val="a"/>
    <w:next w:val="a"/>
    <w:link w:val="40"/>
    <w:qFormat/>
    <w:rsid w:val="002D3D40"/>
    <w:pPr>
      <w:keepNext/>
      <w:outlineLvl w:val="3"/>
    </w:pPr>
    <w:rPr>
      <w:sz w:val="26"/>
    </w:rPr>
  </w:style>
  <w:style w:type="paragraph" w:styleId="5">
    <w:name w:val="heading 5"/>
    <w:basedOn w:val="a"/>
    <w:next w:val="a"/>
    <w:link w:val="50"/>
    <w:qFormat/>
    <w:rsid w:val="002D3D40"/>
    <w:pPr>
      <w:keepNext/>
      <w:outlineLvl w:val="4"/>
    </w:pPr>
    <w:rPr>
      <w:sz w:val="26"/>
      <w:szCs w:val="28"/>
    </w:rPr>
  </w:style>
  <w:style w:type="paragraph" w:styleId="6">
    <w:name w:val="heading 6"/>
    <w:basedOn w:val="a"/>
    <w:next w:val="a"/>
    <w:link w:val="60"/>
    <w:qFormat/>
    <w:rsid w:val="002D3D40"/>
    <w:pPr>
      <w:keepNext/>
      <w:jc w:val="center"/>
      <w:outlineLvl w:val="5"/>
    </w:pPr>
    <w:rPr>
      <w:sz w:val="26"/>
    </w:rPr>
  </w:style>
  <w:style w:type="paragraph" w:styleId="7">
    <w:name w:val="heading 7"/>
    <w:basedOn w:val="a"/>
    <w:next w:val="a"/>
    <w:link w:val="70"/>
    <w:uiPriority w:val="99"/>
    <w:qFormat/>
    <w:rsid w:val="002D3D40"/>
    <w:pPr>
      <w:keepNext/>
      <w:jc w:val="center"/>
      <w:outlineLvl w:val="6"/>
    </w:pPr>
    <w:rPr>
      <w:b/>
      <w:sz w:val="32"/>
    </w:rPr>
  </w:style>
  <w:style w:type="paragraph" w:styleId="8">
    <w:name w:val="heading 8"/>
    <w:basedOn w:val="a"/>
    <w:next w:val="a"/>
    <w:link w:val="80"/>
    <w:semiHidden/>
    <w:unhideWhenUsed/>
    <w:qFormat/>
    <w:rsid w:val="00922FC7"/>
    <w:pPr>
      <w:keepNext/>
      <w:outlineLvl w:val="7"/>
    </w:pPr>
    <w:rPr>
      <w:b/>
      <w:bCs/>
      <w:sz w:val="24"/>
      <w:szCs w:val="24"/>
    </w:rPr>
  </w:style>
  <w:style w:type="paragraph" w:styleId="9">
    <w:name w:val="heading 9"/>
    <w:basedOn w:val="a"/>
    <w:next w:val="a"/>
    <w:link w:val="90"/>
    <w:semiHidden/>
    <w:unhideWhenUsed/>
    <w:qFormat/>
    <w:rsid w:val="00922FC7"/>
    <w:pPr>
      <w:keepNext/>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5D7EBF"/>
    <w:rPr>
      <w:rFonts w:ascii="Baltica Chv" w:hAnsi="Baltica Chv"/>
      <w:b/>
      <w:sz w:val="24"/>
    </w:rPr>
  </w:style>
  <w:style w:type="character" w:customStyle="1" w:styleId="20">
    <w:name w:val="Заголовок 2 Знак"/>
    <w:link w:val="2"/>
    <w:uiPriority w:val="1"/>
    <w:rsid w:val="0013318F"/>
    <w:rPr>
      <w:rFonts w:ascii="TimesET" w:hAnsi="TimesET"/>
      <w:sz w:val="28"/>
    </w:rPr>
  </w:style>
  <w:style w:type="character" w:customStyle="1" w:styleId="30">
    <w:name w:val="Заголовок 3 Знак"/>
    <w:link w:val="3"/>
    <w:rsid w:val="0013318F"/>
    <w:rPr>
      <w:rFonts w:ascii="TimesET" w:hAnsi="TimesET"/>
      <w:sz w:val="28"/>
    </w:rPr>
  </w:style>
  <w:style w:type="character" w:customStyle="1" w:styleId="40">
    <w:name w:val="Заголовок 4 Знак"/>
    <w:link w:val="4"/>
    <w:rsid w:val="00922FC7"/>
    <w:rPr>
      <w:sz w:val="26"/>
    </w:rPr>
  </w:style>
  <w:style w:type="character" w:customStyle="1" w:styleId="50">
    <w:name w:val="Заголовок 5 Знак"/>
    <w:link w:val="5"/>
    <w:rsid w:val="00922FC7"/>
    <w:rPr>
      <w:sz w:val="26"/>
      <w:szCs w:val="28"/>
    </w:rPr>
  </w:style>
  <w:style w:type="character" w:customStyle="1" w:styleId="60">
    <w:name w:val="Заголовок 6 Знак"/>
    <w:link w:val="6"/>
    <w:rsid w:val="00922FC7"/>
    <w:rPr>
      <w:sz w:val="26"/>
    </w:rPr>
  </w:style>
  <w:style w:type="character" w:customStyle="1" w:styleId="70">
    <w:name w:val="Заголовок 7 Знак"/>
    <w:link w:val="7"/>
    <w:uiPriority w:val="99"/>
    <w:rsid w:val="00922FC7"/>
    <w:rPr>
      <w:b/>
      <w:sz w:val="32"/>
    </w:rPr>
  </w:style>
  <w:style w:type="paragraph" w:styleId="a3">
    <w:name w:val="Body Text Indent"/>
    <w:basedOn w:val="a"/>
    <w:link w:val="a4"/>
    <w:uiPriority w:val="99"/>
    <w:rsid w:val="002D3D40"/>
    <w:pPr>
      <w:spacing w:line="360" w:lineRule="auto"/>
      <w:ind w:right="-425" w:firstLine="709"/>
      <w:jc w:val="both"/>
    </w:pPr>
    <w:rPr>
      <w:rFonts w:ascii="TimesET" w:hAnsi="TimesET"/>
      <w:sz w:val="24"/>
    </w:rPr>
  </w:style>
  <w:style w:type="character" w:customStyle="1" w:styleId="a4">
    <w:name w:val="Основной текст с отступом Знак"/>
    <w:link w:val="a3"/>
    <w:uiPriority w:val="99"/>
    <w:rsid w:val="0013318F"/>
    <w:rPr>
      <w:rFonts w:ascii="TimesET" w:hAnsi="TimesET"/>
      <w:sz w:val="24"/>
    </w:rPr>
  </w:style>
  <w:style w:type="paragraph" w:styleId="a5">
    <w:name w:val="header"/>
    <w:basedOn w:val="a"/>
    <w:link w:val="a6"/>
    <w:uiPriority w:val="99"/>
    <w:rsid w:val="002D3D40"/>
    <w:pPr>
      <w:tabs>
        <w:tab w:val="center" w:pos="4677"/>
        <w:tab w:val="right" w:pos="9355"/>
      </w:tabs>
    </w:pPr>
  </w:style>
  <w:style w:type="character" w:customStyle="1" w:styleId="a6">
    <w:name w:val="Верхний колонтитул Знак"/>
    <w:link w:val="a5"/>
    <w:uiPriority w:val="99"/>
    <w:rsid w:val="00922FC7"/>
  </w:style>
  <w:style w:type="paragraph" w:styleId="a7">
    <w:name w:val="footer"/>
    <w:aliases w:val="Знак Знак"/>
    <w:basedOn w:val="a"/>
    <w:link w:val="a8"/>
    <w:uiPriority w:val="99"/>
    <w:rsid w:val="002D3D40"/>
    <w:pPr>
      <w:tabs>
        <w:tab w:val="center" w:pos="4677"/>
        <w:tab w:val="right" w:pos="9355"/>
      </w:tabs>
    </w:pPr>
  </w:style>
  <w:style w:type="character" w:customStyle="1" w:styleId="a8">
    <w:name w:val="Нижний колонтитул Знак"/>
    <w:aliases w:val="Знак Знак Знак"/>
    <w:link w:val="a7"/>
    <w:uiPriority w:val="99"/>
    <w:locked/>
    <w:rsid w:val="00922FC7"/>
  </w:style>
  <w:style w:type="paragraph" w:styleId="21">
    <w:name w:val="Body Text Indent 2"/>
    <w:basedOn w:val="a"/>
    <w:link w:val="22"/>
    <w:uiPriority w:val="99"/>
    <w:rsid w:val="002D3D40"/>
    <w:pPr>
      <w:spacing w:line="360" w:lineRule="auto"/>
      <w:ind w:right="-1" w:firstLine="709"/>
      <w:jc w:val="both"/>
    </w:pPr>
    <w:rPr>
      <w:sz w:val="28"/>
      <w:szCs w:val="28"/>
    </w:rPr>
  </w:style>
  <w:style w:type="character" w:customStyle="1" w:styleId="22">
    <w:name w:val="Основной текст с отступом 2 Знак"/>
    <w:link w:val="21"/>
    <w:uiPriority w:val="99"/>
    <w:rsid w:val="00922FC7"/>
    <w:rPr>
      <w:sz w:val="28"/>
      <w:szCs w:val="28"/>
    </w:rPr>
  </w:style>
  <w:style w:type="paragraph" w:styleId="31">
    <w:name w:val="Body Text Indent 3"/>
    <w:basedOn w:val="a"/>
    <w:link w:val="32"/>
    <w:uiPriority w:val="99"/>
    <w:rsid w:val="002D3D40"/>
    <w:pPr>
      <w:widowControl w:val="0"/>
      <w:autoSpaceDE w:val="0"/>
      <w:autoSpaceDN w:val="0"/>
      <w:adjustRightInd w:val="0"/>
      <w:spacing w:line="288" w:lineRule="auto"/>
      <w:ind w:firstLine="709"/>
      <w:jc w:val="both"/>
    </w:pPr>
    <w:rPr>
      <w:sz w:val="26"/>
      <w:szCs w:val="28"/>
    </w:rPr>
  </w:style>
  <w:style w:type="character" w:customStyle="1" w:styleId="32">
    <w:name w:val="Основной текст с отступом 3 Знак"/>
    <w:link w:val="31"/>
    <w:uiPriority w:val="99"/>
    <w:rsid w:val="00922FC7"/>
    <w:rPr>
      <w:sz w:val="26"/>
      <w:szCs w:val="28"/>
    </w:rPr>
  </w:style>
  <w:style w:type="paragraph" w:styleId="23">
    <w:name w:val="Body Text 2"/>
    <w:basedOn w:val="a"/>
    <w:link w:val="24"/>
    <w:uiPriority w:val="99"/>
    <w:rsid w:val="002D3D40"/>
    <w:pPr>
      <w:jc w:val="both"/>
    </w:pPr>
    <w:rPr>
      <w:sz w:val="24"/>
    </w:rPr>
  </w:style>
  <w:style w:type="character" w:customStyle="1" w:styleId="24">
    <w:name w:val="Основной текст 2 Знак"/>
    <w:link w:val="23"/>
    <w:uiPriority w:val="99"/>
    <w:rsid w:val="0027701E"/>
    <w:rPr>
      <w:sz w:val="24"/>
    </w:rPr>
  </w:style>
  <w:style w:type="character" w:styleId="a9">
    <w:name w:val="page number"/>
    <w:basedOn w:val="a0"/>
    <w:rsid w:val="002D3D40"/>
  </w:style>
  <w:style w:type="paragraph" w:styleId="aa">
    <w:name w:val="Body Text"/>
    <w:basedOn w:val="a"/>
    <w:link w:val="ab"/>
    <w:uiPriority w:val="1"/>
    <w:qFormat/>
    <w:rsid w:val="002D3D40"/>
    <w:pPr>
      <w:tabs>
        <w:tab w:val="left" w:pos="980"/>
      </w:tabs>
    </w:pPr>
    <w:rPr>
      <w:sz w:val="32"/>
      <w:szCs w:val="24"/>
    </w:rPr>
  </w:style>
  <w:style w:type="character" w:customStyle="1" w:styleId="ab">
    <w:name w:val="Основной текст Знак"/>
    <w:link w:val="aa"/>
    <w:uiPriority w:val="1"/>
    <w:rsid w:val="006D2452"/>
    <w:rPr>
      <w:sz w:val="32"/>
      <w:szCs w:val="24"/>
      <w:lang w:val="ru-RU" w:eastAsia="ru-RU" w:bidi="ar-SA"/>
    </w:rPr>
  </w:style>
  <w:style w:type="paragraph" w:styleId="ac">
    <w:name w:val="Block Text"/>
    <w:basedOn w:val="a"/>
    <w:uiPriority w:val="99"/>
    <w:rsid w:val="002D3D40"/>
    <w:pPr>
      <w:ind w:left="-40" w:right="4677"/>
    </w:pPr>
    <w:rPr>
      <w:b/>
      <w:bCs/>
      <w:sz w:val="26"/>
      <w:szCs w:val="26"/>
    </w:rPr>
  </w:style>
  <w:style w:type="paragraph" w:styleId="33">
    <w:name w:val="Body Text 3"/>
    <w:basedOn w:val="a"/>
    <w:link w:val="34"/>
    <w:uiPriority w:val="99"/>
    <w:rsid w:val="002D3D40"/>
    <w:pPr>
      <w:tabs>
        <w:tab w:val="left" w:pos="3600"/>
        <w:tab w:val="left" w:pos="3828"/>
      </w:tabs>
      <w:ind w:right="4961"/>
    </w:pPr>
    <w:rPr>
      <w:b/>
      <w:bCs/>
      <w:sz w:val="26"/>
    </w:rPr>
  </w:style>
  <w:style w:type="character" w:customStyle="1" w:styleId="34">
    <w:name w:val="Основной текст 3 Знак"/>
    <w:link w:val="33"/>
    <w:uiPriority w:val="99"/>
    <w:rsid w:val="00922FC7"/>
    <w:rPr>
      <w:b/>
      <w:bCs/>
      <w:sz w:val="26"/>
    </w:rPr>
  </w:style>
  <w:style w:type="paragraph" w:styleId="ad">
    <w:name w:val="Title"/>
    <w:basedOn w:val="a"/>
    <w:link w:val="ae"/>
    <w:uiPriority w:val="99"/>
    <w:qFormat/>
    <w:rsid w:val="002D3D40"/>
    <w:pPr>
      <w:jc w:val="center"/>
    </w:pPr>
    <w:rPr>
      <w:b/>
      <w:bCs/>
      <w:sz w:val="24"/>
      <w:szCs w:val="24"/>
    </w:rPr>
  </w:style>
  <w:style w:type="character" w:customStyle="1" w:styleId="ae">
    <w:name w:val="Заголовок Знак"/>
    <w:link w:val="ad"/>
    <w:uiPriority w:val="99"/>
    <w:rsid w:val="0013318F"/>
    <w:rPr>
      <w:b/>
      <w:bCs/>
      <w:sz w:val="24"/>
      <w:szCs w:val="24"/>
    </w:rPr>
  </w:style>
  <w:style w:type="paragraph" w:styleId="af">
    <w:name w:val="Balloon Text"/>
    <w:basedOn w:val="a"/>
    <w:link w:val="af0"/>
    <w:uiPriority w:val="99"/>
    <w:semiHidden/>
    <w:rsid w:val="002D3D40"/>
    <w:rPr>
      <w:rFonts w:ascii="Tahoma" w:hAnsi="Tahoma" w:cs="Tahoma"/>
      <w:sz w:val="16"/>
      <w:szCs w:val="16"/>
    </w:rPr>
  </w:style>
  <w:style w:type="character" w:customStyle="1" w:styleId="af0">
    <w:name w:val="Текст выноски Знак"/>
    <w:link w:val="af"/>
    <w:uiPriority w:val="99"/>
    <w:semiHidden/>
    <w:rsid w:val="00922FC7"/>
    <w:rPr>
      <w:rFonts w:ascii="Tahoma" w:hAnsi="Tahoma" w:cs="Tahoma"/>
      <w:sz w:val="16"/>
      <w:szCs w:val="16"/>
    </w:rPr>
  </w:style>
  <w:style w:type="character" w:customStyle="1" w:styleId="af1">
    <w:name w:val="Гипертекстовая ссылка"/>
    <w:rsid w:val="002D3D40"/>
    <w:rPr>
      <w:b/>
      <w:bCs/>
      <w:color w:val="008000"/>
      <w:sz w:val="20"/>
      <w:szCs w:val="20"/>
      <w:u w:val="single"/>
    </w:rPr>
  </w:style>
  <w:style w:type="character" w:customStyle="1" w:styleId="af2">
    <w:name w:val="Цветовое выделение"/>
    <w:rsid w:val="002D3D40"/>
    <w:rPr>
      <w:b/>
      <w:bCs/>
      <w:color w:val="000080"/>
      <w:sz w:val="20"/>
      <w:szCs w:val="20"/>
    </w:rPr>
  </w:style>
  <w:style w:type="paragraph" w:customStyle="1" w:styleId="af3">
    <w:name w:val="Прижатый влево"/>
    <w:basedOn w:val="a"/>
    <w:next w:val="a"/>
    <w:uiPriority w:val="99"/>
    <w:rsid w:val="002D3D40"/>
    <w:pPr>
      <w:widowControl w:val="0"/>
      <w:autoSpaceDE w:val="0"/>
      <w:autoSpaceDN w:val="0"/>
      <w:adjustRightInd w:val="0"/>
    </w:pPr>
    <w:rPr>
      <w:rFonts w:ascii="Arial" w:hAnsi="Arial"/>
    </w:rPr>
  </w:style>
  <w:style w:type="paragraph" w:customStyle="1" w:styleId="af4">
    <w:name w:val="Текст (лев. подпись)"/>
    <w:basedOn w:val="a"/>
    <w:next w:val="a"/>
    <w:uiPriority w:val="99"/>
    <w:rsid w:val="002D3D40"/>
    <w:pPr>
      <w:widowControl w:val="0"/>
      <w:autoSpaceDE w:val="0"/>
      <w:autoSpaceDN w:val="0"/>
      <w:adjustRightInd w:val="0"/>
    </w:pPr>
    <w:rPr>
      <w:rFonts w:ascii="Arial" w:hAnsi="Arial"/>
    </w:rPr>
  </w:style>
  <w:style w:type="paragraph" w:customStyle="1" w:styleId="af5">
    <w:name w:val="Текст (прав. подпись)"/>
    <w:basedOn w:val="a"/>
    <w:next w:val="a"/>
    <w:uiPriority w:val="99"/>
    <w:rsid w:val="002D3D40"/>
    <w:pPr>
      <w:widowControl w:val="0"/>
      <w:autoSpaceDE w:val="0"/>
      <w:autoSpaceDN w:val="0"/>
      <w:adjustRightInd w:val="0"/>
      <w:jc w:val="right"/>
    </w:pPr>
    <w:rPr>
      <w:rFonts w:ascii="Arial" w:hAnsi="Arial"/>
    </w:rPr>
  </w:style>
  <w:style w:type="paragraph" w:customStyle="1" w:styleId="af6">
    <w:name w:val="Таблицы (моноширинный)"/>
    <w:basedOn w:val="a"/>
    <w:next w:val="a"/>
    <w:uiPriority w:val="99"/>
    <w:rsid w:val="002D3D40"/>
    <w:pPr>
      <w:widowControl w:val="0"/>
      <w:autoSpaceDE w:val="0"/>
      <w:autoSpaceDN w:val="0"/>
      <w:adjustRightInd w:val="0"/>
      <w:jc w:val="both"/>
    </w:pPr>
    <w:rPr>
      <w:rFonts w:ascii="Courier New" w:hAnsi="Courier New" w:cs="Courier New"/>
    </w:rPr>
  </w:style>
  <w:style w:type="paragraph" w:customStyle="1" w:styleId="af7">
    <w:name w:val="Комментарий"/>
    <w:basedOn w:val="a"/>
    <w:next w:val="a"/>
    <w:uiPriority w:val="99"/>
    <w:rsid w:val="002D3D40"/>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
    <w:uiPriority w:val="99"/>
    <w:rsid w:val="002D3D40"/>
    <w:pPr>
      <w:suppressAutoHyphens/>
      <w:spacing w:after="120" w:line="480" w:lineRule="auto"/>
      <w:ind w:left="283"/>
    </w:pPr>
    <w:rPr>
      <w:sz w:val="24"/>
      <w:szCs w:val="24"/>
      <w:lang w:eastAsia="ar-SA"/>
    </w:rPr>
  </w:style>
  <w:style w:type="paragraph" w:customStyle="1" w:styleId="310">
    <w:name w:val="Основной текст с отступом 31"/>
    <w:basedOn w:val="a"/>
    <w:uiPriority w:val="99"/>
    <w:rsid w:val="002D3D40"/>
    <w:pPr>
      <w:suppressAutoHyphens/>
      <w:spacing w:after="120"/>
      <w:ind w:left="283"/>
    </w:pPr>
    <w:rPr>
      <w:sz w:val="16"/>
      <w:szCs w:val="16"/>
      <w:lang w:eastAsia="ar-SA"/>
    </w:rPr>
  </w:style>
  <w:style w:type="table" w:styleId="af8">
    <w:name w:val="Table Grid"/>
    <w:basedOn w:val="a1"/>
    <w:uiPriority w:val="59"/>
    <w:rsid w:val="007C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771CE"/>
    <w:pPr>
      <w:widowControl w:val="0"/>
      <w:autoSpaceDE w:val="0"/>
      <w:autoSpaceDN w:val="0"/>
      <w:adjustRightInd w:val="0"/>
    </w:pPr>
    <w:rPr>
      <w:rFonts w:ascii="Courier New" w:hAnsi="Courier New" w:cs="Courier New"/>
    </w:rPr>
  </w:style>
  <w:style w:type="character" w:styleId="af9">
    <w:name w:val="Hyperlink"/>
    <w:uiPriority w:val="99"/>
    <w:unhideWhenUsed/>
    <w:rsid w:val="00B34546"/>
    <w:rPr>
      <w:color w:val="0000FF"/>
      <w:u w:val="single"/>
    </w:rPr>
  </w:style>
  <w:style w:type="paragraph" w:styleId="afa">
    <w:name w:val="No Spacing"/>
    <w:uiPriority w:val="99"/>
    <w:qFormat/>
    <w:rsid w:val="005868F5"/>
    <w:rPr>
      <w:rFonts w:ascii="Calibri" w:eastAsia="Calibri" w:hAnsi="Calibri"/>
      <w:sz w:val="22"/>
      <w:szCs w:val="22"/>
      <w:lang w:eastAsia="en-US"/>
    </w:rPr>
  </w:style>
  <w:style w:type="table" w:customStyle="1" w:styleId="11">
    <w:name w:val="Сетка таблицы1"/>
    <w:basedOn w:val="a1"/>
    <w:next w:val="af8"/>
    <w:uiPriority w:val="59"/>
    <w:rsid w:val="00446E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B43BC"/>
    <w:pPr>
      <w:spacing w:before="100" w:beforeAutospacing="1" w:after="100" w:afterAutospacing="1"/>
    </w:pPr>
    <w:rPr>
      <w:sz w:val="24"/>
      <w:szCs w:val="24"/>
    </w:rPr>
  </w:style>
  <w:style w:type="paragraph" w:styleId="afc">
    <w:name w:val="List Paragraph"/>
    <w:basedOn w:val="a"/>
    <w:uiPriority w:val="1"/>
    <w:qFormat/>
    <w:rsid w:val="00E6014C"/>
    <w:pPr>
      <w:spacing w:after="200" w:line="276" w:lineRule="auto"/>
      <w:ind w:left="720"/>
      <w:contextualSpacing/>
    </w:pPr>
    <w:rPr>
      <w:rFonts w:ascii="Calibri" w:eastAsia="Calibri" w:hAnsi="Calibri"/>
      <w:sz w:val="22"/>
      <w:szCs w:val="22"/>
      <w:lang w:eastAsia="en-US"/>
    </w:rPr>
  </w:style>
  <w:style w:type="paragraph" w:customStyle="1" w:styleId="c1">
    <w:name w:val="c1"/>
    <w:basedOn w:val="a"/>
    <w:uiPriority w:val="99"/>
    <w:rsid w:val="00E6014C"/>
    <w:pPr>
      <w:spacing w:before="100" w:beforeAutospacing="1" w:after="100" w:afterAutospacing="1"/>
    </w:pPr>
    <w:rPr>
      <w:sz w:val="24"/>
      <w:szCs w:val="24"/>
    </w:rPr>
  </w:style>
  <w:style w:type="character" w:customStyle="1" w:styleId="c0">
    <w:name w:val="c0"/>
    <w:rsid w:val="00E6014C"/>
  </w:style>
  <w:style w:type="paragraph" w:customStyle="1" w:styleId="211">
    <w:name w:val="Основной текст 21"/>
    <w:basedOn w:val="a"/>
    <w:uiPriority w:val="99"/>
    <w:rsid w:val="0013318F"/>
    <w:pPr>
      <w:overflowPunct w:val="0"/>
      <w:autoSpaceDE w:val="0"/>
      <w:autoSpaceDN w:val="0"/>
      <w:adjustRightInd w:val="0"/>
      <w:ind w:firstLine="720"/>
      <w:jc w:val="both"/>
    </w:pPr>
    <w:rPr>
      <w:sz w:val="26"/>
    </w:rPr>
  </w:style>
  <w:style w:type="paragraph" w:customStyle="1" w:styleId="ConsPlusNormal">
    <w:name w:val="ConsPlusNormal"/>
    <w:uiPriority w:val="99"/>
    <w:rsid w:val="0013318F"/>
    <w:pPr>
      <w:widowControl w:val="0"/>
      <w:autoSpaceDE w:val="0"/>
      <w:autoSpaceDN w:val="0"/>
      <w:adjustRightInd w:val="0"/>
      <w:ind w:firstLine="720"/>
    </w:pPr>
    <w:rPr>
      <w:rFonts w:ascii="Arial" w:hAnsi="Arial" w:cs="Arial"/>
    </w:rPr>
  </w:style>
  <w:style w:type="paragraph" w:customStyle="1" w:styleId="Default">
    <w:name w:val="Default"/>
    <w:uiPriority w:val="99"/>
    <w:rsid w:val="0082394C"/>
    <w:pPr>
      <w:autoSpaceDE w:val="0"/>
      <w:autoSpaceDN w:val="0"/>
      <w:adjustRightInd w:val="0"/>
    </w:pPr>
    <w:rPr>
      <w:color w:val="000000"/>
      <w:sz w:val="24"/>
      <w:szCs w:val="24"/>
    </w:rPr>
  </w:style>
  <w:style w:type="paragraph" w:customStyle="1" w:styleId="13">
    <w:name w:val="13"/>
    <w:basedOn w:val="a"/>
    <w:uiPriority w:val="99"/>
    <w:rsid w:val="004C31F1"/>
    <w:rPr>
      <w:sz w:val="28"/>
      <w:szCs w:val="28"/>
    </w:rPr>
  </w:style>
  <w:style w:type="paragraph" w:customStyle="1" w:styleId="25">
    <w:name w:val="Абзац списка2"/>
    <w:basedOn w:val="a"/>
    <w:uiPriority w:val="99"/>
    <w:rsid w:val="004C31F1"/>
    <w:pPr>
      <w:spacing w:after="200" w:line="276" w:lineRule="auto"/>
      <w:ind w:left="720"/>
      <w:contextualSpacing/>
    </w:pPr>
    <w:rPr>
      <w:rFonts w:ascii="Calibri" w:eastAsia="Calibri" w:hAnsi="Calibri"/>
      <w:sz w:val="22"/>
      <w:szCs w:val="22"/>
      <w:lang w:eastAsia="en-US"/>
    </w:rPr>
  </w:style>
  <w:style w:type="character" w:customStyle="1" w:styleId="80">
    <w:name w:val="Заголовок 8 Знак"/>
    <w:link w:val="8"/>
    <w:semiHidden/>
    <w:rsid w:val="00922FC7"/>
    <w:rPr>
      <w:b/>
      <w:bCs/>
      <w:sz w:val="24"/>
      <w:szCs w:val="24"/>
    </w:rPr>
  </w:style>
  <w:style w:type="character" w:customStyle="1" w:styleId="90">
    <w:name w:val="Заголовок 9 Знак"/>
    <w:link w:val="9"/>
    <w:semiHidden/>
    <w:rsid w:val="00922FC7"/>
    <w:rPr>
      <w:sz w:val="28"/>
      <w:szCs w:val="24"/>
    </w:rPr>
  </w:style>
  <w:style w:type="character" w:customStyle="1" w:styleId="HTML">
    <w:name w:val="Стандартный HTML Знак"/>
    <w:link w:val="HTML0"/>
    <w:rsid w:val="00922FC7"/>
    <w:rPr>
      <w:rFonts w:ascii="Courier New" w:hAnsi="Courier New"/>
    </w:rPr>
  </w:style>
  <w:style w:type="paragraph" w:styleId="HTML0">
    <w:name w:val="HTML Preformatted"/>
    <w:basedOn w:val="a"/>
    <w:link w:val="HTML"/>
    <w:unhideWhenUsed/>
    <w:rsid w:val="0092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afd">
    <w:name w:val="Текст сноски Знак"/>
    <w:basedOn w:val="a0"/>
    <w:link w:val="afe"/>
    <w:uiPriority w:val="99"/>
    <w:rsid w:val="00922FC7"/>
  </w:style>
  <w:style w:type="paragraph" w:styleId="afe">
    <w:name w:val="footnote text"/>
    <w:basedOn w:val="a"/>
    <w:link w:val="afd"/>
    <w:uiPriority w:val="99"/>
    <w:unhideWhenUsed/>
    <w:rsid w:val="00922FC7"/>
    <w:pPr>
      <w:spacing w:after="60"/>
      <w:ind w:firstLine="709"/>
      <w:jc w:val="both"/>
    </w:pPr>
  </w:style>
  <w:style w:type="character" w:customStyle="1" w:styleId="aff">
    <w:name w:val="Подзаголовок Знак"/>
    <w:link w:val="aff0"/>
    <w:rsid w:val="00922FC7"/>
    <w:rPr>
      <w:rFonts w:ascii="Arial" w:hAnsi="Arial"/>
      <w:sz w:val="24"/>
    </w:rPr>
  </w:style>
  <w:style w:type="paragraph" w:styleId="aff0">
    <w:name w:val="Subtitle"/>
    <w:basedOn w:val="a"/>
    <w:link w:val="aff"/>
    <w:qFormat/>
    <w:rsid w:val="00922FC7"/>
    <w:pPr>
      <w:overflowPunct w:val="0"/>
      <w:autoSpaceDE w:val="0"/>
      <w:autoSpaceDN w:val="0"/>
      <w:adjustRightInd w:val="0"/>
      <w:spacing w:after="60"/>
      <w:jc w:val="center"/>
    </w:pPr>
    <w:rPr>
      <w:rFonts w:ascii="Arial" w:hAnsi="Arial"/>
      <w:sz w:val="24"/>
    </w:rPr>
  </w:style>
  <w:style w:type="character" w:customStyle="1" w:styleId="aff1">
    <w:name w:val="Дата Знак"/>
    <w:link w:val="aff2"/>
    <w:uiPriority w:val="99"/>
    <w:rsid w:val="00922FC7"/>
    <w:rPr>
      <w:sz w:val="24"/>
      <w:szCs w:val="24"/>
    </w:rPr>
  </w:style>
  <w:style w:type="paragraph" w:styleId="aff2">
    <w:name w:val="Date"/>
    <w:basedOn w:val="a"/>
    <w:next w:val="a"/>
    <w:link w:val="aff1"/>
    <w:uiPriority w:val="99"/>
    <w:unhideWhenUsed/>
    <w:rsid w:val="00922FC7"/>
    <w:rPr>
      <w:sz w:val="24"/>
      <w:szCs w:val="24"/>
    </w:rPr>
  </w:style>
  <w:style w:type="character" w:customStyle="1" w:styleId="aff3">
    <w:name w:val="Текст Знак"/>
    <w:link w:val="aff4"/>
    <w:uiPriority w:val="99"/>
    <w:rsid w:val="00922FC7"/>
    <w:rPr>
      <w:rFonts w:ascii="Courier New" w:hAnsi="Courier New"/>
    </w:rPr>
  </w:style>
  <w:style w:type="paragraph" w:styleId="aff4">
    <w:name w:val="Plain Text"/>
    <w:basedOn w:val="a"/>
    <w:link w:val="aff3"/>
    <w:uiPriority w:val="99"/>
    <w:unhideWhenUsed/>
    <w:rsid w:val="00922FC7"/>
    <w:rPr>
      <w:rFonts w:ascii="Courier New" w:hAnsi="Courier New"/>
    </w:rPr>
  </w:style>
  <w:style w:type="character" w:customStyle="1" w:styleId="aff5">
    <w:name w:val="Подпись к картинке_"/>
    <w:link w:val="aff6"/>
    <w:locked/>
    <w:rsid w:val="00922FC7"/>
    <w:rPr>
      <w:sz w:val="23"/>
      <w:szCs w:val="23"/>
      <w:shd w:val="clear" w:color="auto" w:fill="FFFFFF"/>
    </w:rPr>
  </w:style>
  <w:style w:type="paragraph" w:customStyle="1" w:styleId="aff6">
    <w:name w:val="Подпись к картинке"/>
    <w:basedOn w:val="a"/>
    <w:link w:val="aff5"/>
    <w:rsid w:val="00922FC7"/>
    <w:pPr>
      <w:widowControl w:val="0"/>
      <w:shd w:val="clear" w:color="auto" w:fill="FFFFFF"/>
      <w:spacing w:line="360" w:lineRule="exact"/>
      <w:jc w:val="both"/>
    </w:pPr>
    <w:rPr>
      <w:sz w:val="23"/>
      <w:szCs w:val="23"/>
    </w:rPr>
  </w:style>
  <w:style w:type="paragraph" w:customStyle="1" w:styleId="12">
    <w:name w:val="Заголовок1"/>
    <w:basedOn w:val="a"/>
    <w:next w:val="aa"/>
    <w:rsid w:val="00347952"/>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4">
    <w:name w:val="Текст1"/>
    <w:basedOn w:val="a"/>
    <w:uiPriority w:val="99"/>
    <w:rsid w:val="00347952"/>
    <w:pPr>
      <w:suppressAutoHyphens/>
      <w:spacing w:line="100" w:lineRule="atLeast"/>
    </w:pPr>
    <w:rPr>
      <w:rFonts w:ascii="Courier New" w:hAnsi="Courier New" w:cs="Courier New"/>
      <w:kern w:val="2"/>
      <w:lang w:eastAsia="ar-SA"/>
    </w:rPr>
  </w:style>
  <w:style w:type="paragraph" w:customStyle="1" w:styleId="ConsNormal">
    <w:name w:val="ConsNormal"/>
    <w:uiPriority w:val="99"/>
    <w:rsid w:val="00347952"/>
    <w:pPr>
      <w:widowControl w:val="0"/>
      <w:ind w:firstLine="720"/>
    </w:pPr>
    <w:rPr>
      <w:rFonts w:ascii="Arial" w:hAnsi="Arial"/>
    </w:rPr>
  </w:style>
  <w:style w:type="paragraph" w:customStyle="1" w:styleId="ConsNonformat">
    <w:name w:val="ConsNonformat"/>
    <w:uiPriority w:val="99"/>
    <w:rsid w:val="00347952"/>
    <w:pPr>
      <w:widowControl w:val="0"/>
    </w:pPr>
    <w:rPr>
      <w:rFonts w:ascii="Courier New" w:hAnsi="Courier New"/>
    </w:rPr>
  </w:style>
  <w:style w:type="character" w:styleId="aff7">
    <w:name w:val="Emphasis"/>
    <w:qFormat/>
    <w:rsid w:val="00347952"/>
    <w:rPr>
      <w:i/>
      <w:iCs/>
    </w:rPr>
  </w:style>
  <w:style w:type="character" w:styleId="aff8">
    <w:name w:val="FollowedHyperlink"/>
    <w:uiPriority w:val="99"/>
    <w:unhideWhenUsed/>
    <w:rsid w:val="00C01B12"/>
    <w:rPr>
      <w:color w:val="800080"/>
      <w:u w:val="single"/>
    </w:rPr>
  </w:style>
  <w:style w:type="paragraph" w:styleId="aff9">
    <w:name w:val="caption"/>
    <w:basedOn w:val="a"/>
    <w:semiHidden/>
    <w:unhideWhenUsed/>
    <w:qFormat/>
    <w:rsid w:val="00C01B12"/>
    <w:pPr>
      <w:suppressLineNumbers/>
      <w:suppressAutoHyphens/>
      <w:spacing w:before="120" w:after="120" w:line="276" w:lineRule="auto"/>
    </w:pPr>
    <w:rPr>
      <w:rFonts w:ascii="Calibri" w:hAnsi="Calibri" w:cs="Mangal"/>
      <w:i/>
      <w:iCs/>
      <w:sz w:val="24"/>
      <w:szCs w:val="24"/>
      <w:lang w:val="en-US" w:eastAsia="zh-CN" w:bidi="en-US"/>
    </w:rPr>
  </w:style>
  <w:style w:type="paragraph" w:styleId="affa">
    <w:name w:val="List"/>
    <w:basedOn w:val="aa"/>
    <w:unhideWhenUsed/>
    <w:rsid w:val="00C01B12"/>
    <w:pPr>
      <w:tabs>
        <w:tab w:val="clear" w:pos="980"/>
      </w:tabs>
      <w:suppressAutoHyphens/>
      <w:spacing w:after="120"/>
    </w:pPr>
    <w:rPr>
      <w:rFonts w:cs="Arial"/>
      <w:sz w:val="24"/>
      <w:lang w:eastAsia="zh-CN"/>
    </w:rPr>
  </w:style>
  <w:style w:type="paragraph" w:styleId="26">
    <w:name w:val="Quote"/>
    <w:basedOn w:val="a"/>
    <w:next w:val="a"/>
    <w:link w:val="212"/>
    <w:qFormat/>
    <w:rsid w:val="00C01B12"/>
    <w:pPr>
      <w:suppressAutoHyphens/>
      <w:spacing w:after="200" w:line="276" w:lineRule="auto"/>
    </w:pPr>
    <w:rPr>
      <w:rFonts w:ascii="Calibri" w:hAnsi="Calibri" w:cs="Calibri"/>
      <w:i/>
      <w:iCs/>
      <w:color w:val="000000"/>
      <w:sz w:val="22"/>
      <w:szCs w:val="22"/>
      <w:lang w:val="en-US" w:eastAsia="zh-CN" w:bidi="en-US"/>
    </w:rPr>
  </w:style>
  <w:style w:type="character" w:customStyle="1" w:styleId="27">
    <w:name w:val="Цитата 2 Знак"/>
    <w:rsid w:val="00C01B12"/>
    <w:rPr>
      <w:i/>
      <w:iCs/>
      <w:color w:val="000000"/>
    </w:rPr>
  </w:style>
  <w:style w:type="paragraph" w:styleId="affb">
    <w:name w:val="Intense Quote"/>
    <w:basedOn w:val="a"/>
    <w:next w:val="a"/>
    <w:link w:val="15"/>
    <w:qFormat/>
    <w:rsid w:val="00C01B12"/>
    <w:pPr>
      <w:pBdr>
        <w:bottom w:val="single" w:sz="4" w:space="4" w:color="4F81BD"/>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affc">
    <w:name w:val="Выделенная цитата Знак"/>
    <w:rsid w:val="00C01B12"/>
    <w:rPr>
      <w:b/>
      <w:bCs/>
      <w:i/>
      <w:iCs/>
      <w:color w:val="4F81BD"/>
    </w:rPr>
  </w:style>
  <w:style w:type="paragraph" w:customStyle="1" w:styleId="28">
    <w:name w:val="Указатель2"/>
    <w:basedOn w:val="a"/>
    <w:rsid w:val="00C01B12"/>
    <w:pPr>
      <w:suppressLineNumbers/>
      <w:suppressAutoHyphens/>
      <w:spacing w:after="200" w:line="276" w:lineRule="auto"/>
    </w:pPr>
    <w:rPr>
      <w:rFonts w:ascii="Calibri" w:hAnsi="Calibri" w:cs="Mangal"/>
      <w:sz w:val="22"/>
      <w:szCs w:val="22"/>
      <w:lang w:val="en-US" w:eastAsia="zh-CN" w:bidi="en-US"/>
    </w:rPr>
  </w:style>
  <w:style w:type="paragraph" w:customStyle="1" w:styleId="29">
    <w:name w:val="Название объекта2"/>
    <w:basedOn w:val="a"/>
    <w:rsid w:val="00C01B12"/>
    <w:pPr>
      <w:suppressLineNumbers/>
      <w:suppressAutoHyphens/>
      <w:spacing w:before="120" w:after="120" w:line="276" w:lineRule="auto"/>
    </w:pPr>
    <w:rPr>
      <w:rFonts w:ascii="Calibri" w:hAnsi="Calibri" w:cs="Arial"/>
      <w:i/>
      <w:iCs/>
      <w:sz w:val="24"/>
      <w:szCs w:val="24"/>
      <w:lang w:val="en-US" w:eastAsia="zh-CN" w:bidi="en-US"/>
    </w:rPr>
  </w:style>
  <w:style w:type="paragraph" w:customStyle="1" w:styleId="16">
    <w:name w:val="Указатель1"/>
    <w:basedOn w:val="a"/>
    <w:rsid w:val="00C01B12"/>
    <w:pPr>
      <w:suppressLineNumbers/>
      <w:suppressAutoHyphens/>
      <w:spacing w:after="200" w:line="276" w:lineRule="auto"/>
    </w:pPr>
    <w:rPr>
      <w:rFonts w:ascii="Calibri" w:hAnsi="Calibri" w:cs="Arial"/>
      <w:sz w:val="22"/>
      <w:szCs w:val="22"/>
      <w:lang w:val="en-US" w:eastAsia="zh-CN" w:bidi="en-US"/>
    </w:rPr>
  </w:style>
  <w:style w:type="paragraph" w:customStyle="1" w:styleId="affd">
    <w:name w:val="Верхний и нижний колонтитулы"/>
    <w:basedOn w:val="a"/>
    <w:rsid w:val="00C01B12"/>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1B12"/>
    <w:pPr>
      <w:widowControl w:val="0"/>
      <w:suppressAutoHyphens/>
      <w:jc w:val="both"/>
    </w:pPr>
    <w:rPr>
      <w:rFonts w:ascii="Tahoma" w:eastAsia="SimSun" w:hAnsi="Tahoma" w:cs="Tahoma"/>
      <w:kern w:val="2"/>
      <w:sz w:val="24"/>
      <w:szCs w:val="24"/>
      <w:lang w:val="en-US" w:eastAsia="zh-CN" w:bidi="en-US"/>
    </w:rPr>
  </w:style>
  <w:style w:type="paragraph" w:customStyle="1" w:styleId="ConsPlusTitle">
    <w:name w:val="ConsPlusTitle"/>
    <w:rsid w:val="00C01B12"/>
    <w:pPr>
      <w:widowControl w:val="0"/>
      <w:suppressAutoHyphens/>
      <w:autoSpaceDE w:val="0"/>
      <w:spacing w:after="200" w:line="276" w:lineRule="auto"/>
    </w:pPr>
    <w:rPr>
      <w:rFonts w:ascii="Arial" w:hAnsi="Arial" w:cs="Arial"/>
      <w:b/>
      <w:bCs/>
      <w:sz w:val="22"/>
      <w:szCs w:val="22"/>
      <w:lang w:eastAsia="zh-CN"/>
    </w:rPr>
  </w:style>
  <w:style w:type="paragraph" w:customStyle="1" w:styleId="17">
    <w:name w:val="Заголовок таблицы ссылок1"/>
    <w:basedOn w:val="1"/>
    <w:next w:val="a"/>
    <w:rsid w:val="00C01B12"/>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8">
    <w:name w:val="Название объекта1"/>
    <w:basedOn w:val="a"/>
    <w:next w:val="a"/>
    <w:rsid w:val="00C01B12"/>
    <w:pPr>
      <w:suppressAutoHyphens/>
      <w:spacing w:after="200"/>
    </w:pPr>
    <w:rPr>
      <w:rFonts w:ascii="Calibri" w:hAnsi="Calibri" w:cs="Calibri"/>
      <w:b/>
      <w:bCs/>
      <w:color w:val="4F81BD"/>
      <w:sz w:val="18"/>
      <w:szCs w:val="18"/>
      <w:lang w:val="en-US" w:eastAsia="zh-CN" w:bidi="en-US"/>
    </w:rPr>
  </w:style>
  <w:style w:type="paragraph" w:customStyle="1" w:styleId="afff">
    <w:name w:val="Содержимое таблицы"/>
    <w:basedOn w:val="a"/>
    <w:rsid w:val="00C01B12"/>
    <w:pPr>
      <w:suppressLineNumbers/>
      <w:suppressAutoHyphens/>
      <w:spacing w:after="200" w:line="276" w:lineRule="auto"/>
    </w:pPr>
    <w:rPr>
      <w:rFonts w:ascii="Calibri" w:hAnsi="Calibri" w:cs="Calibri"/>
      <w:sz w:val="22"/>
      <w:szCs w:val="22"/>
      <w:lang w:val="en-US" w:eastAsia="zh-CN" w:bidi="en-US"/>
    </w:rPr>
  </w:style>
  <w:style w:type="paragraph" w:customStyle="1" w:styleId="afff0">
    <w:name w:val="Заголовок таблицы"/>
    <w:basedOn w:val="afff"/>
    <w:rsid w:val="00C01B12"/>
    <w:pPr>
      <w:jc w:val="center"/>
    </w:pPr>
    <w:rPr>
      <w:b/>
      <w:bCs/>
    </w:rPr>
  </w:style>
  <w:style w:type="character" w:styleId="afff1">
    <w:name w:val="Subtle Emphasis"/>
    <w:qFormat/>
    <w:rsid w:val="00C01B12"/>
    <w:rPr>
      <w:i/>
      <w:iCs/>
      <w:color w:val="808080"/>
    </w:rPr>
  </w:style>
  <w:style w:type="character" w:styleId="afff2">
    <w:name w:val="Intense Emphasis"/>
    <w:qFormat/>
    <w:rsid w:val="00C01B12"/>
    <w:rPr>
      <w:b/>
      <w:bCs/>
      <w:i/>
      <w:iCs/>
      <w:color w:val="4F81BD"/>
    </w:rPr>
  </w:style>
  <w:style w:type="character" w:styleId="afff3">
    <w:name w:val="Subtle Reference"/>
    <w:qFormat/>
    <w:rsid w:val="00C01B12"/>
    <w:rPr>
      <w:smallCaps/>
      <w:color w:val="C0504D"/>
      <w:u w:val="single"/>
    </w:rPr>
  </w:style>
  <w:style w:type="character" w:styleId="afff4">
    <w:name w:val="Intense Reference"/>
    <w:qFormat/>
    <w:rsid w:val="00C01B12"/>
    <w:rPr>
      <w:b/>
      <w:bCs/>
      <w:smallCaps/>
      <w:color w:val="C0504D"/>
      <w:spacing w:val="5"/>
      <w:u w:val="single"/>
    </w:rPr>
  </w:style>
  <w:style w:type="character" w:styleId="afff5">
    <w:name w:val="Book Title"/>
    <w:qFormat/>
    <w:rsid w:val="00C01B12"/>
    <w:rPr>
      <w:b/>
      <w:bCs/>
      <w:smallCaps/>
      <w:spacing w:val="5"/>
    </w:rPr>
  </w:style>
  <w:style w:type="character" w:customStyle="1" w:styleId="copytarget">
    <w:name w:val="copy_target"/>
    <w:rsid w:val="00C01B12"/>
  </w:style>
  <w:style w:type="character" w:customStyle="1" w:styleId="WW8Num1z0">
    <w:name w:val="WW8Num1z0"/>
    <w:rsid w:val="00C01B12"/>
  </w:style>
  <w:style w:type="character" w:customStyle="1" w:styleId="WW8Num1z1">
    <w:name w:val="WW8Num1z1"/>
    <w:rsid w:val="00C01B12"/>
  </w:style>
  <w:style w:type="character" w:customStyle="1" w:styleId="WW8Num1z2">
    <w:name w:val="WW8Num1z2"/>
    <w:rsid w:val="00C01B12"/>
  </w:style>
  <w:style w:type="character" w:customStyle="1" w:styleId="WW8Num1z3">
    <w:name w:val="WW8Num1z3"/>
    <w:rsid w:val="00C01B12"/>
  </w:style>
  <w:style w:type="character" w:customStyle="1" w:styleId="WW8Num1z4">
    <w:name w:val="WW8Num1z4"/>
    <w:rsid w:val="00C01B12"/>
  </w:style>
  <w:style w:type="character" w:customStyle="1" w:styleId="WW8Num1z5">
    <w:name w:val="WW8Num1z5"/>
    <w:rsid w:val="00C01B12"/>
  </w:style>
  <w:style w:type="character" w:customStyle="1" w:styleId="WW8Num1z6">
    <w:name w:val="WW8Num1z6"/>
    <w:rsid w:val="00C01B12"/>
  </w:style>
  <w:style w:type="character" w:customStyle="1" w:styleId="WW8Num1z7">
    <w:name w:val="WW8Num1z7"/>
    <w:rsid w:val="00C01B12"/>
  </w:style>
  <w:style w:type="character" w:customStyle="1" w:styleId="WW8Num1z8">
    <w:name w:val="WW8Num1z8"/>
    <w:rsid w:val="00C01B12"/>
  </w:style>
  <w:style w:type="character" w:customStyle="1" w:styleId="WW8Num2z0">
    <w:name w:val="WW8Num2z0"/>
    <w:rsid w:val="00C01B12"/>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C01B12"/>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C01B12"/>
  </w:style>
  <w:style w:type="character" w:customStyle="1" w:styleId="WW8Num2z1">
    <w:name w:val="WW8Num2z1"/>
    <w:rsid w:val="00C01B12"/>
  </w:style>
  <w:style w:type="character" w:customStyle="1" w:styleId="WW8Num2z2">
    <w:name w:val="WW8Num2z2"/>
    <w:rsid w:val="00C01B12"/>
  </w:style>
  <w:style w:type="character" w:customStyle="1" w:styleId="WW8Num2z3">
    <w:name w:val="WW8Num2z3"/>
    <w:rsid w:val="00C01B12"/>
  </w:style>
  <w:style w:type="character" w:customStyle="1" w:styleId="WW8Num2z4">
    <w:name w:val="WW8Num2z4"/>
    <w:rsid w:val="00C01B12"/>
  </w:style>
  <w:style w:type="character" w:customStyle="1" w:styleId="WW8Num2z5">
    <w:name w:val="WW8Num2z5"/>
    <w:rsid w:val="00C01B12"/>
  </w:style>
  <w:style w:type="character" w:customStyle="1" w:styleId="WW8Num2z6">
    <w:name w:val="WW8Num2z6"/>
    <w:rsid w:val="00C01B12"/>
  </w:style>
  <w:style w:type="character" w:customStyle="1" w:styleId="WW8Num2z7">
    <w:name w:val="WW8Num2z7"/>
    <w:rsid w:val="00C01B12"/>
  </w:style>
  <w:style w:type="character" w:customStyle="1" w:styleId="WW8Num2z8">
    <w:name w:val="WW8Num2z8"/>
    <w:rsid w:val="00C01B12"/>
  </w:style>
  <w:style w:type="character" w:customStyle="1" w:styleId="WW8Num3z1">
    <w:name w:val="WW8Num3z1"/>
    <w:rsid w:val="00C01B12"/>
  </w:style>
  <w:style w:type="character" w:customStyle="1" w:styleId="WW8Num3z2">
    <w:name w:val="WW8Num3z2"/>
    <w:rsid w:val="00C01B12"/>
  </w:style>
  <w:style w:type="character" w:customStyle="1" w:styleId="WW8Num3z3">
    <w:name w:val="WW8Num3z3"/>
    <w:rsid w:val="00C01B12"/>
  </w:style>
  <w:style w:type="character" w:customStyle="1" w:styleId="WW8Num3z4">
    <w:name w:val="WW8Num3z4"/>
    <w:rsid w:val="00C01B12"/>
  </w:style>
  <w:style w:type="character" w:customStyle="1" w:styleId="WW8Num3z5">
    <w:name w:val="WW8Num3z5"/>
    <w:rsid w:val="00C01B12"/>
  </w:style>
  <w:style w:type="character" w:customStyle="1" w:styleId="WW8Num3z6">
    <w:name w:val="WW8Num3z6"/>
    <w:rsid w:val="00C01B12"/>
  </w:style>
  <w:style w:type="character" w:customStyle="1" w:styleId="WW8Num3z7">
    <w:name w:val="WW8Num3z7"/>
    <w:rsid w:val="00C01B12"/>
  </w:style>
  <w:style w:type="character" w:customStyle="1" w:styleId="WW8Num3z8">
    <w:name w:val="WW8Num3z8"/>
    <w:rsid w:val="00C01B12"/>
  </w:style>
  <w:style w:type="character" w:customStyle="1" w:styleId="WW8Num4z0">
    <w:name w:val="WW8Num4z0"/>
    <w:rsid w:val="00C01B12"/>
  </w:style>
  <w:style w:type="character" w:customStyle="1" w:styleId="WW8Num4z1">
    <w:name w:val="WW8Num4z1"/>
    <w:rsid w:val="00C01B12"/>
  </w:style>
  <w:style w:type="character" w:customStyle="1" w:styleId="WW8Num4z2">
    <w:name w:val="WW8Num4z2"/>
    <w:rsid w:val="00C01B12"/>
  </w:style>
  <w:style w:type="character" w:customStyle="1" w:styleId="WW8Num4z3">
    <w:name w:val="WW8Num4z3"/>
    <w:rsid w:val="00C01B12"/>
  </w:style>
  <w:style w:type="character" w:customStyle="1" w:styleId="WW8Num4z4">
    <w:name w:val="WW8Num4z4"/>
    <w:rsid w:val="00C01B12"/>
  </w:style>
  <w:style w:type="character" w:customStyle="1" w:styleId="WW8Num4z5">
    <w:name w:val="WW8Num4z5"/>
    <w:rsid w:val="00C01B12"/>
  </w:style>
  <w:style w:type="character" w:customStyle="1" w:styleId="WW8Num4z6">
    <w:name w:val="WW8Num4z6"/>
    <w:rsid w:val="00C01B12"/>
  </w:style>
  <w:style w:type="character" w:customStyle="1" w:styleId="WW8Num4z7">
    <w:name w:val="WW8Num4z7"/>
    <w:rsid w:val="00C01B12"/>
  </w:style>
  <w:style w:type="character" w:customStyle="1" w:styleId="WW8Num4z8">
    <w:name w:val="WW8Num4z8"/>
    <w:rsid w:val="00C01B12"/>
  </w:style>
  <w:style w:type="character" w:customStyle="1" w:styleId="WW8Num5z0">
    <w:name w:val="WW8Num5z0"/>
    <w:rsid w:val="00C01B12"/>
  </w:style>
  <w:style w:type="character" w:customStyle="1" w:styleId="WW8Num5z1">
    <w:name w:val="WW8Num5z1"/>
    <w:rsid w:val="00C01B12"/>
  </w:style>
  <w:style w:type="character" w:customStyle="1" w:styleId="WW8Num5z2">
    <w:name w:val="WW8Num5z2"/>
    <w:rsid w:val="00C01B12"/>
  </w:style>
  <w:style w:type="character" w:customStyle="1" w:styleId="WW8Num5z3">
    <w:name w:val="WW8Num5z3"/>
    <w:rsid w:val="00C01B12"/>
  </w:style>
  <w:style w:type="character" w:customStyle="1" w:styleId="WW8Num5z4">
    <w:name w:val="WW8Num5z4"/>
    <w:rsid w:val="00C01B12"/>
  </w:style>
  <w:style w:type="character" w:customStyle="1" w:styleId="WW8Num5z5">
    <w:name w:val="WW8Num5z5"/>
    <w:rsid w:val="00C01B12"/>
  </w:style>
  <w:style w:type="character" w:customStyle="1" w:styleId="WW8Num5z6">
    <w:name w:val="WW8Num5z6"/>
    <w:rsid w:val="00C01B12"/>
  </w:style>
  <w:style w:type="character" w:customStyle="1" w:styleId="WW8Num5z7">
    <w:name w:val="WW8Num5z7"/>
    <w:rsid w:val="00C01B12"/>
  </w:style>
  <w:style w:type="character" w:customStyle="1" w:styleId="WW8Num5z8">
    <w:name w:val="WW8Num5z8"/>
    <w:rsid w:val="00C01B12"/>
  </w:style>
  <w:style w:type="character" w:customStyle="1" w:styleId="WW8Num6z0">
    <w:name w:val="WW8Num6z0"/>
    <w:rsid w:val="00C01B12"/>
  </w:style>
  <w:style w:type="character" w:customStyle="1" w:styleId="WW8Num6z1">
    <w:name w:val="WW8Num6z1"/>
    <w:rsid w:val="00C01B12"/>
  </w:style>
  <w:style w:type="character" w:customStyle="1" w:styleId="WW8Num6z2">
    <w:name w:val="WW8Num6z2"/>
    <w:rsid w:val="00C01B12"/>
  </w:style>
  <w:style w:type="character" w:customStyle="1" w:styleId="WW8Num6z3">
    <w:name w:val="WW8Num6z3"/>
    <w:rsid w:val="00C01B12"/>
  </w:style>
  <w:style w:type="character" w:customStyle="1" w:styleId="WW8Num6z4">
    <w:name w:val="WW8Num6z4"/>
    <w:rsid w:val="00C01B12"/>
  </w:style>
  <w:style w:type="character" w:customStyle="1" w:styleId="WW8Num6z5">
    <w:name w:val="WW8Num6z5"/>
    <w:rsid w:val="00C01B12"/>
  </w:style>
  <w:style w:type="character" w:customStyle="1" w:styleId="WW8Num6z6">
    <w:name w:val="WW8Num6z6"/>
    <w:rsid w:val="00C01B12"/>
  </w:style>
  <w:style w:type="character" w:customStyle="1" w:styleId="WW8Num6z7">
    <w:name w:val="WW8Num6z7"/>
    <w:rsid w:val="00C01B12"/>
  </w:style>
  <w:style w:type="character" w:customStyle="1" w:styleId="WW8Num6z8">
    <w:name w:val="WW8Num6z8"/>
    <w:rsid w:val="00C01B12"/>
  </w:style>
  <w:style w:type="character" w:customStyle="1" w:styleId="WW8Num7z0">
    <w:name w:val="WW8Num7z0"/>
    <w:rsid w:val="00C01B12"/>
  </w:style>
  <w:style w:type="character" w:customStyle="1" w:styleId="WW8Num7z1">
    <w:name w:val="WW8Num7z1"/>
    <w:rsid w:val="00C01B12"/>
  </w:style>
  <w:style w:type="character" w:customStyle="1" w:styleId="WW8Num7z2">
    <w:name w:val="WW8Num7z2"/>
    <w:rsid w:val="00C01B12"/>
  </w:style>
  <w:style w:type="character" w:customStyle="1" w:styleId="WW8Num7z3">
    <w:name w:val="WW8Num7z3"/>
    <w:rsid w:val="00C01B12"/>
  </w:style>
  <w:style w:type="character" w:customStyle="1" w:styleId="WW8Num7z4">
    <w:name w:val="WW8Num7z4"/>
    <w:rsid w:val="00C01B12"/>
  </w:style>
  <w:style w:type="character" w:customStyle="1" w:styleId="WW8Num7z5">
    <w:name w:val="WW8Num7z5"/>
    <w:rsid w:val="00C01B12"/>
  </w:style>
  <w:style w:type="character" w:customStyle="1" w:styleId="WW8Num7z6">
    <w:name w:val="WW8Num7z6"/>
    <w:rsid w:val="00C01B12"/>
  </w:style>
  <w:style w:type="character" w:customStyle="1" w:styleId="WW8Num7z7">
    <w:name w:val="WW8Num7z7"/>
    <w:rsid w:val="00C01B12"/>
  </w:style>
  <w:style w:type="character" w:customStyle="1" w:styleId="WW8Num7z8">
    <w:name w:val="WW8Num7z8"/>
    <w:rsid w:val="00C01B12"/>
  </w:style>
  <w:style w:type="character" w:customStyle="1" w:styleId="WW8Num8z0">
    <w:name w:val="WW8Num8z0"/>
    <w:rsid w:val="00C01B12"/>
  </w:style>
  <w:style w:type="character" w:customStyle="1" w:styleId="WW8Num8z1">
    <w:name w:val="WW8Num8z1"/>
    <w:rsid w:val="00C01B12"/>
  </w:style>
  <w:style w:type="character" w:customStyle="1" w:styleId="WW8Num8z2">
    <w:name w:val="WW8Num8z2"/>
    <w:rsid w:val="00C01B12"/>
  </w:style>
  <w:style w:type="character" w:customStyle="1" w:styleId="WW8Num8z3">
    <w:name w:val="WW8Num8z3"/>
    <w:rsid w:val="00C01B12"/>
  </w:style>
  <w:style w:type="character" w:customStyle="1" w:styleId="WW8Num8z4">
    <w:name w:val="WW8Num8z4"/>
    <w:rsid w:val="00C01B12"/>
  </w:style>
  <w:style w:type="character" w:customStyle="1" w:styleId="WW8Num8z5">
    <w:name w:val="WW8Num8z5"/>
    <w:rsid w:val="00C01B12"/>
  </w:style>
  <w:style w:type="character" w:customStyle="1" w:styleId="WW8Num8z6">
    <w:name w:val="WW8Num8z6"/>
    <w:rsid w:val="00C01B12"/>
  </w:style>
  <w:style w:type="character" w:customStyle="1" w:styleId="WW8Num8z7">
    <w:name w:val="WW8Num8z7"/>
    <w:rsid w:val="00C01B12"/>
  </w:style>
  <w:style w:type="character" w:customStyle="1" w:styleId="WW8Num8z8">
    <w:name w:val="WW8Num8z8"/>
    <w:rsid w:val="00C01B12"/>
  </w:style>
  <w:style w:type="character" w:customStyle="1" w:styleId="WW8Num9z0">
    <w:name w:val="WW8Num9z0"/>
    <w:rsid w:val="00C01B12"/>
    <w:rPr>
      <w:rFonts w:ascii="Times New Roman" w:hAnsi="Times New Roman" w:cs="Times New Roman" w:hint="default"/>
      <w:color w:val="000000"/>
      <w:sz w:val="24"/>
      <w:szCs w:val="24"/>
      <w:lang w:val="ru-RU" w:bidi="ar-SA"/>
    </w:rPr>
  </w:style>
  <w:style w:type="character" w:customStyle="1" w:styleId="WW8Num9z1">
    <w:name w:val="WW8Num9z1"/>
    <w:rsid w:val="00C01B12"/>
  </w:style>
  <w:style w:type="character" w:customStyle="1" w:styleId="WW8Num9z2">
    <w:name w:val="WW8Num9z2"/>
    <w:rsid w:val="00C01B12"/>
  </w:style>
  <w:style w:type="character" w:customStyle="1" w:styleId="WW8Num9z3">
    <w:name w:val="WW8Num9z3"/>
    <w:rsid w:val="00C01B12"/>
  </w:style>
  <w:style w:type="character" w:customStyle="1" w:styleId="WW8Num9z4">
    <w:name w:val="WW8Num9z4"/>
    <w:rsid w:val="00C01B12"/>
  </w:style>
  <w:style w:type="character" w:customStyle="1" w:styleId="WW8Num9z5">
    <w:name w:val="WW8Num9z5"/>
    <w:rsid w:val="00C01B12"/>
  </w:style>
  <w:style w:type="character" w:customStyle="1" w:styleId="WW8Num9z6">
    <w:name w:val="WW8Num9z6"/>
    <w:rsid w:val="00C01B12"/>
  </w:style>
  <w:style w:type="character" w:customStyle="1" w:styleId="WW8Num9z7">
    <w:name w:val="WW8Num9z7"/>
    <w:rsid w:val="00C01B12"/>
  </w:style>
  <w:style w:type="character" w:customStyle="1" w:styleId="WW8Num9z8">
    <w:name w:val="WW8Num9z8"/>
    <w:rsid w:val="00C01B12"/>
  </w:style>
  <w:style w:type="character" w:customStyle="1" w:styleId="WW8Num10z0">
    <w:name w:val="WW8Num10z0"/>
    <w:rsid w:val="00C01B12"/>
  </w:style>
  <w:style w:type="character" w:customStyle="1" w:styleId="WW8Num10z1">
    <w:name w:val="WW8Num10z1"/>
    <w:rsid w:val="00C01B12"/>
  </w:style>
  <w:style w:type="character" w:customStyle="1" w:styleId="WW8Num10z2">
    <w:name w:val="WW8Num10z2"/>
    <w:rsid w:val="00C01B12"/>
  </w:style>
  <w:style w:type="character" w:customStyle="1" w:styleId="WW8Num10z3">
    <w:name w:val="WW8Num10z3"/>
    <w:rsid w:val="00C01B12"/>
  </w:style>
  <w:style w:type="character" w:customStyle="1" w:styleId="WW8Num10z4">
    <w:name w:val="WW8Num10z4"/>
    <w:rsid w:val="00C01B12"/>
  </w:style>
  <w:style w:type="character" w:customStyle="1" w:styleId="WW8Num10z5">
    <w:name w:val="WW8Num10z5"/>
    <w:rsid w:val="00C01B12"/>
  </w:style>
  <w:style w:type="character" w:customStyle="1" w:styleId="WW8Num10z6">
    <w:name w:val="WW8Num10z6"/>
    <w:rsid w:val="00C01B12"/>
  </w:style>
  <w:style w:type="character" w:customStyle="1" w:styleId="WW8Num10z7">
    <w:name w:val="WW8Num10z7"/>
    <w:rsid w:val="00C01B12"/>
  </w:style>
  <w:style w:type="character" w:customStyle="1" w:styleId="WW8Num10z8">
    <w:name w:val="WW8Num10z8"/>
    <w:rsid w:val="00C01B12"/>
  </w:style>
  <w:style w:type="character" w:customStyle="1" w:styleId="WW8Num11z0">
    <w:name w:val="WW8Num11z0"/>
    <w:rsid w:val="00C01B12"/>
  </w:style>
  <w:style w:type="character" w:customStyle="1" w:styleId="WW8Num11z1">
    <w:name w:val="WW8Num11z1"/>
    <w:rsid w:val="00C01B12"/>
  </w:style>
  <w:style w:type="character" w:customStyle="1" w:styleId="WW8Num11z2">
    <w:name w:val="WW8Num11z2"/>
    <w:rsid w:val="00C01B12"/>
  </w:style>
  <w:style w:type="character" w:customStyle="1" w:styleId="WW8Num11z3">
    <w:name w:val="WW8Num11z3"/>
    <w:rsid w:val="00C01B12"/>
  </w:style>
  <w:style w:type="character" w:customStyle="1" w:styleId="WW8Num11z4">
    <w:name w:val="WW8Num11z4"/>
    <w:rsid w:val="00C01B12"/>
  </w:style>
  <w:style w:type="character" w:customStyle="1" w:styleId="WW8Num11z5">
    <w:name w:val="WW8Num11z5"/>
    <w:rsid w:val="00C01B12"/>
  </w:style>
  <w:style w:type="character" w:customStyle="1" w:styleId="WW8Num11z6">
    <w:name w:val="WW8Num11z6"/>
    <w:rsid w:val="00C01B12"/>
  </w:style>
  <w:style w:type="character" w:customStyle="1" w:styleId="WW8Num11z7">
    <w:name w:val="WW8Num11z7"/>
    <w:rsid w:val="00C01B12"/>
  </w:style>
  <w:style w:type="character" w:customStyle="1" w:styleId="WW8Num11z8">
    <w:name w:val="WW8Num11z8"/>
    <w:rsid w:val="00C01B12"/>
  </w:style>
  <w:style w:type="character" w:customStyle="1" w:styleId="WW8Num12z0">
    <w:name w:val="WW8Num12z0"/>
    <w:rsid w:val="00C01B12"/>
  </w:style>
  <w:style w:type="character" w:customStyle="1" w:styleId="WW8Num12z1">
    <w:name w:val="WW8Num12z1"/>
    <w:rsid w:val="00C01B12"/>
  </w:style>
  <w:style w:type="character" w:customStyle="1" w:styleId="WW8Num12z2">
    <w:name w:val="WW8Num12z2"/>
    <w:rsid w:val="00C01B12"/>
  </w:style>
  <w:style w:type="character" w:customStyle="1" w:styleId="WW8Num12z3">
    <w:name w:val="WW8Num12z3"/>
    <w:rsid w:val="00C01B12"/>
  </w:style>
  <w:style w:type="character" w:customStyle="1" w:styleId="WW8Num12z4">
    <w:name w:val="WW8Num12z4"/>
    <w:rsid w:val="00C01B12"/>
  </w:style>
  <w:style w:type="character" w:customStyle="1" w:styleId="WW8Num12z5">
    <w:name w:val="WW8Num12z5"/>
    <w:rsid w:val="00C01B12"/>
  </w:style>
  <w:style w:type="character" w:customStyle="1" w:styleId="WW8Num12z6">
    <w:name w:val="WW8Num12z6"/>
    <w:rsid w:val="00C01B12"/>
  </w:style>
  <w:style w:type="character" w:customStyle="1" w:styleId="WW8Num12z7">
    <w:name w:val="WW8Num12z7"/>
    <w:rsid w:val="00C01B12"/>
  </w:style>
  <w:style w:type="character" w:customStyle="1" w:styleId="WW8Num12z8">
    <w:name w:val="WW8Num12z8"/>
    <w:rsid w:val="00C01B12"/>
  </w:style>
  <w:style w:type="character" w:customStyle="1" w:styleId="WW8Num13z0">
    <w:name w:val="WW8Num13z0"/>
    <w:rsid w:val="00C01B12"/>
  </w:style>
  <w:style w:type="character" w:customStyle="1" w:styleId="WW8Num13z1">
    <w:name w:val="WW8Num13z1"/>
    <w:rsid w:val="00C01B12"/>
  </w:style>
  <w:style w:type="character" w:customStyle="1" w:styleId="WW8Num13z2">
    <w:name w:val="WW8Num13z2"/>
    <w:rsid w:val="00C01B12"/>
  </w:style>
  <w:style w:type="character" w:customStyle="1" w:styleId="WW8Num13z3">
    <w:name w:val="WW8Num13z3"/>
    <w:rsid w:val="00C01B12"/>
  </w:style>
  <w:style w:type="character" w:customStyle="1" w:styleId="WW8Num13z4">
    <w:name w:val="WW8Num13z4"/>
    <w:rsid w:val="00C01B12"/>
  </w:style>
  <w:style w:type="character" w:customStyle="1" w:styleId="WW8Num13z5">
    <w:name w:val="WW8Num13z5"/>
    <w:rsid w:val="00C01B12"/>
  </w:style>
  <w:style w:type="character" w:customStyle="1" w:styleId="WW8Num13z6">
    <w:name w:val="WW8Num13z6"/>
    <w:rsid w:val="00C01B12"/>
  </w:style>
  <w:style w:type="character" w:customStyle="1" w:styleId="WW8Num13z7">
    <w:name w:val="WW8Num13z7"/>
    <w:rsid w:val="00C01B12"/>
  </w:style>
  <w:style w:type="character" w:customStyle="1" w:styleId="WW8Num13z8">
    <w:name w:val="WW8Num13z8"/>
    <w:rsid w:val="00C01B12"/>
  </w:style>
  <w:style w:type="character" w:customStyle="1" w:styleId="WW8Num14z0">
    <w:name w:val="WW8Num14z0"/>
    <w:rsid w:val="00C01B12"/>
    <w:rPr>
      <w:rFonts w:ascii="Symbol" w:eastAsia="Times New Roman" w:hAnsi="Symbol" w:cs="Times New Roman" w:hint="default"/>
    </w:rPr>
  </w:style>
  <w:style w:type="character" w:customStyle="1" w:styleId="WW8Num14z1">
    <w:name w:val="WW8Num14z1"/>
    <w:rsid w:val="00C01B12"/>
    <w:rPr>
      <w:rFonts w:ascii="Courier New" w:hAnsi="Courier New" w:cs="Courier New" w:hint="default"/>
    </w:rPr>
  </w:style>
  <w:style w:type="character" w:customStyle="1" w:styleId="WW8Num14z2">
    <w:name w:val="WW8Num14z2"/>
    <w:rsid w:val="00C01B12"/>
    <w:rPr>
      <w:rFonts w:ascii="Wingdings" w:hAnsi="Wingdings" w:cs="Wingdings" w:hint="default"/>
    </w:rPr>
  </w:style>
  <w:style w:type="character" w:customStyle="1" w:styleId="WW8Num14z3">
    <w:name w:val="WW8Num14z3"/>
    <w:rsid w:val="00C01B12"/>
    <w:rPr>
      <w:rFonts w:ascii="Symbol" w:hAnsi="Symbol" w:cs="Symbol" w:hint="default"/>
    </w:rPr>
  </w:style>
  <w:style w:type="character" w:customStyle="1" w:styleId="WW8Num15z0">
    <w:name w:val="WW8Num15z0"/>
    <w:rsid w:val="00C01B12"/>
    <w:rPr>
      <w:rFonts w:ascii="Symbol" w:eastAsia="Times New Roman" w:hAnsi="Symbol" w:cs="Times New Roman" w:hint="default"/>
    </w:rPr>
  </w:style>
  <w:style w:type="character" w:customStyle="1" w:styleId="WW8Num15z1">
    <w:name w:val="WW8Num15z1"/>
    <w:rsid w:val="00C01B12"/>
    <w:rPr>
      <w:rFonts w:ascii="Courier New" w:hAnsi="Courier New" w:cs="Courier New" w:hint="default"/>
    </w:rPr>
  </w:style>
  <w:style w:type="character" w:customStyle="1" w:styleId="WW8Num15z2">
    <w:name w:val="WW8Num15z2"/>
    <w:rsid w:val="00C01B12"/>
    <w:rPr>
      <w:rFonts w:ascii="Wingdings" w:hAnsi="Wingdings" w:cs="Wingdings" w:hint="default"/>
    </w:rPr>
  </w:style>
  <w:style w:type="character" w:customStyle="1" w:styleId="WW8Num15z3">
    <w:name w:val="WW8Num15z3"/>
    <w:rsid w:val="00C01B12"/>
    <w:rPr>
      <w:rFonts w:ascii="Symbol" w:hAnsi="Symbol" w:cs="Symbol" w:hint="default"/>
    </w:rPr>
  </w:style>
  <w:style w:type="character" w:customStyle="1" w:styleId="WW8Num16z0">
    <w:name w:val="WW8Num16z0"/>
    <w:rsid w:val="00C01B12"/>
  </w:style>
  <w:style w:type="character" w:customStyle="1" w:styleId="WW8Num16z1">
    <w:name w:val="WW8Num16z1"/>
    <w:rsid w:val="00C01B12"/>
  </w:style>
  <w:style w:type="character" w:customStyle="1" w:styleId="WW8Num16z2">
    <w:name w:val="WW8Num16z2"/>
    <w:rsid w:val="00C01B12"/>
  </w:style>
  <w:style w:type="character" w:customStyle="1" w:styleId="WW8Num16z3">
    <w:name w:val="WW8Num16z3"/>
    <w:rsid w:val="00C01B12"/>
  </w:style>
  <w:style w:type="character" w:customStyle="1" w:styleId="WW8Num16z4">
    <w:name w:val="WW8Num16z4"/>
    <w:rsid w:val="00C01B12"/>
  </w:style>
  <w:style w:type="character" w:customStyle="1" w:styleId="WW8Num16z5">
    <w:name w:val="WW8Num16z5"/>
    <w:rsid w:val="00C01B12"/>
  </w:style>
  <w:style w:type="character" w:customStyle="1" w:styleId="WW8Num16z6">
    <w:name w:val="WW8Num16z6"/>
    <w:rsid w:val="00C01B12"/>
  </w:style>
  <w:style w:type="character" w:customStyle="1" w:styleId="WW8Num16z7">
    <w:name w:val="WW8Num16z7"/>
    <w:rsid w:val="00C01B12"/>
  </w:style>
  <w:style w:type="character" w:customStyle="1" w:styleId="WW8Num16z8">
    <w:name w:val="WW8Num16z8"/>
    <w:rsid w:val="00C01B12"/>
  </w:style>
  <w:style w:type="character" w:customStyle="1" w:styleId="WW8Num17z0">
    <w:name w:val="WW8Num17z0"/>
    <w:rsid w:val="00C01B12"/>
  </w:style>
  <w:style w:type="character" w:customStyle="1" w:styleId="WW8Num17z1">
    <w:name w:val="WW8Num17z1"/>
    <w:rsid w:val="00C01B12"/>
  </w:style>
  <w:style w:type="character" w:customStyle="1" w:styleId="WW8Num17z2">
    <w:name w:val="WW8Num17z2"/>
    <w:rsid w:val="00C01B12"/>
  </w:style>
  <w:style w:type="character" w:customStyle="1" w:styleId="WW8Num17z3">
    <w:name w:val="WW8Num17z3"/>
    <w:rsid w:val="00C01B12"/>
  </w:style>
  <w:style w:type="character" w:customStyle="1" w:styleId="WW8Num17z4">
    <w:name w:val="WW8Num17z4"/>
    <w:rsid w:val="00C01B12"/>
  </w:style>
  <w:style w:type="character" w:customStyle="1" w:styleId="WW8Num17z5">
    <w:name w:val="WW8Num17z5"/>
    <w:rsid w:val="00C01B12"/>
  </w:style>
  <w:style w:type="character" w:customStyle="1" w:styleId="WW8Num17z6">
    <w:name w:val="WW8Num17z6"/>
    <w:rsid w:val="00C01B12"/>
  </w:style>
  <w:style w:type="character" w:customStyle="1" w:styleId="WW8Num17z7">
    <w:name w:val="WW8Num17z7"/>
    <w:rsid w:val="00C01B12"/>
  </w:style>
  <w:style w:type="character" w:customStyle="1" w:styleId="WW8Num17z8">
    <w:name w:val="WW8Num17z8"/>
    <w:rsid w:val="00C01B12"/>
  </w:style>
  <w:style w:type="character" w:customStyle="1" w:styleId="WW8Num18z0">
    <w:name w:val="WW8Num18z0"/>
    <w:rsid w:val="00C01B12"/>
  </w:style>
  <w:style w:type="character" w:customStyle="1" w:styleId="WW8Num18z1">
    <w:name w:val="WW8Num18z1"/>
    <w:rsid w:val="00C01B12"/>
  </w:style>
  <w:style w:type="character" w:customStyle="1" w:styleId="WW8Num18z2">
    <w:name w:val="WW8Num18z2"/>
    <w:rsid w:val="00C01B12"/>
  </w:style>
  <w:style w:type="character" w:customStyle="1" w:styleId="WW8Num18z3">
    <w:name w:val="WW8Num18z3"/>
    <w:rsid w:val="00C01B12"/>
  </w:style>
  <w:style w:type="character" w:customStyle="1" w:styleId="WW8Num18z4">
    <w:name w:val="WW8Num18z4"/>
    <w:rsid w:val="00C01B12"/>
  </w:style>
  <w:style w:type="character" w:customStyle="1" w:styleId="WW8Num18z5">
    <w:name w:val="WW8Num18z5"/>
    <w:rsid w:val="00C01B12"/>
  </w:style>
  <w:style w:type="character" w:customStyle="1" w:styleId="WW8Num18z6">
    <w:name w:val="WW8Num18z6"/>
    <w:rsid w:val="00C01B12"/>
  </w:style>
  <w:style w:type="character" w:customStyle="1" w:styleId="WW8Num18z7">
    <w:name w:val="WW8Num18z7"/>
    <w:rsid w:val="00C01B12"/>
  </w:style>
  <w:style w:type="character" w:customStyle="1" w:styleId="WW8Num18z8">
    <w:name w:val="WW8Num18z8"/>
    <w:rsid w:val="00C01B12"/>
  </w:style>
  <w:style w:type="character" w:customStyle="1" w:styleId="WW8Num19z0">
    <w:name w:val="WW8Num19z0"/>
    <w:rsid w:val="00C01B12"/>
  </w:style>
  <w:style w:type="character" w:customStyle="1" w:styleId="WW8Num19z1">
    <w:name w:val="WW8Num19z1"/>
    <w:rsid w:val="00C01B12"/>
  </w:style>
  <w:style w:type="character" w:customStyle="1" w:styleId="WW8Num19z2">
    <w:name w:val="WW8Num19z2"/>
    <w:rsid w:val="00C01B12"/>
  </w:style>
  <w:style w:type="character" w:customStyle="1" w:styleId="WW8Num19z3">
    <w:name w:val="WW8Num19z3"/>
    <w:rsid w:val="00C01B12"/>
  </w:style>
  <w:style w:type="character" w:customStyle="1" w:styleId="WW8Num19z4">
    <w:name w:val="WW8Num19z4"/>
    <w:rsid w:val="00C01B12"/>
  </w:style>
  <w:style w:type="character" w:customStyle="1" w:styleId="WW8Num19z5">
    <w:name w:val="WW8Num19z5"/>
    <w:rsid w:val="00C01B12"/>
  </w:style>
  <w:style w:type="character" w:customStyle="1" w:styleId="WW8Num19z6">
    <w:name w:val="WW8Num19z6"/>
    <w:rsid w:val="00C01B12"/>
  </w:style>
  <w:style w:type="character" w:customStyle="1" w:styleId="WW8Num19z7">
    <w:name w:val="WW8Num19z7"/>
    <w:rsid w:val="00C01B12"/>
  </w:style>
  <w:style w:type="character" w:customStyle="1" w:styleId="WW8Num19z8">
    <w:name w:val="WW8Num19z8"/>
    <w:rsid w:val="00C01B12"/>
  </w:style>
  <w:style w:type="character" w:customStyle="1" w:styleId="19">
    <w:name w:val="Основной шрифт абзаца1"/>
    <w:rsid w:val="00C01B12"/>
  </w:style>
  <w:style w:type="character" w:customStyle="1" w:styleId="afff6">
    <w:name w:val="Символ нумерации"/>
    <w:rsid w:val="00C01B12"/>
  </w:style>
  <w:style w:type="character" w:customStyle="1" w:styleId="1a">
    <w:name w:val="Основной текст Знак1"/>
    <w:semiHidden/>
    <w:locked/>
    <w:rsid w:val="00C01B12"/>
    <w:rPr>
      <w:sz w:val="24"/>
      <w:szCs w:val="24"/>
      <w:lang w:eastAsia="zh-CN"/>
    </w:rPr>
  </w:style>
  <w:style w:type="character" w:customStyle="1" w:styleId="1b">
    <w:name w:val="Верхний колонтитул Знак1"/>
    <w:semiHidden/>
    <w:locked/>
    <w:rsid w:val="00C01B12"/>
    <w:rPr>
      <w:rFonts w:ascii="Calibri" w:hAnsi="Calibri" w:cs="Calibri"/>
      <w:sz w:val="22"/>
      <w:szCs w:val="22"/>
      <w:lang w:val="en-US" w:eastAsia="zh-CN" w:bidi="en-US"/>
    </w:rPr>
  </w:style>
  <w:style w:type="character" w:customStyle="1" w:styleId="1c">
    <w:name w:val="Нижний колонтитул Знак1"/>
    <w:semiHidden/>
    <w:locked/>
    <w:rsid w:val="00C01B12"/>
    <w:rPr>
      <w:rFonts w:ascii="Calibri" w:hAnsi="Calibri" w:cs="Calibri"/>
      <w:sz w:val="22"/>
      <w:szCs w:val="22"/>
      <w:lang w:val="en-US" w:eastAsia="zh-CN" w:bidi="en-US"/>
    </w:rPr>
  </w:style>
  <w:style w:type="character" w:customStyle="1" w:styleId="1d">
    <w:name w:val="Подзаголовок Знак1"/>
    <w:locked/>
    <w:rsid w:val="00C01B12"/>
    <w:rPr>
      <w:rFonts w:ascii="Cambria" w:hAnsi="Cambria"/>
      <w:i/>
      <w:iCs/>
      <w:color w:val="4F81BD"/>
      <w:spacing w:val="15"/>
      <w:sz w:val="24"/>
      <w:szCs w:val="24"/>
      <w:lang w:val="en-US" w:eastAsia="zh-CN" w:bidi="en-US"/>
    </w:rPr>
  </w:style>
  <w:style w:type="character" w:customStyle="1" w:styleId="212">
    <w:name w:val="Цитата 2 Знак1"/>
    <w:link w:val="26"/>
    <w:locked/>
    <w:rsid w:val="00C01B12"/>
    <w:rPr>
      <w:rFonts w:ascii="Calibri" w:hAnsi="Calibri" w:cs="Calibri"/>
      <w:i/>
      <w:iCs/>
      <w:color w:val="000000"/>
      <w:sz w:val="22"/>
      <w:szCs w:val="22"/>
      <w:lang w:val="en-US" w:eastAsia="zh-CN" w:bidi="en-US"/>
    </w:rPr>
  </w:style>
  <w:style w:type="character" w:customStyle="1" w:styleId="15">
    <w:name w:val="Выделенная цитата Знак1"/>
    <w:link w:val="affb"/>
    <w:locked/>
    <w:rsid w:val="00C01B12"/>
    <w:rPr>
      <w:rFonts w:ascii="Calibri" w:hAnsi="Calibri" w:cs="Calibri"/>
      <w:b/>
      <w:bCs/>
      <w:i/>
      <w:iCs/>
      <w:color w:val="4F81BD"/>
      <w:sz w:val="22"/>
      <w:szCs w:val="22"/>
      <w:lang w:val="en-US" w:eastAsia="zh-CN" w:bidi="en-US"/>
    </w:rPr>
  </w:style>
  <w:style w:type="character" w:customStyle="1" w:styleId="afff7">
    <w:name w:val="Основной текст_"/>
    <w:link w:val="2b"/>
    <w:locked/>
    <w:rsid w:val="00404816"/>
    <w:rPr>
      <w:shd w:val="clear" w:color="auto" w:fill="FFFFFF"/>
    </w:rPr>
  </w:style>
  <w:style w:type="paragraph" w:customStyle="1" w:styleId="2b">
    <w:name w:val="Основной текст2"/>
    <w:basedOn w:val="a"/>
    <w:link w:val="afff7"/>
    <w:rsid w:val="00404816"/>
    <w:pPr>
      <w:widowControl w:val="0"/>
      <w:shd w:val="clear" w:color="auto" w:fill="FFFFFF"/>
      <w:spacing w:before="900" w:after="360" w:line="307" w:lineRule="exact"/>
      <w:jc w:val="both"/>
    </w:pPr>
  </w:style>
  <w:style w:type="character" w:customStyle="1" w:styleId="1e">
    <w:name w:val="Основной текст1"/>
    <w:rsid w:val="004048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t3">
    <w:name w:val="stylet3"/>
    <w:basedOn w:val="a"/>
    <w:rsid w:val="00F62494"/>
    <w:pPr>
      <w:spacing w:before="100" w:beforeAutospacing="1" w:after="100" w:afterAutospacing="1"/>
    </w:pPr>
    <w:rPr>
      <w:sz w:val="24"/>
      <w:szCs w:val="24"/>
    </w:rPr>
  </w:style>
  <w:style w:type="paragraph" w:customStyle="1" w:styleId="stylet1">
    <w:name w:val="stylet1"/>
    <w:basedOn w:val="a"/>
    <w:rsid w:val="00F62494"/>
    <w:pPr>
      <w:spacing w:before="100" w:beforeAutospacing="1" w:after="100" w:afterAutospacing="1"/>
    </w:pPr>
    <w:rPr>
      <w:sz w:val="24"/>
      <w:szCs w:val="24"/>
    </w:rPr>
  </w:style>
  <w:style w:type="character" w:styleId="afff8">
    <w:name w:val="Strong"/>
    <w:uiPriority w:val="22"/>
    <w:qFormat/>
    <w:rsid w:val="00F62494"/>
    <w:rPr>
      <w:b/>
      <w:bCs/>
    </w:rPr>
  </w:style>
  <w:style w:type="paragraph" w:customStyle="1" w:styleId="TableParagraph">
    <w:name w:val="Table Paragraph"/>
    <w:basedOn w:val="a"/>
    <w:uiPriority w:val="1"/>
    <w:qFormat/>
    <w:rsid w:val="00C65E59"/>
    <w:pPr>
      <w:widowControl w:val="0"/>
      <w:autoSpaceDE w:val="0"/>
      <w:autoSpaceDN w:val="0"/>
    </w:pPr>
    <w:rPr>
      <w:sz w:val="22"/>
      <w:szCs w:val="22"/>
      <w:lang w:val="en-US" w:eastAsia="en-US"/>
    </w:rPr>
  </w:style>
  <w:style w:type="table" w:customStyle="1" w:styleId="TableNormal">
    <w:name w:val="Table Normal"/>
    <w:uiPriority w:val="2"/>
    <w:semiHidden/>
    <w:qFormat/>
    <w:rsid w:val="00C65E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afff9">
    <w:name w:val="Информация об изменениях"/>
    <w:basedOn w:val="a"/>
    <w:next w:val="a"/>
    <w:uiPriority w:val="99"/>
    <w:rsid w:val="00C65E59"/>
    <w:pPr>
      <w:widowControl w:val="0"/>
      <w:autoSpaceDE w:val="0"/>
      <w:autoSpaceDN w:val="0"/>
      <w:adjustRightInd w:val="0"/>
      <w:spacing w:before="180"/>
      <w:ind w:left="360" w:right="360"/>
      <w:jc w:val="both"/>
    </w:pPr>
    <w:rPr>
      <w:rFonts w:ascii="Times New Roman CYR" w:hAnsi="Times New Roman CYR" w:cs="Times New Roman CYR"/>
      <w:color w:val="353842"/>
    </w:rPr>
  </w:style>
  <w:style w:type="paragraph" w:customStyle="1" w:styleId="afffa">
    <w:name w:val="Нормальный (таблица)"/>
    <w:basedOn w:val="a"/>
    <w:next w:val="a"/>
    <w:uiPriority w:val="99"/>
    <w:rsid w:val="00A33D10"/>
    <w:pPr>
      <w:widowControl w:val="0"/>
      <w:autoSpaceDE w:val="0"/>
      <w:autoSpaceDN w:val="0"/>
      <w:adjustRightInd w:val="0"/>
      <w:jc w:val="both"/>
    </w:pPr>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046">
      <w:bodyDiv w:val="1"/>
      <w:marLeft w:val="0"/>
      <w:marRight w:val="0"/>
      <w:marTop w:val="0"/>
      <w:marBottom w:val="0"/>
      <w:divBdr>
        <w:top w:val="none" w:sz="0" w:space="0" w:color="auto"/>
        <w:left w:val="none" w:sz="0" w:space="0" w:color="auto"/>
        <w:bottom w:val="none" w:sz="0" w:space="0" w:color="auto"/>
        <w:right w:val="none" w:sz="0" w:space="0" w:color="auto"/>
      </w:divBdr>
    </w:div>
    <w:div w:id="67700543">
      <w:bodyDiv w:val="1"/>
      <w:marLeft w:val="0"/>
      <w:marRight w:val="0"/>
      <w:marTop w:val="0"/>
      <w:marBottom w:val="0"/>
      <w:divBdr>
        <w:top w:val="none" w:sz="0" w:space="0" w:color="auto"/>
        <w:left w:val="none" w:sz="0" w:space="0" w:color="auto"/>
        <w:bottom w:val="none" w:sz="0" w:space="0" w:color="auto"/>
        <w:right w:val="none" w:sz="0" w:space="0" w:color="auto"/>
      </w:divBdr>
    </w:div>
    <w:div w:id="276912829">
      <w:bodyDiv w:val="1"/>
      <w:marLeft w:val="0"/>
      <w:marRight w:val="0"/>
      <w:marTop w:val="0"/>
      <w:marBottom w:val="0"/>
      <w:divBdr>
        <w:top w:val="none" w:sz="0" w:space="0" w:color="auto"/>
        <w:left w:val="none" w:sz="0" w:space="0" w:color="auto"/>
        <w:bottom w:val="none" w:sz="0" w:space="0" w:color="auto"/>
        <w:right w:val="none" w:sz="0" w:space="0" w:color="auto"/>
      </w:divBdr>
    </w:div>
    <w:div w:id="358968624">
      <w:bodyDiv w:val="1"/>
      <w:marLeft w:val="0"/>
      <w:marRight w:val="0"/>
      <w:marTop w:val="0"/>
      <w:marBottom w:val="0"/>
      <w:divBdr>
        <w:top w:val="none" w:sz="0" w:space="0" w:color="auto"/>
        <w:left w:val="none" w:sz="0" w:space="0" w:color="auto"/>
        <w:bottom w:val="none" w:sz="0" w:space="0" w:color="auto"/>
        <w:right w:val="none" w:sz="0" w:space="0" w:color="auto"/>
      </w:divBdr>
    </w:div>
    <w:div w:id="376511836">
      <w:bodyDiv w:val="1"/>
      <w:marLeft w:val="0"/>
      <w:marRight w:val="0"/>
      <w:marTop w:val="0"/>
      <w:marBottom w:val="0"/>
      <w:divBdr>
        <w:top w:val="none" w:sz="0" w:space="0" w:color="auto"/>
        <w:left w:val="none" w:sz="0" w:space="0" w:color="auto"/>
        <w:bottom w:val="none" w:sz="0" w:space="0" w:color="auto"/>
        <w:right w:val="none" w:sz="0" w:space="0" w:color="auto"/>
      </w:divBdr>
    </w:div>
    <w:div w:id="421611665">
      <w:bodyDiv w:val="1"/>
      <w:marLeft w:val="0"/>
      <w:marRight w:val="0"/>
      <w:marTop w:val="0"/>
      <w:marBottom w:val="0"/>
      <w:divBdr>
        <w:top w:val="none" w:sz="0" w:space="0" w:color="auto"/>
        <w:left w:val="none" w:sz="0" w:space="0" w:color="auto"/>
        <w:bottom w:val="none" w:sz="0" w:space="0" w:color="auto"/>
        <w:right w:val="none" w:sz="0" w:space="0" w:color="auto"/>
      </w:divBdr>
    </w:div>
    <w:div w:id="427043332">
      <w:bodyDiv w:val="1"/>
      <w:marLeft w:val="0"/>
      <w:marRight w:val="0"/>
      <w:marTop w:val="0"/>
      <w:marBottom w:val="0"/>
      <w:divBdr>
        <w:top w:val="none" w:sz="0" w:space="0" w:color="auto"/>
        <w:left w:val="none" w:sz="0" w:space="0" w:color="auto"/>
        <w:bottom w:val="none" w:sz="0" w:space="0" w:color="auto"/>
        <w:right w:val="none" w:sz="0" w:space="0" w:color="auto"/>
      </w:divBdr>
    </w:div>
    <w:div w:id="516895240">
      <w:bodyDiv w:val="1"/>
      <w:marLeft w:val="0"/>
      <w:marRight w:val="0"/>
      <w:marTop w:val="0"/>
      <w:marBottom w:val="0"/>
      <w:divBdr>
        <w:top w:val="none" w:sz="0" w:space="0" w:color="auto"/>
        <w:left w:val="none" w:sz="0" w:space="0" w:color="auto"/>
        <w:bottom w:val="none" w:sz="0" w:space="0" w:color="auto"/>
        <w:right w:val="none" w:sz="0" w:space="0" w:color="auto"/>
      </w:divBdr>
    </w:div>
    <w:div w:id="596329237">
      <w:bodyDiv w:val="1"/>
      <w:marLeft w:val="0"/>
      <w:marRight w:val="0"/>
      <w:marTop w:val="0"/>
      <w:marBottom w:val="0"/>
      <w:divBdr>
        <w:top w:val="none" w:sz="0" w:space="0" w:color="auto"/>
        <w:left w:val="none" w:sz="0" w:space="0" w:color="auto"/>
        <w:bottom w:val="none" w:sz="0" w:space="0" w:color="auto"/>
        <w:right w:val="none" w:sz="0" w:space="0" w:color="auto"/>
      </w:divBdr>
    </w:div>
    <w:div w:id="651762029">
      <w:bodyDiv w:val="1"/>
      <w:marLeft w:val="0"/>
      <w:marRight w:val="0"/>
      <w:marTop w:val="0"/>
      <w:marBottom w:val="0"/>
      <w:divBdr>
        <w:top w:val="none" w:sz="0" w:space="0" w:color="auto"/>
        <w:left w:val="none" w:sz="0" w:space="0" w:color="auto"/>
        <w:bottom w:val="none" w:sz="0" w:space="0" w:color="auto"/>
        <w:right w:val="none" w:sz="0" w:space="0" w:color="auto"/>
      </w:divBdr>
    </w:div>
    <w:div w:id="661544306">
      <w:bodyDiv w:val="1"/>
      <w:marLeft w:val="0"/>
      <w:marRight w:val="0"/>
      <w:marTop w:val="0"/>
      <w:marBottom w:val="0"/>
      <w:divBdr>
        <w:top w:val="none" w:sz="0" w:space="0" w:color="auto"/>
        <w:left w:val="none" w:sz="0" w:space="0" w:color="auto"/>
        <w:bottom w:val="none" w:sz="0" w:space="0" w:color="auto"/>
        <w:right w:val="none" w:sz="0" w:space="0" w:color="auto"/>
      </w:divBdr>
    </w:div>
    <w:div w:id="684208362">
      <w:bodyDiv w:val="1"/>
      <w:marLeft w:val="0"/>
      <w:marRight w:val="0"/>
      <w:marTop w:val="0"/>
      <w:marBottom w:val="0"/>
      <w:divBdr>
        <w:top w:val="none" w:sz="0" w:space="0" w:color="auto"/>
        <w:left w:val="none" w:sz="0" w:space="0" w:color="auto"/>
        <w:bottom w:val="none" w:sz="0" w:space="0" w:color="auto"/>
        <w:right w:val="none" w:sz="0" w:space="0" w:color="auto"/>
      </w:divBdr>
    </w:div>
    <w:div w:id="769162728">
      <w:bodyDiv w:val="1"/>
      <w:marLeft w:val="0"/>
      <w:marRight w:val="0"/>
      <w:marTop w:val="0"/>
      <w:marBottom w:val="0"/>
      <w:divBdr>
        <w:top w:val="none" w:sz="0" w:space="0" w:color="auto"/>
        <w:left w:val="none" w:sz="0" w:space="0" w:color="auto"/>
        <w:bottom w:val="none" w:sz="0" w:space="0" w:color="auto"/>
        <w:right w:val="none" w:sz="0" w:space="0" w:color="auto"/>
      </w:divBdr>
    </w:div>
    <w:div w:id="787119426">
      <w:bodyDiv w:val="1"/>
      <w:marLeft w:val="0"/>
      <w:marRight w:val="0"/>
      <w:marTop w:val="0"/>
      <w:marBottom w:val="0"/>
      <w:divBdr>
        <w:top w:val="none" w:sz="0" w:space="0" w:color="auto"/>
        <w:left w:val="none" w:sz="0" w:space="0" w:color="auto"/>
        <w:bottom w:val="none" w:sz="0" w:space="0" w:color="auto"/>
        <w:right w:val="none" w:sz="0" w:space="0" w:color="auto"/>
      </w:divBdr>
    </w:div>
    <w:div w:id="816915579">
      <w:bodyDiv w:val="1"/>
      <w:marLeft w:val="0"/>
      <w:marRight w:val="0"/>
      <w:marTop w:val="0"/>
      <w:marBottom w:val="0"/>
      <w:divBdr>
        <w:top w:val="none" w:sz="0" w:space="0" w:color="auto"/>
        <w:left w:val="none" w:sz="0" w:space="0" w:color="auto"/>
        <w:bottom w:val="none" w:sz="0" w:space="0" w:color="auto"/>
        <w:right w:val="none" w:sz="0" w:space="0" w:color="auto"/>
      </w:divBdr>
    </w:div>
    <w:div w:id="913244779">
      <w:bodyDiv w:val="1"/>
      <w:marLeft w:val="0"/>
      <w:marRight w:val="0"/>
      <w:marTop w:val="0"/>
      <w:marBottom w:val="0"/>
      <w:divBdr>
        <w:top w:val="none" w:sz="0" w:space="0" w:color="auto"/>
        <w:left w:val="none" w:sz="0" w:space="0" w:color="auto"/>
        <w:bottom w:val="none" w:sz="0" w:space="0" w:color="auto"/>
        <w:right w:val="none" w:sz="0" w:space="0" w:color="auto"/>
      </w:divBdr>
    </w:div>
    <w:div w:id="931626424">
      <w:bodyDiv w:val="1"/>
      <w:marLeft w:val="0"/>
      <w:marRight w:val="0"/>
      <w:marTop w:val="0"/>
      <w:marBottom w:val="0"/>
      <w:divBdr>
        <w:top w:val="none" w:sz="0" w:space="0" w:color="auto"/>
        <w:left w:val="none" w:sz="0" w:space="0" w:color="auto"/>
        <w:bottom w:val="none" w:sz="0" w:space="0" w:color="auto"/>
        <w:right w:val="none" w:sz="0" w:space="0" w:color="auto"/>
      </w:divBdr>
    </w:div>
    <w:div w:id="937447347">
      <w:bodyDiv w:val="1"/>
      <w:marLeft w:val="0"/>
      <w:marRight w:val="0"/>
      <w:marTop w:val="0"/>
      <w:marBottom w:val="0"/>
      <w:divBdr>
        <w:top w:val="none" w:sz="0" w:space="0" w:color="auto"/>
        <w:left w:val="none" w:sz="0" w:space="0" w:color="auto"/>
        <w:bottom w:val="none" w:sz="0" w:space="0" w:color="auto"/>
        <w:right w:val="none" w:sz="0" w:space="0" w:color="auto"/>
      </w:divBdr>
    </w:div>
    <w:div w:id="951210184">
      <w:bodyDiv w:val="1"/>
      <w:marLeft w:val="0"/>
      <w:marRight w:val="0"/>
      <w:marTop w:val="0"/>
      <w:marBottom w:val="0"/>
      <w:divBdr>
        <w:top w:val="none" w:sz="0" w:space="0" w:color="auto"/>
        <w:left w:val="none" w:sz="0" w:space="0" w:color="auto"/>
        <w:bottom w:val="none" w:sz="0" w:space="0" w:color="auto"/>
        <w:right w:val="none" w:sz="0" w:space="0" w:color="auto"/>
      </w:divBdr>
    </w:div>
    <w:div w:id="958529611">
      <w:bodyDiv w:val="1"/>
      <w:marLeft w:val="0"/>
      <w:marRight w:val="0"/>
      <w:marTop w:val="0"/>
      <w:marBottom w:val="0"/>
      <w:divBdr>
        <w:top w:val="none" w:sz="0" w:space="0" w:color="auto"/>
        <w:left w:val="none" w:sz="0" w:space="0" w:color="auto"/>
        <w:bottom w:val="none" w:sz="0" w:space="0" w:color="auto"/>
        <w:right w:val="none" w:sz="0" w:space="0" w:color="auto"/>
      </w:divBdr>
    </w:div>
    <w:div w:id="979380713">
      <w:bodyDiv w:val="1"/>
      <w:marLeft w:val="0"/>
      <w:marRight w:val="0"/>
      <w:marTop w:val="0"/>
      <w:marBottom w:val="0"/>
      <w:divBdr>
        <w:top w:val="none" w:sz="0" w:space="0" w:color="auto"/>
        <w:left w:val="none" w:sz="0" w:space="0" w:color="auto"/>
        <w:bottom w:val="none" w:sz="0" w:space="0" w:color="auto"/>
        <w:right w:val="none" w:sz="0" w:space="0" w:color="auto"/>
      </w:divBdr>
    </w:div>
    <w:div w:id="1039546537">
      <w:bodyDiv w:val="1"/>
      <w:marLeft w:val="0"/>
      <w:marRight w:val="0"/>
      <w:marTop w:val="0"/>
      <w:marBottom w:val="0"/>
      <w:divBdr>
        <w:top w:val="none" w:sz="0" w:space="0" w:color="auto"/>
        <w:left w:val="none" w:sz="0" w:space="0" w:color="auto"/>
        <w:bottom w:val="none" w:sz="0" w:space="0" w:color="auto"/>
        <w:right w:val="none" w:sz="0" w:space="0" w:color="auto"/>
      </w:divBdr>
    </w:div>
    <w:div w:id="1046753599">
      <w:bodyDiv w:val="1"/>
      <w:marLeft w:val="0"/>
      <w:marRight w:val="0"/>
      <w:marTop w:val="0"/>
      <w:marBottom w:val="0"/>
      <w:divBdr>
        <w:top w:val="none" w:sz="0" w:space="0" w:color="auto"/>
        <w:left w:val="none" w:sz="0" w:space="0" w:color="auto"/>
        <w:bottom w:val="none" w:sz="0" w:space="0" w:color="auto"/>
        <w:right w:val="none" w:sz="0" w:space="0" w:color="auto"/>
      </w:divBdr>
    </w:div>
    <w:div w:id="1069963186">
      <w:bodyDiv w:val="1"/>
      <w:marLeft w:val="0"/>
      <w:marRight w:val="0"/>
      <w:marTop w:val="0"/>
      <w:marBottom w:val="0"/>
      <w:divBdr>
        <w:top w:val="none" w:sz="0" w:space="0" w:color="auto"/>
        <w:left w:val="none" w:sz="0" w:space="0" w:color="auto"/>
        <w:bottom w:val="none" w:sz="0" w:space="0" w:color="auto"/>
        <w:right w:val="none" w:sz="0" w:space="0" w:color="auto"/>
      </w:divBdr>
    </w:div>
    <w:div w:id="1125150111">
      <w:bodyDiv w:val="1"/>
      <w:marLeft w:val="0"/>
      <w:marRight w:val="0"/>
      <w:marTop w:val="0"/>
      <w:marBottom w:val="0"/>
      <w:divBdr>
        <w:top w:val="none" w:sz="0" w:space="0" w:color="auto"/>
        <w:left w:val="none" w:sz="0" w:space="0" w:color="auto"/>
        <w:bottom w:val="none" w:sz="0" w:space="0" w:color="auto"/>
        <w:right w:val="none" w:sz="0" w:space="0" w:color="auto"/>
      </w:divBdr>
    </w:div>
    <w:div w:id="1135684557">
      <w:bodyDiv w:val="1"/>
      <w:marLeft w:val="0"/>
      <w:marRight w:val="0"/>
      <w:marTop w:val="0"/>
      <w:marBottom w:val="0"/>
      <w:divBdr>
        <w:top w:val="none" w:sz="0" w:space="0" w:color="auto"/>
        <w:left w:val="none" w:sz="0" w:space="0" w:color="auto"/>
        <w:bottom w:val="none" w:sz="0" w:space="0" w:color="auto"/>
        <w:right w:val="none" w:sz="0" w:space="0" w:color="auto"/>
      </w:divBdr>
    </w:div>
    <w:div w:id="1207370341">
      <w:bodyDiv w:val="1"/>
      <w:marLeft w:val="0"/>
      <w:marRight w:val="0"/>
      <w:marTop w:val="0"/>
      <w:marBottom w:val="0"/>
      <w:divBdr>
        <w:top w:val="none" w:sz="0" w:space="0" w:color="auto"/>
        <w:left w:val="none" w:sz="0" w:space="0" w:color="auto"/>
        <w:bottom w:val="none" w:sz="0" w:space="0" w:color="auto"/>
        <w:right w:val="none" w:sz="0" w:space="0" w:color="auto"/>
      </w:divBdr>
    </w:div>
    <w:div w:id="1210797866">
      <w:bodyDiv w:val="1"/>
      <w:marLeft w:val="0"/>
      <w:marRight w:val="0"/>
      <w:marTop w:val="0"/>
      <w:marBottom w:val="0"/>
      <w:divBdr>
        <w:top w:val="none" w:sz="0" w:space="0" w:color="auto"/>
        <w:left w:val="none" w:sz="0" w:space="0" w:color="auto"/>
        <w:bottom w:val="none" w:sz="0" w:space="0" w:color="auto"/>
        <w:right w:val="none" w:sz="0" w:space="0" w:color="auto"/>
      </w:divBdr>
    </w:div>
    <w:div w:id="1303344711">
      <w:bodyDiv w:val="1"/>
      <w:marLeft w:val="0"/>
      <w:marRight w:val="0"/>
      <w:marTop w:val="0"/>
      <w:marBottom w:val="0"/>
      <w:divBdr>
        <w:top w:val="none" w:sz="0" w:space="0" w:color="auto"/>
        <w:left w:val="none" w:sz="0" w:space="0" w:color="auto"/>
        <w:bottom w:val="none" w:sz="0" w:space="0" w:color="auto"/>
        <w:right w:val="none" w:sz="0" w:space="0" w:color="auto"/>
      </w:divBdr>
    </w:div>
    <w:div w:id="1434590605">
      <w:bodyDiv w:val="1"/>
      <w:marLeft w:val="0"/>
      <w:marRight w:val="0"/>
      <w:marTop w:val="0"/>
      <w:marBottom w:val="0"/>
      <w:divBdr>
        <w:top w:val="none" w:sz="0" w:space="0" w:color="auto"/>
        <w:left w:val="none" w:sz="0" w:space="0" w:color="auto"/>
        <w:bottom w:val="none" w:sz="0" w:space="0" w:color="auto"/>
        <w:right w:val="none" w:sz="0" w:space="0" w:color="auto"/>
      </w:divBdr>
    </w:div>
    <w:div w:id="1455783927">
      <w:bodyDiv w:val="1"/>
      <w:marLeft w:val="0"/>
      <w:marRight w:val="0"/>
      <w:marTop w:val="0"/>
      <w:marBottom w:val="0"/>
      <w:divBdr>
        <w:top w:val="none" w:sz="0" w:space="0" w:color="auto"/>
        <w:left w:val="none" w:sz="0" w:space="0" w:color="auto"/>
        <w:bottom w:val="none" w:sz="0" w:space="0" w:color="auto"/>
        <w:right w:val="none" w:sz="0" w:space="0" w:color="auto"/>
      </w:divBdr>
    </w:div>
    <w:div w:id="1488008979">
      <w:bodyDiv w:val="1"/>
      <w:marLeft w:val="0"/>
      <w:marRight w:val="0"/>
      <w:marTop w:val="0"/>
      <w:marBottom w:val="0"/>
      <w:divBdr>
        <w:top w:val="none" w:sz="0" w:space="0" w:color="auto"/>
        <w:left w:val="none" w:sz="0" w:space="0" w:color="auto"/>
        <w:bottom w:val="none" w:sz="0" w:space="0" w:color="auto"/>
        <w:right w:val="none" w:sz="0" w:space="0" w:color="auto"/>
      </w:divBdr>
    </w:div>
    <w:div w:id="1502550911">
      <w:bodyDiv w:val="1"/>
      <w:marLeft w:val="0"/>
      <w:marRight w:val="0"/>
      <w:marTop w:val="0"/>
      <w:marBottom w:val="0"/>
      <w:divBdr>
        <w:top w:val="none" w:sz="0" w:space="0" w:color="auto"/>
        <w:left w:val="none" w:sz="0" w:space="0" w:color="auto"/>
        <w:bottom w:val="none" w:sz="0" w:space="0" w:color="auto"/>
        <w:right w:val="none" w:sz="0" w:space="0" w:color="auto"/>
      </w:divBdr>
    </w:div>
    <w:div w:id="1527712996">
      <w:bodyDiv w:val="1"/>
      <w:marLeft w:val="0"/>
      <w:marRight w:val="0"/>
      <w:marTop w:val="0"/>
      <w:marBottom w:val="0"/>
      <w:divBdr>
        <w:top w:val="none" w:sz="0" w:space="0" w:color="auto"/>
        <w:left w:val="none" w:sz="0" w:space="0" w:color="auto"/>
        <w:bottom w:val="none" w:sz="0" w:space="0" w:color="auto"/>
        <w:right w:val="none" w:sz="0" w:space="0" w:color="auto"/>
      </w:divBdr>
    </w:div>
    <w:div w:id="1557935389">
      <w:bodyDiv w:val="1"/>
      <w:marLeft w:val="0"/>
      <w:marRight w:val="0"/>
      <w:marTop w:val="0"/>
      <w:marBottom w:val="0"/>
      <w:divBdr>
        <w:top w:val="none" w:sz="0" w:space="0" w:color="auto"/>
        <w:left w:val="none" w:sz="0" w:space="0" w:color="auto"/>
        <w:bottom w:val="none" w:sz="0" w:space="0" w:color="auto"/>
        <w:right w:val="none" w:sz="0" w:space="0" w:color="auto"/>
      </w:divBdr>
    </w:div>
    <w:div w:id="1561206230">
      <w:bodyDiv w:val="1"/>
      <w:marLeft w:val="0"/>
      <w:marRight w:val="0"/>
      <w:marTop w:val="0"/>
      <w:marBottom w:val="0"/>
      <w:divBdr>
        <w:top w:val="none" w:sz="0" w:space="0" w:color="auto"/>
        <w:left w:val="none" w:sz="0" w:space="0" w:color="auto"/>
        <w:bottom w:val="none" w:sz="0" w:space="0" w:color="auto"/>
        <w:right w:val="none" w:sz="0" w:space="0" w:color="auto"/>
      </w:divBdr>
    </w:div>
    <w:div w:id="1664551925">
      <w:bodyDiv w:val="1"/>
      <w:marLeft w:val="0"/>
      <w:marRight w:val="0"/>
      <w:marTop w:val="0"/>
      <w:marBottom w:val="0"/>
      <w:divBdr>
        <w:top w:val="none" w:sz="0" w:space="0" w:color="auto"/>
        <w:left w:val="none" w:sz="0" w:space="0" w:color="auto"/>
        <w:bottom w:val="none" w:sz="0" w:space="0" w:color="auto"/>
        <w:right w:val="none" w:sz="0" w:space="0" w:color="auto"/>
      </w:divBdr>
    </w:div>
    <w:div w:id="1735853647">
      <w:bodyDiv w:val="1"/>
      <w:marLeft w:val="0"/>
      <w:marRight w:val="0"/>
      <w:marTop w:val="0"/>
      <w:marBottom w:val="0"/>
      <w:divBdr>
        <w:top w:val="none" w:sz="0" w:space="0" w:color="auto"/>
        <w:left w:val="none" w:sz="0" w:space="0" w:color="auto"/>
        <w:bottom w:val="none" w:sz="0" w:space="0" w:color="auto"/>
        <w:right w:val="none" w:sz="0" w:space="0" w:color="auto"/>
      </w:divBdr>
    </w:div>
    <w:div w:id="1769426077">
      <w:bodyDiv w:val="1"/>
      <w:marLeft w:val="0"/>
      <w:marRight w:val="0"/>
      <w:marTop w:val="0"/>
      <w:marBottom w:val="0"/>
      <w:divBdr>
        <w:top w:val="none" w:sz="0" w:space="0" w:color="auto"/>
        <w:left w:val="none" w:sz="0" w:space="0" w:color="auto"/>
        <w:bottom w:val="none" w:sz="0" w:space="0" w:color="auto"/>
        <w:right w:val="none" w:sz="0" w:space="0" w:color="auto"/>
      </w:divBdr>
    </w:div>
    <w:div w:id="1841314183">
      <w:bodyDiv w:val="1"/>
      <w:marLeft w:val="0"/>
      <w:marRight w:val="0"/>
      <w:marTop w:val="0"/>
      <w:marBottom w:val="0"/>
      <w:divBdr>
        <w:top w:val="none" w:sz="0" w:space="0" w:color="auto"/>
        <w:left w:val="none" w:sz="0" w:space="0" w:color="auto"/>
        <w:bottom w:val="none" w:sz="0" w:space="0" w:color="auto"/>
        <w:right w:val="none" w:sz="0" w:space="0" w:color="auto"/>
      </w:divBdr>
    </w:div>
    <w:div w:id="1863203181">
      <w:bodyDiv w:val="1"/>
      <w:marLeft w:val="0"/>
      <w:marRight w:val="0"/>
      <w:marTop w:val="0"/>
      <w:marBottom w:val="0"/>
      <w:divBdr>
        <w:top w:val="none" w:sz="0" w:space="0" w:color="auto"/>
        <w:left w:val="none" w:sz="0" w:space="0" w:color="auto"/>
        <w:bottom w:val="none" w:sz="0" w:space="0" w:color="auto"/>
        <w:right w:val="none" w:sz="0" w:space="0" w:color="auto"/>
      </w:divBdr>
    </w:div>
    <w:div w:id="1953318981">
      <w:bodyDiv w:val="1"/>
      <w:marLeft w:val="0"/>
      <w:marRight w:val="0"/>
      <w:marTop w:val="0"/>
      <w:marBottom w:val="0"/>
      <w:divBdr>
        <w:top w:val="none" w:sz="0" w:space="0" w:color="auto"/>
        <w:left w:val="none" w:sz="0" w:space="0" w:color="auto"/>
        <w:bottom w:val="none" w:sz="0" w:space="0" w:color="auto"/>
        <w:right w:val="none" w:sz="0" w:space="0" w:color="auto"/>
      </w:divBdr>
    </w:div>
    <w:div w:id="1968318609">
      <w:bodyDiv w:val="1"/>
      <w:marLeft w:val="0"/>
      <w:marRight w:val="0"/>
      <w:marTop w:val="0"/>
      <w:marBottom w:val="0"/>
      <w:divBdr>
        <w:top w:val="none" w:sz="0" w:space="0" w:color="auto"/>
        <w:left w:val="none" w:sz="0" w:space="0" w:color="auto"/>
        <w:bottom w:val="none" w:sz="0" w:space="0" w:color="auto"/>
        <w:right w:val="none" w:sz="0" w:space="0" w:color="auto"/>
      </w:divBdr>
    </w:div>
    <w:div w:id="1979339922">
      <w:bodyDiv w:val="1"/>
      <w:marLeft w:val="0"/>
      <w:marRight w:val="0"/>
      <w:marTop w:val="0"/>
      <w:marBottom w:val="0"/>
      <w:divBdr>
        <w:top w:val="none" w:sz="0" w:space="0" w:color="auto"/>
        <w:left w:val="none" w:sz="0" w:space="0" w:color="auto"/>
        <w:bottom w:val="none" w:sz="0" w:space="0" w:color="auto"/>
        <w:right w:val="none" w:sz="0" w:space="0" w:color="auto"/>
      </w:divBdr>
    </w:div>
    <w:div w:id="21315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C6790-940D-4D57-9094-82DB5440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21</Pages>
  <Words>6450</Words>
  <Characters>36770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43134</CharactersWithSpaces>
  <SharedDoc>false</SharedDoc>
  <HLinks>
    <vt:vector size="6" baseType="variant">
      <vt:variant>
        <vt:i4>2752636</vt:i4>
      </vt:variant>
      <vt:variant>
        <vt:i4>0</vt:i4>
      </vt:variant>
      <vt:variant>
        <vt:i4>0</vt:i4>
      </vt:variant>
      <vt:variant>
        <vt:i4>5</vt:i4>
      </vt:variant>
      <vt:variant>
        <vt:lpwstr>consultantplus://offline/ref%3D9141EDB34EF430FE88D11183F0089CB21DBC0C243CD0A7B5FC48BCE11542B2409E14BF0DCB80691CE13A8FZ1q1H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Inform4</cp:lastModifiedBy>
  <cp:revision>21</cp:revision>
  <cp:lastPrinted>2023-02-20T14:50:00Z</cp:lastPrinted>
  <dcterms:created xsi:type="dcterms:W3CDTF">2023-01-13T11:18:00Z</dcterms:created>
  <dcterms:modified xsi:type="dcterms:W3CDTF">2023-03-01T10:55:00Z</dcterms:modified>
</cp:coreProperties>
</file>