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12" w:type="dxa"/>
        <w:tblLayout w:type="fixed"/>
        <w:tblLook w:val="0000" w:firstRow="0" w:lastRow="0" w:firstColumn="0" w:lastColumn="0" w:noHBand="0" w:noVBand="0"/>
      </w:tblPr>
      <w:tblGrid>
        <w:gridCol w:w="3540"/>
        <w:gridCol w:w="2160"/>
        <w:gridCol w:w="3391"/>
      </w:tblGrid>
      <w:tr w:rsidR="00940E91" w:rsidRPr="00FC79F8" w:rsidTr="00F265EC">
        <w:trPr>
          <w:trHeight w:val="1418"/>
        </w:trPr>
        <w:tc>
          <w:tcPr>
            <w:tcW w:w="3540" w:type="dxa"/>
          </w:tcPr>
          <w:p w:rsidR="00940E91" w:rsidRPr="00FC79F8" w:rsidRDefault="00940E91" w:rsidP="00F265EC">
            <w:pPr>
              <w:jc w:val="center"/>
              <w:rPr>
                <w:b/>
                <w:bCs/>
              </w:rPr>
            </w:pPr>
            <w:bookmarkStart w:id="0" w:name="_GoBack"/>
            <w:bookmarkEnd w:id="0"/>
            <w:proofErr w:type="spellStart"/>
            <w:r w:rsidRPr="00FC79F8">
              <w:rPr>
                <w:b/>
                <w:bCs/>
              </w:rPr>
              <w:t>Чă</w:t>
            </w:r>
            <w:proofErr w:type="gramStart"/>
            <w:r w:rsidRPr="00FC79F8">
              <w:rPr>
                <w:b/>
                <w:bCs/>
              </w:rPr>
              <w:t>ваш</w:t>
            </w:r>
            <w:proofErr w:type="spellEnd"/>
            <w:proofErr w:type="gramEnd"/>
            <w:r w:rsidRPr="00FC79F8">
              <w:rPr>
                <w:b/>
                <w:bCs/>
              </w:rPr>
              <w:t xml:space="preserve"> Республики</w:t>
            </w:r>
          </w:p>
          <w:p w:rsidR="00940E91" w:rsidRPr="00FC79F8" w:rsidRDefault="00940E91" w:rsidP="00F265EC">
            <w:pPr>
              <w:jc w:val="center"/>
              <w:rPr>
                <w:b/>
                <w:bCs/>
              </w:rPr>
            </w:pPr>
            <w:proofErr w:type="spellStart"/>
            <w:r w:rsidRPr="00FC79F8">
              <w:rPr>
                <w:b/>
                <w:bCs/>
              </w:rPr>
              <w:t>Шупашкар</w:t>
            </w:r>
            <w:proofErr w:type="spellEnd"/>
            <w:r w:rsidRPr="00FC79F8">
              <w:rPr>
                <w:b/>
                <w:bCs/>
              </w:rPr>
              <w:t xml:space="preserve"> хула</w:t>
            </w:r>
          </w:p>
          <w:p w:rsidR="00940E91" w:rsidRPr="00FC79F8" w:rsidRDefault="00940E91" w:rsidP="00F265EC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а</w:t>
            </w:r>
            <w:r w:rsidRPr="00FC79F8">
              <w:rPr>
                <w:b/>
                <w:bCs/>
              </w:rPr>
              <w:t>дминистрацийě</w:t>
            </w:r>
            <w:proofErr w:type="spellEnd"/>
          </w:p>
          <w:p w:rsidR="00940E91" w:rsidRPr="00FC79F8" w:rsidRDefault="00940E91" w:rsidP="00F265EC">
            <w:pPr>
              <w:jc w:val="center"/>
              <w:rPr>
                <w:b/>
                <w:bCs/>
              </w:rPr>
            </w:pPr>
          </w:p>
          <w:p w:rsidR="00940E91" w:rsidRPr="00FC79F8" w:rsidRDefault="00940E91" w:rsidP="00F265EC">
            <w:pPr>
              <w:jc w:val="center"/>
              <w:rPr>
                <w:rFonts w:eastAsia="Arial Unicode MS"/>
                <w:lang w:eastAsia="ar-SA"/>
              </w:rPr>
            </w:pPr>
            <w:r w:rsidRPr="00FC79F8">
              <w:rPr>
                <w:b/>
                <w:bCs/>
              </w:rPr>
              <w:t>ЙЫШĂНУ</w:t>
            </w:r>
          </w:p>
        </w:tc>
        <w:tc>
          <w:tcPr>
            <w:tcW w:w="2160" w:type="dxa"/>
          </w:tcPr>
          <w:p w:rsidR="00940E91" w:rsidRPr="00FC79F8" w:rsidRDefault="00940E91" w:rsidP="00F265EC">
            <w:pPr>
              <w:jc w:val="center"/>
              <w:rPr>
                <w:b/>
                <w:bCs/>
                <w:spacing w:val="2"/>
                <w:lang w:eastAsia="ar-SA"/>
              </w:rPr>
            </w:pPr>
            <w:r>
              <w:rPr>
                <w:b/>
                <w:bCs/>
                <w:noProof/>
              </w:rPr>
              <w:drawing>
                <wp:inline distT="0" distB="0" distL="0" distR="0">
                  <wp:extent cx="592455" cy="797560"/>
                  <wp:effectExtent l="0" t="0" r="0" b="254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2455" cy="797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1" w:type="dxa"/>
          </w:tcPr>
          <w:p w:rsidR="00940E91" w:rsidRPr="00FC79F8" w:rsidRDefault="00940E91" w:rsidP="00F265EC">
            <w:pPr>
              <w:jc w:val="center"/>
              <w:rPr>
                <w:b/>
                <w:bCs/>
              </w:rPr>
            </w:pPr>
            <w:r w:rsidRPr="00FC79F8">
              <w:rPr>
                <w:b/>
                <w:bCs/>
              </w:rPr>
              <w:t>Чувашская Республика</w:t>
            </w:r>
          </w:p>
          <w:p w:rsidR="00940E91" w:rsidRPr="00FC79F8" w:rsidRDefault="00940E91" w:rsidP="00F265EC">
            <w:pPr>
              <w:jc w:val="center"/>
              <w:rPr>
                <w:b/>
                <w:bCs/>
              </w:rPr>
            </w:pPr>
            <w:r w:rsidRPr="00FC79F8">
              <w:rPr>
                <w:b/>
                <w:bCs/>
              </w:rPr>
              <w:t>Администрация</w:t>
            </w:r>
          </w:p>
          <w:p w:rsidR="00940E91" w:rsidRPr="00FC79F8" w:rsidRDefault="00940E91" w:rsidP="00F265EC">
            <w:pPr>
              <w:jc w:val="center"/>
              <w:rPr>
                <w:b/>
                <w:bCs/>
              </w:rPr>
            </w:pPr>
            <w:r w:rsidRPr="00FC79F8">
              <w:rPr>
                <w:b/>
                <w:bCs/>
              </w:rPr>
              <w:t>города Чебоксары</w:t>
            </w:r>
          </w:p>
          <w:p w:rsidR="00940E91" w:rsidRPr="00FC79F8" w:rsidRDefault="00940E91" w:rsidP="00F265EC">
            <w:pPr>
              <w:jc w:val="center"/>
              <w:rPr>
                <w:b/>
                <w:bCs/>
              </w:rPr>
            </w:pPr>
          </w:p>
          <w:p w:rsidR="00940E91" w:rsidRPr="00FC79F8" w:rsidRDefault="00940E91" w:rsidP="00F265EC">
            <w:pPr>
              <w:jc w:val="center"/>
              <w:rPr>
                <w:rFonts w:eastAsia="Arial Unicode MS"/>
                <w:spacing w:val="2"/>
                <w:lang w:eastAsia="ar-SA"/>
              </w:rPr>
            </w:pPr>
            <w:r w:rsidRPr="00FC79F8">
              <w:rPr>
                <w:b/>
                <w:bCs/>
              </w:rPr>
              <w:t>ПОСТАНОВЛЕНИЕ</w:t>
            </w:r>
          </w:p>
        </w:tc>
      </w:tr>
    </w:tbl>
    <w:p w:rsidR="00940E91" w:rsidRDefault="00940E91" w:rsidP="00A959CA">
      <w:pPr>
        <w:rPr>
          <w:sz w:val="28"/>
          <w:szCs w:val="28"/>
        </w:rPr>
      </w:pPr>
    </w:p>
    <w:p w:rsidR="00940E91" w:rsidRPr="009D1E20" w:rsidRDefault="00940E91" w:rsidP="00A959CA">
      <w:pPr>
        <w:jc w:val="center"/>
        <w:rPr>
          <w:sz w:val="28"/>
          <w:szCs w:val="28"/>
        </w:rPr>
      </w:pPr>
      <w:r>
        <w:rPr>
          <w:sz w:val="28"/>
          <w:szCs w:val="28"/>
        </w:rPr>
        <w:t>20</w:t>
      </w:r>
      <w:r w:rsidRPr="00556747">
        <w:rPr>
          <w:sz w:val="28"/>
          <w:szCs w:val="28"/>
        </w:rPr>
        <w:t>.</w:t>
      </w:r>
      <w:r>
        <w:rPr>
          <w:sz w:val="28"/>
          <w:szCs w:val="28"/>
        </w:rPr>
        <w:t>12</w:t>
      </w:r>
      <w:r w:rsidRPr="00556747">
        <w:rPr>
          <w:sz w:val="28"/>
          <w:szCs w:val="28"/>
        </w:rPr>
        <w:t>.2024 № </w:t>
      </w:r>
      <w:r>
        <w:rPr>
          <w:sz w:val="28"/>
          <w:szCs w:val="28"/>
        </w:rPr>
        <w:t>4015</w:t>
      </w:r>
    </w:p>
    <w:p w:rsidR="00940E91" w:rsidRDefault="00940E91" w:rsidP="00A959CA">
      <w:pPr>
        <w:widowControl/>
        <w:autoSpaceDE/>
        <w:autoSpaceDN/>
        <w:adjustRightInd/>
        <w:ind w:right="3684" w:firstLine="0"/>
        <w:rPr>
          <w:rFonts w:ascii="Times New Roman" w:eastAsia="Times New Roman" w:hAnsi="Times New Roman" w:cs="Times New Roman"/>
          <w:sz w:val="28"/>
          <w:szCs w:val="28"/>
        </w:rPr>
      </w:pPr>
    </w:p>
    <w:p w:rsidR="00940E91" w:rsidRPr="00940E91" w:rsidRDefault="00940E91" w:rsidP="00A959CA">
      <w:pPr>
        <w:widowControl/>
        <w:autoSpaceDE/>
        <w:autoSpaceDN/>
        <w:adjustRightInd/>
        <w:ind w:right="3684" w:firstLine="0"/>
        <w:rPr>
          <w:rFonts w:ascii="Times New Roman" w:eastAsia="Times New Roman" w:hAnsi="Times New Roman" w:cs="Times New Roman"/>
        </w:rPr>
      </w:pPr>
      <w:r w:rsidRPr="00940E91">
        <w:rPr>
          <w:rFonts w:ascii="Times New Roman" w:eastAsia="Times New Roman" w:hAnsi="Times New Roman" w:cs="Times New Roman"/>
          <w:sz w:val="28"/>
          <w:szCs w:val="28"/>
        </w:rPr>
        <w:t>Об утверждении Программы профилактики рисков причинения вреда (ущерба) охраняемым законом ценностям при осуществлении муниципального земельного контроля на 2025 год</w:t>
      </w:r>
    </w:p>
    <w:p w:rsidR="00940E91" w:rsidRPr="00940E91" w:rsidRDefault="00940E91" w:rsidP="00A959CA">
      <w:pPr>
        <w:widowControl/>
        <w:tabs>
          <w:tab w:val="left" w:pos="3544"/>
        </w:tabs>
        <w:autoSpaceDE/>
        <w:autoSpaceDN/>
        <w:adjustRightInd/>
        <w:spacing w:line="312" w:lineRule="auto"/>
        <w:ind w:right="4105" w:firstLine="0"/>
        <w:rPr>
          <w:rFonts w:ascii="Times New Roman" w:eastAsia="Times New Roman" w:hAnsi="Times New Roman" w:cs="Times New Roman"/>
        </w:rPr>
      </w:pPr>
    </w:p>
    <w:p w:rsidR="00940E91" w:rsidRPr="00940E91" w:rsidRDefault="00940E91" w:rsidP="00A959CA">
      <w:pPr>
        <w:autoSpaceDE/>
        <w:autoSpaceDN/>
        <w:adjustRightInd/>
        <w:spacing w:line="324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940E91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</w:t>
      </w:r>
      <w:r w:rsidRPr="00940E91">
        <w:rPr>
          <w:rFonts w:ascii="Times New Roman" w:eastAsia="Times New Roman" w:hAnsi="Times New Roman" w:cs="Times New Roman"/>
          <w:color w:val="000000"/>
          <w:sz w:val="28"/>
          <w:szCs w:val="28"/>
        </w:rPr>
        <w:t>Федеральным законом</w:t>
      </w:r>
      <w:r w:rsidRPr="00940E91">
        <w:rPr>
          <w:rFonts w:ascii="Times New Roman" w:eastAsia="Times New Roman" w:hAnsi="Times New Roman" w:cs="Times New Roman"/>
          <w:sz w:val="28"/>
          <w:szCs w:val="28"/>
        </w:rPr>
        <w:t xml:space="preserve"> от 31.07.2020 № 248-ФЗ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«О </w:t>
      </w:r>
      <w:r w:rsidRPr="00940E91">
        <w:rPr>
          <w:rFonts w:ascii="Times New Roman" w:eastAsia="Times New Roman" w:hAnsi="Times New Roman" w:cs="Times New Roman"/>
          <w:sz w:val="28"/>
          <w:szCs w:val="28"/>
        </w:rPr>
        <w:t>государственном контроле (надзоре) и муниципальном контроле в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940E91">
        <w:rPr>
          <w:rFonts w:ascii="Times New Roman" w:eastAsia="Times New Roman" w:hAnsi="Times New Roman" w:cs="Times New Roman"/>
          <w:sz w:val="28"/>
          <w:szCs w:val="28"/>
        </w:rPr>
        <w:t xml:space="preserve">Российской Федерации», постановлением Правительства Российской Федерации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 администрация города Чебоксары </w:t>
      </w:r>
      <w:proofErr w:type="gramStart"/>
      <w:r w:rsidRPr="00940E91"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gramEnd"/>
      <w:r w:rsidRPr="00940E91">
        <w:rPr>
          <w:rFonts w:ascii="Times New Roman" w:eastAsia="Times New Roman" w:hAnsi="Times New Roman" w:cs="Times New Roman"/>
          <w:sz w:val="28"/>
          <w:szCs w:val="28"/>
        </w:rPr>
        <w:t xml:space="preserve"> о с т а н о в л я е т:</w:t>
      </w:r>
    </w:p>
    <w:p w:rsidR="00940E91" w:rsidRPr="00940E91" w:rsidRDefault="00940E91" w:rsidP="00940E91">
      <w:pPr>
        <w:widowControl/>
        <w:numPr>
          <w:ilvl w:val="0"/>
          <w:numId w:val="6"/>
        </w:numPr>
        <w:tabs>
          <w:tab w:val="left" w:pos="993"/>
        </w:tabs>
        <w:autoSpaceDE/>
        <w:autoSpaceDN/>
        <w:adjustRightInd/>
        <w:spacing w:line="324" w:lineRule="auto"/>
        <w:ind w:left="0" w:firstLine="709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940E91">
        <w:rPr>
          <w:rFonts w:ascii="Times New Roman" w:eastAsia="Times New Roman" w:hAnsi="Times New Roman" w:cs="Times New Roman"/>
          <w:sz w:val="28"/>
          <w:szCs w:val="28"/>
        </w:rPr>
        <w:t>Утвердить Программу профилактики рисков причинения вреда (ущерба) охраняемым законом ценностям при осуществлении муниципального земельного контроля на 2025 год, согласно приложению к настоящему постановлению.</w:t>
      </w:r>
    </w:p>
    <w:p w:rsidR="00940E91" w:rsidRPr="00940E91" w:rsidRDefault="00940E91" w:rsidP="00940E91">
      <w:pPr>
        <w:widowControl/>
        <w:numPr>
          <w:ilvl w:val="0"/>
          <w:numId w:val="6"/>
        </w:numPr>
        <w:tabs>
          <w:tab w:val="left" w:pos="993"/>
        </w:tabs>
        <w:autoSpaceDE/>
        <w:autoSpaceDN/>
        <w:adjustRightInd/>
        <w:spacing w:line="324" w:lineRule="auto"/>
        <w:ind w:left="0" w:firstLine="709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940E91">
        <w:rPr>
          <w:rFonts w:ascii="Times New Roman" w:eastAsia="Times New Roman" w:hAnsi="Times New Roman" w:cs="Times New Roman"/>
          <w:sz w:val="28"/>
          <w:szCs w:val="28"/>
        </w:rPr>
        <w:t>Должностным лицам администрации города Чебоксары, уполномоченным на осуществление муниципального земельного контроля, обеспечить в пределах своей компетенции выполнение мероприятий Программы профилактики рисков причинения вреда (ущерба) охраняемым законом ценностям при осуществлении муниципального земельного контроля на 2025 год.</w:t>
      </w:r>
    </w:p>
    <w:p w:rsidR="00940E91" w:rsidRPr="00940E91" w:rsidRDefault="00940E91" w:rsidP="00940E91">
      <w:pPr>
        <w:widowControl/>
        <w:numPr>
          <w:ilvl w:val="0"/>
          <w:numId w:val="6"/>
        </w:numPr>
        <w:tabs>
          <w:tab w:val="left" w:pos="993"/>
          <w:tab w:val="left" w:pos="1134"/>
        </w:tabs>
        <w:autoSpaceDE/>
        <w:autoSpaceDN/>
        <w:adjustRightInd/>
        <w:spacing w:line="324" w:lineRule="auto"/>
        <w:ind w:left="0" w:firstLine="709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940E91">
        <w:rPr>
          <w:rFonts w:ascii="Times New Roman" w:eastAsia="Times New Roman" w:hAnsi="Times New Roman" w:cs="Times New Roman"/>
          <w:sz w:val="28"/>
          <w:szCs w:val="28"/>
        </w:rPr>
        <w:t>Настоящее постановление вступает в силу со дня его официального опубликования.</w:t>
      </w:r>
    </w:p>
    <w:p w:rsidR="00940E91" w:rsidRPr="00940E91" w:rsidRDefault="00940E91" w:rsidP="00940E91">
      <w:pPr>
        <w:widowControl/>
        <w:numPr>
          <w:ilvl w:val="0"/>
          <w:numId w:val="6"/>
        </w:numPr>
        <w:tabs>
          <w:tab w:val="left" w:pos="993"/>
          <w:tab w:val="left" w:pos="1134"/>
        </w:tabs>
        <w:autoSpaceDE/>
        <w:autoSpaceDN/>
        <w:adjustRightInd/>
        <w:spacing w:line="324" w:lineRule="auto"/>
        <w:ind w:left="0" w:firstLine="709"/>
        <w:contextualSpacing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940E91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Pr="00940E91">
        <w:rPr>
          <w:rFonts w:ascii="Times New Roman" w:eastAsia="Times New Roman" w:hAnsi="Times New Roman" w:cs="Times New Roman"/>
          <w:sz w:val="28"/>
          <w:szCs w:val="28"/>
        </w:rPr>
        <w:t xml:space="preserve"> исполнением настоящего постановления возложить на заместителя главы администрации города по имущественным и земельным отношениям.</w:t>
      </w:r>
    </w:p>
    <w:p w:rsidR="00940E91" w:rsidRPr="00940E91" w:rsidRDefault="00940E91" w:rsidP="00940E91">
      <w:pPr>
        <w:widowControl/>
        <w:autoSpaceDE/>
        <w:autoSpaceDN/>
        <w:adjustRightInd/>
        <w:spacing w:line="336" w:lineRule="auto"/>
        <w:ind w:firstLine="0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940E91" w:rsidRDefault="00940E91" w:rsidP="00940E91">
      <w:pPr>
        <w:pStyle w:val="1"/>
        <w:spacing w:before="0" w:after="0"/>
        <w:jc w:val="left"/>
        <w:rPr>
          <w:rFonts w:ascii="Times New Roman" w:hAnsi="Times New Roman" w:cs="Times New Roman"/>
          <w:b w:val="0"/>
          <w:color w:val="auto"/>
          <w:sz w:val="28"/>
          <w:szCs w:val="28"/>
        </w:rPr>
        <w:sectPr w:rsidR="00940E91" w:rsidSect="00AB40C5">
          <w:footerReference w:type="default" r:id="rId9"/>
          <w:pgSz w:w="11900" w:h="16800"/>
          <w:pgMar w:top="568" w:right="850" w:bottom="709" w:left="1701" w:header="720" w:footer="720" w:gutter="0"/>
          <w:cols w:space="720"/>
          <w:noEndnote/>
          <w:docGrid w:linePitch="326"/>
        </w:sectPr>
      </w:pPr>
      <w:r w:rsidRPr="00940E91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Глава города Чебоксары                                     В.А. Доброхотов</w:t>
      </w:r>
    </w:p>
    <w:p w:rsidR="003A69DE" w:rsidRPr="00F31F9E" w:rsidRDefault="003A69DE" w:rsidP="00F31F9E">
      <w:pPr>
        <w:pStyle w:val="1"/>
        <w:spacing w:before="0" w:after="0"/>
        <w:ind w:left="5245"/>
        <w:jc w:val="left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F31F9E">
        <w:rPr>
          <w:rFonts w:ascii="Times New Roman" w:hAnsi="Times New Roman" w:cs="Times New Roman"/>
          <w:b w:val="0"/>
          <w:color w:val="auto"/>
          <w:sz w:val="28"/>
          <w:szCs w:val="28"/>
        </w:rPr>
        <w:lastRenderedPageBreak/>
        <w:t>УТВЕРЖДЕН</w:t>
      </w:r>
      <w:r w:rsidR="00F31F9E" w:rsidRPr="00F31F9E">
        <w:rPr>
          <w:rFonts w:ascii="Times New Roman" w:hAnsi="Times New Roman" w:cs="Times New Roman"/>
          <w:b w:val="0"/>
          <w:color w:val="auto"/>
          <w:sz w:val="28"/>
          <w:szCs w:val="28"/>
        </w:rPr>
        <w:t>А</w:t>
      </w:r>
    </w:p>
    <w:p w:rsidR="003A69DE" w:rsidRPr="00F31F9E" w:rsidRDefault="003A69DE" w:rsidP="00F31F9E">
      <w:pPr>
        <w:ind w:left="5245" w:right="94" w:firstLine="0"/>
        <w:jc w:val="left"/>
        <w:rPr>
          <w:rFonts w:ascii="Times New Roman" w:hAnsi="Times New Roman" w:cs="Times New Roman"/>
          <w:sz w:val="28"/>
          <w:szCs w:val="28"/>
        </w:rPr>
      </w:pPr>
      <w:r w:rsidRPr="00F31F9E">
        <w:rPr>
          <w:rFonts w:ascii="Times New Roman" w:hAnsi="Times New Roman" w:cs="Times New Roman"/>
          <w:sz w:val="28"/>
          <w:szCs w:val="28"/>
        </w:rPr>
        <w:t>постановлением администрации города Чебоксары</w:t>
      </w:r>
    </w:p>
    <w:p w:rsidR="003A69DE" w:rsidRPr="00F31F9E" w:rsidRDefault="0062076F" w:rsidP="00F31F9E">
      <w:pPr>
        <w:ind w:left="5245" w:firstLine="0"/>
        <w:jc w:val="left"/>
        <w:rPr>
          <w:rFonts w:ascii="Times New Roman" w:hAnsi="Times New Roman" w:cs="Times New Roman"/>
          <w:sz w:val="28"/>
          <w:szCs w:val="28"/>
        </w:rPr>
      </w:pPr>
      <w:r w:rsidRPr="00F31F9E">
        <w:rPr>
          <w:rFonts w:ascii="Times New Roman" w:hAnsi="Times New Roman" w:cs="Times New Roman"/>
          <w:sz w:val="28"/>
          <w:szCs w:val="28"/>
        </w:rPr>
        <w:t>от</w:t>
      </w:r>
      <w:r w:rsidR="00D342CD" w:rsidRPr="00F31F9E">
        <w:rPr>
          <w:rFonts w:ascii="Times New Roman" w:hAnsi="Times New Roman" w:cs="Times New Roman"/>
          <w:sz w:val="28"/>
          <w:szCs w:val="28"/>
        </w:rPr>
        <w:t xml:space="preserve"> </w:t>
      </w:r>
      <w:r w:rsidR="00940E91">
        <w:rPr>
          <w:rFonts w:ascii="Times New Roman" w:hAnsi="Times New Roman" w:cs="Times New Roman"/>
          <w:sz w:val="28"/>
          <w:szCs w:val="28"/>
        </w:rPr>
        <w:t>20.12.2024</w:t>
      </w:r>
      <w:r w:rsidR="0013117B" w:rsidRPr="00F31F9E">
        <w:rPr>
          <w:rFonts w:ascii="Times New Roman" w:hAnsi="Times New Roman" w:cs="Times New Roman"/>
          <w:sz w:val="28"/>
          <w:szCs w:val="28"/>
        </w:rPr>
        <w:t xml:space="preserve"> </w:t>
      </w:r>
      <w:r w:rsidRPr="00F31F9E">
        <w:rPr>
          <w:rFonts w:ascii="Times New Roman" w:hAnsi="Times New Roman" w:cs="Times New Roman"/>
          <w:sz w:val="28"/>
          <w:szCs w:val="28"/>
        </w:rPr>
        <w:t xml:space="preserve">№ </w:t>
      </w:r>
      <w:r w:rsidR="00940E91">
        <w:rPr>
          <w:rFonts w:ascii="Times New Roman" w:hAnsi="Times New Roman" w:cs="Times New Roman"/>
          <w:sz w:val="28"/>
          <w:szCs w:val="28"/>
        </w:rPr>
        <w:t>4015</w:t>
      </w:r>
    </w:p>
    <w:p w:rsidR="003A69DE" w:rsidRPr="00F31F9E" w:rsidRDefault="003A69DE" w:rsidP="003A69DE">
      <w:pPr>
        <w:jc w:val="center"/>
        <w:rPr>
          <w:rFonts w:ascii="Times New Roman" w:hAnsi="Times New Roman" w:cs="Times New Roman"/>
        </w:rPr>
      </w:pPr>
    </w:p>
    <w:p w:rsidR="005A4BE2" w:rsidRPr="00F31F9E" w:rsidRDefault="006300F0" w:rsidP="00F06091">
      <w:pPr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31F9E">
        <w:rPr>
          <w:rFonts w:ascii="Times New Roman" w:hAnsi="Times New Roman" w:cs="Times New Roman"/>
          <w:b/>
          <w:sz w:val="26"/>
          <w:szCs w:val="26"/>
        </w:rPr>
        <w:t>Программа профилактики рисков причинения вреда (ущерба) охраняемым законом ценностям при осуществлении муниципального земельного контроля на 202</w:t>
      </w:r>
      <w:r w:rsidR="000B4948" w:rsidRPr="00F31F9E">
        <w:rPr>
          <w:rFonts w:ascii="Times New Roman" w:hAnsi="Times New Roman" w:cs="Times New Roman"/>
          <w:b/>
          <w:sz w:val="26"/>
          <w:szCs w:val="26"/>
        </w:rPr>
        <w:t>5</w:t>
      </w:r>
      <w:r w:rsidRPr="00F31F9E">
        <w:rPr>
          <w:rFonts w:ascii="Times New Roman" w:hAnsi="Times New Roman" w:cs="Times New Roman"/>
          <w:b/>
          <w:sz w:val="26"/>
          <w:szCs w:val="26"/>
        </w:rPr>
        <w:t xml:space="preserve"> год</w:t>
      </w:r>
    </w:p>
    <w:p w:rsidR="006300F0" w:rsidRPr="00F31F9E" w:rsidRDefault="006300F0" w:rsidP="00F06091">
      <w:pPr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5A4BE2" w:rsidRPr="00F31F9E" w:rsidRDefault="005A4BE2" w:rsidP="00F06091">
      <w:pPr>
        <w:pStyle w:val="1"/>
        <w:spacing w:before="0" w:after="0"/>
        <w:contextualSpacing/>
        <w:rPr>
          <w:rFonts w:ascii="Times New Roman" w:hAnsi="Times New Roman" w:cs="Times New Roman"/>
          <w:color w:val="auto"/>
          <w:sz w:val="26"/>
          <w:szCs w:val="26"/>
        </w:rPr>
      </w:pPr>
      <w:bookmarkStart w:id="1" w:name="sub_101"/>
      <w:r w:rsidRPr="00F31F9E">
        <w:rPr>
          <w:rFonts w:ascii="Times New Roman" w:hAnsi="Times New Roman" w:cs="Times New Roman"/>
          <w:color w:val="auto"/>
          <w:sz w:val="26"/>
          <w:szCs w:val="26"/>
        </w:rPr>
        <w:t>I. Общие положения</w:t>
      </w:r>
      <w:bookmarkEnd w:id="1"/>
    </w:p>
    <w:p w:rsidR="0062076F" w:rsidRPr="00F31F9E" w:rsidRDefault="0062076F" w:rsidP="00F06091">
      <w:pPr>
        <w:rPr>
          <w:rFonts w:ascii="Times New Roman" w:hAnsi="Times New Roman" w:cs="Times New Roman"/>
          <w:sz w:val="26"/>
          <w:szCs w:val="26"/>
        </w:rPr>
      </w:pPr>
    </w:p>
    <w:p w:rsidR="00A36B0E" w:rsidRPr="00F31F9E" w:rsidRDefault="00A36B0E" w:rsidP="00A36B0E">
      <w:pPr>
        <w:ind w:firstLine="709"/>
        <w:contextualSpacing/>
        <w:rPr>
          <w:rFonts w:ascii="Times New Roman" w:hAnsi="Times New Roman" w:cs="Times New Roman"/>
          <w:sz w:val="26"/>
          <w:szCs w:val="26"/>
        </w:rPr>
      </w:pPr>
      <w:bookmarkStart w:id="2" w:name="sub_102"/>
      <w:proofErr w:type="gramStart"/>
      <w:r w:rsidRPr="00F31F9E">
        <w:rPr>
          <w:rFonts w:ascii="Times New Roman" w:hAnsi="Times New Roman" w:cs="Times New Roman"/>
          <w:sz w:val="26"/>
          <w:szCs w:val="26"/>
        </w:rPr>
        <w:t xml:space="preserve">Программа профилактики рисков причинения вреда (ущерба) охраняемым законом ценностям при осуществлении муниципального земельного контроля на территории города Чебоксары на 2025 год (далее – программа профилактики) разработана в соответствии со </w:t>
      </w:r>
      <w:hyperlink r:id="rId10" w:history="1">
        <w:r w:rsidRPr="00F31F9E">
          <w:rPr>
            <w:rStyle w:val="a4"/>
            <w:rFonts w:ascii="Times New Roman" w:hAnsi="Times New Roman"/>
            <w:color w:val="auto"/>
            <w:sz w:val="26"/>
            <w:szCs w:val="26"/>
          </w:rPr>
          <w:t>статьей 44</w:t>
        </w:r>
      </w:hyperlink>
      <w:r w:rsidRPr="00F31F9E">
        <w:rPr>
          <w:rFonts w:ascii="Times New Roman" w:hAnsi="Times New Roman" w:cs="Times New Roman"/>
          <w:sz w:val="26"/>
          <w:szCs w:val="26"/>
        </w:rPr>
        <w:t xml:space="preserve"> Федерального закона  от 31 июля 2020 г. </w:t>
      </w:r>
      <w:r w:rsidRPr="00F31F9E">
        <w:rPr>
          <w:rFonts w:ascii="Times New Roman" w:hAnsi="Times New Roman" w:cs="Times New Roman"/>
          <w:sz w:val="26"/>
          <w:szCs w:val="26"/>
        </w:rPr>
        <w:br/>
        <w:t>№ 248-ФЗ «О государственном контроле (надзоре) и муниципальном контроле в Российской Федерации»</w:t>
      </w:r>
      <w:r w:rsidR="009B7663" w:rsidRPr="00F31F9E">
        <w:rPr>
          <w:rFonts w:ascii="Times New Roman" w:hAnsi="Times New Roman" w:cs="Times New Roman"/>
          <w:sz w:val="26"/>
          <w:szCs w:val="26"/>
        </w:rPr>
        <w:t xml:space="preserve"> </w:t>
      </w:r>
      <w:r w:rsidR="009B7663" w:rsidRPr="00F31F9E">
        <w:rPr>
          <w:sz w:val="26"/>
          <w:szCs w:val="26"/>
        </w:rPr>
        <w:t>(далее – Федеральный закон № 248-ФЗ)</w:t>
      </w:r>
      <w:r w:rsidRPr="00F31F9E">
        <w:rPr>
          <w:rFonts w:ascii="Times New Roman" w:hAnsi="Times New Roman" w:cs="Times New Roman"/>
          <w:sz w:val="26"/>
          <w:szCs w:val="26"/>
        </w:rPr>
        <w:t xml:space="preserve">, </w:t>
      </w:r>
      <w:hyperlink r:id="rId11" w:history="1">
        <w:r w:rsidR="00F31F9E" w:rsidRPr="00F31F9E">
          <w:rPr>
            <w:rStyle w:val="a4"/>
            <w:rFonts w:ascii="Times New Roman" w:hAnsi="Times New Roman"/>
            <w:color w:val="auto"/>
            <w:sz w:val="26"/>
            <w:szCs w:val="26"/>
          </w:rPr>
          <w:t>п</w:t>
        </w:r>
        <w:r w:rsidRPr="00F31F9E">
          <w:rPr>
            <w:rStyle w:val="a4"/>
            <w:rFonts w:ascii="Times New Roman" w:hAnsi="Times New Roman"/>
            <w:color w:val="auto"/>
            <w:sz w:val="26"/>
            <w:szCs w:val="26"/>
          </w:rPr>
          <w:t>остановлением</w:t>
        </w:r>
      </w:hyperlink>
      <w:r w:rsidRPr="00F31F9E">
        <w:rPr>
          <w:rFonts w:ascii="Times New Roman" w:hAnsi="Times New Roman" w:cs="Times New Roman"/>
          <w:sz w:val="26"/>
          <w:szCs w:val="26"/>
        </w:rPr>
        <w:t xml:space="preserve"> Правительства Российской Федерации от 25 июня 2021</w:t>
      </w:r>
      <w:proofErr w:type="gramEnd"/>
      <w:r w:rsidRPr="00F31F9E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F31F9E">
        <w:rPr>
          <w:rFonts w:ascii="Times New Roman" w:hAnsi="Times New Roman" w:cs="Times New Roman"/>
          <w:sz w:val="26"/>
          <w:szCs w:val="26"/>
        </w:rPr>
        <w:t>г.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</w:r>
      <w:r w:rsidR="00F31F9E" w:rsidRPr="00F31F9E">
        <w:rPr>
          <w:rFonts w:ascii="Times New Roman" w:hAnsi="Times New Roman" w:cs="Times New Roman"/>
          <w:sz w:val="26"/>
          <w:szCs w:val="26"/>
        </w:rPr>
        <w:t>,</w:t>
      </w:r>
      <w:r w:rsidRPr="00F31F9E">
        <w:rPr>
          <w:rFonts w:ascii="Times New Roman" w:hAnsi="Times New Roman" w:cs="Times New Roman"/>
          <w:sz w:val="26"/>
          <w:szCs w:val="26"/>
        </w:rPr>
        <w:t xml:space="preserve"> в целях организации проведения в 2025 году администрацией города Чебоксары профилактики нарушений требований, установленных федеральными законами и принятыми в соответствии с ними иными нормативными правовыми актами Российской Федерации (далее – обязательные требования), предупреждения возможного нарушения подконтрольными субъектами </w:t>
      </w:r>
      <w:bookmarkStart w:id="3" w:name="sub_1012"/>
      <w:r w:rsidRPr="00F31F9E">
        <w:rPr>
          <w:rFonts w:ascii="Times New Roman" w:hAnsi="Times New Roman" w:cs="Times New Roman"/>
          <w:sz w:val="26"/>
          <w:szCs w:val="26"/>
        </w:rPr>
        <w:t>обязательных требований и снижения</w:t>
      </w:r>
      <w:proofErr w:type="gramEnd"/>
      <w:r w:rsidRPr="00F31F9E">
        <w:rPr>
          <w:rFonts w:ascii="Times New Roman" w:hAnsi="Times New Roman" w:cs="Times New Roman"/>
          <w:sz w:val="26"/>
          <w:szCs w:val="26"/>
        </w:rPr>
        <w:t xml:space="preserve"> рисков причинения ущерба охраняемым законом ценностям, разъяснения подконтрольным субъектам обязательных требований земельного законодательства в отношении объектов земельных отношений.</w:t>
      </w:r>
    </w:p>
    <w:bookmarkEnd w:id="3"/>
    <w:p w:rsidR="006E252B" w:rsidRPr="00F31F9E" w:rsidRDefault="006E252B" w:rsidP="00F06091">
      <w:pPr>
        <w:ind w:firstLine="709"/>
        <w:rPr>
          <w:rFonts w:ascii="Times New Roman" w:hAnsi="Times New Roman" w:cs="Times New Roman"/>
          <w:sz w:val="26"/>
          <w:szCs w:val="26"/>
        </w:rPr>
      </w:pPr>
    </w:p>
    <w:p w:rsidR="006E252B" w:rsidRPr="00F31F9E" w:rsidRDefault="006E252B" w:rsidP="00F06091">
      <w:pPr>
        <w:ind w:firstLine="0"/>
        <w:rPr>
          <w:rFonts w:ascii="Times New Roman" w:hAnsi="Times New Roman" w:cs="Times New Roman"/>
          <w:sz w:val="26"/>
          <w:szCs w:val="26"/>
        </w:rPr>
      </w:pPr>
    </w:p>
    <w:p w:rsidR="006E252B" w:rsidRPr="00F31F9E" w:rsidRDefault="005A4BE2" w:rsidP="00F06091">
      <w:pPr>
        <w:pStyle w:val="1"/>
        <w:spacing w:before="0" w:after="0"/>
        <w:rPr>
          <w:rFonts w:ascii="Times New Roman" w:hAnsi="Times New Roman" w:cs="Times New Roman"/>
          <w:color w:val="auto"/>
          <w:sz w:val="26"/>
          <w:szCs w:val="26"/>
        </w:rPr>
      </w:pPr>
      <w:r w:rsidRPr="00F31F9E">
        <w:rPr>
          <w:rFonts w:ascii="Times New Roman" w:hAnsi="Times New Roman" w:cs="Times New Roman"/>
          <w:color w:val="auto"/>
          <w:sz w:val="26"/>
          <w:szCs w:val="26"/>
        </w:rPr>
        <w:t xml:space="preserve">II. </w:t>
      </w:r>
      <w:bookmarkEnd w:id="2"/>
      <w:r w:rsidR="006E252B" w:rsidRPr="00F31F9E">
        <w:rPr>
          <w:rFonts w:ascii="Times New Roman" w:hAnsi="Times New Roman" w:cs="Times New Roman"/>
          <w:color w:val="auto"/>
          <w:sz w:val="26"/>
          <w:szCs w:val="26"/>
        </w:rPr>
        <w:t xml:space="preserve">Анализ текущего состояния осуществления вида контроля, </w:t>
      </w:r>
      <w:r w:rsidR="00C75BEE" w:rsidRPr="00F31F9E">
        <w:rPr>
          <w:rFonts w:ascii="Times New Roman" w:hAnsi="Times New Roman" w:cs="Times New Roman"/>
          <w:color w:val="auto"/>
          <w:sz w:val="26"/>
          <w:szCs w:val="26"/>
        </w:rPr>
        <w:br/>
      </w:r>
      <w:r w:rsidR="006E252B" w:rsidRPr="00F31F9E">
        <w:rPr>
          <w:rFonts w:ascii="Times New Roman" w:hAnsi="Times New Roman" w:cs="Times New Roman"/>
          <w:color w:val="auto"/>
          <w:sz w:val="26"/>
          <w:szCs w:val="26"/>
        </w:rPr>
        <w:t xml:space="preserve">описание текущего уровня развития профилактической деятельности контрольного (надзорного) органа, характеристика проблем, на решение которых направлена программа профилактики </w:t>
      </w:r>
    </w:p>
    <w:p w:rsidR="00722B0F" w:rsidRPr="00F31F9E" w:rsidRDefault="00722B0F" w:rsidP="00722B0F"/>
    <w:p w:rsidR="00A36B0E" w:rsidRPr="00F31F9E" w:rsidRDefault="00A36B0E" w:rsidP="00A36B0E">
      <w:pPr>
        <w:rPr>
          <w:rFonts w:ascii="Times New Roman" w:hAnsi="Times New Roman" w:cs="Times New Roman"/>
          <w:sz w:val="26"/>
          <w:szCs w:val="26"/>
        </w:rPr>
      </w:pPr>
      <w:r w:rsidRPr="00F31F9E">
        <w:rPr>
          <w:rFonts w:ascii="Times New Roman" w:hAnsi="Times New Roman" w:cs="Times New Roman"/>
          <w:sz w:val="26"/>
          <w:szCs w:val="26"/>
        </w:rPr>
        <w:t>Профилактика рисков причинения вреда (ущерба) охраняемым законом ценностям проводится в рамках осуществления муниципального земельного контроля на территории города Чебоксары.</w:t>
      </w:r>
    </w:p>
    <w:p w:rsidR="00A36B0E" w:rsidRPr="00F31F9E" w:rsidRDefault="00A36B0E" w:rsidP="00A36B0E">
      <w:pPr>
        <w:rPr>
          <w:rFonts w:ascii="Times New Roman" w:hAnsi="Times New Roman" w:cs="Times New Roman"/>
          <w:sz w:val="26"/>
          <w:szCs w:val="26"/>
        </w:rPr>
      </w:pPr>
      <w:bookmarkStart w:id="4" w:name="sub_1013"/>
      <w:r w:rsidRPr="00F31F9E">
        <w:rPr>
          <w:rFonts w:ascii="Times New Roman" w:hAnsi="Times New Roman" w:cs="Times New Roman"/>
          <w:sz w:val="26"/>
          <w:szCs w:val="26"/>
        </w:rPr>
        <w:t>Программа профилактики реализуется в 2025 году и содержит описание текущего состояния подконтрольной сферы, проект плана мероприятий по профилактике нарушений на 2025 год, перечень профилактических мероприятий, сроки (периодичность) их проведения, показатели результативности и эффективности программы профилактики.</w:t>
      </w:r>
      <w:bookmarkEnd w:id="4"/>
    </w:p>
    <w:p w:rsidR="00A36B0E" w:rsidRPr="00F31F9E" w:rsidRDefault="00A36B0E" w:rsidP="00A36B0E">
      <w:pPr>
        <w:tabs>
          <w:tab w:val="left" w:pos="0"/>
        </w:tabs>
        <w:ind w:firstLine="709"/>
        <w:contextualSpacing/>
        <w:rPr>
          <w:rFonts w:ascii="Times New Roman" w:hAnsi="Times New Roman"/>
          <w:sz w:val="26"/>
          <w:szCs w:val="26"/>
          <w:lang w:eastAsia="x-none"/>
        </w:rPr>
      </w:pPr>
      <w:r w:rsidRPr="00F31F9E">
        <w:rPr>
          <w:rFonts w:ascii="Times New Roman" w:hAnsi="Times New Roman"/>
          <w:sz w:val="26"/>
          <w:szCs w:val="26"/>
          <w:lang w:val="x-none" w:eastAsia="x-none"/>
        </w:rPr>
        <w:t xml:space="preserve">Предметом муниципального земельного контроля является соблюдение юридическими лицами, индивидуальными предпринимателями, гражданами (далее – контролируемые лица) обязательных требований земельного законодательства в отношении объектов земельных отношений, за нарушение которых </w:t>
      </w:r>
      <w:r w:rsidRPr="00F31F9E">
        <w:rPr>
          <w:rFonts w:ascii="Times New Roman" w:hAnsi="Times New Roman"/>
          <w:sz w:val="26"/>
          <w:szCs w:val="26"/>
          <w:lang w:val="x-none" w:eastAsia="x-none"/>
        </w:rPr>
        <w:lastRenderedPageBreak/>
        <w:t>законодательством предусмотрена административная ответственность, а именно:</w:t>
      </w:r>
    </w:p>
    <w:p w:rsidR="00A36B0E" w:rsidRPr="00F31F9E" w:rsidRDefault="00A36B0E" w:rsidP="00A36B0E">
      <w:pPr>
        <w:tabs>
          <w:tab w:val="left" w:pos="1134"/>
        </w:tabs>
        <w:ind w:firstLine="709"/>
        <w:contextualSpacing/>
        <w:rPr>
          <w:rFonts w:ascii="Times New Roman" w:hAnsi="Times New Roman"/>
          <w:sz w:val="26"/>
          <w:szCs w:val="26"/>
          <w:lang w:eastAsia="x-none"/>
        </w:rPr>
      </w:pPr>
      <w:r w:rsidRPr="00F31F9E">
        <w:rPr>
          <w:rFonts w:ascii="Times New Roman" w:hAnsi="Times New Roman"/>
          <w:sz w:val="26"/>
          <w:szCs w:val="26"/>
          <w:lang w:val="x-none" w:eastAsia="x-none"/>
        </w:rPr>
        <w:t>1) обязательных требований о недопущении самовольного занятия земель, земельного участка или части земельного участка, в том числе использования земель, земельного участка или части земельного участка лицом, не имеющим предусмотренных законодательством прав на них;</w:t>
      </w:r>
    </w:p>
    <w:p w:rsidR="00A36B0E" w:rsidRPr="00F31F9E" w:rsidRDefault="00A36B0E" w:rsidP="00A36B0E">
      <w:pPr>
        <w:tabs>
          <w:tab w:val="left" w:pos="1134"/>
        </w:tabs>
        <w:ind w:firstLine="709"/>
        <w:contextualSpacing/>
        <w:rPr>
          <w:rFonts w:ascii="Times New Roman" w:hAnsi="Times New Roman"/>
          <w:sz w:val="26"/>
          <w:szCs w:val="26"/>
          <w:lang w:eastAsia="x-none"/>
        </w:rPr>
      </w:pPr>
      <w:r w:rsidRPr="00F31F9E">
        <w:rPr>
          <w:rFonts w:ascii="Times New Roman" w:hAnsi="Times New Roman"/>
          <w:sz w:val="26"/>
          <w:szCs w:val="26"/>
          <w:lang w:val="x-none" w:eastAsia="x-none"/>
        </w:rPr>
        <w:t xml:space="preserve">2) обязательных требований об использовании земельных участков </w:t>
      </w:r>
      <w:r w:rsidRPr="00F31F9E">
        <w:rPr>
          <w:rFonts w:ascii="Times New Roman" w:hAnsi="Times New Roman"/>
          <w:sz w:val="26"/>
          <w:szCs w:val="26"/>
          <w:lang w:eastAsia="x-none"/>
        </w:rPr>
        <w:br/>
      </w:r>
      <w:r w:rsidRPr="00F31F9E">
        <w:rPr>
          <w:rFonts w:ascii="Times New Roman" w:hAnsi="Times New Roman"/>
          <w:sz w:val="26"/>
          <w:szCs w:val="26"/>
          <w:lang w:val="x-none" w:eastAsia="x-none"/>
        </w:rPr>
        <w:t>по целевому назначению в соответствии с их принадлежностью к той или иной категории земель и (или) разрешенным использованием;</w:t>
      </w:r>
    </w:p>
    <w:p w:rsidR="00A36B0E" w:rsidRPr="00F31F9E" w:rsidRDefault="00A36B0E" w:rsidP="00A36B0E">
      <w:pPr>
        <w:tabs>
          <w:tab w:val="left" w:pos="1134"/>
        </w:tabs>
        <w:ind w:firstLine="709"/>
        <w:contextualSpacing/>
        <w:rPr>
          <w:rFonts w:ascii="Times New Roman" w:hAnsi="Times New Roman"/>
          <w:sz w:val="26"/>
          <w:szCs w:val="26"/>
          <w:lang w:eastAsia="x-none"/>
        </w:rPr>
      </w:pPr>
      <w:r w:rsidRPr="00F31F9E">
        <w:rPr>
          <w:rFonts w:ascii="Times New Roman" w:hAnsi="Times New Roman"/>
          <w:sz w:val="26"/>
          <w:szCs w:val="26"/>
          <w:lang w:val="x-none" w:eastAsia="x-none"/>
        </w:rPr>
        <w:t>3) обязательных требований, связанных с обязательным использованием земель, предназначенных для жилищного или иного строительства, садоводства, огородничества, в указанных целях в течение установленного срока;</w:t>
      </w:r>
    </w:p>
    <w:p w:rsidR="00A36B0E" w:rsidRPr="00F31F9E" w:rsidRDefault="00A36B0E" w:rsidP="00A36B0E">
      <w:pPr>
        <w:tabs>
          <w:tab w:val="left" w:pos="1134"/>
        </w:tabs>
        <w:ind w:firstLine="709"/>
        <w:contextualSpacing/>
        <w:rPr>
          <w:rFonts w:ascii="Times New Roman" w:hAnsi="Times New Roman"/>
          <w:sz w:val="26"/>
          <w:szCs w:val="26"/>
          <w:lang w:val="x-none" w:eastAsia="x-none"/>
        </w:rPr>
      </w:pPr>
      <w:r w:rsidRPr="00F31F9E">
        <w:rPr>
          <w:rFonts w:ascii="Times New Roman" w:hAnsi="Times New Roman"/>
          <w:sz w:val="26"/>
          <w:szCs w:val="26"/>
          <w:lang w:val="x-none" w:eastAsia="x-none"/>
        </w:rPr>
        <w:t>4) обязательных требований, связанных с обязанностью по приведению земель в состояние, пригодное для использования по целевому назначению;</w:t>
      </w:r>
    </w:p>
    <w:p w:rsidR="00A36B0E" w:rsidRPr="00F31F9E" w:rsidRDefault="00A36B0E" w:rsidP="00A36B0E">
      <w:pPr>
        <w:tabs>
          <w:tab w:val="left" w:pos="1134"/>
        </w:tabs>
        <w:ind w:firstLine="709"/>
        <w:contextualSpacing/>
        <w:rPr>
          <w:rFonts w:ascii="Times New Roman" w:hAnsi="Times New Roman"/>
          <w:sz w:val="26"/>
          <w:szCs w:val="26"/>
          <w:lang w:eastAsia="x-none"/>
        </w:rPr>
      </w:pPr>
      <w:r w:rsidRPr="00F31F9E">
        <w:rPr>
          <w:rFonts w:ascii="Times New Roman" w:hAnsi="Times New Roman"/>
          <w:sz w:val="26"/>
          <w:szCs w:val="26"/>
          <w:lang w:val="x-none" w:eastAsia="x-none"/>
        </w:rPr>
        <w:t>5) исполнения предписаний об устранении нарушений обязательных требований, выданных должностными лицами, уполномоченными осуществлять муниципальный земельный контроль в пределах их компетенции.</w:t>
      </w:r>
    </w:p>
    <w:p w:rsidR="00A36B0E" w:rsidRPr="00F31F9E" w:rsidRDefault="00A36B0E" w:rsidP="00A36B0E">
      <w:pPr>
        <w:tabs>
          <w:tab w:val="left" w:pos="1134"/>
        </w:tabs>
        <w:ind w:firstLine="709"/>
        <w:contextualSpacing/>
        <w:rPr>
          <w:rFonts w:ascii="Times New Roman" w:hAnsi="Times New Roman"/>
          <w:sz w:val="26"/>
          <w:szCs w:val="26"/>
          <w:lang w:val="x-none" w:eastAsia="x-none"/>
        </w:rPr>
      </w:pPr>
      <w:r w:rsidRPr="00F31F9E">
        <w:rPr>
          <w:rFonts w:ascii="Times New Roman" w:hAnsi="Times New Roman"/>
          <w:sz w:val="26"/>
          <w:szCs w:val="26"/>
          <w:lang w:val="x-none" w:eastAsia="x-none"/>
        </w:rPr>
        <w:t>Объектами муниципального земельного контроля являются:</w:t>
      </w:r>
    </w:p>
    <w:p w:rsidR="00A36B0E" w:rsidRPr="00F31F9E" w:rsidRDefault="00A36B0E" w:rsidP="00A36B0E">
      <w:pPr>
        <w:tabs>
          <w:tab w:val="left" w:pos="1134"/>
        </w:tabs>
        <w:ind w:firstLine="709"/>
        <w:contextualSpacing/>
        <w:rPr>
          <w:rFonts w:ascii="Times New Roman" w:hAnsi="Times New Roman"/>
          <w:sz w:val="26"/>
          <w:szCs w:val="26"/>
          <w:lang w:val="x-none" w:eastAsia="x-none"/>
        </w:rPr>
      </w:pPr>
      <w:r w:rsidRPr="00F31F9E">
        <w:rPr>
          <w:rFonts w:ascii="Times New Roman" w:hAnsi="Times New Roman"/>
          <w:sz w:val="26"/>
          <w:szCs w:val="26"/>
          <w:lang w:val="x-none" w:eastAsia="x-none"/>
        </w:rPr>
        <w:t>1) деятельность, действия (бездействие) контролируемых лиц в сфере землепользования, в рамках которых должны соблюдаться обязательные требования, в том числе предъявляемые к контролируемым лицам, осуществляющим деятельность, действия (бездействие);</w:t>
      </w:r>
    </w:p>
    <w:p w:rsidR="00A36B0E" w:rsidRPr="00F31F9E" w:rsidRDefault="00A36B0E" w:rsidP="00A36B0E">
      <w:pPr>
        <w:tabs>
          <w:tab w:val="left" w:pos="1134"/>
        </w:tabs>
        <w:ind w:firstLine="709"/>
        <w:contextualSpacing/>
        <w:rPr>
          <w:rFonts w:ascii="Times New Roman" w:hAnsi="Times New Roman"/>
          <w:sz w:val="26"/>
          <w:szCs w:val="26"/>
          <w:lang w:val="x-none" w:eastAsia="x-none"/>
        </w:rPr>
      </w:pPr>
      <w:r w:rsidRPr="00F31F9E">
        <w:rPr>
          <w:rFonts w:ascii="Times New Roman" w:hAnsi="Times New Roman"/>
          <w:sz w:val="26"/>
          <w:szCs w:val="26"/>
          <w:lang w:val="x-none" w:eastAsia="x-none"/>
        </w:rPr>
        <w:t>2) результаты деятельности контролируемых лиц, в том числе работы и услуги, к которым предъявляются обязательные требования;</w:t>
      </w:r>
    </w:p>
    <w:p w:rsidR="00A36B0E" w:rsidRPr="00F31F9E" w:rsidRDefault="00A36B0E" w:rsidP="00A36B0E">
      <w:pPr>
        <w:tabs>
          <w:tab w:val="left" w:pos="1134"/>
        </w:tabs>
        <w:ind w:firstLine="709"/>
        <w:contextualSpacing/>
        <w:rPr>
          <w:rFonts w:ascii="Times New Roman" w:hAnsi="Times New Roman"/>
          <w:sz w:val="26"/>
          <w:szCs w:val="26"/>
          <w:lang w:val="x-none" w:eastAsia="x-none"/>
        </w:rPr>
      </w:pPr>
      <w:r w:rsidRPr="00F31F9E">
        <w:rPr>
          <w:rFonts w:ascii="Times New Roman" w:hAnsi="Times New Roman"/>
          <w:sz w:val="26"/>
          <w:szCs w:val="26"/>
          <w:lang w:val="x-none" w:eastAsia="x-none"/>
        </w:rPr>
        <w:t>3) объекты земельных отношений, расположенные в границах</w:t>
      </w:r>
      <w:r w:rsidRPr="00F31F9E">
        <w:rPr>
          <w:rFonts w:ascii="Times New Roman" w:hAnsi="Times New Roman"/>
          <w:sz w:val="26"/>
          <w:szCs w:val="26"/>
          <w:lang w:eastAsia="x-none"/>
        </w:rPr>
        <w:t xml:space="preserve"> </w:t>
      </w:r>
      <w:r w:rsidRPr="00F31F9E">
        <w:rPr>
          <w:rFonts w:ascii="Times New Roman" w:hAnsi="Times New Roman"/>
          <w:sz w:val="26"/>
          <w:szCs w:val="26"/>
          <w:lang w:val="x-none" w:eastAsia="x-none"/>
        </w:rPr>
        <w:t>города Чебоксары.</w:t>
      </w:r>
    </w:p>
    <w:p w:rsidR="00A36B0E" w:rsidRPr="00F31F9E" w:rsidRDefault="00A36B0E" w:rsidP="00A36B0E">
      <w:pPr>
        <w:rPr>
          <w:rFonts w:ascii="Times New Roman" w:hAnsi="Times New Roman" w:cs="Times New Roman"/>
          <w:sz w:val="26"/>
          <w:szCs w:val="26"/>
        </w:rPr>
      </w:pPr>
      <w:r w:rsidRPr="00F31F9E">
        <w:rPr>
          <w:rFonts w:ascii="Times New Roman" w:hAnsi="Times New Roman" w:cs="Times New Roman"/>
          <w:sz w:val="26"/>
          <w:szCs w:val="26"/>
        </w:rPr>
        <w:t xml:space="preserve">В 2024 году органами муниципального земельного контроля выполнялись все мероприятия, предусмотренные Программой </w:t>
      </w:r>
      <w:bookmarkStart w:id="5" w:name="_Hlk82525464"/>
      <w:r w:rsidRPr="00F31F9E">
        <w:rPr>
          <w:rFonts w:ascii="Times New Roman" w:hAnsi="Times New Roman" w:cs="Times New Roman"/>
          <w:sz w:val="26"/>
          <w:szCs w:val="26"/>
        </w:rPr>
        <w:t xml:space="preserve">профилактики рисков причинения вреда (ущерба) охраняемым законом ценностям при осуществлении муниципального жилищного контроля на 2024 год, </w:t>
      </w:r>
      <w:bookmarkEnd w:id="5"/>
      <w:r w:rsidRPr="00F31F9E">
        <w:rPr>
          <w:rFonts w:ascii="Times New Roman" w:hAnsi="Times New Roman" w:cs="Times New Roman"/>
          <w:sz w:val="26"/>
          <w:szCs w:val="26"/>
        </w:rPr>
        <w:t>утвержденной постановлением администрации города Чебоксары от 11.12.2023 № 4482.</w:t>
      </w:r>
    </w:p>
    <w:p w:rsidR="00A36B0E" w:rsidRPr="00F31F9E" w:rsidRDefault="00A36B0E" w:rsidP="00A36B0E">
      <w:pPr>
        <w:widowControl/>
        <w:rPr>
          <w:rFonts w:ascii="Times New Roman" w:hAnsi="Times New Roman" w:cs="Times New Roman"/>
          <w:sz w:val="26"/>
          <w:szCs w:val="26"/>
        </w:rPr>
      </w:pPr>
      <w:r w:rsidRPr="00F31F9E">
        <w:rPr>
          <w:rFonts w:ascii="Times New Roman" w:hAnsi="Times New Roman" w:cs="Times New Roman"/>
          <w:sz w:val="26"/>
          <w:szCs w:val="26"/>
        </w:rPr>
        <w:t xml:space="preserve">С января по сентябрь 2024 года проводились профилактические мероприятия, мероприятия по профилактике нарушения обязательных требований, мероприятия по контролю без взаимодействия в соответствии с Федеральным </w:t>
      </w:r>
      <w:hyperlink r:id="rId12" w:history="1">
        <w:r w:rsidRPr="00F31F9E">
          <w:rPr>
            <w:rFonts w:ascii="Times New Roman" w:hAnsi="Times New Roman" w:cs="Times New Roman"/>
            <w:sz w:val="26"/>
            <w:szCs w:val="26"/>
          </w:rPr>
          <w:t>законом</w:t>
        </w:r>
      </w:hyperlink>
      <w:r w:rsidRPr="00F31F9E">
        <w:rPr>
          <w:rFonts w:ascii="Times New Roman" w:hAnsi="Times New Roman" w:cs="Times New Roman"/>
          <w:sz w:val="26"/>
          <w:szCs w:val="26"/>
        </w:rPr>
        <w:t xml:space="preserve"> № 248-ФЗ.</w:t>
      </w:r>
    </w:p>
    <w:p w:rsidR="009B7663" w:rsidRPr="00F31F9E" w:rsidRDefault="009B7663" w:rsidP="009B7663">
      <w:pPr>
        <w:widowControl/>
        <w:rPr>
          <w:rFonts w:ascii="Times New Roman" w:hAnsi="Times New Roman" w:cs="Times New Roman"/>
          <w:sz w:val="26"/>
          <w:szCs w:val="26"/>
        </w:rPr>
      </w:pPr>
      <w:r w:rsidRPr="00F31F9E">
        <w:rPr>
          <w:rFonts w:ascii="Times New Roman" w:hAnsi="Times New Roman" w:cs="Times New Roman"/>
          <w:sz w:val="26"/>
          <w:szCs w:val="26"/>
        </w:rPr>
        <w:t xml:space="preserve">В целом с января по сентябрь 2024 году включительно (в сравнении                  с 2023 годом) в рамках муниципального земельного контроля было проведено </w:t>
      </w:r>
      <w:r w:rsidR="00722B0F" w:rsidRPr="00F31F9E">
        <w:rPr>
          <w:rFonts w:ascii="Times New Roman" w:hAnsi="Times New Roman" w:cs="Times New Roman"/>
          <w:sz w:val="26"/>
          <w:szCs w:val="26"/>
        </w:rPr>
        <w:t xml:space="preserve">               24 контрольных</w:t>
      </w:r>
      <w:r w:rsidRPr="00F31F9E">
        <w:rPr>
          <w:rFonts w:ascii="Times New Roman" w:hAnsi="Times New Roman" w:cs="Times New Roman"/>
          <w:sz w:val="26"/>
          <w:szCs w:val="26"/>
        </w:rPr>
        <w:t xml:space="preserve"> </w:t>
      </w:r>
      <w:r w:rsidR="00722B0F" w:rsidRPr="00F31F9E">
        <w:rPr>
          <w:rFonts w:ascii="Times New Roman" w:hAnsi="Times New Roman" w:cs="Times New Roman"/>
          <w:sz w:val="26"/>
          <w:szCs w:val="26"/>
        </w:rPr>
        <w:t>мероприятий</w:t>
      </w:r>
      <w:r w:rsidRPr="00F31F9E">
        <w:rPr>
          <w:rFonts w:ascii="Times New Roman" w:hAnsi="Times New Roman" w:cs="Times New Roman"/>
          <w:sz w:val="26"/>
          <w:szCs w:val="26"/>
        </w:rPr>
        <w:t xml:space="preserve"> без взаимодействия с контролируемым</w:t>
      </w:r>
      <w:r w:rsidR="00722B0F" w:rsidRPr="00F31F9E">
        <w:rPr>
          <w:rFonts w:ascii="Times New Roman" w:hAnsi="Times New Roman" w:cs="Times New Roman"/>
          <w:sz w:val="26"/>
          <w:szCs w:val="26"/>
        </w:rPr>
        <w:t>и лица</w:t>
      </w:r>
      <w:r w:rsidRPr="00F31F9E">
        <w:rPr>
          <w:rFonts w:ascii="Times New Roman" w:hAnsi="Times New Roman" w:cs="Times New Roman"/>
          <w:sz w:val="26"/>
          <w:szCs w:val="26"/>
        </w:rPr>
        <w:t>м</w:t>
      </w:r>
      <w:r w:rsidR="00722B0F" w:rsidRPr="00F31F9E">
        <w:rPr>
          <w:rFonts w:ascii="Times New Roman" w:hAnsi="Times New Roman" w:cs="Times New Roman"/>
          <w:sz w:val="26"/>
          <w:szCs w:val="26"/>
        </w:rPr>
        <w:t>и</w:t>
      </w:r>
      <w:r w:rsidRPr="00F31F9E">
        <w:rPr>
          <w:rFonts w:ascii="Times New Roman" w:hAnsi="Times New Roman" w:cs="Times New Roman"/>
          <w:sz w:val="26"/>
          <w:szCs w:val="26"/>
        </w:rPr>
        <w:t xml:space="preserve"> </w:t>
      </w:r>
      <w:r w:rsidR="00722B0F" w:rsidRPr="00F31F9E">
        <w:rPr>
          <w:rFonts w:ascii="Times New Roman" w:hAnsi="Times New Roman" w:cs="Times New Roman"/>
          <w:sz w:val="26"/>
          <w:szCs w:val="26"/>
        </w:rPr>
        <w:br/>
      </w:r>
      <w:r w:rsidRPr="00F31F9E">
        <w:rPr>
          <w:rFonts w:ascii="Times New Roman" w:hAnsi="Times New Roman" w:cs="Times New Roman"/>
          <w:sz w:val="26"/>
          <w:szCs w:val="26"/>
        </w:rPr>
        <w:t>(в 2023 году – 66), 249 профилактических мероприятий (в 2023 году – 418), в том числе:</w:t>
      </w:r>
    </w:p>
    <w:p w:rsidR="009B7663" w:rsidRPr="00F31F9E" w:rsidRDefault="009B7663" w:rsidP="009B7663">
      <w:pPr>
        <w:widowControl/>
        <w:tabs>
          <w:tab w:val="left" w:pos="993"/>
        </w:tabs>
        <w:rPr>
          <w:rFonts w:ascii="Times New Roman" w:hAnsi="Times New Roman" w:cs="Times New Roman"/>
          <w:sz w:val="26"/>
          <w:szCs w:val="26"/>
        </w:rPr>
      </w:pPr>
      <w:r w:rsidRPr="00F31F9E">
        <w:rPr>
          <w:rFonts w:ascii="Times New Roman" w:hAnsi="Times New Roman" w:cs="Times New Roman"/>
          <w:sz w:val="26"/>
          <w:szCs w:val="26"/>
        </w:rPr>
        <w:t>-</w:t>
      </w:r>
      <w:r w:rsidRPr="00F31F9E">
        <w:rPr>
          <w:rFonts w:ascii="Times New Roman" w:hAnsi="Times New Roman" w:cs="Times New Roman"/>
          <w:sz w:val="26"/>
          <w:szCs w:val="26"/>
        </w:rPr>
        <w:tab/>
        <w:t xml:space="preserve">2 </w:t>
      </w:r>
      <w:proofErr w:type="gramStart"/>
      <w:r w:rsidRPr="00F31F9E">
        <w:rPr>
          <w:rFonts w:ascii="Times New Roman" w:hAnsi="Times New Roman" w:cs="Times New Roman"/>
          <w:sz w:val="26"/>
          <w:szCs w:val="26"/>
        </w:rPr>
        <w:t>профилактических</w:t>
      </w:r>
      <w:proofErr w:type="gramEnd"/>
      <w:r w:rsidRPr="00F31F9E">
        <w:rPr>
          <w:rFonts w:ascii="Times New Roman" w:hAnsi="Times New Roman" w:cs="Times New Roman"/>
          <w:sz w:val="26"/>
          <w:szCs w:val="26"/>
        </w:rPr>
        <w:t xml:space="preserve"> визит</w:t>
      </w:r>
      <w:r w:rsidR="00F31F9E" w:rsidRPr="00F31F9E">
        <w:rPr>
          <w:rFonts w:ascii="Times New Roman" w:hAnsi="Times New Roman" w:cs="Times New Roman"/>
          <w:sz w:val="26"/>
          <w:szCs w:val="26"/>
        </w:rPr>
        <w:t>а</w:t>
      </w:r>
      <w:r w:rsidRPr="00F31F9E">
        <w:rPr>
          <w:rFonts w:ascii="Times New Roman" w:hAnsi="Times New Roman" w:cs="Times New Roman"/>
          <w:sz w:val="26"/>
          <w:szCs w:val="26"/>
        </w:rPr>
        <w:t xml:space="preserve"> (в 2023 году – 6); </w:t>
      </w:r>
    </w:p>
    <w:p w:rsidR="009B7663" w:rsidRPr="00F31F9E" w:rsidRDefault="009B7663" w:rsidP="009B7663">
      <w:pPr>
        <w:widowControl/>
        <w:tabs>
          <w:tab w:val="left" w:pos="993"/>
        </w:tabs>
        <w:rPr>
          <w:rFonts w:ascii="Times New Roman" w:hAnsi="Times New Roman" w:cs="Times New Roman"/>
          <w:sz w:val="26"/>
          <w:szCs w:val="26"/>
        </w:rPr>
      </w:pPr>
      <w:r w:rsidRPr="00F31F9E">
        <w:rPr>
          <w:rFonts w:ascii="Times New Roman" w:hAnsi="Times New Roman" w:cs="Times New Roman"/>
          <w:sz w:val="26"/>
          <w:szCs w:val="26"/>
        </w:rPr>
        <w:t>-</w:t>
      </w:r>
      <w:r w:rsidRPr="00F31F9E">
        <w:rPr>
          <w:rFonts w:ascii="Times New Roman" w:hAnsi="Times New Roman" w:cs="Times New Roman"/>
          <w:sz w:val="26"/>
          <w:szCs w:val="26"/>
        </w:rPr>
        <w:tab/>
        <w:t>151 консультирован</w:t>
      </w:r>
      <w:r w:rsidR="00F31F9E" w:rsidRPr="00F31F9E">
        <w:rPr>
          <w:rFonts w:ascii="Times New Roman" w:hAnsi="Times New Roman" w:cs="Times New Roman"/>
          <w:sz w:val="26"/>
          <w:szCs w:val="26"/>
        </w:rPr>
        <w:t>ие</w:t>
      </w:r>
      <w:r w:rsidRPr="00F31F9E">
        <w:rPr>
          <w:rFonts w:ascii="Times New Roman" w:hAnsi="Times New Roman" w:cs="Times New Roman"/>
          <w:sz w:val="26"/>
          <w:szCs w:val="26"/>
        </w:rPr>
        <w:t xml:space="preserve"> по вопросам, связанным с организацией                         и осуществлением муниципального жилищного контроля (в 2023 году – 248);</w:t>
      </w:r>
    </w:p>
    <w:p w:rsidR="009B7663" w:rsidRPr="00F31F9E" w:rsidRDefault="009B7663" w:rsidP="009B7663">
      <w:pPr>
        <w:widowControl/>
        <w:rPr>
          <w:rFonts w:ascii="Times New Roman" w:hAnsi="Times New Roman" w:cs="Times New Roman"/>
          <w:sz w:val="26"/>
          <w:szCs w:val="26"/>
        </w:rPr>
      </w:pPr>
      <w:r w:rsidRPr="00F31F9E">
        <w:rPr>
          <w:rFonts w:ascii="Times New Roman" w:hAnsi="Times New Roman" w:cs="Times New Roman"/>
          <w:sz w:val="26"/>
          <w:szCs w:val="26"/>
        </w:rPr>
        <w:t xml:space="preserve">- информирование контролируемых лиц посредством размещения обязательных сведений на официальном сайте города Чебоксары (постоянно); </w:t>
      </w:r>
    </w:p>
    <w:p w:rsidR="009B7663" w:rsidRPr="00F31F9E" w:rsidRDefault="009B7663" w:rsidP="009B7663">
      <w:pPr>
        <w:widowControl/>
        <w:rPr>
          <w:rFonts w:ascii="Times New Roman" w:hAnsi="Times New Roman" w:cs="Times New Roman"/>
          <w:sz w:val="26"/>
          <w:szCs w:val="26"/>
        </w:rPr>
      </w:pPr>
      <w:r w:rsidRPr="00F31F9E">
        <w:rPr>
          <w:rFonts w:ascii="Times New Roman" w:hAnsi="Times New Roman" w:cs="Times New Roman"/>
          <w:sz w:val="26"/>
          <w:szCs w:val="26"/>
        </w:rPr>
        <w:t xml:space="preserve">- объявлено </w:t>
      </w:r>
      <w:r w:rsidR="006665D9" w:rsidRPr="00F31F9E">
        <w:rPr>
          <w:rFonts w:ascii="Times New Roman" w:hAnsi="Times New Roman" w:cs="Times New Roman"/>
          <w:sz w:val="26"/>
          <w:szCs w:val="26"/>
        </w:rPr>
        <w:t>96</w:t>
      </w:r>
      <w:r w:rsidRPr="00F31F9E">
        <w:rPr>
          <w:rFonts w:ascii="Times New Roman" w:hAnsi="Times New Roman" w:cs="Times New Roman"/>
          <w:sz w:val="26"/>
          <w:szCs w:val="26"/>
        </w:rPr>
        <w:t xml:space="preserve"> предостережени</w:t>
      </w:r>
      <w:r w:rsidR="00F31F9E" w:rsidRPr="00F31F9E">
        <w:rPr>
          <w:rFonts w:ascii="Times New Roman" w:hAnsi="Times New Roman" w:cs="Times New Roman"/>
          <w:sz w:val="26"/>
          <w:szCs w:val="26"/>
        </w:rPr>
        <w:t>й</w:t>
      </w:r>
      <w:r w:rsidRPr="00F31F9E">
        <w:rPr>
          <w:rFonts w:ascii="Times New Roman" w:hAnsi="Times New Roman" w:cs="Times New Roman"/>
          <w:sz w:val="26"/>
          <w:szCs w:val="26"/>
        </w:rPr>
        <w:t xml:space="preserve"> о недопустимости нарушения обязательных требований (в 2023 году – </w:t>
      </w:r>
      <w:r w:rsidR="006665D9" w:rsidRPr="00F31F9E">
        <w:rPr>
          <w:rFonts w:ascii="Times New Roman" w:hAnsi="Times New Roman" w:cs="Times New Roman"/>
          <w:sz w:val="26"/>
          <w:szCs w:val="26"/>
        </w:rPr>
        <w:t>164</w:t>
      </w:r>
      <w:r w:rsidRPr="00F31F9E">
        <w:rPr>
          <w:rFonts w:ascii="Times New Roman" w:hAnsi="Times New Roman" w:cs="Times New Roman"/>
          <w:sz w:val="26"/>
          <w:szCs w:val="26"/>
        </w:rPr>
        <w:t>).</w:t>
      </w:r>
    </w:p>
    <w:p w:rsidR="009B7663" w:rsidRPr="00F31F9E" w:rsidRDefault="009B7663" w:rsidP="009B7663">
      <w:pPr>
        <w:rPr>
          <w:rFonts w:ascii="Times New Roman" w:hAnsi="Times New Roman" w:cs="Times New Roman"/>
          <w:sz w:val="26"/>
          <w:szCs w:val="26"/>
        </w:rPr>
      </w:pPr>
      <w:r w:rsidRPr="00F31F9E">
        <w:rPr>
          <w:rFonts w:ascii="Times New Roman" w:hAnsi="Times New Roman" w:cs="Times New Roman"/>
          <w:sz w:val="26"/>
          <w:szCs w:val="26"/>
        </w:rPr>
        <w:t xml:space="preserve">Муниципальными </w:t>
      </w:r>
      <w:r w:rsidR="006665D9" w:rsidRPr="00F31F9E">
        <w:rPr>
          <w:rFonts w:ascii="Times New Roman" w:hAnsi="Times New Roman" w:cs="Times New Roman"/>
          <w:sz w:val="26"/>
          <w:szCs w:val="26"/>
        </w:rPr>
        <w:t>земельными</w:t>
      </w:r>
      <w:r w:rsidRPr="00F31F9E">
        <w:rPr>
          <w:rFonts w:ascii="Times New Roman" w:hAnsi="Times New Roman" w:cs="Times New Roman"/>
          <w:sz w:val="26"/>
          <w:szCs w:val="26"/>
        </w:rPr>
        <w:t xml:space="preserve"> инспекторами ведется информативн</w:t>
      </w:r>
      <w:proofErr w:type="gramStart"/>
      <w:r w:rsidRPr="00F31F9E">
        <w:rPr>
          <w:rFonts w:ascii="Times New Roman" w:hAnsi="Times New Roman" w:cs="Times New Roman"/>
          <w:sz w:val="26"/>
          <w:szCs w:val="26"/>
        </w:rPr>
        <w:t>о-</w:t>
      </w:r>
      <w:proofErr w:type="gramEnd"/>
      <w:r w:rsidRPr="00F31F9E">
        <w:rPr>
          <w:rFonts w:ascii="Times New Roman" w:hAnsi="Times New Roman" w:cs="Times New Roman"/>
          <w:sz w:val="26"/>
          <w:szCs w:val="26"/>
        </w:rPr>
        <w:t xml:space="preserve"> разъяснительная работа с контролируемыми лицами регулярно (оказывается </w:t>
      </w:r>
      <w:r w:rsidRPr="00F31F9E">
        <w:rPr>
          <w:rFonts w:ascii="Times New Roman" w:hAnsi="Times New Roman" w:cs="Times New Roman"/>
          <w:sz w:val="26"/>
          <w:szCs w:val="26"/>
        </w:rPr>
        <w:lastRenderedPageBreak/>
        <w:t>консультативная помощь, даются разъяснения по вопросам соблюдения обязательных требований, в том числе в устной форме).</w:t>
      </w:r>
    </w:p>
    <w:p w:rsidR="003C5BDA" w:rsidRPr="00F31F9E" w:rsidRDefault="003C5BDA" w:rsidP="009B7663">
      <w:pPr>
        <w:rPr>
          <w:rFonts w:ascii="Times New Roman" w:hAnsi="Times New Roman" w:cs="Times New Roman"/>
          <w:sz w:val="26"/>
          <w:szCs w:val="26"/>
        </w:rPr>
      </w:pPr>
      <w:r w:rsidRPr="00F31F9E">
        <w:rPr>
          <w:rFonts w:ascii="Times New Roman" w:hAnsi="Times New Roman" w:cs="Times New Roman"/>
          <w:sz w:val="26"/>
          <w:szCs w:val="26"/>
        </w:rPr>
        <w:t>Органом муниципального земельного контроля</w:t>
      </w:r>
      <w:r w:rsidRPr="00F31F9E">
        <w:rPr>
          <w:rFonts w:ascii="Times New Roman" w:hAnsi="Times New Roman"/>
          <w:sz w:val="26"/>
          <w:szCs w:val="26"/>
        </w:rPr>
        <w:t xml:space="preserve"> ежегодно осуществляется подготовка доклада о муниципальном земельном контроле с указанием сведений о достижении ключевых показателей и сведений об индикативных показателях муниципального земельного контроля.</w:t>
      </w:r>
    </w:p>
    <w:p w:rsidR="006E252B" w:rsidRPr="00F31F9E" w:rsidRDefault="006E252B" w:rsidP="00722B0F">
      <w:pPr>
        <w:ind w:firstLine="0"/>
        <w:rPr>
          <w:rFonts w:ascii="Times New Roman" w:hAnsi="Times New Roman" w:cs="Times New Roman"/>
          <w:sz w:val="26"/>
          <w:szCs w:val="26"/>
        </w:rPr>
      </w:pPr>
    </w:p>
    <w:p w:rsidR="00BF7251" w:rsidRPr="00F31F9E" w:rsidRDefault="005A4BE2" w:rsidP="00F06091">
      <w:pPr>
        <w:ind w:firstLine="709"/>
        <w:jc w:val="center"/>
        <w:outlineLvl w:val="1"/>
        <w:rPr>
          <w:rFonts w:ascii="Times New Roman" w:hAnsi="Times New Roman" w:cs="Times New Roman"/>
          <w:b/>
          <w:bCs/>
          <w:sz w:val="26"/>
          <w:szCs w:val="26"/>
        </w:rPr>
      </w:pPr>
      <w:bookmarkStart w:id="6" w:name="sub_103"/>
      <w:r w:rsidRPr="00F31F9E">
        <w:rPr>
          <w:rFonts w:ascii="Times New Roman" w:hAnsi="Times New Roman" w:cs="Times New Roman"/>
          <w:b/>
          <w:sz w:val="26"/>
          <w:szCs w:val="26"/>
        </w:rPr>
        <w:t>III.</w:t>
      </w:r>
      <w:r w:rsidRPr="00F31F9E">
        <w:rPr>
          <w:rFonts w:ascii="Times New Roman" w:hAnsi="Times New Roman" w:cs="Times New Roman"/>
          <w:sz w:val="26"/>
          <w:szCs w:val="26"/>
        </w:rPr>
        <w:t xml:space="preserve"> </w:t>
      </w:r>
      <w:bookmarkEnd w:id="6"/>
      <w:r w:rsidR="00BF7251" w:rsidRPr="00F31F9E">
        <w:rPr>
          <w:rFonts w:ascii="Times New Roman" w:hAnsi="Times New Roman" w:cs="Times New Roman"/>
          <w:b/>
          <w:bCs/>
          <w:sz w:val="26"/>
          <w:szCs w:val="26"/>
        </w:rPr>
        <w:t xml:space="preserve">Цели и задачи реализации программы профилактики </w:t>
      </w:r>
    </w:p>
    <w:p w:rsidR="00BF7251" w:rsidRPr="00F31F9E" w:rsidRDefault="00BF7251" w:rsidP="00F06091">
      <w:pPr>
        <w:ind w:firstLine="709"/>
        <w:outlineLvl w:val="2"/>
        <w:rPr>
          <w:rFonts w:ascii="Times New Roman" w:hAnsi="Times New Roman" w:cs="Times New Roman"/>
          <w:b/>
          <w:bCs/>
          <w:sz w:val="26"/>
          <w:szCs w:val="26"/>
        </w:rPr>
      </w:pPr>
    </w:p>
    <w:p w:rsidR="00004A79" w:rsidRPr="00F31F9E" w:rsidRDefault="00F06091" w:rsidP="00F06091">
      <w:pPr>
        <w:ind w:firstLine="709"/>
        <w:outlineLvl w:val="2"/>
        <w:rPr>
          <w:rFonts w:ascii="Times New Roman" w:hAnsi="Times New Roman" w:cs="Times New Roman"/>
          <w:bCs/>
          <w:sz w:val="26"/>
          <w:szCs w:val="26"/>
        </w:rPr>
      </w:pPr>
      <w:r w:rsidRPr="00F31F9E">
        <w:rPr>
          <w:rFonts w:ascii="Times New Roman" w:hAnsi="Times New Roman" w:cs="Times New Roman"/>
          <w:bCs/>
          <w:sz w:val="26"/>
          <w:szCs w:val="26"/>
        </w:rPr>
        <w:t>Основными целями п</w:t>
      </w:r>
      <w:r w:rsidR="00BF7251" w:rsidRPr="00F31F9E">
        <w:rPr>
          <w:rFonts w:ascii="Times New Roman" w:hAnsi="Times New Roman" w:cs="Times New Roman"/>
          <w:bCs/>
          <w:sz w:val="26"/>
          <w:szCs w:val="26"/>
        </w:rPr>
        <w:t>рограммы профилактики являются:</w:t>
      </w:r>
    </w:p>
    <w:p w:rsidR="00BF7251" w:rsidRPr="00F31F9E" w:rsidRDefault="00BF7251" w:rsidP="00F06091">
      <w:pPr>
        <w:pStyle w:val="ae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outlineLvl w:val="2"/>
        <w:rPr>
          <w:rFonts w:ascii="Times New Roman" w:hAnsi="Times New Roman"/>
          <w:sz w:val="26"/>
          <w:szCs w:val="26"/>
        </w:rPr>
      </w:pPr>
      <w:r w:rsidRPr="00F31F9E">
        <w:rPr>
          <w:rFonts w:ascii="Times New Roman" w:hAnsi="Times New Roman"/>
          <w:sz w:val="26"/>
          <w:szCs w:val="26"/>
        </w:rPr>
        <w:t>Стимулирование добросовестного соблюдения обязательных требований всеми контролируемыми лицами.</w:t>
      </w:r>
    </w:p>
    <w:p w:rsidR="00BF7251" w:rsidRPr="00F31F9E" w:rsidRDefault="00BF7251" w:rsidP="00F06091">
      <w:pPr>
        <w:pStyle w:val="ae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outlineLvl w:val="2"/>
        <w:rPr>
          <w:rFonts w:ascii="Times New Roman" w:hAnsi="Times New Roman"/>
          <w:bCs/>
          <w:sz w:val="26"/>
          <w:szCs w:val="26"/>
        </w:rPr>
      </w:pPr>
      <w:r w:rsidRPr="00F31F9E">
        <w:rPr>
          <w:rFonts w:ascii="Times New Roman" w:hAnsi="Times New Roman"/>
          <w:sz w:val="26"/>
          <w:szCs w:val="26"/>
        </w:rPr>
        <w:t>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ценностям.</w:t>
      </w:r>
    </w:p>
    <w:p w:rsidR="00BF7251" w:rsidRPr="00F31F9E" w:rsidRDefault="00BF7251" w:rsidP="00F06091">
      <w:pPr>
        <w:pStyle w:val="ae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outlineLvl w:val="2"/>
        <w:rPr>
          <w:rFonts w:ascii="Times New Roman" w:hAnsi="Times New Roman"/>
          <w:bCs/>
          <w:sz w:val="26"/>
          <w:szCs w:val="26"/>
        </w:rPr>
      </w:pPr>
      <w:r w:rsidRPr="00F31F9E">
        <w:rPr>
          <w:rFonts w:ascii="Times New Roman" w:hAnsi="Times New Roman"/>
          <w:sz w:val="26"/>
          <w:szCs w:val="26"/>
        </w:rPr>
        <w:t>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5B5427" w:rsidRPr="00F31F9E" w:rsidRDefault="005B5427" w:rsidP="00F06091">
      <w:pPr>
        <w:pStyle w:val="ae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outlineLvl w:val="2"/>
        <w:rPr>
          <w:rFonts w:ascii="Times New Roman" w:hAnsi="Times New Roman"/>
          <w:bCs/>
          <w:sz w:val="26"/>
          <w:szCs w:val="26"/>
        </w:rPr>
      </w:pPr>
      <w:r w:rsidRPr="00F31F9E">
        <w:rPr>
          <w:rFonts w:ascii="Times New Roman" w:hAnsi="Times New Roman"/>
          <w:sz w:val="26"/>
          <w:szCs w:val="26"/>
        </w:rPr>
        <w:t xml:space="preserve">Предупреждение </w:t>
      </w:r>
      <w:proofErr w:type="gramStart"/>
      <w:r w:rsidRPr="00F31F9E">
        <w:rPr>
          <w:rFonts w:ascii="Times New Roman" w:hAnsi="Times New Roman"/>
          <w:sz w:val="26"/>
          <w:szCs w:val="26"/>
        </w:rPr>
        <w:t>нарушений</w:t>
      </w:r>
      <w:proofErr w:type="gramEnd"/>
      <w:r w:rsidRPr="00F31F9E">
        <w:rPr>
          <w:rFonts w:ascii="Times New Roman" w:hAnsi="Times New Roman"/>
          <w:sz w:val="26"/>
          <w:szCs w:val="26"/>
        </w:rPr>
        <w:t xml:space="preserve"> контролируемыми лицами обязательных требований, включая устранение причин, факторов и условий, способствующих возможному нарушению обязательных требований.</w:t>
      </w:r>
    </w:p>
    <w:p w:rsidR="005B5427" w:rsidRPr="00F31F9E" w:rsidRDefault="005B5427" w:rsidP="00F06091">
      <w:pPr>
        <w:pStyle w:val="ae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outlineLvl w:val="2"/>
        <w:rPr>
          <w:rFonts w:ascii="Times New Roman" w:hAnsi="Times New Roman"/>
          <w:bCs/>
          <w:sz w:val="26"/>
          <w:szCs w:val="26"/>
        </w:rPr>
      </w:pPr>
      <w:r w:rsidRPr="00F31F9E">
        <w:rPr>
          <w:rFonts w:ascii="Times New Roman" w:hAnsi="Times New Roman"/>
          <w:bCs/>
          <w:sz w:val="26"/>
          <w:szCs w:val="26"/>
        </w:rPr>
        <w:t>Снижение административной нагрузки на контролируемых лиц.</w:t>
      </w:r>
    </w:p>
    <w:p w:rsidR="005B5427" w:rsidRPr="00F31F9E" w:rsidRDefault="005B5427" w:rsidP="00F06091">
      <w:pPr>
        <w:pStyle w:val="ae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outlineLvl w:val="2"/>
        <w:rPr>
          <w:rFonts w:ascii="Times New Roman" w:hAnsi="Times New Roman"/>
          <w:bCs/>
          <w:sz w:val="26"/>
          <w:szCs w:val="26"/>
        </w:rPr>
      </w:pPr>
      <w:r w:rsidRPr="00F31F9E">
        <w:rPr>
          <w:rFonts w:ascii="Times New Roman" w:hAnsi="Times New Roman"/>
          <w:bCs/>
          <w:sz w:val="26"/>
          <w:szCs w:val="26"/>
        </w:rPr>
        <w:t xml:space="preserve">Снижение размера ущерба, причиняемого охраняемым </w:t>
      </w:r>
      <w:r w:rsidR="00736A15" w:rsidRPr="00F31F9E">
        <w:rPr>
          <w:rFonts w:ascii="Times New Roman" w:hAnsi="Times New Roman"/>
          <w:bCs/>
          <w:sz w:val="26"/>
          <w:szCs w:val="26"/>
        </w:rPr>
        <w:t>законом ценностям.</w:t>
      </w:r>
    </w:p>
    <w:p w:rsidR="00BF7251" w:rsidRPr="00F31F9E" w:rsidRDefault="00BF7251" w:rsidP="00F06091">
      <w:pPr>
        <w:ind w:firstLine="709"/>
        <w:outlineLvl w:val="2"/>
        <w:rPr>
          <w:rFonts w:ascii="Times New Roman" w:hAnsi="Times New Roman" w:cs="Times New Roman"/>
          <w:bCs/>
          <w:sz w:val="26"/>
          <w:szCs w:val="26"/>
        </w:rPr>
      </w:pPr>
      <w:r w:rsidRPr="00F31F9E">
        <w:rPr>
          <w:rFonts w:ascii="Times New Roman" w:hAnsi="Times New Roman" w:cs="Times New Roman"/>
          <w:bCs/>
          <w:sz w:val="26"/>
          <w:szCs w:val="26"/>
        </w:rPr>
        <w:t>Проведени</w:t>
      </w:r>
      <w:r w:rsidR="0088463D" w:rsidRPr="00F31F9E">
        <w:rPr>
          <w:rFonts w:ascii="Times New Roman" w:hAnsi="Times New Roman" w:cs="Times New Roman"/>
          <w:bCs/>
          <w:sz w:val="26"/>
          <w:szCs w:val="26"/>
        </w:rPr>
        <w:t xml:space="preserve">е профилактических мероприятий </w:t>
      </w:r>
      <w:r w:rsidR="00F06091" w:rsidRPr="00F31F9E">
        <w:rPr>
          <w:rFonts w:ascii="Times New Roman" w:hAnsi="Times New Roman" w:cs="Times New Roman"/>
          <w:bCs/>
          <w:sz w:val="26"/>
          <w:szCs w:val="26"/>
        </w:rPr>
        <w:t>п</w:t>
      </w:r>
      <w:r w:rsidRPr="00F31F9E">
        <w:rPr>
          <w:rFonts w:ascii="Times New Roman" w:hAnsi="Times New Roman" w:cs="Times New Roman"/>
          <w:bCs/>
          <w:sz w:val="26"/>
          <w:szCs w:val="26"/>
        </w:rPr>
        <w:t>рограммы профилактики направлено на решение следующих задач:</w:t>
      </w:r>
    </w:p>
    <w:p w:rsidR="00BF7251" w:rsidRPr="00F31F9E" w:rsidRDefault="00BF7251" w:rsidP="00F06091">
      <w:pPr>
        <w:ind w:firstLine="709"/>
        <w:outlineLvl w:val="2"/>
        <w:rPr>
          <w:rFonts w:ascii="Times New Roman" w:hAnsi="Times New Roman" w:cs="Times New Roman"/>
          <w:sz w:val="26"/>
          <w:szCs w:val="26"/>
        </w:rPr>
      </w:pPr>
      <w:r w:rsidRPr="00F31F9E">
        <w:rPr>
          <w:rFonts w:ascii="Times New Roman" w:hAnsi="Times New Roman" w:cs="Times New Roman"/>
          <w:sz w:val="26"/>
          <w:szCs w:val="26"/>
        </w:rPr>
        <w:t xml:space="preserve">1. Укрепление </w:t>
      </w:r>
      <w:proofErr w:type="gramStart"/>
      <w:r w:rsidRPr="00F31F9E">
        <w:rPr>
          <w:rFonts w:ascii="Times New Roman" w:hAnsi="Times New Roman" w:cs="Times New Roman"/>
          <w:sz w:val="26"/>
          <w:szCs w:val="26"/>
        </w:rPr>
        <w:t>системы профилактики нарушений рисков причинения</w:t>
      </w:r>
      <w:proofErr w:type="gramEnd"/>
      <w:r w:rsidRPr="00F31F9E">
        <w:rPr>
          <w:rFonts w:ascii="Times New Roman" w:hAnsi="Times New Roman" w:cs="Times New Roman"/>
          <w:sz w:val="26"/>
          <w:szCs w:val="26"/>
        </w:rPr>
        <w:t xml:space="preserve"> вреда (ущерба) охраняемым законом ценностям.</w:t>
      </w:r>
    </w:p>
    <w:p w:rsidR="00BF7251" w:rsidRPr="00F31F9E" w:rsidRDefault="00BF7251" w:rsidP="00F06091">
      <w:pPr>
        <w:ind w:firstLine="709"/>
        <w:outlineLvl w:val="2"/>
        <w:rPr>
          <w:rFonts w:ascii="Times New Roman" w:hAnsi="Times New Roman" w:cs="Times New Roman"/>
          <w:iCs/>
          <w:sz w:val="26"/>
          <w:szCs w:val="26"/>
        </w:rPr>
      </w:pPr>
      <w:r w:rsidRPr="00F31F9E">
        <w:rPr>
          <w:rFonts w:ascii="Times New Roman" w:hAnsi="Times New Roman" w:cs="Times New Roman"/>
          <w:sz w:val="26"/>
          <w:szCs w:val="26"/>
        </w:rPr>
        <w:t xml:space="preserve">2. </w:t>
      </w:r>
      <w:r w:rsidRPr="00F31F9E">
        <w:rPr>
          <w:rFonts w:ascii="Times New Roman" w:hAnsi="Times New Roman" w:cs="Times New Roman"/>
          <w:iCs/>
          <w:sz w:val="26"/>
          <w:szCs w:val="26"/>
        </w:rPr>
        <w:t>Повышение правосознания и правовой культуры руководителей органов государственной власти, органов местного самоуправления, юридических лиц, индивидуальных предпринимателей и граждан.</w:t>
      </w:r>
    </w:p>
    <w:p w:rsidR="00BF7251" w:rsidRPr="00F31F9E" w:rsidRDefault="00BF7251" w:rsidP="00F06091">
      <w:pPr>
        <w:ind w:firstLine="709"/>
        <w:outlineLvl w:val="2"/>
        <w:rPr>
          <w:rFonts w:ascii="Times New Roman" w:hAnsi="Times New Roman" w:cs="Times New Roman"/>
          <w:sz w:val="26"/>
          <w:szCs w:val="26"/>
        </w:rPr>
      </w:pPr>
      <w:r w:rsidRPr="00F31F9E">
        <w:rPr>
          <w:rFonts w:ascii="Times New Roman" w:hAnsi="Times New Roman" w:cs="Times New Roman"/>
          <w:iCs/>
          <w:sz w:val="26"/>
          <w:szCs w:val="26"/>
        </w:rPr>
        <w:t xml:space="preserve">3. </w:t>
      </w:r>
      <w:r w:rsidRPr="00F31F9E">
        <w:rPr>
          <w:rFonts w:ascii="Times New Roman" w:hAnsi="Times New Roman" w:cs="Times New Roman"/>
          <w:sz w:val="26"/>
          <w:szCs w:val="26"/>
        </w:rPr>
        <w:t>Оценка возможной угрозы причинения, либо причинения вреда жизни, здоровью граждан, выработка и реализация профилактических мер, способствующих ее снижению.</w:t>
      </w:r>
    </w:p>
    <w:p w:rsidR="00BF7251" w:rsidRPr="00F31F9E" w:rsidRDefault="00BF7251" w:rsidP="00F06091">
      <w:pPr>
        <w:ind w:firstLine="709"/>
        <w:outlineLvl w:val="2"/>
        <w:rPr>
          <w:rFonts w:ascii="Times New Roman" w:hAnsi="Times New Roman" w:cs="Times New Roman"/>
          <w:sz w:val="26"/>
          <w:szCs w:val="26"/>
        </w:rPr>
      </w:pPr>
      <w:r w:rsidRPr="00F31F9E">
        <w:rPr>
          <w:rFonts w:ascii="Times New Roman" w:hAnsi="Times New Roman" w:cs="Times New Roman"/>
          <w:sz w:val="26"/>
          <w:szCs w:val="26"/>
        </w:rPr>
        <w:t>4. Выявление факторов угрозы причинения, либо причинения вреда жизни, здоровью граждан, причин и условий, способствующих нарушению обязательных требований, определение способов устранения или снижения угрозы.</w:t>
      </w:r>
    </w:p>
    <w:p w:rsidR="0088463D" w:rsidRPr="00F31F9E" w:rsidRDefault="00BF7251" w:rsidP="00F06091">
      <w:pPr>
        <w:ind w:firstLine="709"/>
        <w:outlineLvl w:val="2"/>
        <w:rPr>
          <w:rFonts w:ascii="Times New Roman" w:hAnsi="Times New Roman" w:cs="Times New Roman"/>
          <w:b/>
          <w:bCs/>
          <w:sz w:val="26"/>
          <w:szCs w:val="26"/>
        </w:rPr>
      </w:pPr>
      <w:r w:rsidRPr="00F31F9E">
        <w:rPr>
          <w:rFonts w:ascii="Times New Roman" w:hAnsi="Times New Roman" w:cs="Times New Roman"/>
          <w:sz w:val="26"/>
          <w:szCs w:val="26"/>
        </w:rPr>
        <w:t>5. Оценка состояния подконтрольной среды и установление зависимости видов и интенсивности профилактических мероприятий от присвоенных контролируемым лицам уровней риска.</w:t>
      </w:r>
    </w:p>
    <w:p w:rsidR="006300F0" w:rsidRPr="00F31F9E" w:rsidRDefault="006300F0" w:rsidP="00F06091">
      <w:pPr>
        <w:pStyle w:val="1"/>
        <w:spacing w:before="0" w:after="0"/>
        <w:rPr>
          <w:rFonts w:ascii="Times New Roman" w:hAnsi="Times New Roman" w:cs="Times New Roman"/>
          <w:color w:val="auto"/>
          <w:sz w:val="26"/>
          <w:szCs w:val="26"/>
        </w:rPr>
      </w:pPr>
    </w:p>
    <w:p w:rsidR="005A4BE2" w:rsidRPr="00F31F9E" w:rsidRDefault="00BF7251" w:rsidP="00F06091">
      <w:pPr>
        <w:pStyle w:val="1"/>
        <w:spacing w:before="0" w:after="0"/>
        <w:rPr>
          <w:rFonts w:ascii="Times New Roman" w:hAnsi="Times New Roman" w:cs="Times New Roman"/>
          <w:color w:val="auto"/>
          <w:sz w:val="26"/>
          <w:szCs w:val="26"/>
        </w:rPr>
      </w:pPr>
      <w:r w:rsidRPr="00F31F9E">
        <w:rPr>
          <w:rFonts w:ascii="Times New Roman" w:hAnsi="Times New Roman" w:cs="Times New Roman"/>
          <w:color w:val="auto"/>
          <w:sz w:val="26"/>
          <w:szCs w:val="26"/>
          <w:lang w:val="en-US"/>
        </w:rPr>
        <w:t>I</w:t>
      </w:r>
      <w:r w:rsidR="005A4BE2" w:rsidRPr="00F31F9E">
        <w:rPr>
          <w:rFonts w:ascii="Times New Roman" w:hAnsi="Times New Roman" w:cs="Times New Roman"/>
          <w:color w:val="auto"/>
          <w:sz w:val="26"/>
          <w:szCs w:val="26"/>
        </w:rPr>
        <w:t xml:space="preserve">V. </w:t>
      </w:r>
      <w:r w:rsidR="00004A79" w:rsidRPr="00F31F9E">
        <w:rPr>
          <w:rFonts w:ascii="Times New Roman" w:hAnsi="Times New Roman" w:cs="Times New Roman"/>
          <w:color w:val="auto"/>
          <w:sz w:val="26"/>
          <w:szCs w:val="26"/>
        </w:rPr>
        <w:t>Перечень профилактических мероприятий, сроки (периодичность) их проведения</w:t>
      </w:r>
    </w:p>
    <w:p w:rsidR="00004A79" w:rsidRPr="00F31F9E" w:rsidRDefault="00004A79" w:rsidP="00F06091"/>
    <w:p w:rsidR="00F06091" w:rsidRPr="00F31F9E" w:rsidRDefault="00004A79" w:rsidP="00F06091">
      <w:pPr>
        <w:rPr>
          <w:rFonts w:ascii="Times New Roman" w:hAnsi="Times New Roman" w:cs="Times New Roman"/>
          <w:sz w:val="26"/>
          <w:szCs w:val="26"/>
        </w:rPr>
      </w:pPr>
      <w:r w:rsidRPr="00F31F9E">
        <w:rPr>
          <w:rFonts w:ascii="Times New Roman" w:hAnsi="Times New Roman" w:cs="Times New Roman"/>
          <w:sz w:val="26"/>
          <w:szCs w:val="26"/>
        </w:rPr>
        <w:t>В соответствии с Положением о муниципальном земельном контроле, утвержденным решением Чебоксарского гор</w:t>
      </w:r>
      <w:r w:rsidR="00E12628" w:rsidRPr="00F31F9E">
        <w:rPr>
          <w:rFonts w:ascii="Times New Roman" w:hAnsi="Times New Roman" w:cs="Times New Roman"/>
          <w:sz w:val="26"/>
          <w:szCs w:val="26"/>
        </w:rPr>
        <w:t>одского Собрания депутатов от</w:t>
      </w:r>
      <w:r w:rsidR="00F31F9E">
        <w:rPr>
          <w:rFonts w:ascii="Times New Roman" w:hAnsi="Times New Roman" w:cs="Times New Roman"/>
          <w:sz w:val="26"/>
          <w:szCs w:val="26"/>
        </w:rPr>
        <w:t> </w:t>
      </w:r>
      <w:r w:rsidR="00E12628" w:rsidRPr="00F31F9E">
        <w:rPr>
          <w:rFonts w:ascii="Times New Roman" w:hAnsi="Times New Roman" w:cs="Times New Roman"/>
          <w:sz w:val="26"/>
          <w:szCs w:val="26"/>
        </w:rPr>
        <w:t>05.03.2024 № 1551</w:t>
      </w:r>
      <w:r w:rsidRPr="00F31F9E">
        <w:rPr>
          <w:rFonts w:ascii="Times New Roman" w:hAnsi="Times New Roman" w:cs="Times New Roman"/>
          <w:sz w:val="26"/>
          <w:szCs w:val="26"/>
        </w:rPr>
        <w:t>, в целях профилактики нарушений обязательных требований проводятся следующие профилактические мероприятия, которые приведены ниже.</w:t>
      </w:r>
    </w:p>
    <w:p w:rsidR="00F06091" w:rsidRPr="00F31F9E" w:rsidRDefault="00F06091" w:rsidP="00F06091">
      <w:pPr>
        <w:rPr>
          <w:rFonts w:ascii="Times New Roman" w:hAnsi="Times New Roman" w:cs="Times New Roman"/>
          <w:sz w:val="26"/>
          <w:szCs w:val="26"/>
        </w:rPr>
      </w:pPr>
    </w:p>
    <w:p w:rsidR="00722B0F" w:rsidRPr="00F31F9E" w:rsidRDefault="00722B0F" w:rsidP="00F06091">
      <w:pPr>
        <w:rPr>
          <w:rFonts w:ascii="Times New Roman" w:hAnsi="Times New Roman" w:cs="Times New Roman"/>
          <w:sz w:val="26"/>
          <w:szCs w:val="26"/>
        </w:rPr>
      </w:pPr>
    </w:p>
    <w:tbl>
      <w:tblPr>
        <w:tblStyle w:val="af0"/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2410"/>
        <w:gridCol w:w="2693"/>
        <w:gridCol w:w="2127"/>
        <w:gridCol w:w="1842"/>
      </w:tblGrid>
      <w:tr w:rsidR="00F31F9E" w:rsidRPr="00F31F9E" w:rsidTr="00F31F9E">
        <w:tc>
          <w:tcPr>
            <w:tcW w:w="567" w:type="dxa"/>
            <w:vAlign w:val="center"/>
          </w:tcPr>
          <w:p w:rsidR="00004A79" w:rsidRPr="00F31F9E" w:rsidRDefault="00004A79" w:rsidP="00712277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31F9E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  <w:proofErr w:type="gramStart"/>
            <w:r w:rsidRPr="00F31F9E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proofErr w:type="gramEnd"/>
            <w:r w:rsidRPr="00F31F9E">
              <w:rPr>
                <w:rFonts w:ascii="Times New Roman" w:hAnsi="Times New Roman" w:cs="Times New Roman"/>
                <w:sz w:val="26"/>
                <w:szCs w:val="26"/>
              </w:rPr>
              <w:t>/п</w:t>
            </w:r>
          </w:p>
        </w:tc>
        <w:tc>
          <w:tcPr>
            <w:tcW w:w="2410" w:type="dxa"/>
            <w:vAlign w:val="center"/>
          </w:tcPr>
          <w:p w:rsidR="00004A79" w:rsidRPr="00F31F9E" w:rsidRDefault="00004A79" w:rsidP="00712277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31F9E">
              <w:rPr>
                <w:rFonts w:ascii="Times New Roman" w:hAnsi="Times New Roman" w:cs="Times New Roman"/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2693" w:type="dxa"/>
            <w:vAlign w:val="center"/>
          </w:tcPr>
          <w:p w:rsidR="00004A79" w:rsidRPr="00F31F9E" w:rsidRDefault="00004A79" w:rsidP="00712277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31F9E">
              <w:rPr>
                <w:rFonts w:ascii="Times New Roman" w:hAnsi="Times New Roman" w:cs="Times New Roman"/>
                <w:sz w:val="26"/>
                <w:szCs w:val="26"/>
              </w:rPr>
              <w:t>Сведения о мероприятии</w:t>
            </w:r>
          </w:p>
        </w:tc>
        <w:tc>
          <w:tcPr>
            <w:tcW w:w="2127" w:type="dxa"/>
            <w:vAlign w:val="center"/>
          </w:tcPr>
          <w:p w:rsidR="00004A79" w:rsidRPr="00F31F9E" w:rsidRDefault="00004A79" w:rsidP="00712277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31F9E">
              <w:rPr>
                <w:rFonts w:ascii="Times New Roman" w:hAnsi="Times New Roman" w:cs="Times New Roman"/>
                <w:sz w:val="26"/>
                <w:szCs w:val="26"/>
              </w:rPr>
              <w:t>Ответственный исполнитель</w:t>
            </w:r>
          </w:p>
        </w:tc>
        <w:tc>
          <w:tcPr>
            <w:tcW w:w="1842" w:type="dxa"/>
            <w:vAlign w:val="center"/>
          </w:tcPr>
          <w:p w:rsidR="00004A79" w:rsidRPr="00F31F9E" w:rsidRDefault="00004A79" w:rsidP="00712277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31F9E">
              <w:rPr>
                <w:rFonts w:ascii="Times New Roman" w:hAnsi="Times New Roman" w:cs="Times New Roman"/>
                <w:sz w:val="26"/>
                <w:szCs w:val="26"/>
              </w:rPr>
              <w:t>Срок исполнения</w:t>
            </w:r>
          </w:p>
        </w:tc>
      </w:tr>
      <w:tr w:rsidR="00F31F9E" w:rsidRPr="00F31F9E" w:rsidTr="00F31F9E">
        <w:tc>
          <w:tcPr>
            <w:tcW w:w="567" w:type="dxa"/>
            <w:vAlign w:val="center"/>
          </w:tcPr>
          <w:p w:rsidR="00004A79" w:rsidRPr="00F31F9E" w:rsidRDefault="00004A79" w:rsidP="00712277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31F9E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2410" w:type="dxa"/>
            <w:vAlign w:val="center"/>
          </w:tcPr>
          <w:p w:rsidR="00004A79" w:rsidRPr="00F31F9E" w:rsidRDefault="00004A79" w:rsidP="00712277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31F9E">
              <w:rPr>
                <w:rFonts w:ascii="Times New Roman" w:hAnsi="Times New Roman" w:cs="Times New Roman"/>
                <w:sz w:val="26"/>
                <w:szCs w:val="26"/>
              </w:rPr>
              <w:t>Информирование</w:t>
            </w:r>
          </w:p>
        </w:tc>
        <w:tc>
          <w:tcPr>
            <w:tcW w:w="2693" w:type="dxa"/>
          </w:tcPr>
          <w:p w:rsidR="00004A79" w:rsidRPr="00F31F9E" w:rsidRDefault="00004A79" w:rsidP="00AB6787">
            <w:pPr>
              <w:pStyle w:val="af"/>
              <w:shd w:val="clear" w:color="auto" w:fill="FFFFFF"/>
              <w:jc w:val="center"/>
              <w:rPr>
                <w:sz w:val="26"/>
                <w:szCs w:val="26"/>
              </w:rPr>
            </w:pPr>
            <w:r w:rsidRPr="00F31F9E">
              <w:rPr>
                <w:sz w:val="26"/>
                <w:szCs w:val="26"/>
              </w:rPr>
              <w:t>Орган муниципального земельного контроля осуществляет информирование контролируемых лиц и иных заинтересованных лиц по вопросам соб</w:t>
            </w:r>
            <w:r w:rsidR="00F31F9E">
              <w:rPr>
                <w:sz w:val="26"/>
                <w:szCs w:val="26"/>
              </w:rPr>
              <w:t>людения обязательных требований</w:t>
            </w:r>
          </w:p>
        </w:tc>
        <w:tc>
          <w:tcPr>
            <w:tcW w:w="2127" w:type="dxa"/>
            <w:vAlign w:val="center"/>
          </w:tcPr>
          <w:p w:rsidR="00004A79" w:rsidRPr="00F31F9E" w:rsidRDefault="00004A79" w:rsidP="000B4948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31F9E">
              <w:rPr>
                <w:rFonts w:ascii="Times New Roman" w:hAnsi="Times New Roman" w:cs="Times New Roman"/>
                <w:sz w:val="26"/>
                <w:szCs w:val="26"/>
              </w:rPr>
              <w:t xml:space="preserve">Должностные </w:t>
            </w:r>
            <w:r w:rsidRPr="00F31F9E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лица отдела муниципального земельного </w:t>
            </w:r>
            <w:r w:rsidR="000B4948" w:rsidRPr="00F31F9E">
              <w:rPr>
                <w:rFonts w:ascii="Times New Roman" w:hAnsi="Times New Roman" w:cs="Times New Roman"/>
                <w:sz w:val="26"/>
                <w:szCs w:val="26"/>
              </w:rPr>
              <w:t xml:space="preserve">и лесного </w:t>
            </w:r>
            <w:r w:rsidRPr="00F31F9E">
              <w:rPr>
                <w:rFonts w:ascii="Times New Roman" w:hAnsi="Times New Roman" w:cs="Times New Roman"/>
                <w:sz w:val="26"/>
                <w:szCs w:val="26"/>
              </w:rPr>
              <w:t xml:space="preserve">контроля </w:t>
            </w:r>
            <w:r w:rsidR="000B4948" w:rsidRPr="00F31F9E">
              <w:rPr>
                <w:rFonts w:ascii="Times New Roman" w:hAnsi="Times New Roman" w:cs="Times New Roman"/>
                <w:sz w:val="26"/>
                <w:szCs w:val="26"/>
              </w:rPr>
              <w:t>управления имущественных и земельных отношений</w:t>
            </w:r>
          </w:p>
        </w:tc>
        <w:tc>
          <w:tcPr>
            <w:tcW w:w="1842" w:type="dxa"/>
            <w:vAlign w:val="center"/>
          </w:tcPr>
          <w:p w:rsidR="00196031" w:rsidRPr="00F31F9E" w:rsidRDefault="00196031" w:rsidP="00196031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31F9E">
              <w:rPr>
                <w:rFonts w:ascii="Times New Roman" w:hAnsi="Times New Roman" w:cs="Times New Roman"/>
                <w:sz w:val="26"/>
                <w:szCs w:val="26"/>
              </w:rPr>
              <w:t>Постоянно</w:t>
            </w:r>
          </w:p>
          <w:p w:rsidR="00196031" w:rsidRPr="00F31F9E" w:rsidRDefault="00196031" w:rsidP="00196031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F31F9E">
              <w:rPr>
                <w:rFonts w:ascii="Times New Roman" w:hAnsi="Times New Roman" w:cs="Times New Roman"/>
                <w:sz w:val="26"/>
                <w:szCs w:val="26"/>
              </w:rPr>
              <w:t>(размещается в</w:t>
            </w:r>
            <w:proofErr w:type="gramEnd"/>
          </w:p>
          <w:p w:rsidR="00196031" w:rsidRPr="00F31F9E" w:rsidRDefault="00196031" w:rsidP="00196031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31F9E">
              <w:rPr>
                <w:rFonts w:ascii="Times New Roman" w:hAnsi="Times New Roman" w:cs="Times New Roman"/>
                <w:sz w:val="26"/>
                <w:szCs w:val="26"/>
              </w:rPr>
              <w:t>срок не позднее</w:t>
            </w:r>
          </w:p>
          <w:p w:rsidR="00196031" w:rsidRPr="00F31F9E" w:rsidRDefault="00196031" w:rsidP="00196031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31F9E">
              <w:rPr>
                <w:rFonts w:ascii="Times New Roman" w:hAnsi="Times New Roman" w:cs="Times New Roman"/>
                <w:sz w:val="26"/>
                <w:szCs w:val="26"/>
              </w:rPr>
              <w:t xml:space="preserve">5 рабочих дней </w:t>
            </w:r>
            <w:proofErr w:type="gramStart"/>
            <w:r w:rsidRPr="00F31F9E"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proofErr w:type="gramEnd"/>
          </w:p>
          <w:p w:rsidR="00196031" w:rsidRPr="00F31F9E" w:rsidRDefault="00196031" w:rsidP="00196031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31F9E">
              <w:rPr>
                <w:rFonts w:ascii="Times New Roman" w:hAnsi="Times New Roman" w:cs="Times New Roman"/>
                <w:sz w:val="26"/>
                <w:szCs w:val="26"/>
              </w:rPr>
              <w:t>момента их</w:t>
            </w:r>
          </w:p>
          <w:p w:rsidR="00196031" w:rsidRPr="00F31F9E" w:rsidRDefault="00196031" w:rsidP="00196031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31F9E">
              <w:rPr>
                <w:rFonts w:ascii="Times New Roman" w:hAnsi="Times New Roman" w:cs="Times New Roman"/>
                <w:sz w:val="26"/>
                <w:szCs w:val="26"/>
              </w:rPr>
              <w:t>изменения),</w:t>
            </w:r>
          </w:p>
          <w:p w:rsidR="00196031" w:rsidRPr="00F31F9E" w:rsidRDefault="00196031" w:rsidP="00196031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31F9E">
              <w:rPr>
                <w:rFonts w:ascii="Times New Roman" w:hAnsi="Times New Roman" w:cs="Times New Roman"/>
                <w:sz w:val="26"/>
                <w:szCs w:val="26"/>
              </w:rPr>
              <w:t>поддерживается</w:t>
            </w:r>
          </w:p>
          <w:p w:rsidR="00196031" w:rsidRPr="00F31F9E" w:rsidRDefault="00196031" w:rsidP="00196031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31F9E">
              <w:rPr>
                <w:rFonts w:ascii="Times New Roman" w:hAnsi="Times New Roman" w:cs="Times New Roman"/>
                <w:sz w:val="26"/>
                <w:szCs w:val="26"/>
              </w:rPr>
              <w:t>в актуальном</w:t>
            </w:r>
          </w:p>
          <w:p w:rsidR="00004A79" w:rsidRPr="00F31F9E" w:rsidRDefault="00196031" w:rsidP="00196031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F31F9E">
              <w:rPr>
                <w:rFonts w:ascii="Times New Roman" w:hAnsi="Times New Roman" w:cs="Times New Roman"/>
                <w:sz w:val="26"/>
                <w:szCs w:val="26"/>
              </w:rPr>
              <w:t>состоянии</w:t>
            </w:r>
            <w:proofErr w:type="gramEnd"/>
          </w:p>
        </w:tc>
      </w:tr>
      <w:tr w:rsidR="00F31F9E" w:rsidRPr="00F31F9E" w:rsidTr="00F31F9E">
        <w:tc>
          <w:tcPr>
            <w:tcW w:w="567" w:type="dxa"/>
            <w:vAlign w:val="center"/>
          </w:tcPr>
          <w:p w:rsidR="00004A79" w:rsidRPr="00F31F9E" w:rsidRDefault="000B4948" w:rsidP="00712277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31F9E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004A79" w:rsidRPr="00F31F9E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410" w:type="dxa"/>
            <w:vAlign w:val="center"/>
          </w:tcPr>
          <w:p w:rsidR="00004A79" w:rsidRPr="00F31F9E" w:rsidRDefault="00004A79" w:rsidP="00712277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31F9E">
              <w:rPr>
                <w:rFonts w:ascii="Times New Roman" w:hAnsi="Times New Roman" w:cs="Times New Roman"/>
                <w:sz w:val="26"/>
                <w:szCs w:val="26"/>
              </w:rPr>
              <w:t>Объявление предостережения</w:t>
            </w:r>
          </w:p>
        </w:tc>
        <w:tc>
          <w:tcPr>
            <w:tcW w:w="2693" w:type="dxa"/>
          </w:tcPr>
          <w:p w:rsidR="00004A79" w:rsidRPr="00F31F9E" w:rsidRDefault="00004A79" w:rsidP="00AB6787">
            <w:pPr>
              <w:pStyle w:val="af"/>
              <w:shd w:val="clear" w:color="auto" w:fill="FFFFFF"/>
              <w:jc w:val="center"/>
              <w:rPr>
                <w:sz w:val="26"/>
                <w:szCs w:val="26"/>
              </w:rPr>
            </w:pPr>
            <w:proofErr w:type="gramStart"/>
            <w:r w:rsidRPr="00F31F9E">
              <w:rPr>
                <w:sz w:val="26"/>
                <w:szCs w:val="26"/>
              </w:rPr>
              <w:t xml:space="preserve">При наличии у органа муниципального земельного контроля сведений о готовящихся или возможных нарушениях обязательных требований, а также о непосредственных нарушениях обязательных требований, если указанные сведения не соответствуют утвержденным индикаторам риска нарушения обязательных требований, орган муниципального земельного контроля объявляет контролируемому лицу предостережение о недопустимости нарушения обязательных требований и предлагает принять меры по обеспечению </w:t>
            </w:r>
            <w:r w:rsidRPr="00F31F9E">
              <w:rPr>
                <w:sz w:val="26"/>
                <w:szCs w:val="26"/>
              </w:rPr>
              <w:lastRenderedPageBreak/>
              <w:t>соб</w:t>
            </w:r>
            <w:r w:rsidR="00F31F9E">
              <w:rPr>
                <w:sz w:val="26"/>
                <w:szCs w:val="26"/>
              </w:rPr>
              <w:t>людения обязательных требований</w:t>
            </w:r>
            <w:proofErr w:type="gramEnd"/>
          </w:p>
        </w:tc>
        <w:tc>
          <w:tcPr>
            <w:tcW w:w="2127" w:type="dxa"/>
            <w:vAlign w:val="center"/>
          </w:tcPr>
          <w:p w:rsidR="00004A79" w:rsidRPr="00F31F9E" w:rsidRDefault="000B4948" w:rsidP="00712277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31F9E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Должностные </w:t>
            </w:r>
            <w:r w:rsidRPr="00F31F9E">
              <w:rPr>
                <w:rFonts w:ascii="Times New Roman" w:hAnsi="Times New Roman" w:cs="Times New Roman"/>
                <w:sz w:val="26"/>
                <w:szCs w:val="26"/>
              </w:rPr>
              <w:br/>
              <w:t>лица отдела муниципального земельного и лесного контроля управления имущественных и земельных отношений</w:t>
            </w:r>
          </w:p>
        </w:tc>
        <w:tc>
          <w:tcPr>
            <w:tcW w:w="1842" w:type="dxa"/>
            <w:vAlign w:val="center"/>
          </w:tcPr>
          <w:p w:rsidR="00196031" w:rsidRPr="00F31F9E" w:rsidRDefault="00196031" w:rsidP="00196031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31F9E">
              <w:rPr>
                <w:rFonts w:ascii="Times New Roman" w:hAnsi="Times New Roman" w:cs="Times New Roman"/>
                <w:sz w:val="26"/>
                <w:szCs w:val="26"/>
              </w:rPr>
              <w:t>Постоянно</w:t>
            </w:r>
          </w:p>
          <w:p w:rsidR="00196031" w:rsidRPr="00F31F9E" w:rsidRDefault="00F31F9E" w:rsidP="00196031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 </w:t>
            </w:r>
            <w:r w:rsidR="00196031" w:rsidRPr="00F31F9E">
              <w:rPr>
                <w:rFonts w:ascii="Times New Roman" w:hAnsi="Times New Roman" w:cs="Times New Roman"/>
                <w:sz w:val="26"/>
                <w:szCs w:val="26"/>
              </w:rPr>
              <w:t>течени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е</w:t>
            </w:r>
          </w:p>
          <w:p w:rsidR="00196031" w:rsidRPr="00F31F9E" w:rsidRDefault="00196031" w:rsidP="00196031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31F9E">
              <w:rPr>
                <w:rFonts w:ascii="Times New Roman" w:hAnsi="Times New Roman" w:cs="Times New Roman"/>
                <w:sz w:val="26"/>
                <w:szCs w:val="26"/>
              </w:rPr>
              <w:t>2025</w:t>
            </w:r>
            <w:r w:rsidR="00F31F9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F31F9E">
              <w:rPr>
                <w:rFonts w:ascii="Times New Roman" w:hAnsi="Times New Roman" w:cs="Times New Roman"/>
                <w:sz w:val="26"/>
                <w:szCs w:val="26"/>
              </w:rPr>
              <w:t>года</w:t>
            </w:r>
          </w:p>
          <w:p w:rsidR="00004A79" w:rsidRPr="00F31F9E" w:rsidRDefault="00004A79" w:rsidP="00196031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31F9E" w:rsidRPr="00F31F9E" w:rsidTr="00F31F9E">
        <w:tc>
          <w:tcPr>
            <w:tcW w:w="567" w:type="dxa"/>
            <w:vAlign w:val="center"/>
          </w:tcPr>
          <w:p w:rsidR="00004A79" w:rsidRPr="00F31F9E" w:rsidRDefault="003C5BDA" w:rsidP="00712277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31F9E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3</w:t>
            </w:r>
            <w:r w:rsidR="00004A79" w:rsidRPr="00F31F9E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410" w:type="dxa"/>
            <w:vAlign w:val="center"/>
          </w:tcPr>
          <w:p w:rsidR="00004A79" w:rsidRPr="00F31F9E" w:rsidRDefault="00004A79" w:rsidP="00712277">
            <w:pPr>
              <w:ind w:firstLine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31F9E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Консультирование</w:t>
            </w:r>
          </w:p>
        </w:tc>
        <w:tc>
          <w:tcPr>
            <w:tcW w:w="2693" w:type="dxa"/>
          </w:tcPr>
          <w:p w:rsidR="00004A79" w:rsidRPr="00F31F9E" w:rsidRDefault="00004A79" w:rsidP="00722B0F">
            <w:pPr>
              <w:pStyle w:val="af"/>
              <w:shd w:val="clear" w:color="auto" w:fill="FFFFFF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 w:rsidRPr="00F31F9E">
              <w:rPr>
                <w:sz w:val="26"/>
                <w:szCs w:val="26"/>
              </w:rPr>
              <w:t xml:space="preserve">Консультирование осуществляется должностными лицами отдела муниципального земельного </w:t>
            </w:r>
            <w:r w:rsidR="00EA62F2" w:rsidRPr="00F31F9E">
              <w:rPr>
                <w:sz w:val="26"/>
                <w:szCs w:val="26"/>
              </w:rPr>
              <w:t xml:space="preserve">и лесного </w:t>
            </w:r>
            <w:r w:rsidRPr="00F31F9E">
              <w:rPr>
                <w:sz w:val="26"/>
                <w:szCs w:val="26"/>
              </w:rPr>
              <w:t xml:space="preserve">контроля </w:t>
            </w:r>
            <w:r w:rsidR="00EA62F2" w:rsidRPr="00F31F9E">
              <w:rPr>
                <w:sz w:val="26"/>
                <w:szCs w:val="26"/>
              </w:rPr>
              <w:t>управления имущественных и земельных отношений</w:t>
            </w:r>
            <w:r w:rsidRPr="00F31F9E">
              <w:rPr>
                <w:sz w:val="26"/>
                <w:szCs w:val="26"/>
              </w:rPr>
              <w:t xml:space="preserve"> по телефону, в письменной форме, на личном приеме либо в ходе проведения профилактического мероприятия, контрольного мероприятия.</w:t>
            </w:r>
          </w:p>
          <w:p w:rsidR="00004A79" w:rsidRPr="00F31F9E" w:rsidRDefault="00004A79" w:rsidP="00722B0F">
            <w:pPr>
              <w:pStyle w:val="af"/>
              <w:shd w:val="clear" w:color="auto" w:fill="FFFFFF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 w:rsidRPr="00F31F9E">
              <w:rPr>
                <w:sz w:val="26"/>
                <w:szCs w:val="26"/>
              </w:rPr>
              <w:t>Консультирование осуществляется по следующим</w:t>
            </w:r>
            <w:r w:rsidR="00F31F9E">
              <w:rPr>
                <w:sz w:val="26"/>
                <w:szCs w:val="26"/>
              </w:rPr>
              <w:t xml:space="preserve"> </w:t>
            </w:r>
            <w:r w:rsidRPr="00F31F9E">
              <w:rPr>
                <w:sz w:val="26"/>
                <w:szCs w:val="26"/>
              </w:rPr>
              <w:t>вопросам:</w:t>
            </w:r>
          </w:p>
          <w:p w:rsidR="00004A79" w:rsidRPr="00F31F9E" w:rsidRDefault="00004A79" w:rsidP="00722B0F">
            <w:pPr>
              <w:pStyle w:val="af"/>
              <w:shd w:val="clear" w:color="auto" w:fill="FFFFFF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 w:rsidRPr="00F31F9E">
              <w:rPr>
                <w:sz w:val="26"/>
                <w:szCs w:val="26"/>
              </w:rPr>
              <w:t>- разъяснение положений нормативных правовых актов, содержащих обязательные требования, оценка соблюдения которых осуществляется в рамках муниципального земельного контроля;</w:t>
            </w:r>
          </w:p>
          <w:p w:rsidR="00004A79" w:rsidRPr="00F31F9E" w:rsidRDefault="00004A79" w:rsidP="00722B0F">
            <w:pPr>
              <w:pStyle w:val="af"/>
              <w:shd w:val="clear" w:color="auto" w:fill="FFFFFF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 w:rsidRPr="00F31F9E">
              <w:rPr>
                <w:sz w:val="26"/>
                <w:szCs w:val="26"/>
              </w:rPr>
              <w:t>- разъяснение положений нормативных правовых актов, регламентирующих порядок осуществления муниципального земельного контроля;</w:t>
            </w:r>
          </w:p>
          <w:p w:rsidR="00004A79" w:rsidRPr="00F31F9E" w:rsidRDefault="00004A79" w:rsidP="00722B0F">
            <w:pPr>
              <w:pStyle w:val="af"/>
              <w:shd w:val="clear" w:color="auto" w:fill="FFFFFF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 w:rsidRPr="00F31F9E">
              <w:rPr>
                <w:sz w:val="26"/>
                <w:szCs w:val="26"/>
              </w:rPr>
              <w:t xml:space="preserve">- компетенция </w:t>
            </w:r>
            <w:r w:rsidRPr="00F31F9E">
              <w:rPr>
                <w:sz w:val="26"/>
                <w:szCs w:val="26"/>
              </w:rPr>
              <w:lastRenderedPageBreak/>
              <w:t>уполномоченного органа;</w:t>
            </w:r>
          </w:p>
          <w:p w:rsidR="00004A79" w:rsidRPr="00F31F9E" w:rsidRDefault="00004A79" w:rsidP="00722B0F">
            <w:pPr>
              <w:pStyle w:val="af"/>
              <w:shd w:val="clear" w:color="auto" w:fill="FFFFFF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 w:rsidRPr="00F31F9E">
              <w:rPr>
                <w:sz w:val="26"/>
                <w:szCs w:val="26"/>
              </w:rPr>
              <w:t>- порядок обжалования действий (бездейс</w:t>
            </w:r>
            <w:r w:rsidR="00F31F9E">
              <w:rPr>
                <w:sz w:val="26"/>
                <w:szCs w:val="26"/>
              </w:rPr>
              <w:t>твия) муниципальных инспекторов</w:t>
            </w:r>
          </w:p>
        </w:tc>
        <w:tc>
          <w:tcPr>
            <w:tcW w:w="2127" w:type="dxa"/>
            <w:vAlign w:val="center"/>
          </w:tcPr>
          <w:p w:rsidR="00004A79" w:rsidRPr="00F31F9E" w:rsidRDefault="000B4948" w:rsidP="00712277">
            <w:pPr>
              <w:ind w:firstLine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31F9E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Должностные </w:t>
            </w:r>
            <w:r w:rsidRPr="00F31F9E">
              <w:rPr>
                <w:rFonts w:ascii="Times New Roman" w:hAnsi="Times New Roman" w:cs="Times New Roman"/>
                <w:sz w:val="26"/>
                <w:szCs w:val="26"/>
              </w:rPr>
              <w:br/>
              <w:t>лица отдела муниципального земельного и лесного контроля управления имущественных и земельных отношений</w:t>
            </w:r>
          </w:p>
        </w:tc>
        <w:tc>
          <w:tcPr>
            <w:tcW w:w="1842" w:type="dxa"/>
            <w:vAlign w:val="center"/>
          </w:tcPr>
          <w:p w:rsidR="00196031" w:rsidRPr="00F31F9E" w:rsidRDefault="00196031" w:rsidP="00196031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31F9E">
              <w:rPr>
                <w:rFonts w:ascii="Times New Roman" w:hAnsi="Times New Roman" w:cs="Times New Roman"/>
                <w:sz w:val="26"/>
                <w:szCs w:val="26"/>
              </w:rPr>
              <w:t>Постоянно</w:t>
            </w:r>
          </w:p>
          <w:p w:rsidR="00196031" w:rsidRPr="00F31F9E" w:rsidRDefault="00196031" w:rsidP="00196031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31F9E"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r w:rsidR="00F31F9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F31F9E">
              <w:rPr>
                <w:rFonts w:ascii="Times New Roman" w:hAnsi="Times New Roman" w:cs="Times New Roman"/>
                <w:sz w:val="26"/>
                <w:szCs w:val="26"/>
              </w:rPr>
              <w:t>течени</w:t>
            </w:r>
            <w:r w:rsidR="00F31F9E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</w:p>
          <w:p w:rsidR="00196031" w:rsidRPr="00F31F9E" w:rsidRDefault="00196031" w:rsidP="00196031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31F9E">
              <w:rPr>
                <w:rFonts w:ascii="Times New Roman" w:hAnsi="Times New Roman" w:cs="Times New Roman"/>
                <w:sz w:val="26"/>
                <w:szCs w:val="26"/>
              </w:rPr>
              <w:t>2025</w:t>
            </w:r>
            <w:r w:rsidR="00F31F9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F31F9E">
              <w:rPr>
                <w:rFonts w:ascii="Times New Roman" w:hAnsi="Times New Roman" w:cs="Times New Roman"/>
                <w:sz w:val="26"/>
                <w:szCs w:val="26"/>
              </w:rPr>
              <w:t>года</w:t>
            </w:r>
          </w:p>
          <w:p w:rsidR="00004A79" w:rsidRPr="00F31F9E" w:rsidRDefault="00004A79" w:rsidP="00196031">
            <w:pPr>
              <w:ind w:firstLine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F31F9E" w:rsidRPr="00F31F9E" w:rsidTr="00F31F9E">
        <w:tc>
          <w:tcPr>
            <w:tcW w:w="567" w:type="dxa"/>
            <w:vAlign w:val="center"/>
          </w:tcPr>
          <w:p w:rsidR="00004A79" w:rsidRPr="00F31F9E" w:rsidRDefault="003C5BDA" w:rsidP="00712277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31F9E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4</w:t>
            </w:r>
            <w:r w:rsidR="00004A79" w:rsidRPr="00F31F9E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410" w:type="dxa"/>
            <w:vAlign w:val="center"/>
          </w:tcPr>
          <w:p w:rsidR="00004A79" w:rsidRPr="00F31F9E" w:rsidRDefault="00004A79" w:rsidP="00712277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F31F9E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Профилактический визит</w:t>
            </w:r>
          </w:p>
        </w:tc>
        <w:tc>
          <w:tcPr>
            <w:tcW w:w="2693" w:type="dxa"/>
          </w:tcPr>
          <w:p w:rsidR="00EA62F2" w:rsidRPr="00F31F9E" w:rsidRDefault="00EA62F2" w:rsidP="00EA62F2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31F9E">
              <w:rPr>
                <w:rFonts w:ascii="Times New Roman" w:hAnsi="Times New Roman" w:cs="Times New Roman"/>
                <w:sz w:val="26"/>
                <w:szCs w:val="26"/>
              </w:rPr>
              <w:t>Профилактический визит</w:t>
            </w:r>
          </w:p>
          <w:p w:rsidR="00EA62F2" w:rsidRPr="00F31F9E" w:rsidRDefault="00EA62F2" w:rsidP="00EA62F2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31F9E">
              <w:rPr>
                <w:rFonts w:ascii="Times New Roman" w:hAnsi="Times New Roman" w:cs="Times New Roman"/>
                <w:sz w:val="26"/>
                <w:szCs w:val="26"/>
              </w:rPr>
              <w:t>проводится в форме</w:t>
            </w:r>
          </w:p>
          <w:p w:rsidR="00EA62F2" w:rsidRPr="00F31F9E" w:rsidRDefault="00EA62F2" w:rsidP="00EA62F2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31F9E">
              <w:rPr>
                <w:rFonts w:ascii="Times New Roman" w:hAnsi="Times New Roman" w:cs="Times New Roman"/>
                <w:sz w:val="26"/>
                <w:szCs w:val="26"/>
              </w:rPr>
              <w:t>профилактической беседы по месту осуществления</w:t>
            </w:r>
          </w:p>
          <w:p w:rsidR="00EA62F2" w:rsidRPr="00F31F9E" w:rsidRDefault="00EA62F2" w:rsidP="00EA62F2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31F9E">
              <w:rPr>
                <w:rFonts w:ascii="Times New Roman" w:hAnsi="Times New Roman" w:cs="Times New Roman"/>
                <w:sz w:val="26"/>
                <w:szCs w:val="26"/>
              </w:rPr>
              <w:t xml:space="preserve">деятельности </w:t>
            </w:r>
            <w:proofErr w:type="gramStart"/>
            <w:r w:rsidRPr="00F31F9E">
              <w:rPr>
                <w:rFonts w:ascii="Times New Roman" w:hAnsi="Times New Roman" w:cs="Times New Roman"/>
                <w:sz w:val="26"/>
                <w:szCs w:val="26"/>
              </w:rPr>
              <w:t>контролируемого</w:t>
            </w:r>
            <w:proofErr w:type="gramEnd"/>
          </w:p>
          <w:p w:rsidR="00EA62F2" w:rsidRPr="00F31F9E" w:rsidRDefault="00EA62F2" w:rsidP="00EA62F2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31F9E">
              <w:rPr>
                <w:rFonts w:ascii="Times New Roman" w:hAnsi="Times New Roman" w:cs="Times New Roman"/>
                <w:sz w:val="26"/>
                <w:szCs w:val="26"/>
              </w:rPr>
              <w:t>лица либо путем использования</w:t>
            </w:r>
          </w:p>
          <w:p w:rsidR="00267AF8" w:rsidRPr="00F31F9E" w:rsidRDefault="00EA62F2" w:rsidP="00EA62F2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31F9E">
              <w:rPr>
                <w:rFonts w:ascii="Times New Roman" w:hAnsi="Times New Roman" w:cs="Times New Roman"/>
                <w:sz w:val="26"/>
                <w:szCs w:val="26"/>
              </w:rPr>
              <w:t>видео-конференц-</w:t>
            </w:r>
          </w:p>
          <w:p w:rsidR="00004A79" w:rsidRPr="00F31F9E" w:rsidRDefault="00F31F9E" w:rsidP="00EA62F2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связи</w:t>
            </w:r>
          </w:p>
        </w:tc>
        <w:tc>
          <w:tcPr>
            <w:tcW w:w="2127" w:type="dxa"/>
          </w:tcPr>
          <w:p w:rsidR="00004A79" w:rsidRPr="00F31F9E" w:rsidRDefault="000B4948" w:rsidP="00712277">
            <w:pPr>
              <w:ind w:firstLine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31F9E">
              <w:rPr>
                <w:rFonts w:ascii="Times New Roman" w:hAnsi="Times New Roman" w:cs="Times New Roman"/>
                <w:sz w:val="26"/>
                <w:szCs w:val="26"/>
              </w:rPr>
              <w:t xml:space="preserve">Должностные </w:t>
            </w:r>
            <w:r w:rsidRPr="00F31F9E">
              <w:rPr>
                <w:rFonts w:ascii="Times New Roman" w:hAnsi="Times New Roman" w:cs="Times New Roman"/>
                <w:sz w:val="26"/>
                <w:szCs w:val="26"/>
              </w:rPr>
              <w:br/>
              <w:t>лица отдела муниципального земельного и лесного контроля управления имущественных и земельных отношений</w:t>
            </w:r>
          </w:p>
        </w:tc>
        <w:tc>
          <w:tcPr>
            <w:tcW w:w="1842" w:type="dxa"/>
            <w:vAlign w:val="center"/>
          </w:tcPr>
          <w:p w:rsidR="00196031" w:rsidRPr="00F31F9E" w:rsidRDefault="00DA4473" w:rsidP="00DA4473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31F9E">
              <w:rPr>
                <w:rFonts w:ascii="Times New Roman" w:hAnsi="Times New Roman" w:cs="Times New Roman"/>
                <w:sz w:val="26"/>
                <w:szCs w:val="26"/>
              </w:rPr>
              <w:t>Не менее 1 профилактического мероприятия в квартале</w:t>
            </w:r>
          </w:p>
          <w:p w:rsidR="00DA4473" w:rsidRPr="00F31F9E" w:rsidRDefault="00DA4473" w:rsidP="00196031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B4D86" w:rsidRPr="00F31F9E" w:rsidRDefault="000B4D86" w:rsidP="00196031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04A79" w:rsidRPr="00F31F9E" w:rsidRDefault="00004A79" w:rsidP="00712277">
            <w:pPr>
              <w:ind w:firstLine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</w:tbl>
    <w:p w:rsidR="00BF7251" w:rsidRPr="00F31F9E" w:rsidRDefault="00BF7251" w:rsidP="00BF7251">
      <w:pPr>
        <w:rPr>
          <w:rFonts w:ascii="Times New Roman" w:hAnsi="Times New Roman" w:cs="Times New Roman"/>
          <w:sz w:val="26"/>
          <w:szCs w:val="26"/>
        </w:rPr>
      </w:pPr>
    </w:p>
    <w:p w:rsidR="005948AD" w:rsidRPr="00F31F9E" w:rsidRDefault="005948AD" w:rsidP="005948AD">
      <w:pPr>
        <w:ind w:firstLine="709"/>
        <w:jc w:val="center"/>
        <w:outlineLvl w:val="1"/>
        <w:rPr>
          <w:rFonts w:ascii="Times New Roman" w:hAnsi="Times New Roman" w:cs="Times New Roman"/>
          <w:b/>
          <w:bCs/>
          <w:sz w:val="26"/>
          <w:szCs w:val="26"/>
        </w:rPr>
      </w:pPr>
      <w:r w:rsidRPr="00F31F9E">
        <w:rPr>
          <w:rFonts w:ascii="Times New Roman" w:hAnsi="Times New Roman" w:cs="Times New Roman"/>
          <w:b/>
          <w:bCs/>
          <w:sz w:val="26"/>
          <w:szCs w:val="26"/>
          <w:lang w:val="en-US"/>
        </w:rPr>
        <w:t>V</w:t>
      </w:r>
      <w:r w:rsidRPr="00F31F9E">
        <w:rPr>
          <w:rFonts w:ascii="Times New Roman" w:hAnsi="Times New Roman" w:cs="Times New Roman"/>
          <w:b/>
          <w:bCs/>
          <w:sz w:val="26"/>
          <w:szCs w:val="26"/>
        </w:rPr>
        <w:t>. Показатели ре</w:t>
      </w:r>
      <w:r w:rsidR="006E1B29" w:rsidRPr="00F31F9E">
        <w:rPr>
          <w:rFonts w:ascii="Times New Roman" w:hAnsi="Times New Roman" w:cs="Times New Roman"/>
          <w:b/>
          <w:bCs/>
          <w:sz w:val="26"/>
          <w:szCs w:val="26"/>
        </w:rPr>
        <w:t>зультативности и эффективности п</w:t>
      </w:r>
      <w:r w:rsidRPr="00F31F9E">
        <w:rPr>
          <w:rFonts w:ascii="Times New Roman" w:hAnsi="Times New Roman" w:cs="Times New Roman"/>
          <w:b/>
          <w:bCs/>
          <w:sz w:val="26"/>
          <w:szCs w:val="26"/>
        </w:rPr>
        <w:t xml:space="preserve">рограммы профилактики </w:t>
      </w:r>
    </w:p>
    <w:p w:rsidR="00BF7251" w:rsidRPr="00F31F9E" w:rsidRDefault="00BF7251" w:rsidP="003E1A4E">
      <w:pPr>
        <w:ind w:firstLine="0"/>
        <w:rPr>
          <w:rFonts w:ascii="Times New Roman" w:hAnsi="Times New Roman" w:cs="Times New Roman"/>
          <w:sz w:val="26"/>
          <w:szCs w:val="26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6"/>
        <w:gridCol w:w="6390"/>
        <w:gridCol w:w="2693"/>
      </w:tblGrid>
      <w:tr w:rsidR="00F31F9E" w:rsidRPr="00F31F9E" w:rsidTr="00F31F9E">
        <w:tc>
          <w:tcPr>
            <w:tcW w:w="5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DA" w:rsidRPr="00F31F9E" w:rsidRDefault="003C5BDA" w:rsidP="00722B0F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31F9E">
              <w:rPr>
                <w:rFonts w:ascii="Times New Roman" w:hAnsi="Times New Roman" w:cs="Times New Roman"/>
                <w:sz w:val="26"/>
                <w:szCs w:val="26"/>
              </w:rPr>
              <w:t xml:space="preserve">№ </w:t>
            </w:r>
            <w:proofErr w:type="gramStart"/>
            <w:r w:rsidRPr="00F31F9E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proofErr w:type="gramEnd"/>
            <w:r w:rsidRPr="00F31F9E">
              <w:rPr>
                <w:rFonts w:ascii="Times New Roman" w:hAnsi="Times New Roman" w:cs="Times New Roman"/>
                <w:sz w:val="26"/>
                <w:szCs w:val="26"/>
              </w:rPr>
              <w:t>/п</w:t>
            </w:r>
          </w:p>
        </w:tc>
        <w:tc>
          <w:tcPr>
            <w:tcW w:w="6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DA" w:rsidRPr="00F31F9E" w:rsidRDefault="000B4D86" w:rsidP="000B4D86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31F9E">
              <w:rPr>
                <w:rFonts w:ascii="Times New Roman" w:hAnsi="Times New Roman" w:cs="Times New Roman"/>
                <w:sz w:val="26"/>
                <w:szCs w:val="26"/>
              </w:rPr>
              <w:t>Наименование показателя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C5BDA" w:rsidRPr="00F31F9E" w:rsidRDefault="000B4D86" w:rsidP="00722B0F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31F9E">
              <w:rPr>
                <w:rFonts w:ascii="Times New Roman" w:hAnsi="Times New Roman" w:cs="Times New Roman"/>
                <w:sz w:val="26"/>
                <w:szCs w:val="26"/>
              </w:rPr>
              <w:t>Величина</w:t>
            </w:r>
          </w:p>
        </w:tc>
      </w:tr>
      <w:tr w:rsidR="00F31F9E" w:rsidRPr="00F31F9E" w:rsidTr="00F31F9E">
        <w:tc>
          <w:tcPr>
            <w:tcW w:w="5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BDA" w:rsidRPr="00F31F9E" w:rsidRDefault="003C5BDA" w:rsidP="00722B0F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31F9E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6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BDA" w:rsidRPr="00F31F9E" w:rsidRDefault="000B4D86" w:rsidP="00F31F9E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31F9E">
              <w:rPr>
                <w:rFonts w:ascii="Times New Roman" w:hAnsi="Times New Roman" w:cs="Times New Roman"/>
                <w:sz w:val="26"/>
                <w:szCs w:val="26"/>
              </w:rPr>
              <w:t xml:space="preserve">Удовлетворенность доступностью на официальном сайте города Чебоксары в сети интернет (http://gcheb.cap.ru/) </w:t>
            </w:r>
            <w:r w:rsidR="003C5BDA" w:rsidRPr="00F31F9E">
              <w:rPr>
                <w:rFonts w:ascii="Times New Roman" w:hAnsi="Times New Roman" w:cs="Times New Roman"/>
                <w:sz w:val="26"/>
                <w:szCs w:val="26"/>
              </w:rPr>
              <w:t>информ</w:t>
            </w:r>
            <w:r w:rsidRPr="00F31F9E">
              <w:rPr>
                <w:rFonts w:ascii="Times New Roman" w:hAnsi="Times New Roman" w:cs="Times New Roman"/>
                <w:sz w:val="26"/>
                <w:szCs w:val="26"/>
              </w:rPr>
              <w:t>ации, обязательной к размещению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5BDA" w:rsidRPr="00F31F9E" w:rsidRDefault="000B4D86" w:rsidP="00722B0F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31F9E">
              <w:rPr>
                <w:rFonts w:ascii="Times New Roman" w:hAnsi="Times New Roman" w:cs="Times New Roman"/>
                <w:sz w:val="26"/>
                <w:szCs w:val="26"/>
              </w:rPr>
              <w:t>не менее 75%</w:t>
            </w:r>
          </w:p>
        </w:tc>
      </w:tr>
      <w:tr w:rsidR="00F31F9E" w:rsidRPr="00F31F9E" w:rsidTr="00F31F9E">
        <w:tc>
          <w:tcPr>
            <w:tcW w:w="5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BDA" w:rsidRPr="00F31F9E" w:rsidRDefault="003C5BDA" w:rsidP="00722B0F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31F9E"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6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BDA" w:rsidRPr="00F31F9E" w:rsidRDefault="000B4D86" w:rsidP="00722B0F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31F9E">
              <w:rPr>
                <w:rFonts w:ascii="Times New Roman" w:hAnsi="Times New Roman" w:cs="Times New Roman"/>
                <w:sz w:val="26"/>
                <w:szCs w:val="26"/>
              </w:rPr>
              <w:t>Удовлетворенность проведенными профилактическими визитами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5BDA" w:rsidRPr="00F31F9E" w:rsidRDefault="000B4D86" w:rsidP="00722B0F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31F9E">
              <w:rPr>
                <w:rFonts w:ascii="Times New Roman" w:hAnsi="Times New Roman" w:cs="Times New Roman"/>
              </w:rPr>
              <w:t>не менее 90%</w:t>
            </w:r>
          </w:p>
        </w:tc>
      </w:tr>
      <w:tr w:rsidR="00F31F9E" w:rsidRPr="00F31F9E" w:rsidTr="00F31F9E">
        <w:tc>
          <w:tcPr>
            <w:tcW w:w="5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BDA" w:rsidRPr="00F31F9E" w:rsidRDefault="003C5BDA" w:rsidP="00722B0F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31F9E">
              <w:rPr>
                <w:rFonts w:ascii="Times New Roman" w:hAnsi="Times New Roman" w:cs="Times New Roman"/>
                <w:sz w:val="26"/>
                <w:szCs w:val="26"/>
              </w:rPr>
              <w:t>3.</w:t>
            </w:r>
          </w:p>
        </w:tc>
        <w:tc>
          <w:tcPr>
            <w:tcW w:w="6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BDA" w:rsidRPr="00F31F9E" w:rsidRDefault="000B4D86" w:rsidP="00722B0F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31F9E">
              <w:rPr>
                <w:rFonts w:ascii="Times New Roman" w:hAnsi="Times New Roman" w:cs="Times New Roman"/>
                <w:sz w:val="26"/>
                <w:szCs w:val="26"/>
              </w:rPr>
              <w:t>Количество проведенных профилактических мероприятий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5BDA" w:rsidRPr="00F31F9E" w:rsidRDefault="000B4D86" w:rsidP="00DA4473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31F9E">
              <w:rPr>
                <w:rFonts w:ascii="Times New Roman" w:hAnsi="Times New Roman" w:cs="Times New Roman"/>
              </w:rPr>
              <w:t xml:space="preserve">не менее </w:t>
            </w:r>
            <w:r w:rsidR="00DA4473" w:rsidRPr="00F31F9E">
              <w:rPr>
                <w:rFonts w:ascii="Times New Roman" w:hAnsi="Times New Roman" w:cs="Times New Roman"/>
              </w:rPr>
              <w:t>50</w:t>
            </w:r>
            <w:r w:rsidRPr="00F31F9E">
              <w:rPr>
                <w:rFonts w:ascii="Times New Roman" w:hAnsi="Times New Roman" w:cs="Times New Roman"/>
              </w:rPr>
              <w:t xml:space="preserve"> мероприятий</w:t>
            </w:r>
          </w:p>
        </w:tc>
      </w:tr>
    </w:tbl>
    <w:p w:rsidR="003C5BDA" w:rsidRPr="00F31F9E" w:rsidRDefault="00F31F9E" w:rsidP="00F31F9E">
      <w:pPr>
        <w:ind w:firstLine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</w:t>
      </w:r>
    </w:p>
    <w:sectPr w:rsidR="003C5BDA" w:rsidRPr="00F31F9E" w:rsidSect="006300F0">
      <w:pgSz w:w="11900" w:h="16800"/>
      <w:pgMar w:top="1134" w:right="850" w:bottom="1134" w:left="1701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47E1" w:rsidRDefault="00D747E1">
      <w:r>
        <w:separator/>
      </w:r>
    </w:p>
  </w:endnote>
  <w:endnote w:type="continuationSeparator" w:id="0">
    <w:p w:rsidR="00D747E1" w:rsidRDefault="00D747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AB40C5">
    <w:r>
      <w:cr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47E1" w:rsidRDefault="00D747E1">
      <w:r>
        <w:separator/>
      </w:r>
    </w:p>
  </w:footnote>
  <w:footnote w:type="continuationSeparator" w:id="0">
    <w:p w:rsidR="00D747E1" w:rsidRDefault="00D747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381741"/>
    <w:multiLevelType w:val="hybridMultilevel"/>
    <w:tmpl w:val="E6F62892"/>
    <w:lvl w:ilvl="0" w:tplc="0419000F">
      <w:start w:val="7"/>
      <w:numFmt w:val="decimal"/>
      <w:lvlText w:val="%1."/>
      <w:lvlJc w:val="left"/>
      <w:pPr>
        <w:ind w:left="574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646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718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790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862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934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1006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1078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11507" w:hanging="180"/>
      </w:pPr>
      <w:rPr>
        <w:rFonts w:cs="Times New Roman"/>
      </w:rPr>
    </w:lvl>
  </w:abstractNum>
  <w:abstractNum w:abstractNumId="1">
    <w:nsid w:val="3C47272D"/>
    <w:multiLevelType w:val="hybridMultilevel"/>
    <w:tmpl w:val="25AEE5F6"/>
    <w:lvl w:ilvl="0" w:tplc="7542C93C">
      <w:start w:val="1"/>
      <w:numFmt w:val="decimal"/>
      <w:suff w:val="space"/>
      <w:lvlText w:val="%1."/>
      <w:lvlJc w:val="left"/>
      <w:pPr>
        <w:ind w:left="177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2">
    <w:nsid w:val="4D305F43"/>
    <w:multiLevelType w:val="multilevel"/>
    <w:tmpl w:val="F30E1B88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">
    <w:nsid w:val="72FC70F9"/>
    <w:multiLevelType w:val="hybridMultilevel"/>
    <w:tmpl w:val="A6E2988A"/>
    <w:lvl w:ilvl="0" w:tplc="7542C93C">
      <w:start w:val="1"/>
      <w:numFmt w:val="decimal"/>
      <w:suff w:val="space"/>
      <w:lvlText w:val="%1."/>
      <w:lvlJc w:val="left"/>
      <w:pPr>
        <w:ind w:left="10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abstractNum w:abstractNumId="5">
    <w:nsid w:val="75DA095B"/>
    <w:multiLevelType w:val="multilevel"/>
    <w:tmpl w:val="D16E20E4"/>
    <w:lvl w:ilvl="0">
      <w:start w:val="4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2)"/>
      <w:lvlJc w:val="left"/>
      <w:pPr>
        <w:ind w:left="180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cs="Times New Roman"/>
      </w:rPr>
    </w:lvl>
  </w:abstractNum>
  <w:num w:numId="1">
    <w:abstractNumId w:val="3"/>
  </w:num>
  <w:num w:numId="2">
    <w:abstractNumId w:val="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4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14B7"/>
    <w:rsid w:val="00004A79"/>
    <w:rsid w:val="00005C3E"/>
    <w:rsid w:val="00046304"/>
    <w:rsid w:val="000705E8"/>
    <w:rsid w:val="000A4ABC"/>
    <w:rsid w:val="000B4948"/>
    <w:rsid w:val="000B4D86"/>
    <w:rsid w:val="000C64C3"/>
    <w:rsid w:val="0012670F"/>
    <w:rsid w:val="001305E7"/>
    <w:rsid w:val="0013117B"/>
    <w:rsid w:val="00137BA1"/>
    <w:rsid w:val="00196031"/>
    <w:rsid w:val="00216583"/>
    <w:rsid w:val="0026658E"/>
    <w:rsid w:val="00267AF8"/>
    <w:rsid w:val="002C2E20"/>
    <w:rsid w:val="00312AFC"/>
    <w:rsid w:val="003554E1"/>
    <w:rsid w:val="003A69DE"/>
    <w:rsid w:val="003C5BDA"/>
    <w:rsid w:val="003E1A4E"/>
    <w:rsid w:val="00422BEC"/>
    <w:rsid w:val="004A771A"/>
    <w:rsid w:val="004C3B9F"/>
    <w:rsid w:val="004E0835"/>
    <w:rsid w:val="004F71A7"/>
    <w:rsid w:val="005004FF"/>
    <w:rsid w:val="0058367F"/>
    <w:rsid w:val="005948AD"/>
    <w:rsid w:val="005A4BE2"/>
    <w:rsid w:val="005B1907"/>
    <w:rsid w:val="005B5427"/>
    <w:rsid w:val="005D004B"/>
    <w:rsid w:val="0062076F"/>
    <w:rsid w:val="006300F0"/>
    <w:rsid w:val="006665D9"/>
    <w:rsid w:val="0067247C"/>
    <w:rsid w:val="006B1F2C"/>
    <w:rsid w:val="006E14B7"/>
    <w:rsid w:val="006E1B29"/>
    <w:rsid w:val="006E252B"/>
    <w:rsid w:val="00722B0F"/>
    <w:rsid w:val="00736A15"/>
    <w:rsid w:val="00807548"/>
    <w:rsid w:val="00817EC3"/>
    <w:rsid w:val="0088463D"/>
    <w:rsid w:val="00893A7F"/>
    <w:rsid w:val="008B7256"/>
    <w:rsid w:val="00940E91"/>
    <w:rsid w:val="009B7663"/>
    <w:rsid w:val="009C5D31"/>
    <w:rsid w:val="00A36B0E"/>
    <w:rsid w:val="00A4092B"/>
    <w:rsid w:val="00A55219"/>
    <w:rsid w:val="00A71B35"/>
    <w:rsid w:val="00A959CA"/>
    <w:rsid w:val="00AB40C5"/>
    <w:rsid w:val="00AB6787"/>
    <w:rsid w:val="00AC7A5C"/>
    <w:rsid w:val="00B21D71"/>
    <w:rsid w:val="00B309D2"/>
    <w:rsid w:val="00B516E0"/>
    <w:rsid w:val="00BB44D8"/>
    <w:rsid w:val="00BF7251"/>
    <w:rsid w:val="00C75BEE"/>
    <w:rsid w:val="00CC0F0D"/>
    <w:rsid w:val="00D23BA2"/>
    <w:rsid w:val="00D342CD"/>
    <w:rsid w:val="00D747E1"/>
    <w:rsid w:val="00DA4473"/>
    <w:rsid w:val="00DD3630"/>
    <w:rsid w:val="00DE7459"/>
    <w:rsid w:val="00DF0C5F"/>
    <w:rsid w:val="00E12628"/>
    <w:rsid w:val="00E76440"/>
    <w:rsid w:val="00EA62F2"/>
    <w:rsid w:val="00EB53DA"/>
    <w:rsid w:val="00EC6A5E"/>
    <w:rsid w:val="00F06091"/>
    <w:rsid w:val="00F113A0"/>
    <w:rsid w:val="00F31F9E"/>
    <w:rsid w:val="00F503F5"/>
    <w:rsid w:val="00F90A67"/>
    <w:rsid w:val="00FD4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7">
    <w:name w:val="Нормальный (таблица)"/>
    <w:basedOn w:val="a"/>
    <w:next w:val="a"/>
    <w:uiPriority w:val="99"/>
    <w:pPr>
      <w:ind w:firstLine="0"/>
    </w:pPr>
  </w:style>
  <w:style w:type="paragraph" w:customStyle="1" w:styleId="a8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9">
    <w:name w:val="Цветовое выделение для Текст"/>
    <w:uiPriority w:val="99"/>
    <w:rPr>
      <w:rFonts w:ascii="Times New Roman CYR" w:hAnsi="Times New Roman CYR"/>
    </w:rPr>
  </w:style>
  <w:style w:type="paragraph" w:styleId="aa">
    <w:name w:val="header"/>
    <w:basedOn w:val="a"/>
    <w:link w:val="ab"/>
    <w:uiPriority w:val="99"/>
    <w:unhideWhenUsed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c">
    <w:name w:val="footer"/>
    <w:basedOn w:val="a"/>
    <w:link w:val="ad"/>
    <w:uiPriority w:val="99"/>
    <w:unhideWhenUsed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e">
    <w:name w:val="List Paragraph"/>
    <w:basedOn w:val="a"/>
    <w:uiPriority w:val="34"/>
    <w:qFormat/>
    <w:rsid w:val="00BF7251"/>
    <w:pPr>
      <w:widowControl/>
      <w:autoSpaceDE/>
      <w:autoSpaceDN/>
      <w:adjustRightInd/>
      <w:spacing w:after="160" w:line="259" w:lineRule="auto"/>
      <w:ind w:left="720" w:firstLine="0"/>
      <w:contextualSpacing/>
      <w:jc w:val="left"/>
    </w:pPr>
    <w:rPr>
      <w:rFonts w:ascii="Calibri" w:hAnsi="Calibri" w:cs="Times New Roman"/>
      <w:sz w:val="22"/>
      <w:szCs w:val="22"/>
      <w:lang w:eastAsia="en-US"/>
    </w:rPr>
  </w:style>
  <w:style w:type="paragraph" w:styleId="af">
    <w:name w:val="Normal (Web)"/>
    <w:basedOn w:val="a"/>
    <w:uiPriority w:val="99"/>
    <w:unhideWhenUsed/>
    <w:rsid w:val="00BF7251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table" w:styleId="af0">
    <w:name w:val="Table Grid"/>
    <w:basedOn w:val="a1"/>
    <w:uiPriority w:val="39"/>
    <w:rsid w:val="005948AD"/>
    <w:pPr>
      <w:spacing w:after="0" w:line="240" w:lineRule="auto"/>
    </w:pPr>
    <w:rPr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Balloon Text"/>
    <w:basedOn w:val="a"/>
    <w:link w:val="af2"/>
    <w:uiPriority w:val="99"/>
    <w:semiHidden/>
    <w:unhideWhenUsed/>
    <w:rsid w:val="0026658E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locked/>
    <w:rsid w:val="0026658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7">
    <w:name w:val="Нормальный (таблица)"/>
    <w:basedOn w:val="a"/>
    <w:next w:val="a"/>
    <w:uiPriority w:val="99"/>
    <w:pPr>
      <w:ind w:firstLine="0"/>
    </w:pPr>
  </w:style>
  <w:style w:type="paragraph" w:customStyle="1" w:styleId="a8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9">
    <w:name w:val="Цветовое выделение для Текст"/>
    <w:uiPriority w:val="99"/>
    <w:rPr>
      <w:rFonts w:ascii="Times New Roman CYR" w:hAnsi="Times New Roman CYR"/>
    </w:rPr>
  </w:style>
  <w:style w:type="paragraph" w:styleId="aa">
    <w:name w:val="header"/>
    <w:basedOn w:val="a"/>
    <w:link w:val="ab"/>
    <w:uiPriority w:val="99"/>
    <w:unhideWhenUsed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c">
    <w:name w:val="footer"/>
    <w:basedOn w:val="a"/>
    <w:link w:val="ad"/>
    <w:uiPriority w:val="99"/>
    <w:unhideWhenUsed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e">
    <w:name w:val="List Paragraph"/>
    <w:basedOn w:val="a"/>
    <w:uiPriority w:val="34"/>
    <w:qFormat/>
    <w:rsid w:val="00BF7251"/>
    <w:pPr>
      <w:widowControl/>
      <w:autoSpaceDE/>
      <w:autoSpaceDN/>
      <w:adjustRightInd/>
      <w:spacing w:after="160" w:line="259" w:lineRule="auto"/>
      <w:ind w:left="720" w:firstLine="0"/>
      <w:contextualSpacing/>
      <w:jc w:val="left"/>
    </w:pPr>
    <w:rPr>
      <w:rFonts w:ascii="Calibri" w:hAnsi="Calibri" w:cs="Times New Roman"/>
      <w:sz w:val="22"/>
      <w:szCs w:val="22"/>
      <w:lang w:eastAsia="en-US"/>
    </w:rPr>
  </w:style>
  <w:style w:type="paragraph" w:styleId="af">
    <w:name w:val="Normal (Web)"/>
    <w:basedOn w:val="a"/>
    <w:uiPriority w:val="99"/>
    <w:unhideWhenUsed/>
    <w:rsid w:val="00BF7251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table" w:styleId="af0">
    <w:name w:val="Table Grid"/>
    <w:basedOn w:val="a1"/>
    <w:uiPriority w:val="39"/>
    <w:rsid w:val="005948AD"/>
    <w:pPr>
      <w:spacing w:after="0" w:line="240" w:lineRule="auto"/>
    </w:pPr>
    <w:rPr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Balloon Text"/>
    <w:basedOn w:val="a"/>
    <w:link w:val="af2"/>
    <w:uiPriority w:val="99"/>
    <w:semiHidden/>
    <w:unhideWhenUsed/>
    <w:rsid w:val="0026658E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locked/>
    <w:rsid w:val="0026658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04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7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949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9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8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9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24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CE6B9BF0D72FD8958AC669D40AAEE11A182CA29662DDF50F6493034BB2CF0F6EAB081407B5674EA7738A3731E2A8B628A9A01DC275B144FDD0cE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mobileonline.garant.ru/document/redirect/401399931/0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mobileonline.garant.ru/document/redirect/74449814/44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7</Pages>
  <Words>1409</Words>
  <Characters>11457</Characters>
  <Application>Microsoft Office Word</Application>
  <DocSecurity>0</DocSecurity>
  <Lines>95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12841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gcheb_mashburo2</cp:lastModifiedBy>
  <cp:revision>14</cp:revision>
  <cp:lastPrinted>2024-12-24T13:37:00Z</cp:lastPrinted>
  <dcterms:created xsi:type="dcterms:W3CDTF">2024-10-01T08:29:00Z</dcterms:created>
  <dcterms:modified xsi:type="dcterms:W3CDTF">2024-12-24T14:04:00Z</dcterms:modified>
</cp:coreProperties>
</file>