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b/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каб. 300;  тел.: (83533) 2-35-52; </w:t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  <w:lang w:val="en-US"/>
        </w:rPr>
        <w:t>e</w:t>
      </w:r>
      <w:r>
        <w:rPr>
          <w:i/>
          <w:iCs/>
          <w:sz w:val="18"/>
        </w:rPr>
        <w:t>-</w:t>
      </w:r>
      <w:r>
        <w:rPr>
          <w:i/>
          <w:iCs/>
          <w:sz w:val="18"/>
          <w:lang w:val="en-US"/>
        </w:rPr>
        <w:t>mail</w:t>
      </w:r>
      <w:r>
        <w:rPr>
          <w:i/>
          <w:iCs/>
          <w:sz w:val="18"/>
        </w:rPr>
        <w:t>:</w:t>
      </w:r>
      <w:r>
        <w:rPr>
          <w:i/>
          <w:iCs/>
          <w:sz w:val="18"/>
          <w:lang w:val="en-US"/>
        </w:rPr>
        <w:t>gkan</w:t>
      </w:r>
      <w:r>
        <w:rPr>
          <w:i/>
          <w:iCs/>
          <w:sz w:val="18"/>
        </w:rPr>
        <w:t>154@</w:t>
      </w:r>
      <w:r>
        <w:rPr>
          <w:i/>
          <w:iCs/>
          <w:sz w:val="18"/>
          <w:lang w:val="en-US"/>
        </w:rPr>
        <w:t>cap</w:t>
      </w:r>
      <w:r>
        <w:rPr>
          <w:i/>
          <w:iCs/>
          <w:sz w:val="18"/>
        </w:rPr>
        <w:t>.</w:t>
      </w:r>
      <w:r>
        <w:rPr>
          <w:i/>
          <w:iCs/>
          <w:sz w:val="18"/>
          <w:lang w:val="en-US"/>
        </w:rPr>
        <w:t>ru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-15240</wp:posOffset>
                </wp:positionH>
                <wp:positionV relativeFrom="paragraph">
                  <wp:posOffset>101600</wp:posOffset>
                </wp:positionV>
                <wp:extent cx="4465320" cy="1270"/>
                <wp:effectExtent l="0" t="0" r="0" b="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92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8pt" to="499.7pt,8pt" ID="Line 2" stroked="t" style="position:absolute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1"/>
        <w:rPr/>
      </w:pPr>
      <w:r>
        <w:rPr/>
        <w:t>РЕШЕНИЕ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-545" w:hanging="0"/>
        <w:rPr/>
      </w:pPr>
      <w:r>
        <w:rPr/>
        <w:t>18 июня 2024 года</w:t>
        <w:tab/>
        <w:tab/>
        <w:tab/>
        <w:tab/>
        <w:t xml:space="preserve">                                       </w:t>
        <w:tab/>
        <w:tab/>
        <w:tab/>
        <w:t>№ 53/193-</w:t>
      </w:r>
      <w:r>
        <w:rPr>
          <w:lang w:val="en-US"/>
        </w:rPr>
        <w:t>V</w:t>
      </w:r>
    </w:p>
    <w:p>
      <w:pPr>
        <w:pStyle w:val="Normal"/>
        <w:rPr/>
      </w:pPr>
      <w:r>
        <w:rPr/>
      </w:r>
    </w:p>
    <w:tbl>
      <w:tblPr>
        <w:tblpPr w:vertAnchor="text" w:horzAnchor="text" w:leftFromText="180" w:rightFromText="180" w:tblpX="0" w:tblpY="1"/>
        <w:tblW w:w="521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1"/>
      </w:tblGrid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</w:rPr>
              <w:t xml:space="preserve">О предложении по </w:t>
            </w:r>
            <w:r>
              <w:rPr>
                <w:b/>
                <w:shd w:fill="FFFFFF" w:val="clear"/>
              </w:rPr>
              <w:t>проведению дистанционного </w:t>
            </w:r>
            <w:r>
              <w:fldChar w:fldCharType="begin"/>
            </w:r>
            <w:r>
              <w:rPr>
                <w:u w:val="none"/>
                <w:b/>
                <w:shd w:fill="FFFFFF" w:val="clear"/>
                <w:color w:val="000000"/>
              </w:rPr>
              <w:instrText> HYPERLINK "https://www.consultant.ru/document/cons_doc_LAW_449164/" \l "dst100005"</w:instrText>
            </w:r>
            <w:r>
              <w:rPr>
                <w:u w:val="none"/>
                <w:b/>
                <w:shd w:fill="FFFFFF" w:val="clear"/>
                <w:color w:val="000000"/>
              </w:rPr>
              <w:fldChar w:fldCharType="separate"/>
            </w:r>
            <w:r>
              <w:rPr>
                <w:b/>
                <w:color w:val="000000"/>
                <w:u w:val="none"/>
                <w:shd w:fill="FFFFFF" w:val="clear"/>
              </w:rPr>
              <w:t xml:space="preserve">электронного голосования </w:t>
            </w:r>
            <w:r>
              <w:rPr>
                <w:u w:val="none"/>
                <w:b/>
                <w:shd w:fill="FFFFFF" w:val="clear"/>
                <w:color w:val="000000"/>
              </w:rPr>
              <w:fldChar w:fldCharType="end"/>
            </w:r>
            <w:r>
              <w:rPr>
                <w:b/>
                <w:shd w:fill="FFFFFF" w:val="clear"/>
              </w:rPr>
              <w:t>на выборах</w:t>
            </w:r>
            <w:r>
              <w:rPr>
                <w:b/>
              </w:rPr>
              <w:t xml:space="preserve"> депутатов Собрания депутатов Канашского муниципального округа Чувашской Республики</w:t>
            </w:r>
            <w:r>
              <w:rPr>
                <w:b/>
                <w:bCs/>
              </w:rPr>
              <w:t xml:space="preserve"> первого созыва</w:t>
            </w:r>
          </w:p>
        </w:tc>
      </w:tr>
    </w:tbl>
    <w:p>
      <w:pPr>
        <w:pStyle w:val="Normal"/>
        <w:spacing w:lineRule="auto" w:line="360"/>
        <w:ind w:firstLine="426"/>
        <w:jc w:val="both"/>
        <w:rPr/>
      </w:pPr>
      <w:r/>
      <w:r>
        <w:rPr/>
        <w:b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В соответствии с пунктом 4 ст. 64.1 </w:t>
      </w:r>
      <w:hyperlink r:id="rId2">
        <w:r>
          <w:rPr>
            <w:bCs/>
            <w:color w:val="000000"/>
            <w:u w:val="none"/>
            <w:shd w:fill="FFFFFF" w:val="clear"/>
          </w:rPr>
          <w:t>Федерального закона от 12.06.2002 N 67-ФЗ «Об основных гарантиях избирательных прав и права на участие в референдуме граждан Российской Федерации</w:t>
        </w:r>
      </w:hyperlink>
      <w:r>
        <w:rPr/>
        <w:t>»,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426"/>
        <w:jc w:val="both"/>
        <w:rPr/>
      </w:pPr>
      <w:r>
        <w:rPr/>
        <w:t xml:space="preserve"> </w:t>
      </w:r>
      <w:r>
        <w:rPr>
          <w:b/>
        </w:rPr>
        <w:t>Канашская городская территориальная избирательная комиссия решила:</w:t>
      </w:r>
    </w:p>
    <w:p>
      <w:pPr>
        <w:pStyle w:val="Normal"/>
        <w:spacing w:lineRule="auto" w:line="360"/>
        <w:jc w:val="both"/>
        <w:rPr>
          <w:caps/>
        </w:rPr>
      </w:pPr>
      <w:r>
        <w:rPr>
          <w:caps/>
        </w:rPr>
      </w:r>
    </w:p>
    <w:p>
      <w:pPr>
        <w:pStyle w:val="Normal"/>
        <w:spacing w:lineRule="auto" w:line="360"/>
        <w:ind w:firstLine="426"/>
        <w:jc w:val="both"/>
        <w:rPr/>
      </w:pPr>
      <w:r>
        <w:rPr/>
        <w:t xml:space="preserve">1. Предложить Избирательной комиссии Чувашской Республики </w:t>
      </w:r>
      <w:r>
        <w:rPr>
          <w:shd w:fill="FFFFFF" w:val="clear"/>
        </w:rPr>
        <w:t>прове</w:t>
      </w:r>
      <w:r>
        <w:rPr>
          <w:shd w:fill="FFFFFF" w:val="clear"/>
        </w:rPr>
        <w:t>дение</w:t>
      </w:r>
      <w:r>
        <w:rPr>
          <w:shd w:fill="FFFFFF" w:val="clear"/>
        </w:rPr>
        <w:t xml:space="preserve"> дистанционного </w:t>
      </w:r>
      <w:r>
        <w:fldChar w:fldCharType="begin"/>
      </w:r>
      <w:r>
        <w:rPr>
          <w:u w:val="none"/>
          <w:shd w:fill="FFFFFF" w:val="clear"/>
          <w:color w:val="000000"/>
        </w:rPr>
        <w:instrText> HYPERLINK "https://www.consultant.ru/document/cons_doc_LAW_449164/" \l "dst100005"</w:instrText>
      </w:r>
      <w:r>
        <w:rPr>
          <w:u w:val="none"/>
          <w:shd w:fill="FFFFFF" w:val="clear"/>
          <w:color w:val="000000"/>
        </w:rPr>
        <w:fldChar w:fldCharType="separate"/>
      </w:r>
      <w:r>
        <w:rPr>
          <w:color w:val="000000"/>
          <w:u w:val="none"/>
          <w:shd w:fill="FFFFFF" w:val="clear"/>
        </w:rPr>
        <w:t>электронного голосования</w:t>
      </w:r>
      <w:r>
        <w:rPr>
          <w:u w:val="none"/>
          <w:shd w:fill="FFFFFF" w:val="clear"/>
          <w:color w:val="000000"/>
        </w:rPr>
        <w:fldChar w:fldCharType="end"/>
      </w:r>
      <w:r>
        <w:rPr>
          <w:shd w:fill="FFFFFF" w:val="clear"/>
        </w:rPr>
        <w:t> на выборах</w:t>
      </w:r>
      <w:r>
        <w:rPr/>
        <w:t xml:space="preserve"> депутатов Собрания депутатов Канашского муниципального округа Чувашской Республики</w:t>
      </w:r>
      <w:r>
        <w:rPr>
          <w:bCs/>
        </w:rPr>
        <w:t xml:space="preserve"> первого созыва</w:t>
      </w:r>
      <w:r>
        <w:rPr/>
        <w:t>.</w:t>
      </w:r>
    </w:p>
    <w:p>
      <w:pPr>
        <w:pStyle w:val="Normal"/>
        <w:spacing w:lineRule="auto" w:line="360"/>
        <w:ind w:firstLine="426"/>
        <w:jc w:val="both"/>
        <w:rPr/>
      </w:pPr>
      <w:r>
        <w:rPr/>
        <w:t>2. Направить настоящее решение в Избирательную комиссию Чувашской Республики.</w:t>
      </w:r>
    </w:p>
    <w:p>
      <w:pPr>
        <w:pStyle w:val="Normal"/>
        <w:spacing w:lineRule="auto" w:line="360"/>
        <w:ind w:firstLine="426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Председатель Канашской городской </w:t>
      </w:r>
    </w:p>
    <w:p>
      <w:pPr>
        <w:pStyle w:val="Normal"/>
        <w:jc w:val="both"/>
        <w:rPr/>
      </w:pPr>
      <w:r>
        <w:rPr/>
        <w:t>территориальной избирательной комиссии</w:t>
        <w:tab/>
        <w:t xml:space="preserve">                                      М.В.Александрова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Секретарь Канашской городской</w:t>
      </w:r>
    </w:p>
    <w:p>
      <w:pPr>
        <w:pStyle w:val="Normal"/>
        <w:rPr/>
      </w:pPr>
      <w:r>
        <w:rPr/>
        <w:t>территориальной избирательной комиссии                                                  А.А. Насртдинова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21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0fc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680fc3"/>
    <w:pPr>
      <w:keepNext w:val="true"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72d5c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link w:val="a6"/>
    <w:uiPriority w:val="99"/>
    <w:semiHidden/>
    <w:qFormat/>
    <w:rsid w:val="001b2e2e"/>
    <w:rPr>
      <w:sz w:val="24"/>
      <w:szCs w:val="24"/>
    </w:rPr>
  </w:style>
  <w:style w:type="character" w:styleId="Style13">
    <w:name w:val="Интернет-ссылка"/>
    <w:semiHidden/>
    <w:rsid w:val="001b2e2e"/>
    <w:rPr>
      <w:color w:val="0000FF"/>
      <w:u w:val="single"/>
    </w:rPr>
  </w:style>
  <w:style w:type="character" w:styleId="31" w:customStyle="1">
    <w:name w:val="Основной текст с отступом 3 Знак"/>
    <w:link w:val="31"/>
    <w:uiPriority w:val="99"/>
    <w:semiHidden/>
    <w:qFormat/>
    <w:rsid w:val="003e734b"/>
    <w:rPr>
      <w:sz w:val="16"/>
      <w:szCs w:val="16"/>
    </w:rPr>
  </w:style>
  <w:style w:type="character" w:styleId="Style14" w:customStyle="1">
    <w:name w:val="Основной текст с отступом Знак"/>
    <w:link w:val="a4"/>
    <w:semiHidden/>
    <w:qFormat/>
    <w:rsid w:val="00500f9f"/>
    <w:rPr>
      <w:sz w:val="28"/>
    </w:rPr>
  </w:style>
  <w:style w:type="character" w:styleId="Style15" w:customStyle="1">
    <w:name w:val="Текст выноски Знак"/>
    <w:link w:val="a9"/>
    <w:uiPriority w:val="99"/>
    <w:semiHidden/>
    <w:qFormat/>
    <w:rsid w:val="00245cd2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c"/>
    <w:uiPriority w:val="99"/>
    <w:semiHidden/>
    <w:qFormat/>
    <w:rsid w:val="003f4c4a"/>
    <w:rPr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e"/>
    <w:uiPriority w:val="99"/>
    <w:semiHidden/>
    <w:qFormat/>
    <w:rsid w:val="003f4c4a"/>
    <w:rPr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472d5c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</w:rPr>
  </w:style>
  <w:style w:type="character" w:styleId="2" w:customStyle="1">
    <w:name w:val="Основной текст 2 Знак"/>
    <w:basedOn w:val="DefaultParagraphFont"/>
    <w:link w:val="20"/>
    <w:uiPriority w:val="99"/>
    <w:semiHidden/>
    <w:qFormat/>
    <w:rsid w:val="00472d5c"/>
    <w:rPr>
      <w:sz w:val="24"/>
      <w:szCs w:val="24"/>
    </w:rPr>
  </w:style>
  <w:style w:type="paragraph" w:styleId="Style18" w:customStyle="1">
    <w:name w:val="Заголовок"/>
    <w:next w:val="Style19"/>
    <w:qFormat/>
    <w:rsid w:val="00ad5d8c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basedOn w:val="Normal"/>
    <w:link w:val="a7"/>
    <w:uiPriority w:val="99"/>
    <w:semiHidden/>
    <w:unhideWhenUsed/>
    <w:rsid w:val="001b2e2e"/>
    <w:pPr>
      <w:spacing w:before="0" w:after="12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qFormat/>
    <w:rsid w:val="00680fc3"/>
    <w:pPr>
      <w:jc w:val="center"/>
    </w:pPr>
    <w:rPr>
      <w:b/>
      <w:bCs/>
    </w:rPr>
  </w:style>
  <w:style w:type="paragraph" w:styleId="Style24">
    <w:name w:val="Body Text Indent"/>
    <w:basedOn w:val="Normal"/>
    <w:link w:val="a5"/>
    <w:semiHidden/>
    <w:rsid w:val="00680fc3"/>
    <w:pPr>
      <w:spacing w:lineRule="auto" w:line="360"/>
      <w:ind w:firstLine="720"/>
      <w:jc w:val="both"/>
    </w:pPr>
    <w:rPr>
      <w:sz w:val="28"/>
      <w:szCs w:val="20"/>
    </w:rPr>
  </w:style>
  <w:style w:type="paragraph" w:styleId="BodyTextIndent2">
    <w:name w:val="Body Text Indent 2"/>
    <w:basedOn w:val="Normal"/>
    <w:semiHidden/>
    <w:qFormat/>
    <w:rsid w:val="00680fc3"/>
    <w:pPr>
      <w:ind w:firstLine="709"/>
      <w:jc w:val="both"/>
    </w:pPr>
    <w:rPr/>
  </w:style>
  <w:style w:type="paragraph" w:styleId="ConsCell" w:customStyle="1">
    <w:name w:val="ConsCell"/>
    <w:qFormat/>
    <w:rsid w:val="00d836d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3e734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45cd2"/>
    <w:pPr/>
    <w:rPr>
      <w:rFonts w:ascii="Segoe UI" w:hAnsi="Segoe UI" w:cs="Segoe UI"/>
      <w:sz w:val="18"/>
      <w:szCs w:val="18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semiHidden/>
    <w:unhideWhenUsed/>
    <w:rsid w:val="003f4c4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"/>
    <w:uiPriority w:val="99"/>
    <w:semiHidden/>
    <w:unhideWhenUsed/>
    <w:rsid w:val="003f4c4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uiPriority w:val="99"/>
    <w:semiHidden/>
    <w:unhideWhenUsed/>
    <w:qFormat/>
    <w:rsid w:val="00472d5c"/>
    <w:pPr>
      <w:spacing w:lineRule="auto" w:line="480" w:before="0" w:after="120"/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a5a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37119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LibreOffice/7.0.6.2$Linux_X86_64 LibreOffice_project/00$Build-2</Application>
  <AppVersion>15.0000</AppVersion>
  <Pages>1</Pages>
  <Words>126</Words>
  <Characters>988</Characters>
  <CharactersWithSpaces>1238</CharactersWithSpaces>
  <Paragraphs>15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2024-06-17T13:28:00Z</dcterms:created>
  <dc:creator>admin</dc:creator>
  <dc:description/>
  <dc:language>ru-RU</dc:language>
  <cp:lastModifiedBy/>
  <cp:lastPrinted>2024-06-18T13:04:41Z</cp:lastPrinted>
  <dcterms:modified xsi:type="dcterms:W3CDTF">2024-06-18T13:06:04Z</dcterms:modified>
  <cp:revision>5</cp:revision>
  <dc:subject/>
  <dc:title>Канашская районная 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