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0844" w:rsidRPr="00A1433C" w:rsidRDefault="00530844" w:rsidP="00D45AFA">
      <w:pPr>
        <w:rPr>
          <w:rFonts w:ascii="Arial" w:hAnsi="Arial" w:cs="Arial"/>
        </w:rPr>
      </w:pPr>
      <w:r w:rsidRPr="00A1433C">
        <w:rPr>
          <w:rFonts w:ascii="Arial" w:hAnsi="Arial" w:cs="Arial"/>
          <w:noProof/>
        </w:rPr>
        <w:drawing>
          <wp:inline distT="0" distB="0" distL="0" distR="0" wp14:anchorId="2EC051D0" wp14:editId="393AA8FB">
            <wp:extent cx="1787857" cy="629014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824" cy="637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9828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03"/>
        <w:gridCol w:w="4725"/>
      </w:tblGrid>
      <w:tr w:rsidR="00006725" w:rsidRPr="00006725" w:rsidTr="001B746A">
        <w:tc>
          <w:tcPr>
            <w:tcW w:w="5103" w:type="dxa"/>
            <w:tcBorders>
              <w:bottom w:val="nil"/>
              <w:right w:val="nil"/>
            </w:tcBorders>
            <w:shd w:val="clear" w:color="auto" w:fill="auto"/>
          </w:tcPr>
          <w:p w:rsidR="00530844" w:rsidRPr="00006725" w:rsidRDefault="00530844" w:rsidP="003F2A98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  <w:p w:rsidR="00B54E4C" w:rsidRPr="00006725" w:rsidRDefault="00B54E4C" w:rsidP="003F2A9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06725">
              <w:rPr>
                <w:rFonts w:ascii="Arial" w:hAnsi="Arial" w:cs="Arial"/>
                <w:b/>
                <w:sz w:val="18"/>
                <w:szCs w:val="18"/>
              </w:rPr>
              <w:t>АО «Чувашская</w:t>
            </w:r>
            <w:r w:rsidR="00780509" w:rsidRPr="00006725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006725">
              <w:rPr>
                <w:rFonts w:ascii="Arial" w:hAnsi="Arial" w:cs="Arial"/>
                <w:b/>
                <w:sz w:val="18"/>
                <w:szCs w:val="18"/>
              </w:rPr>
              <w:t>энергосбытовая компания</w:t>
            </w:r>
            <w:r w:rsidR="006C7EEE" w:rsidRPr="00006725">
              <w:rPr>
                <w:rFonts w:ascii="Arial" w:hAnsi="Arial" w:cs="Arial"/>
                <w:b/>
                <w:sz w:val="18"/>
                <w:szCs w:val="18"/>
              </w:rPr>
              <w:t>»</w:t>
            </w:r>
          </w:p>
          <w:p w:rsidR="00B54E4C" w:rsidRPr="00006725" w:rsidRDefault="00B54E4C" w:rsidP="003F2A98">
            <w:pPr>
              <w:rPr>
                <w:rFonts w:ascii="Arial" w:hAnsi="Arial" w:cs="Arial"/>
                <w:sz w:val="18"/>
                <w:szCs w:val="18"/>
              </w:rPr>
            </w:pPr>
          </w:p>
          <w:p w:rsidR="00B54E4C" w:rsidRPr="00006725" w:rsidRDefault="00B54E4C" w:rsidP="003F2A98">
            <w:pPr>
              <w:rPr>
                <w:rFonts w:ascii="Arial" w:hAnsi="Arial" w:cs="Arial"/>
                <w:sz w:val="18"/>
                <w:szCs w:val="18"/>
              </w:rPr>
            </w:pPr>
            <w:r w:rsidRPr="00006725">
              <w:rPr>
                <w:rFonts w:ascii="Arial" w:hAnsi="Arial" w:cs="Arial"/>
                <w:sz w:val="18"/>
                <w:szCs w:val="18"/>
              </w:rPr>
              <w:t>ул. Ф. Гладкова, д. 13а, г. Чебоксары</w:t>
            </w:r>
          </w:p>
          <w:p w:rsidR="00B54E4C" w:rsidRPr="00006725" w:rsidRDefault="00B54E4C" w:rsidP="003F2A98">
            <w:pPr>
              <w:rPr>
                <w:rFonts w:ascii="Arial" w:hAnsi="Arial" w:cs="Arial"/>
                <w:sz w:val="18"/>
                <w:szCs w:val="18"/>
              </w:rPr>
            </w:pPr>
            <w:r w:rsidRPr="00006725">
              <w:rPr>
                <w:rFonts w:ascii="Arial" w:hAnsi="Arial" w:cs="Arial"/>
                <w:sz w:val="18"/>
                <w:szCs w:val="18"/>
              </w:rPr>
              <w:t>Чувашская Республика, Российская Федерация,</w:t>
            </w:r>
            <w:r w:rsidR="00780509" w:rsidRPr="0000672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06725">
              <w:rPr>
                <w:rFonts w:ascii="Arial" w:hAnsi="Arial" w:cs="Arial"/>
                <w:sz w:val="18"/>
                <w:szCs w:val="18"/>
              </w:rPr>
              <w:t>428020</w:t>
            </w:r>
          </w:p>
          <w:p w:rsidR="00B54E4C" w:rsidRPr="00006725" w:rsidRDefault="00B54E4C" w:rsidP="003F2A98">
            <w:pPr>
              <w:rPr>
                <w:rFonts w:ascii="Arial" w:hAnsi="Arial" w:cs="Arial"/>
                <w:sz w:val="18"/>
                <w:szCs w:val="18"/>
              </w:rPr>
            </w:pPr>
            <w:r w:rsidRPr="00006725">
              <w:rPr>
                <w:rFonts w:ascii="Arial" w:hAnsi="Arial" w:cs="Arial"/>
                <w:sz w:val="18"/>
                <w:szCs w:val="18"/>
              </w:rPr>
              <w:t>т.: +7 (8352) 36 80 04</w:t>
            </w:r>
          </w:p>
          <w:p w:rsidR="00B54E4C" w:rsidRPr="00006725" w:rsidRDefault="00B54E4C" w:rsidP="003F2A98">
            <w:pPr>
              <w:rPr>
                <w:rFonts w:ascii="Arial" w:hAnsi="Arial" w:cs="Arial"/>
                <w:sz w:val="18"/>
                <w:szCs w:val="18"/>
              </w:rPr>
            </w:pPr>
            <w:r w:rsidRPr="00006725">
              <w:rPr>
                <w:rFonts w:ascii="Arial" w:hAnsi="Arial" w:cs="Arial"/>
                <w:sz w:val="18"/>
                <w:szCs w:val="18"/>
              </w:rPr>
              <w:t>ф.: +7 (8352) 56 05 38</w:t>
            </w:r>
          </w:p>
          <w:p w:rsidR="00531A37" w:rsidRPr="00006725" w:rsidRDefault="00531A37" w:rsidP="003F2A98">
            <w:pPr>
              <w:rPr>
                <w:rFonts w:ascii="Arial" w:hAnsi="Arial" w:cs="Arial"/>
                <w:sz w:val="18"/>
                <w:szCs w:val="18"/>
              </w:rPr>
            </w:pPr>
            <w:r w:rsidRPr="00006725">
              <w:rPr>
                <w:rFonts w:ascii="Arial" w:hAnsi="Arial" w:cs="Arial"/>
                <w:sz w:val="18"/>
                <w:szCs w:val="18"/>
              </w:rPr>
              <w:t>ОКПО 75691281, ОГРН 1052128000033</w:t>
            </w:r>
          </w:p>
          <w:p w:rsidR="00531A37" w:rsidRPr="00006725" w:rsidRDefault="00531A37" w:rsidP="003F2A98">
            <w:pPr>
              <w:rPr>
                <w:rFonts w:ascii="Arial" w:hAnsi="Arial" w:cs="Arial"/>
                <w:sz w:val="18"/>
                <w:szCs w:val="18"/>
              </w:rPr>
            </w:pPr>
            <w:r w:rsidRPr="00006725">
              <w:rPr>
                <w:rFonts w:ascii="Arial" w:hAnsi="Arial" w:cs="Arial"/>
                <w:sz w:val="18"/>
                <w:szCs w:val="18"/>
              </w:rPr>
              <w:t>ИНН/КПП 2128700232/213001001</w:t>
            </w:r>
          </w:p>
          <w:p w:rsidR="00B54E4C" w:rsidRPr="00006725" w:rsidRDefault="00AE14DF" w:rsidP="003F2A98">
            <w:pPr>
              <w:rPr>
                <w:rFonts w:ascii="Arial" w:hAnsi="Arial" w:cs="Arial"/>
                <w:sz w:val="18"/>
                <w:szCs w:val="18"/>
              </w:rPr>
            </w:pPr>
            <w:hyperlink r:id="rId9" w:history="1"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  <w:lang w:val="en-US"/>
                </w:rPr>
                <w:t>priem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</w:rPr>
                <w:t>@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  <w:lang w:val="en-US"/>
                </w:rPr>
                <w:t>ch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</w:rPr>
                <w:t>-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  <w:lang w:val="en-US"/>
                </w:rPr>
                <w:t>sk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</w:rPr>
                <w:t>.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  <w:lang w:val="en-US"/>
                </w:rPr>
                <w:t>ru</w:t>
              </w:r>
            </w:hyperlink>
          </w:p>
          <w:p w:rsidR="00B54E4C" w:rsidRPr="00006725" w:rsidRDefault="00AE14DF" w:rsidP="003F2A98">
            <w:pPr>
              <w:rPr>
                <w:rStyle w:val="a6"/>
                <w:rFonts w:ascii="Arial" w:hAnsi="Arial" w:cs="Arial"/>
                <w:color w:val="auto"/>
                <w:sz w:val="18"/>
                <w:szCs w:val="18"/>
              </w:rPr>
            </w:pPr>
            <w:hyperlink r:id="rId10" w:history="1"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  <w:lang w:val="en-US"/>
                </w:rPr>
                <w:t>www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</w:rPr>
                <w:t>.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  <w:lang w:val="en-US"/>
                </w:rPr>
                <w:t>ch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</w:rPr>
                <w:t>-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  <w:lang w:val="en-US"/>
                </w:rPr>
                <w:t>sk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</w:rPr>
                <w:t>.</w:t>
              </w:r>
              <w:r w:rsidR="00B54E4C" w:rsidRPr="00006725">
                <w:rPr>
                  <w:rStyle w:val="a6"/>
                  <w:rFonts w:ascii="Arial" w:hAnsi="Arial" w:cs="Arial"/>
                  <w:color w:val="auto"/>
                  <w:sz w:val="18"/>
                  <w:szCs w:val="18"/>
                  <w:lang w:val="en-US"/>
                </w:rPr>
                <w:t>ru</w:t>
              </w:r>
            </w:hyperlink>
          </w:p>
          <w:p w:rsidR="00EA24C7" w:rsidRPr="00006725" w:rsidRDefault="00EA24C7" w:rsidP="003F2A98">
            <w:pPr>
              <w:rPr>
                <w:rFonts w:ascii="Arial" w:hAnsi="Arial" w:cs="Arial"/>
                <w:sz w:val="18"/>
                <w:szCs w:val="18"/>
              </w:rPr>
            </w:pPr>
          </w:p>
          <w:p w:rsidR="00EA24C7" w:rsidRPr="00006725" w:rsidRDefault="00EA24C7" w:rsidP="003F2A98">
            <w:pPr>
              <w:rPr>
                <w:rFonts w:ascii="Arial" w:hAnsi="Arial" w:cs="Arial"/>
                <w:sz w:val="18"/>
                <w:szCs w:val="18"/>
              </w:rPr>
            </w:pPr>
          </w:p>
          <w:p w:rsidR="00EA24C7" w:rsidRPr="00006725" w:rsidRDefault="00EA24C7" w:rsidP="003F2A98">
            <w:pPr>
              <w:rPr>
                <w:rFonts w:ascii="Arial" w:hAnsi="Arial" w:cs="Arial"/>
                <w:sz w:val="18"/>
                <w:szCs w:val="18"/>
              </w:rPr>
            </w:pPr>
          </w:p>
          <w:p w:rsidR="00B54E4C" w:rsidRPr="00006725" w:rsidRDefault="00EA24C7" w:rsidP="003F2A98">
            <w:pPr>
              <w:rPr>
                <w:rFonts w:ascii="Arial" w:hAnsi="Arial" w:cs="Arial"/>
                <w:sz w:val="18"/>
                <w:szCs w:val="18"/>
              </w:rPr>
            </w:pPr>
            <w:r w:rsidRPr="00006725">
              <w:rPr>
                <w:rFonts w:ascii="Arial" w:hAnsi="Arial" w:cs="Arial"/>
                <w:sz w:val="18"/>
                <w:szCs w:val="18"/>
              </w:rPr>
              <w:t xml:space="preserve">от      </w:t>
            </w:r>
            <w:r w:rsidRPr="001B746A">
              <w:rPr>
                <w:rFonts w:ascii="Arial" w:hAnsi="Arial" w:cs="Arial"/>
                <w:sz w:val="18"/>
                <w:szCs w:val="18"/>
              </w:rPr>
              <w:t>_</w:t>
            </w:r>
            <w:r w:rsidR="00C77859" w:rsidRPr="00C77859">
              <w:rPr>
                <w:rFonts w:ascii="Arial" w:hAnsi="Arial" w:cs="Arial"/>
                <w:sz w:val="18"/>
                <w:szCs w:val="18"/>
                <w:u w:val="single"/>
              </w:rPr>
              <w:t>29.09.2023</w:t>
            </w:r>
            <w:r w:rsidR="00C77859">
              <w:rPr>
                <w:rFonts w:ascii="Arial" w:hAnsi="Arial" w:cs="Arial"/>
                <w:sz w:val="18"/>
                <w:szCs w:val="18"/>
              </w:rPr>
              <w:t>_</w:t>
            </w:r>
            <w:r w:rsidRPr="00746415">
              <w:rPr>
                <w:rFonts w:ascii="Arial" w:hAnsi="Arial" w:cs="Arial"/>
                <w:sz w:val="18"/>
                <w:szCs w:val="18"/>
                <w:u w:val="single"/>
              </w:rPr>
              <w:t>___</w:t>
            </w:r>
            <w:r w:rsidRPr="00006725">
              <w:rPr>
                <w:rFonts w:ascii="Arial" w:hAnsi="Arial" w:cs="Arial"/>
                <w:sz w:val="18"/>
                <w:szCs w:val="18"/>
              </w:rPr>
              <w:t xml:space="preserve"> № _</w:t>
            </w:r>
            <w:r w:rsidR="00C46152" w:rsidRPr="00C46152">
              <w:rPr>
                <w:rFonts w:ascii="Arial" w:hAnsi="Arial" w:cs="Arial"/>
                <w:sz w:val="18"/>
                <w:szCs w:val="18"/>
                <w:u w:val="single"/>
              </w:rPr>
              <w:t>12/01-</w:t>
            </w:r>
            <w:r w:rsidR="0072360C" w:rsidRPr="0072360C">
              <w:rPr>
                <w:rFonts w:ascii="Arial" w:hAnsi="Arial" w:cs="Arial"/>
                <w:sz w:val="18"/>
                <w:szCs w:val="18"/>
                <w:u w:val="single"/>
              </w:rPr>
              <w:t>2180</w:t>
            </w:r>
            <w:r w:rsidR="00C46152" w:rsidRPr="0072360C">
              <w:rPr>
                <w:rFonts w:ascii="Arial" w:hAnsi="Arial" w:cs="Arial"/>
                <w:sz w:val="18"/>
                <w:szCs w:val="18"/>
              </w:rPr>
              <w:t>_</w:t>
            </w:r>
            <w:r w:rsidRPr="0072360C">
              <w:rPr>
                <w:rFonts w:ascii="Arial" w:hAnsi="Arial" w:cs="Arial"/>
                <w:sz w:val="18"/>
                <w:szCs w:val="18"/>
              </w:rPr>
              <w:t>___</w:t>
            </w:r>
          </w:p>
          <w:p w:rsidR="00EA24C7" w:rsidRPr="00006725" w:rsidRDefault="00EA24C7" w:rsidP="003F2A98">
            <w:pPr>
              <w:rPr>
                <w:rFonts w:ascii="Arial" w:hAnsi="Arial" w:cs="Arial"/>
                <w:sz w:val="18"/>
                <w:szCs w:val="18"/>
              </w:rPr>
            </w:pPr>
          </w:p>
          <w:p w:rsidR="00EA24C7" w:rsidRPr="00006725" w:rsidRDefault="00EA24C7" w:rsidP="00C77859">
            <w:pPr>
              <w:rPr>
                <w:rFonts w:ascii="Arial" w:hAnsi="Arial" w:cs="Arial"/>
                <w:sz w:val="18"/>
                <w:szCs w:val="18"/>
              </w:rPr>
            </w:pPr>
            <w:r w:rsidRPr="00006725">
              <w:rPr>
                <w:rFonts w:ascii="Arial" w:hAnsi="Arial" w:cs="Arial"/>
                <w:sz w:val="18"/>
                <w:szCs w:val="18"/>
              </w:rPr>
              <w:t xml:space="preserve">на № </w:t>
            </w:r>
            <w:r w:rsidR="000F5B07" w:rsidRPr="00C77859">
              <w:rPr>
                <w:rFonts w:ascii="Arial" w:hAnsi="Arial" w:cs="Arial"/>
                <w:sz w:val="18"/>
                <w:szCs w:val="18"/>
                <w:u w:val="single"/>
              </w:rPr>
              <w:t>_</w:t>
            </w:r>
            <w:r w:rsidR="00C77859" w:rsidRPr="00C77859">
              <w:rPr>
                <w:rFonts w:ascii="Arial" w:hAnsi="Arial" w:cs="Arial"/>
                <w:sz w:val="18"/>
                <w:szCs w:val="18"/>
                <w:u w:val="single"/>
              </w:rPr>
              <w:t>05-09/3938</w:t>
            </w:r>
            <w:r w:rsidRPr="00006725">
              <w:rPr>
                <w:rFonts w:ascii="Arial" w:hAnsi="Arial" w:cs="Arial"/>
                <w:sz w:val="18"/>
                <w:szCs w:val="18"/>
                <w:u w:val="single"/>
              </w:rPr>
              <w:t>____</w:t>
            </w:r>
            <w:r w:rsidRPr="00006725">
              <w:rPr>
                <w:rFonts w:ascii="Arial" w:hAnsi="Arial" w:cs="Arial"/>
                <w:sz w:val="18"/>
                <w:szCs w:val="18"/>
              </w:rPr>
              <w:t xml:space="preserve"> от _</w:t>
            </w:r>
            <w:r w:rsidR="00C77859" w:rsidRPr="00C77859">
              <w:rPr>
                <w:rFonts w:ascii="Arial" w:hAnsi="Arial" w:cs="Arial"/>
                <w:sz w:val="18"/>
                <w:szCs w:val="18"/>
                <w:u w:val="single"/>
              </w:rPr>
              <w:t>15.09.2023</w:t>
            </w:r>
            <w:r w:rsidR="000F5B07" w:rsidRPr="00006725">
              <w:rPr>
                <w:rFonts w:ascii="Arial" w:hAnsi="Arial" w:cs="Arial"/>
                <w:sz w:val="18"/>
                <w:szCs w:val="18"/>
              </w:rPr>
              <w:t>_</w:t>
            </w:r>
            <w:r w:rsidRPr="00006725">
              <w:rPr>
                <w:rFonts w:ascii="Arial" w:hAnsi="Arial" w:cs="Arial"/>
                <w:sz w:val="18"/>
                <w:szCs w:val="18"/>
              </w:rPr>
              <w:t>___</w:t>
            </w:r>
          </w:p>
        </w:tc>
        <w:tc>
          <w:tcPr>
            <w:tcW w:w="4725" w:type="dxa"/>
            <w:tcBorders>
              <w:left w:val="nil"/>
              <w:bottom w:val="nil"/>
            </w:tcBorders>
          </w:tcPr>
          <w:p w:rsidR="00530844" w:rsidRPr="00006725" w:rsidRDefault="00530844" w:rsidP="00960D12">
            <w:pPr>
              <w:ind w:left="629"/>
              <w:rPr>
                <w:rFonts w:ascii="Arial" w:hAnsi="Arial" w:cs="Arial"/>
                <w:sz w:val="28"/>
                <w:szCs w:val="28"/>
              </w:rPr>
            </w:pPr>
          </w:p>
          <w:p w:rsidR="00A16768" w:rsidRPr="00006725" w:rsidRDefault="00076748" w:rsidP="00A16768">
            <w:pPr>
              <w:shd w:val="clear" w:color="auto" w:fill="FFFFFF" w:themeFill="background1"/>
              <w:ind w:left="629"/>
              <w:rPr>
                <w:rFonts w:ascii="Arial" w:hAnsi="Arial" w:cs="Arial"/>
                <w:sz w:val="28"/>
                <w:szCs w:val="28"/>
              </w:rPr>
            </w:pPr>
            <w:r w:rsidRPr="00006725">
              <w:rPr>
                <w:rFonts w:ascii="Arial" w:hAnsi="Arial" w:cs="Arial"/>
                <w:sz w:val="28"/>
                <w:szCs w:val="28"/>
              </w:rPr>
              <w:t xml:space="preserve">Министерство </w:t>
            </w:r>
            <w:r w:rsidR="00451D0E" w:rsidRPr="00006725">
              <w:rPr>
                <w:rFonts w:ascii="Arial" w:hAnsi="Arial" w:cs="Arial"/>
                <w:sz w:val="28"/>
                <w:szCs w:val="28"/>
              </w:rPr>
              <w:t xml:space="preserve">промышленности и энергетики Чувашской Республики </w:t>
            </w:r>
          </w:p>
          <w:p w:rsidR="00A16768" w:rsidRPr="00006725" w:rsidRDefault="00A16768" w:rsidP="00A16768">
            <w:pPr>
              <w:shd w:val="clear" w:color="auto" w:fill="FFFFFF" w:themeFill="background1"/>
              <w:ind w:left="629"/>
              <w:rPr>
                <w:rFonts w:ascii="Arial" w:hAnsi="Arial" w:cs="Arial"/>
                <w:sz w:val="28"/>
                <w:szCs w:val="28"/>
              </w:rPr>
            </w:pPr>
          </w:p>
          <w:p w:rsidR="00A16768" w:rsidRPr="00006725" w:rsidRDefault="00A16768" w:rsidP="00A16768">
            <w:pPr>
              <w:ind w:left="629"/>
              <w:rPr>
                <w:rFonts w:ascii="Arial" w:hAnsi="Arial" w:cs="Arial"/>
                <w:sz w:val="28"/>
                <w:szCs w:val="28"/>
              </w:rPr>
            </w:pPr>
            <w:r w:rsidRPr="00006725">
              <w:rPr>
                <w:rFonts w:ascii="Arial" w:hAnsi="Arial" w:cs="Arial"/>
                <w:sz w:val="28"/>
                <w:szCs w:val="28"/>
              </w:rPr>
              <w:t>ул. К. Иванова, д. 84,</w:t>
            </w:r>
          </w:p>
          <w:p w:rsidR="006272B0" w:rsidRPr="00006725" w:rsidRDefault="00A16768" w:rsidP="00A16768">
            <w:pPr>
              <w:ind w:left="629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  <w:sz w:val="28"/>
                <w:szCs w:val="28"/>
              </w:rPr>
              <w:t>г. Чебоксары</w:t>
            </w:r>
            <w:r w:rsidR="00C57202" w:rsidRPr="00006725">
              <w:rPr>
                <w:rFonts w:ascii="Arial" w:hAnsi="Arial" w:cs="Arial"/>
                <w:sz w:val="28"/>
                <w:szCs w:val="28"/>
              </w:rPr>
              <w:t xml:space="preserve">. </w:t>
            </w:r>
            <w:r w:rsidRPr="00006725">
              <w:rPr>
                <w:rFonts w:ascii="Arial" w:hAnsi="Arial" w:cs="Arial"/>
                <w:sz w:val="28"/>
                <w:szCs w:val="28"/>
              </w:rPr>
              <w:t>428018</w:t>
            </w:r>
          </w:p>
          <w:p w:rsidR="00526184" w:rsidRPr="00006725" w:rsidRDefault="00526184" w:rsidP="00960D12">
            <w:pPr>
              <w:ind w:left="629"/>
              <w:rPr>
                <w:rFonts w:ascii="Arial" w:hAnsi="Arial" w:cs="Arial"/>
              </w:rPr>
            </w:pPr>
          </w:p>
        </w:tc>
      </w:tr>
    </w:tbl>
    <w:p w:rsidR="003F2A98" w:rsidRPr="00006725" w:rsidRDefault="003F2A98" w:rsidP="003F2A98">
      <w:pPr>
        <w:spacing w:line="216" w:lineRule="auto"/>
        <w:rPr>
          <w:rFonts w:ascii="Arial" w:hAnsi="Arial" w:cs="Arial"/>
        </w:rPr>
      </w:pPr>
    </w:p>
    <w:p w:rsidR="00374E9F" w:rsidRPr="00006725" w:rsidRDefault="00374E9F" w:rsidP="003F2A98">
      <w:pPr>
        <w:jc w:val="center"/>
        <w:rPr>
          <w:rFonts w:ascii="Arial" w:hAnsi="Arial" w:cs="Arial"/>
        </w:rPr>
      </w:pPr>
    </w:p>
    <w:p w:rsidR="003F2A98" w:rsidRPr="00006725" w:rsidRDefault="003F2A98" w:rsidP="003F2A98">
      <w:pPr>
        <w:jc w:val="both"/>
        <w:rPr>
          <w:rFonts w:ascii="Arial" w:hAnsi="Arial" w:cs="Arial"/>
          <w:sz w:val="28"/>
          <w:szCs w:val="28"/>
        </w:rPr>
      </w:pPr>
    </w:p>
    <w:p w:rsidR="004A705F" w:rsidRPr="00006725" w:rsidRDefault="00B07EE5" w:rsidP="00615DCF">
      <w:pPr>
        <w:ind w:firstLine="709"/>
        <w:jc w:val="both"/>
        <w:rPr>
          <w:rFonts w:ascii="Arial" w:hAnsi="Arial" w:cs="Arial"/>
          <w:sz w:val="28"/>
          <w:szCs w:val="28"/>
        </w:rPr>
      </w:pPr>
      <w:r w:rsidRPr="00006725">
        <w:rPr>
          <w:rFonts w:ascii="Arial" w:hAnsi="Arial" w:cs="Arial"/>
          <w:sz w:val="28"/>
          <w:szCs w:val="28"/>
        </w:rPr>
        <w:t xml:space="preserve">В связи с отсутствием возможности </w:t>
      </w:r>
      <w:r w:rsidR="006D4414" w:rsidRPr="00006725">
        <w:rPr>
          <w:rFonts w:ascii="Arial" w:hAnsi="Arial" w:cs="Arial"/>
          <w:sz w:val="28"/>
          <w:szCs w:val="28"/>
        </w:rPr>
        <w:t xml:space="preserve">раскрытия </w:t>
      </w:r>
      <w:r w:rsidR="00B36D7A" w:rsidRPr="00006725">
        <w:rPr>
          <w:rFonts w:ascii="Arial" w:hAnsi="Arial" w:cs="Arial"/>
          <w:sz w:val="28"/>
          <w:szCs w:val="28"/>
        </w:rPr>
        <w:t xml:space="preserve">АО «Чувашская энергосбытовая компания» </w:t>
      </w:r>
      <w:r w:rsidR="00271DE9" w:rsidRPr="00006725">
        <w:rPr>
          <w:rFonts w:ascii="Arial" w:hAnsi="Arial" w:cs="Arial"/>
          <w:sz w:val="28"/>
          <w:szCs w:val="28"/>
        </w:rPr>
        <w:t xml:space="preserve">с использованием </w:t>
      </w:r>
      <w:r w:rsidR="00BC4C18" w:rsidRPr="00006725">
        <w:rPr>
          <w:rFonts w:ascii="Arial" w:hAnsi="Arial" w:cs="Arial"/>
          <w:sz w:val="28"/>
          <w:szCs w:val="28"/>
        </w:rPr>
        <w:t>программно-технических средств государственной информационной системы топливно-энергетического комплекса</w:t>
      </w:r>
      <w:r w:rsidR="006D4414" w:rsidRPr="00006725">
        <w:rPr>
          <w:rFonts w:ascii="Arial" w:hAnsi="Arial" w:cs="Arial"/>
          <w:sz w:val="28"/>
          <w:szCs w:val="28"/>
        </w:rPr>
        <w:t xml:space="preserve"> </w:t>
      </w:r>
      <w:r w:rsidR="003424B7" w:rsidRPr="00006725">
        <w:rPr>
          <w:rFonts w:ascii="Arial" w:hAnsi="Arial" w:cs="Arial"/>
          <w:sz w:val="28"/>
          <w:szCs w:val="28"/>
        </w:rPr>
        <w:t xml:space="preserve">информации о проектах инвестиционной программы акционерного общества «Чувашская энергосбытовая компания» на 2023-2027 годы и изменений, которые вносятся в инвестиционную программу акционерного общества «Чувашская энергосбытовая компания» на 2024-2028 годы </w:t>
      </w:r>
      <w:r w:rsidR="00382E51" w:rsidRPr="00006725">
        <w:rPr>
          <w:rFonts w:ascii="Arial" w:hAnsi="Arial" w:cs="Arial"/>
          <w:sz w:val="28"/>
          <w:szCs w:val="28"/>
        </w:rPr>
        <w:t>(далее – Проекты</w:t>
      </w:r>
      <w:r w:rsidR="006E102B" w:rsidRPr="00006725">
        <w:rPr>
          <w:rFonts w:ascii="Arial" w:hAnsi="Arial" w:cs="Arial"/>
          <w:sz w:val="28"/>
          <w:szCs w:val="28"/>
        </w:rPr>
        <w:t>, Инвестиционная программа, изменения, вносимые в инвестиционную программу</w:t>
      </w:r>
      <w:r w:rsidR="00382E51" w:rsidRPr="00006725">
        <w:rPr>
          <w:rFonts w:ascii="Arial" w:hAnsi="Arial" w:cs="Arial"/>
          <w:sz w:val="28"/>
          <w:szCs w:val="28"/>
        </w:rPr>
        <w:t>)</w:t>
      </w:r>
      <w:r w:rsidR="00D13429" w:rsidRPr="00006725">
        <w:rPr>
          <w:rFonts w:ascii="Arial" w:hAnsi="Arial" w:cs="Arial"/>
          <w:sz w:val="28"/>
          <w:szCs w:val="28"/>
        </w:rPr>
        <w:t>,</w:t>
      </w:r>
      <w:r w:rsidR="00D13429" w:rsidRPr="00006725">
        <w:rPr>
          <w:sz w:val="23"/>
          <w:szCs w:val="23"/>
          <w:shd w:val="clear" w:color="auto" w:fill="FFFFFF"/>
        </w:rPr>
        <w:t xml:space="preserve"> </w:t>
      </w:r>
      <w:r w:rsidR="00D13429" w:rsidRPr="00006725">
        <w:rPr>
          <w:rFonts w:ascii="Arial" w:hAnsi="Arial" w:cs="Arial"/>
          <w:sz w:val="28"/>
          <w:szCs w:val="28"/>
        </w:rPr>
        <w:t>и обосновывающих их материалах</w:t>
      </w:r>
      <w:r w:rsidR="003424B7" w:rsidRPr="00006725">
        <w:rPr>
          <w:rFonts w:ascii="Arial" w:hAnsi="Arial" w:cs="Arial"/>
          <w:sz w:val="28"/>
          <w:szCs w:val="28"/>
        </w:rPr>
        <w:t xml:space="preserve">, </w:t>
      </w:r>
      <w:r w:rsidR="00631FC7" w:rsidRPr="00006725">
        <w:rPr>
          <w:rFonts w:ascii="Arial" w:hAnsi="Arial" w:cs="Arial"/>
          <w:sz w:val="28"/>
          <w:szCs w:val="28"/>
        </w:rPr>
        <w:t>доработанной в соответствии с согласованными решениями по доработке Проектов, которые содержатся в протоколе согласительного совещания по Проектам от 1 августа 2023 г.</w:t>
      </w:r>
      <w:r w:rsidR="00631FC7">
        <w:rPr>
          <w:rFonts w:ascii="Arial" w:hAnsi="Arial" w:cs="Arial"/>
          <w:sz w:val="28"/>
          <w:szCs w:val="28"/>
        </w:rPr>
        <w:t xml:space="preserve"> с учетом замечаний согласно</w:t>
      </w:r>
      <w:r w:rsidR="003424B7" w:rsidRPr="00006725">
        <w:rPr>
          <w:rFonts w:ascii="Arial" w:hAnsi="Arial" w:cs="Arial"/>
          <w:sz w:val="28"/>
          <w:szCs w:val="28"/>
        </w:rPr>
        <w:t xml:space="preserve"> </w:t>
      </w:r>
      <w:r w:rsidR="007506BB">
        <w:rPr>
          <w:rFonts w:ascii="Arial" w:hAnsi="Arial" w:cs="Arial"/>
          <w:sz w:val="28"/>
          <w:szCs w:val="28"/>
        </w:rPr>
        <w:t>письм</w:t>
      </w:r>
      <w:r w:rsidR="00631FC7">
        <w:rPr>
          <w:rFonts w:ascii="Arial" w:hAnsi="Arial" w:cs="Arial"/>
          <w:sz w:val="28"/>
          <w:szCs w:val="28"/>
        </w:rPr>
        <w:t>у</w:t>
      </w:r>
      <w:r w:rsidR="007506BB">
        <w:rPr>
          <w:rFonts w:ascii="Arial" w:hAnsi="Arial" w:cs="Arial"/>
          <w:sz w:val="28"/>
          <w:szCs w:val="28"/>
        </w:rPr>
        <w:t xml:space="preserve"> Минпромэнерго Чувашии от 15.09.2023 № 05-09/3938</w:t>
      </w:r>
      <w:r w:rsidR="003424B7" w:rsidRPr="00006725">
        <w:rPr>
          <w:rFonts w:ascii="Arial" w:hAnsi="Arial" w:cs="Arial"/>
          <w:sz w:val="28"/>
          <w:szCs w:val="28"/>
        </w:rPr>
        <w:t>,</w:t>
      </w:r>
      <w:r w:rsidR="00271DE9" w:rsidRPr="00006725">
        <w:t xml:space="preserve"> </w:t>
      </w:r>
      <w:r w:rsidR="003424B7" w:rsidRPr="00006725">
        <w:rPr>
          <w:rFonts w:ascii="Arial" w:hAnsi="Arial" w:cs="Arial"/>
          <w:sz w:val="28"/>
          <w:szCs w:val="28"/>
        </w:rPr>
        <w:t>просим</w:t>
      </w:r>
      <w:r w:rsidR="001210E2" w:rsidRPr="00006725">
        <w:rPr>
          <w:rFonts w:ascii="Arial" w:hAnsi="Arial" w:cs="Arial"/>
          <w:sz w:val="28"/>
          <w:szCs w:val="28"/>
        </w:rPr>
        <w:t>,</w:t>
      </w:r>
      <w:r w:rsidR="00096AF0" w:rsidRPr="00006725">
        <w:rPr>
          <w:rFonts w:ascii="Arial" w:hAnsi="Arial" w:cs="Arial"/>
          <w:sz w:val="28"/>
          <w:szCs w:val="28"/>
        </w:rPr>
        <w:t xml:space="preserve"> </w:t>
      </w:r>
      <w:r w:rsidR="005C2AB7" w:rsidRPr="00006725">
        <w:rPr>
          <w:rFonts w:ascii="Arial" w:hAnsi="Arial" w:cs="Arial"/>
          <w:sz w:val="28"/>
          <w:szCs w:val="28"/>
        </w:rPr>
        <w:t xml:space="preserve">согласно </w:t>
      </w:r>
      <w:r w:rsidR="009C51AE" w:rsidRPr="00006725">
        <w:rPr>
          <w:rFonts w:ascii="Arial" w:hAnsi="Arial" w:cs="Arial"/>
          <w:sz w:val="28"/>
          <w:szCs w:val="28"/>
        </w:rPr>
        <w:t>под</w:t>
      </w:r>
      <w:r w:rsidR="005C2AB7" w:rsidRPr="00006725">
        <w:rPr>
          <w:rFonts w:ascii="Arial" w:hAnsi="Arial" w:cs="Arial"/>
          <w:sz w:val="28"/>
          <w:szCs w:val="28"/>
        </w:rPr>
        <w:t xml:space="preserve">пункту </w:t>
      </w:r>
      <w:r w:rsidR="004A705F" w:rsidRPr="00006725">
        <w:rPr>
          <w:rFonts w:ascii="Arial" w:hAnsi="Arial" w:cs="Arial"/>
          <w:sz w:val="28"/>
          <w:szCs w:val="28"/>
        </w:rPr>
        <w:t>«</w:t>
      </w:r>
      <w:r w:rsidR="00EE2F1E" w:rsidRPr="00006725">
        <w:rPr>
          <w:rFonts w:ascii="Arial" w:hAnsi="Arial" w:cs="Arial"/>
          <w:sz w:val="28"/>
          <w:szCs w:val="28"/>
        </w:rPr>
        <w:t>д</w:t>
      </w:r>
      <w:r w:rsidR="004A705F" w:rsidRPr="00006725">
        <w:rPr>
          <w:rFonts w:ascii="Arial" w:hAnsi="Arial" w:cs="Arial"/>
          <w:sz w:val="28"/>
          <w:szCs w:val="28"/>
        </w:rPr>
        <w:t xml:space="preserve">» пункта </w:t>
      </w:r>
      <w:r w:rsidR="00EE2F1E" w:rsidRPr="00006725">
        <w:rPr>
          <w:rFonts w:ascii="Arial" w:hAnsi="Arial" w:cs="Arial"/>
          <w:sz w:val="28"/>
          <w:szCs w:val="28"/>
        </w:rPr>
        <w:t>4</w:t>
      </w:r>
      <w:r w:rsidR="009C51AE" w:rsidRPr="00006725">
        <w:rPr>
          <w:rFonts w:ascii="Arial" w:hAnsi="Arial" w:cs="Arial"/>
          <w:sz w:val="28"/>
          <w:szCs w:val="28"/>
        </w:rPr>
        <w:t xml:space="preserve"> постановлени</w:t>
      </w:r>
      <w:r w:rsidR="00EE2F1E" w:rsidRPr="00006725">
        <w:rPr>
          <w:rFonts w:ascii="Arial" w:hAnsi="Arial" w:cs="Arial"/>
          <w:sz w:val="28"/>
          <w:szCs w:val="28"/>
        </w:rPr>
        <w:t>я</w:t>
      </w:r>
      <w:r w:rsidR="009C51AE" w:rsidRPr="00006725">
        <w:rPr>
          <w:rFonts w:ascii="Arial" w:hAnsi="Arial" w:cs="Arial"/>
          <w:sz w:val="28"/>
          <w:szCs w:val="28"/>
        </w:rPr>
        <w:t xml:space="preserve"> Правительства </w:t>
      </w:r>
      <w:r w:rsidR="0043739E" w:rsidRPr="00006725">
        <w:rPr>
          <w:rFonts w:ascii="Arial" w:hAnsi="Arial" w:cs="Arial"/>
          <w:sz w:val="28"/>
          <w:szCs w:val="28"/>
        </w:rPr>
        <w:t>Российской Федерации</w:t>
      </w:r>
      <w:r w:rsidR="009C51AE" w:rsidRPr="00006725">
        <w:rPr>
          <w:rFonts w:ascii="Arial" w:hAnsi="Arial" w:cs="Arial"/>
          <w:sz w:val="28"/>
          <w:szCs w:val="28"/>
        </w:rPr>
        <w:t xml:space="preserve"> от </w:t>
      </w:r>
      <w:r w:rsidR="00343AA9" w:rsidRPr="00006725">
        <w:rPr>
          <w:rFonts w:ascii="Arial" w:hAnsi="Arial" w:cs="Arial"/>
          <w:sz w:val="28"/>
          <w:szCs w:val="28"/>
        </w:rPr>
        <w:t>02.06.</w:t>
      </w:r>
      <w:r w:rsidR="009C51AE" w:rsidRPr="00006725">
        <w:rPr>
          <w:rFonts w:ascii="Arial" w:hAnsi="Arial" w:cs="Arial"/>
          <w:sz w:val="28"/>
          <w:szCs w:val="28"/>
        </w:rPr>
        <w:t xml:space="preserve">2023 г. </w:t>
      </w:r>
      <w:r w:rsidR="00671DAE" w:rsidRPr="00006725">
        <w:rPr>
          <w:rFonts w:ascii="Arial" w:hAnsi="Arial" w:cs="Arial"/>
          <w:sz w:val="28"/>
          <w:szCs w:val="28"/>
        </w:rPr>
        <w:t xml:space="preserve">№ </w:t>
      </w:r>
      <w:r w:rsidR="009C51AE" w:rsidRPr="00006725">
        <w:rPr>
          <w:rFonts w:ascii="Arial" w:hAnsi="Arial" w:cs="Arial"/>
          <w:sz w:val="28"/>
          <w:szCs w:val="28"/>
        </w:rPr>
        <w:t>923</w:t>
      </w:r>
      <w:r w:rsidR="00671DAE" w:rsidRPr="00006725">
        <w:rPr>
          <w:rFonts w:ascii="Arial" w:hAnsi="Arial" w:cs="Arial"/>
          <w:sz w:val="28"/>
          <w:szCs w:val="28"/>
        </w:rPr>
        <w:t xml:space="preserve"> (далее </w:t>
      </w:r>
      <w:r w:rsidR="00F51CE8" w:rsidRPr="00006725">
        <w:rPr>
          <w:rFonts w:ascii="Arial" w:hAnsi="Arial" w:cs="Arial"/>
          <w:sz w:val="28"/>
          <w:szCs w:val="28"/>
        </w:rPr>
        <w:t>-</w:t>
      </w:r>
      <w:r w:rsidR="00437DDE" w:rsidRPr="00006725">
        <w:rPr>
          <w:rFonts w:ascii="Arial" w:hAnsi="Arial" w:cs="Arial"/>
          <w:sz w:val="28"/>
          <w:szCs w:val="28"/>
        </w:rPr>
        <w:t xml:space="preserve"> </w:t>
      </w:r>
      <w:r w:rsidR="00671DAE" w:rsidRPr="00006725">
        <w:rPr>
          <w:rFonts w:ascii="Arial" w:hAnsi="Arial" w:cs="Arial"/>
          <w:sz w:val="28"/>
          <w:szCs w:val="28"/>
        </w:rPr>
        <w:t>постановление № 923</w:t>
      </w:r>
      <w:r w:rsidR="00F06DAB" w:rsidRPr="00006725">
        <w:rPr>
          <w:rFonts w:ascii="Arial" w:hAnsi="Arial" w:cs="Arial"/>
          <w:sz w:val="28"/>
          <w:szCs w:val="28"/>
        </w:rPr>
        <w:t>)</w:t>
      </w:r>
      <w:r w:rsidR="001210E2" w:rsidRPr="00006725">
        <w:rPr>
          <w:rFonts w:ascii="Arial" w:hAnsi="Arial" w:cs="Arial"/>
          <w:sz w:val="28"/>
          <w:szCs w:val="28"/>
        </w:rPr>
        <w:t>, в рамках информационного взаимодействия</w:t>
      </w:r>
      <w:r w:rsidR="00A35D74" w:rsidRPr="00006725">
        <w:rPr>
          <w:rFonts w:ascii="Arial" w:hAnsi="Arial" w:cs="Arial"/>
          <w:sz w:val="28"/>
          <w:szCs w:val="28"/>
        </w:rPr>
        <w:t xml:space="preserve"> принять для последующего размещения на официальном сайте Минпромэнерго Ч</w:t>
      </w:r>
      <w:r w:rsidR="00E74B58" w:rsidRPr="00006725">
        <w:rPr>
          <w:rFonts w:ascii="Arial" w:hAnsi="Arial" w:cs="Arial"/>
          <w:sz w:val="28"/>
          <w:szCs w:val="28"/>
        </w:rPr>
        <w:t xml:space="preserve">увашии </w:t>
      </w:r>
      <w:r w:rsidR="0043739E" w:rsidRPr="00006725">
        <w:rPr>
          <w:rFonts w:ascii="Arial" w:hAnsi="Arial" w:cs="Arial"/>
          <w:sz w:val="28"/>
          <w:szCs w:val="28"/>
        </w:rPr>
        <w:t xml:space="preserve">Проекты </w:t>
      </w:r>
      <w:r w:rsidR="00953D47" w:rsidRPr="00006725">
        <w:rPr>
          <w:rFonts w:ascii="Arial" w:hAnsi="Arial" w:cs="Arial"/>
          <w:sz w:val="28"/>
          <w:szCs w:val="28"/>
        </w:rPr>
        <w:t>и обосновывающие их материалы.</w:t>
      </w:r>
    </w:p>
    <w:p w:rsidR="00713F44" w:rsidRPr="00F13E2D" w:rsidRDefault="006449F2" w:rsidP="00AE14DF">
      <w:pPr>
        <w:rPr>
          <w:sz w:val="22"/>
          <w:szCs w:val="22"/>
        </w:rPr>
      </w:pPr>
      <w:r w:rsidRPr="00006725">
        <w:rPr>
          <w:rFonts w:ascii="Arial" w:hAnsi="Arial" w:cs="Arial"/>
          <w:sz w:val="28"/>
          <w:szCs w:val="28"/>
        </w:rPr>
        <w:t>Учитывая, что объем</w:t>
      </w:r>
      <w:r w:rsidR="00B36D7A" w:rsidRPr="00006725">
        <w:rPr>
          <w:rFonts w:ascii="Arial" w:hAnsi="Arial" w:cs="Arial"/>
          <w:sz w:val="28"/>
          <w:szCs w:val="28"/>
        </w:rPr>
        <w:t xml:space="preserve"> </w:t>
      </w:r>
      <w:r w:rsidR="002034BA" w:rsidRPr="00006725">
        <w:rPr>
          <w:rFonts w:ascii="Arial" w:hAnsi="Arial" w:cs="Arial"/>
          <w:sz w:val="28"/>
          <w:szCs w:val="28"/>
        </w:rPr>
        <w:t xml:space="preserve">раскрываемой в соответствии с пунктом 42 </w:t>
      </w:r>
      <w:r w:rsidR="00343AA9" w:rsidRPr="00006725">
        <w:rPr>
          <w:rFonts w:ascii="Arial" w:hAnsi="Arial" w:cs="Arial"/>
          <w:sz w:val="28"/>
          <w:szCs w:val="28"/>
        </w:rPr>
        <w:t>Правил утверждения инвестиционных программ субъектов электроэнергетики, утвержденных постановлением Правительства Российской Федерации от 01.12.2009 № 977</w:t>
      </w:r>
      <w:r w:rsidR="00EE2FFC" w:rsidRPr="00006725">
        <w:rPr>
          <w:rFonts w:ascii="Arial" w:hAnsi="Arial" w:cs="Arial"/>
          <w:sz w:val="28"/>
          <w:szCs w:val="28"/>
        </w:rPr>
        <w:t xml:space="preserve"> (далее – Правила</w:t>
      </w:r>
      <w:r w:rsidR="00076953" w:rsidRPr="00006725">
        <w:rPr>
          <w:rFonts w:ascii="Arial" w:hAnsi="Arial" w:cs="Arial"/>
          <w:sz w:val="28"/>
          <w:szCs w:val="28"/>
        </w:rPr>
        <w:t>, постановление № 977</w:t>
      </w:r>
      <w:r w:rsidR="00EE2FFC" w:rsidRPr="00006725">
        <w:rPr>
          <w:rFonts w:ascii="Arial" w:hAnsi="Arial" w:cs="Arial"/>
          <w:sz w:val="28"/>
          <w:szCs w:val="28"/>
        </w:rPr>
        <w:t>)</w:t>
      </w:r>
      <w:r w:rsidR="00343AA9" w:rsidRPr="00006725">
        <w:rPr>
          <w:rFonts w:ascii="Arial" w:hAnsi="Arial" w:cs="Arial"/>
          <w:sz w:val="28"/>
          <w:szCs w:val="28"/>
        </w:rPr>
        <w:t xml:space="preserve">, </w:t>
      </w:r>
      <w:r w:rsidR="00671DAE" w:rsidRPr="00006725">
        <w:rPr>
          <w:rFonts w:ascii="Arial" w:hAnsi="Arial" w:cs="Arial"/>
          <w:sz w:val="28"/>
          <w:szCs w:val="28"/>
        </w:rPr>
        <w:t>информации о Проектах</w:t>
      </w:r>
      <w:r w:rsidRPr="00006725">
        <w:rPr>
          <w:rFonts w:ascii="Arial" w:hAnsi="Arial" w:cs="Arial"/>
          <w:sz w:val="28"/>
          <w:szCs w:val="28"/>
        </w:rPr>
        <w:t>,</w:t>
      </w:r>
      <w:r w:rsidR="00671DAE" w:rsidRPr="00006725">
        <w:rPr>
          <w:rFonts w:ascii="Arial" w:hAnsi="Arial" w:cs="Arial"/>
          <w:sz w:val="28"/>
          <w:szCs w:val="28"/>
        </w:rPr>
        <w:t xml:space="preserve"> обосновывающих их материалах и сопроводительно</w:t>
      </w:r>
      <w:r w:rsidR="00B36D7A" w:rsidRPr="00006725">
        <w:rPr>
          <w:rFonts w:ascii="Arial" w:hAnsi="Arial" w:cs="Arial"/>
          <w:sz w:val="28"/>
          <w:szCs w:val="28"/>
        </w:rPr>
        <w:t>го</w:t>
      </w:r>
      <w:r w:rsidR="00671DAE" w:rsidRPr="00006725">
        <w:rPr>
          <w:rFonts w:ascii="Arial" w:hAnsi="Arial" w:cs="Arial"/>
          <w:sz w:val="28"/>
          <w:szCs w:val="28"/>
        </w:rPr>
        <w:t xml:space="preserve"> письм</w:t>
      </w:r>
      <w:r w:rsidR="00F51CE8" w:rsidRPr="00006725">
        <w:rPr>
          <w:rFonts w:ascii="Arial" w:hAnsi="Arial" w:cs="Arial"/>
          <w:sz w:val="28"/>
          <w:szCs w:val="28"/>
        </w:rPr>
        <w:t>а</w:t>
      </w:r>
      <w:r w:rsidR="00671DAE" w:rsidRPr="00006725">
        <w:rPr>
          <w:rFonts w:ascii="Arial" w:hAnsi="Arial" w:cs="Arial"/>
          <w:sz w:val="28"/>
          <w:szCs w:val="28"/>
        </w:rPr>
        <w:t xml:space="preserve"> к ней</w:t>
      </w:r>
      <w:r w:rsidRPr="00006725">
        <w:rPr>
          <w:rFonts w:ascii="Arial" w:hAnsi="Arial" w:cs="Arial"/>
          <w:sz w:val="28"/>
          <w:szCs w:val="28"/>
        </w:rPr>
        <w:t xml:space="preserve"> превышает 10 мегабайт</w:t>
      </w:r>
      <w:r w:rsidR="00F51CE8" w:rsidRPr="00006725">
        <w:rPr>
          <w:rFonts w:ascii="Arial" w:hAnsi="Arial" w:cs="Arial"/>
          <w:sz w:val="28"/>
          <w:szCs w:val="28"/>
        </w:rPr>
        <w:t>, в</w:t>
      </w:r>
      <w:r w:rsidRPr="00006725">
        <w:rPr>
          <w:rFonts w:ascii="Arial" w:hAnsi="Arial" w:cs="Arial"/>
          <w:sz w:val="28"/>
          <w:szCs w:val="28"/>
        </w:rPr>
        <w:t xml:space="preserve"> </w:t>
      </w:r>
      <w:r w:rsidR="009846C0" w:rsidRPr="00006725">
        <w:rPr>
          <w:rFonts w:ascii="Arial" w:hAnsi="Arial" w:cs="Arial"/>
          <w:sz w:val="28"/>
          <w:szCs w:val="28"/>
        </w:rPr>
        <w:t xml:space="preserve">соответствии с абзацем четвертым </w:t>
      </w:r>
      <w:r w:rsidR="00671DAE" w:rsidRPr="00006725">
        <w:rPr>
          <w:rFonts w:ascii="Arial" w:hAnsi="Arial" w:cs="Arial"/>
          <w:sz w:val="28"/>
          <w:szCs w:val="28"/>
        </w:rPr>
        <w:t>подпункта «д» пункта 4 постановления № 923</w:t>
      </w:r>
      <w:r w:rsidR="00F51CE8" w:rsidRPr="00006725">
        <w:rPr>
          <w:rFonts w:ascii="Arial" w:hAnsi="Arial" w:cs="Arial"/>
          <w:sz w:val="28"/>
          <w:szCs w:val="28"/>
        </w:rPr>
        <w:t>,</w:t>
      </w:r>
      <w:r w:rsidR="00671DAE" w:rsidRPr="00006725">
        <w:rPr>
          <w:rFonts w:ascii="Arial" w:hAnsi="Arial" w:cs="Arial"/>
          <w:sz w:val="28"/>
          <w:szCs w:val="28"/>
        </w:rPr>
        <w:t xml:space="preserve"> </w:t>
      </w:r>
      <w:r w:rsidR="00F51CE8" w:rsidRPr="00006725">
        <w:rPr>
          <w:rFonts w:ascii="Arial" w:hAnsi="Arial" w:cs="Arial"/>
          <w:sz w:val="28"/>
          <w:szCs w:val="28"/>
        </w:rPr>
        <w:t>направляем</w:t>
      </w:r>
      <w:r w:rsidR="00076748" w:rsidRPr="00006725">
        <w:rPr>
          <w:rFonts w:ascii="Arial" w:hAnsi="Arial" w:cs="Arial"/>
          <w:sz w:val="28"/>
          <w:szCs w:val="28"/>
        </w:rPr>
        <w:t xml:space="preserve"> электронный адрес в сети «Интернет», по которому </w:t>
      </w:r>
      <w:r w:rsidR="00C57202" w:rsidRPr="00006725">
        <w:rPr>
          <w:rFonts w:ascii="Arial" w:hAnsi="Arial" w:cs="Arial"/>
          <w:sz w:val="28"/>
          <w:szCs w:val="28"/>
        </w:rPr>
        <w:t xml:space="preserve">АО «Чувашская энергосбытовая компания» </w:t>
      </w:r>
      <w:r w:rsidR="00076748" w:rsidRPr="00006725">
        <w:rPr>
          <w:rFonts w:ascii="Arial" w:hAnsi="Arial" w:cs="Arial"/>
          <w:sz w:val="28"/>
          <w:szCs w:val="28"/>
        </w:rPr>
        <w:t xml:space="preserve">размещен </w:t>
      </w:r>
      <w:r w:rsidR="00A83FF7" w:rsidRPr="00006725">
        <w:rPr>
          <w:rFonts w:ascii="Arial" w:hAnsi="Arial" w:cs="Arial"/>
          <w:sz w:val="28"/>
          <w:szCs w:val="28"/>
        </w:rPr>
        <w:t xml:space="preserve">архивный </w:t>
      </w:r>
      <w:r w:rsidR="00076748" w:rsidRPr="00006725">
        <w:rPr>
          <w:rFonts w:ascii="Arial" w:hAnsi="Arial" w:cs="Arial"/>
          <w:sz w:val="28"/>
          <w:szCs w:val="28"/>
        </w:rPr>
        <w:t>файл электронных документов</w:t>
      </w:r>
      <w:r w:rsidR="00A83FF7" w:rsidRPr="00006725">
        <w:rPr>
          <w:rFonts w:ascii="Arial" w:hAnsi="Arial" w:cs="Arial"/>
          <w:sz w:val="28"/>
          <w:szCs w:val="28"/>
        </w:rPr>
        <w:t xml:space="preserve"> </w:t>
      </w:r>
      <w:r w:rsidR="00CE6463" w:rsidRPr="00006725">
        <w:rPr>
          <w:rFonts w:ascii="Arial" w:hAnsi="Arial" w:cs="Arial"/>
          <w:sz w:val="28"/>
          <w:szCs w:val="28"/>
        </w:rPr>
        <w:lastRenderedPageBreak/>
        <w:t>«</w:t>
      </w:r>
      <w:r w:rsidR="00A83FF7" w:rsidRPr="00006725">
        <w:rPr>
          <w:rFonts w:ascii="Arial" w:hAnsi="Arial" w:cs="Arial"/>
          <w:sz w:val="28"/>
          <w:szCs w:val="28"/>
        </w:rPr>
        <w:t>ИП_АО_Чувашская_энергосбытовая_компания.zip</w:t>
      </w:r>
      <w:r w:rsidR="00CE6463" w:rsidRPr="00006725">
        <w:rPr>
          <w:rFonts w:ascii="Arial" w:hAnsi="Arial" w:cs="Arial"/>
          <w:sz w:val="28"/>
          <w:szCs w:val="28"/>
        </w:rPr>
        <w:t>»</w:t>
      </w:r>
      <w:r w:rsidR="00A83FF7" w:rsidRPr="00006725">
        <w:rPr>
          <w:rFonts w:ascii="Arial" w:hAnsi="Arial" w:cs="Arial"/>
          <w:sz w:val="28"/>
          <w:szCs w:val="28"/>
        </w:rPr>
        <w:t xml:space="preserve"> – </w:t>
      </w:r>
      <w:r w:rsidR="00813953">
        <w:rPr>
          <w:rFonts w:ascii="Arial" w:hAnsi="Arial" w:cs="Arial"/>
          <w:sz w:val="28"/>
          <w:szCs w:val="28"/>
        </w:rPr>
        <w:t>146,7</w:t>
      </w:r>
      <w:r w:rsidR="00A83FF7" w:rsidRPr="00006725">
        <w:rPr>
          <w:rFonts w:ascii="Arial" w:hAnsi="Arial" w:cs="Arial"/>
          <w:sz w:val="28"/>
          <w:szCs w:val="28"/>
        </w:rPr>
        <w:t xml:space="preserve"> </w:t>
      </w:r>
      <w:r w:rsidR="00B0171E" w:rsidRPr="00813953">
        <w:rPr>
          <w:rFonts w:ascii="Arial" w:hAnsi="Arial" w:cs="Arial"/>
          <w:sz w:val="28"/>
          <w:szCs w:val="28"/>
        </w:rPr>
        <w:t>MB</w:t>
      </w:r>
      <w:r w:rsidR="00B0171E" w:rsidRPr="00006725">
        <w:rPr>
          <w:rFonts w:ascii="Arial" w:hAnsi="Arial" w:cs="Arial"/>
          <w:sz w:val="28"/>
          <w:szCs w:val="28"/>
        </w:rPr>
        <w:t>, содержащий</w:t>
      </w:r>
      <w:r w:rsidR="00076748" w:rsidRPr="00006725">
        <w:rPr>
          <w:rFonts w:ascii="Arial" w:hAnsi="Arial" w:cs="Arial"/>
          <w:sz w:val="28"/>
          <w:szCs w:val="28"/>
        </w:rPr>
        <w:t xml:space="preserve"> </w:t>
      </w:r>
      <w:r w:rsidR="00C57202" w:rsidRPr="00006725">
        <w:rPr>
          <w:rFonts w:ascii="Arial" w:hAnsi="Arial" w:cs="Arial"/>
          <w:sz w:val="28"/>
          <w:szCs w:val="28"/>
        </w:rPr>
        <w:t>выше</w:t>
      </w:r>
      <w:r w:rsidR="00A83FF7" w:rsidRPr="00006725">
        <w:rPr>
          <w:rFonts w:ascii="Arial" w:hAnsi="Arial" w:cs="Arial"/>
          <w:sz w:val="28"/>
          <w:szCs w:val="28"/>
        </w:rPr>
        <w:t xml:space="preserve">указанную </w:t>
      </w:r>
      <w:r w:rsidR="00A83FF7" w:rsidRPr="00AE14DF">
        <w:rPr>
          <w:rFonts w:ascii="Arial" w:hAnsi="Arial" w:cs="Arial"/>
          <w:sz w:val="28"/>
          <w:szCs w:val="28"/>
        </w:rPr>
        <w:t>информацию</w:t>
      </w:r>
      <w:r w:rsidR="00A83FF7" w:rsidRPr="00006725">
        <w:rPr>
          <w:rFonts w:ascii="Arial" w:hAnsi="Arial" w:cs="Arial"/>
          <w:sz w:val="28"/>
          <w:szCs w:val="28"/>
        </w:rPr>
        <w:t xml:space="preserve">: </w:t>
      </w:r>
      <w:hyperlink r:id="rId11" w:history="1">
        <w:r w:rsidR="00AE14DF">
          <w:rPr>
            <w:rStyle w:val="a6"/>
          </w:rPr>
          <w:t>https://drive.google.com/file/d/1OzB7Q_5XUKJFK307-5_T8k4U2yJNRoRq/view?usp=sharing</w:t>
        </w:r>
      </w:hyperlink>
      <w:bookmarkStart w:id="0" w:name="_GoBack"/>
      <w:bookmarkEnd w:id="0"/>
    </w:p>
    <w:p w:rsidR="00A83FF7" w:rsidRPr="00006725" w:rsidRDefault="00A83FF7" w:rsidP="00A83FF7">
      <w:pPr>
        <w:jc w:val="both"/>
        <w:rPr>
          <w:rFonts w:ascii="Arial" w:hAnsi="Arial" w:cs="Arial"/>
          <w:sz w:val="28"/>
          <w:szCs w:val="28"/>
        </w:rPr>
      </w:pPr>
    </w:p>
    <w:p w:rsidR="004A705F" w:rsidRPr="00006725" w:rsidRDefault="00F06DAB" w:rsidP="003424B7">
      <w:pPr>
        <w:ind w:firstLine="709"/>
        <w:jc w:val="both"/>
        <w:rPr>
          <w:rFonts w:ascii="Arial" w:hAnsi="Arial" w:cs="Arial"/>
          <w:sz w:val="28"/>
          <w:szCs w:val="28"/>
        </w:rPr>
      </w:pPr>
      <w:r w:rsidRPr="00006725">
        <w:rPr>
          <w:rFonts w:ascii="Arial" w:hAnsi="Arial" w:cs="Arial"/>
          <w:sz w:val="28"/>
          <w:szCs w:val="28"/>
        </w:rPr>
        <w:t>В соответствии с положениями пункта 4 постановления № 923 также направляем следующую информацию:</w:t>
      </w:r>
    </w:p>
    <w:p w:rsidR="001E7896" w:rsidRPr="00006725" w:rsidRDefault="001E7896" w:rsidP="001E7896">
      <w:pPr>
        <w:pStyle w:val="ConsPlusNormal"/>
        <w:widowControl/>
        <w:jc w:val="both"/>
        <w:rPr>
          <w:rFonts w:ascii="Arial" w:hAnsi="Arial" w:cs="Arial"/>
          <w:sz w:val="28"/>
          <w:szCs w:val="28"/>
        </w:rPr>
      </w:pPr>
    </w:p>
    <w:tbl>
      <w:tblPr>
        <w:tblStyle w:val="a3"/>
        <w:tblW w:w="9611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9611"/>
      </w:tblGrid>
      <w:tr w:rsidR="00006725" w:rsidRPr="00006725" w:rsidTr="00E207B0">
        <w:tc>
          <w:tcPr>
            <w:tcW w:w="9611" w:type="dxa"/>
          </w:tcPr>
          <w:p w:rsidR="00F06DAB" w:rsidRPr="00006725" w:rsidRDefault="00F06DAB" w:rsidP="00A3544B">
            <w:pPr>
              <w:pStyle w:val="af"/>
              <w:numPr>
                <w:ilvl w:val="0"/>
                <w:numId w:val="3"/>
              </w:numPr>
              <w:tabs>
                <w:tab w:val="left" w:pos="856"/>
              </w:tabs>
              <w:ind w:left="147" w:firstLine="426"/>
              <w:jc w:val="both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>Общие сведения</w:t>
            </w:r>
            <w:r w:rsidR="001F56A9" w:rsidRPr="00006725">
              <w:rPr>
                <w:rFonts w:ascii="Arial" w:hAnsi="Arial" w:cs="Arial"/>
              </w:rPr>
              <w:t xml:space="preserve"> об АО «Чувашская энергосбытовая компания»</w:t>
            </w:r>
            <w:r w:rsidRPr="00006725">
              <w:rPr>
                <w:rFonts w:ascii="Arial" w:hAnsi="Arial" w:cs="Arial"/>
              </w:rPr>
              <w:t xml:space="preserve">, раскрывающем информацию о </w:t>
            </w:r>
            <w:r w:rsidR="00EB4825" w:rsidRPr="00006725">
              <w:rPr>
                <w:rFonts w:ascii="Arial" w:hAnsi="Arial" w:cs="Arial"/>
              </w:rPr>
              <w:t>П</w:t>
            </w:r>
            <w:r w:rsidRPr="00006725">
              <w:rPr>
                <w:rFonts w:ascii="Arial" w:hAnsi="Arial" w:cs="Arial"/>
              </w:rPr>
              <w:t>роект</w:t>
            </w:r>
            <w:r w:rsidR="00EB4825" w:rsidRPr="00006725">
              <w:rPr>
                <w:rFonts w:ascii="Arial" w:hAnsi="Arial" w:cs="Arial"/>
              </w:rPr>
              <w:t>ах</w:t>
            </w:r>
            <w:r w:rsidRPr="00006725">
              <w:rPr>
                <w:rFonts w:ascii="Arial" w:hAnsi="Arial" w:cs="Arial"/>
              </w:rPr>
              <w:t xml:space="preserve"> и об обосновывающих </w:t>
            </w:r>
            <w:r w:rsidR="00EB4825" w:rsidRPr="00006725">
              <w:rPr>
                <w:rFonts w:ascii="Arial" w:hAnsi="Arial" w:cs="Arial"/>
              </w:rPr>
              <w:t xml:space="preserve">их </w:t>
            </w:r>
            <w:r w:rsidRPr="00006725">
              <w:rPr>
                <w:rFonts w:ascii="Arial" w:hAnsi="Arial" w:cs="Arial"/>
              </w:rPr>
              <w:t>материалах</w:t>
            </w:r>
            <w:r w:rsidR="006A64F2" w:rsidRPr="00006725">
              <w:rPr>
                <w:rFonts w:ascii="Arial" w:hAnsi="Arial" w:cs="Arial"/>
              </w:rPr>
              <w:t>:</w:t>
            </w:r>
          </w:p>
        </w:tc>
      </w:tr>
      <w:tr w:rsidR="00006725" w:rsidRPr="00006725" w:rsidTr="002A39C0">
        <w:tc>
          <w:tcPr>
            <w:tcW w:w="9611" w:type="dxa"/>
            <w:tcBorders>
              <w:bottom w:val="single" w:sz="4" w:space="0" w:color="auto"/>
            </w:tcBorders>
          </w:tcPr>
          <w:p w:rsidR="002A39C0" w:rsidRPr="00006725" w:rsidRDefault="006A64F2" w:rsidP="006A64F2">
            <w:pPr>
              <w:ind w:left="147" w:firstLine="426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>п</w:t>
            </w:r>
            <w:r w:rsidR="001F56A9" w:rsidRPr="00006725">
              <w:rPr>
                <w:rFonts w:ascii="Arial" w:hAnsi="Arial" w:cs="Arial"/>
              </w:rPr>
              <w:t>олное наименование</w:t>
            </w:r>
            <w:r w:rsidRPr="00006725">
              <w:rPr>
                <w:rFonts w:ascii="Arial" w:hAnsi="Arial" w:cs="Arial"/>
              </w:rPr>
              <w:t xml:space="preserve"> - </w:t>
            </w:r>
            <w:r w:rsidR="00611050" w:rsidRPr="00006725">
              <w:rPr>
                <w:rFonts w:ascii="Arial" w:hAnsi="Arial" w:cs="Arial"/>
              </w:rPr>
              <w:t>акционерное общество «Чувашская энергосбытовая компания»</w:t>
            </w:r>
          </w:p>
        </w:tc>
      </w:tr>
      <w:tr w:rsidR="00006725" w:rsidRPr="00006725" w:rsidTr="00903AA1">
        <w:trPr>
          <w:trHeight w:val="391"/>
        </w:trPr>
        <w:tc>
          <w:tcPr>
            <w:tcW w:w="9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56A9" w:rsidRPr="00006725" w:rsidRDefault="001F56A9" w:rsidP="00973781">
            <w:pPr>
              <w:ind w:left="147" w:firstLine="426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>ИНН 2128700232</w:t>
            </w:r>
            <w:r w:rsidR="00A91F3B" w:rsidRPr="00006725">
              <w:rPr>
                <w:rFonts w:ascii="Arial" w:hAnsi="Arial" w:cs="Arial"/>
              </w:rPr>
              <w:t>, ОГРН 1052128000033</w:t>
            </w:r>
          </w:p>
        </w:tc>
      </w:tr>
      <w:tr w:rsidR="00006725" w:rsidRPr="00006725" w:rsidTr="002A0FAE">
        <w:tc>
          <w:tcPr>
            <w:tcW w:w="9611" w:type="dxa"/>
            <w:tcBorders>
              <w:top w:val="single" w:sz="4" w:space="0" w:color="auto"/>
            </w:tcBorders>
          </w:tcPr>
          <w:p w:rsidR="001F56A9" w:rsidRPr="00006725" w:rsidRDefault="006A64F2" w:rsidP="00316279">
            <w:pPr>
              <w:ind w:left="147" w:firstLine="426"/>
              <w:jc w:val="both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>а</w:t>
            </w:r>
            <w:r w:rsidR="001F56A9" w:rsidRPr="00006725">
              <w:rPr>
                <w:rFonts w:ascii="Arial" w:hAnsi="Arial" w:cs="Arial"/>
              </w:rPr>
              <w:t>дрес электронной почты для осуществления информационного взаимодействия</w:t>
            </w:r>
            <w:r w:rsidR="00A91F3B" w:rsidRPr="00006725">
              <w:rPr>
                <w:rFonts w:ascii="Arial" w:hAnsi="Arial" w:cs="Arial"/>
              </w:rPr>
              <w:t xml:space="preserve"> с </w:t>
            </w:r>
            <w:r w:rsidR="001F56A9" w:rsidRPr="00006725">
              <w:rPr>
                <w:rFonts w:ascii="Arial" w:hAnsi="Arial" w:cs="Arial"/>
              </w:rPr>
              <w:t>АО «Чувашская энергосбытовая компания»</w:t>
            </w:r>
            <w:r w:rsidR="00A91F3B" w:rsidRPr="00006725">
              <w:rPr>
                <w:rFonts w:ascii="Arial" w:hAnsi="Arial" w:cs="Arial"/>
              </w:rPr>
              <w:t xml:space="preserve">: </w:t>
            </w:r>
            <w:r w:rsidR="001F56A9" w:rsidRPr="00006725">
              <w:rPr>
                <w:rFonts w:ascii="Arial" w:hAnsi="Arial" w:cs="Arial"/>
                <w:lang w:val="en-US"/>
              </w:rPr>
              <w:t>priem</w:t>
            </w:r>
            <w:r w:rsidR="001F56A9" w:rsidRPr="00006725">
              <w:rPr>
                <w:rFonts w:ascii="Arial" w:hAnsi="Arial" w:cs="Arial"/>
              </w:rPr>
              <w:t>@</w:t>
            </w:r>
            <w:r w:rsidR="001F56A9" w:rsidRPr="00006725">
              <w:rPr>
                <w:rFonts w:ascii="Arial" w:hAnsi="Arial" w:cs="Arial"/>
                <w:lang w:val="en-US"/>
              </w:rPr>
              <w:t>ch</w:t>
            </w:r>
            <w:r w:rsidR="001F56A9" w:rsidRPr="00006725">
              <w:rPr>
                <w:rFonts w:ascii="Arial" w:hAnsi="Arial" w:cs="Arial"/>
              </w:rPr>
              <w:t>-</w:t>
            </w:r>
            <w:r w:rsidR="001F56A9" w:rsidRPr="00006725">
              <w:rPr>
                <w:rFonts w:ascii="Arial" w:hAnsi="Arial" w:cs="Arial"/>
                <w:lang w:val="en-US"/>
              </w:rPr>
              <w:t>sk</w:t>
            </w:r>
            <w:r w:rsidR="001F56A9" w:rsidRPr="00006725">
              <w:rPr>
                <w:rFonts w:ascii="Arial" w:hAnsi="Arial" w:cs="Arial"/>
              </w:rPr>
              <w:t>.</w:t>
            </w:r>
            <w:r w:rsidR="001F56A9" w:rsidRPr="00006725">
              <w:rPr>
                <w:rFonts w:ascii="Arial" w:hAnsi="Arial" w:cs="Arial"/>
                <w:lang w:val="en-US"/>
              </w:rPr>
              <w:t>ru</w:t>
            </w:r>
          </w:p>
        </w:tc>
      </w:tr>
      <w:tr w:rsidR="00006725" w:rsidRPr="00006725" w:rsidTr="00E207B0">
        <w:tc>
          <w:tcPr>
            <w:tcW w:w="9611" w:type="dxa"/>
          </w:tcPr>
          <w:p w:rsidR="002A39C0" w:rsidRPr="00006725" w:rsidRDefault="002A39C0" w:rsidP="00006725">
            <w:pPr>
              <w:pStyle w:val="af"/>
              <w:numPr>
                <w:ilvl w:val="0"/>
                <w:numId w:val="3"/>
              </w:numPr>
              <w:tabs>
                <w:tab w:val="left" w:pos="856"/>
              </w:tabs>
              <w:ind w:left="147" w:firstLine="426"/>
              <w:jc w:val="both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 xml:space="preserve">Сведения о работнике </w:t>
            </w:r>
            <w:r w:rsidR="00D05BEC" w:rsidRPr="00006725">
              <w:rPr>
                <w:rFonts w:ascii="Arial" w:hAnsi="Arial" w:cs="Arial"/>
              </w:rPr>
              <w:t>АО «Чувашская энергосбытовая компания»</w:t>
            </w:r>
            <w:r w:rsidRPr="00006725">
              <w:rPr>
                <w:rFonts w:ascii="Arial" w:hAnsi="Arial" w:cs="Arial"/>
              </w:rPr>
              <w:t>, ответственном за осуществление информационного взаимодействия в соответствии с Правилами и постановлением № 923 по вопросам раскрытия информации и утверждения Проектов</w:t>
            </w:r>
            <w:r w:rsidR="004A542A" w:rsidRPr="00006725">
              <w:rPr>
                <w:rFonts w:ascii="Arial" w:hAnsi="Arial" w:cs="Arial"/>
              </w:rPr>
              <w:t>:</w:t>
            </w:r>
          </w:p>
        </w:tc>
      </w:tr>
      <w:tr w:rsidR="00006725" w:rsidRPr="00006725" w:rsidTr="00006725">
        <w:tc>
          <w:tcPr>
            <w:tcW w:w="9611" w:type="dxa"/>
            <w:shd w:val="clear" w:color="auto" w:fill="auto"/>
          </w:tcPr>
          <w:p w:rsidR="004A542A" w:rsidRPr="00006725" w:rsidRDefault="00006725" w:rsidP="006A64F2">
            <w:pPr>
              <w:ind w:left="147" w:firstLine="426"/>
              <w:jc w:val="both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>Краснова Наталия Владимировна</w:t>
            </w:r>
            <w:r w:rsidR="00BF5AE1" w:rsidRPr="00006725">
              <w:rPr>
                <w:rFonts w:ascii="Arial" w:hAnsi="Arial" w:cs="Arial"/>
              </w:rPr>
              <w:t xml:space="preserve">, начальник управления экономики, </w:t>
            </w:r>
          </w:p>
          <w:p w:rsidR="00D05BEC" w:rsidRPr="00006725" w:rsidRDefault="00BF5AE1" w:rsidP="006A64F2">
            <w:pPr>
              <w:ind w:left="147" w:firstLine="426"/>
              <w:jc w:val="both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>телефон: 8- 903-322-10-70,</w:t>
            </w:r>
            <w:r w:rsidR="00923664" w:rsidRPr="00006725">
              <w:rPr>
                <w:rFonts w:ascii="Arial" w:hAnsi="Arial" w:cs="Arial"/>
              </w:rPr>
              <w:t xml:space="preserve"> </w:t>
            </w:r>
            <w:r w:rsidRPr="00006725">
              <w:rPr>
                <w:rFonts w:ascii="Arial" w:hAnsi="Arial" w:cs="Arial"/>
              </w:rPr>
              <w:t>адрес электронной почты</w:t>
            </w:r>
            <w:r w:rsidR="004A542A" w:rsidRPr="00006725">
              <w:rPr>
                <w:rFonts w:ascii="Arial" w:hAnsi="Arial" w:cs="Arial"/>
              </w:rPr>
              <w:t>:</w:t>
            </w:r>
            <w:r w:rsidR="00923664" w:rsidRPr="00006725">
              <w:rPr>
                <w:rFonts w:ascii="Arial" w:hAnsi="Arial" w:cs="Arial"/>
              </w:rPr>
              <w:t xml:space="preserve"> </w:t>
            </w:r>
            <w:r w:rsidRPr="00006725">
              <w:rPr>
                <w:rFonts w:ascii="Arial" w:hAnsi="Arial" w:cs="Arial"/>
                <w:lang w:val="en-US"/>
              </w:rPr>
              <w:t>knv</w:t>
            </w:r>
            <w:r w:rsidRPr="00006725">
              <w:rPr>
                <w:rFonts w:ascii="Arial" w:hAnsi="Arial" w:cs="Arial"/>
              </w:rPr>
              <w:t>@</w:t>
            </w:r>
            <w:r w:rsidRPr="00006725">
              <w:rPr>
                <w:rFonts w:ascii="Arial" w:hAnsi="Arial" w:cs="Arial"/>
                <w:lang w:val="en-US"/>
              </w:rPr>
              <w:t>ch</w:t>
            </w:r>
            <w:r w:rsidRPr="00006725">
              <w:rPr>
                <w:rFonts w:ascii="Arial" w:hAnsi="Arial" w:cs="Arial"/>
              </w:rPr>
              <w:t>-</w:t>
            </w:r>
            <w:r w:rsidRPr="00006725">
              <w:rPr>
                <w:rFonts w:ascii="Arial" w:hAnsi="Arial" w:cs="Arial"/>
                <w:lang w:val="en-US"/>
              </w:rPr>
              <w:t>sk</w:t>
            </w:r>
            <w:r w:rsidRPr="00006725">
              <w:rPr>
                <w:rFonts w:ascii="Arial" w:hAnsi="Arial" w:cs="Arial"/>
              </w:rPr>
              <w:t>.</w:t>
            </w:r>
            <w:r w:rsidRPr="00006725">
              <w:rPr>
                <w:rFonts w:ascii="Arial" w:hAnsi="Arial" w:cs="Arial"/>
                <w:lang w:val="en-US"/>
              </w:rPr>
              <w:t>ru</w:t>
            </w:r>
          </w:p>
        </w:tc>
      </w:tr>
      <w:tr w:rsidR="00006725" w:rsidRPr="00006725" w:rsidTr="00006725">
        <w:tc>
          <w:tcPr>
            <w:tcW w:w="9611" w:type="dxa"/>
            <w:shd w:val="clear" w:color="auto" w:fill="auto"/>
          </w:tcPr>
          <w:p w:rsidR="002A39C0" w:rsidRPr="00006725" w:rsidRDefault="002A39C0" w:rsidP="00CD2DA5">
            <w:pPr>
              <w:pStyle w:val="af"/>
              <w:numPr>
                <w:ilvl w:val="0"/>
                <w:numId w:val="3"/>
              </w:numPr>
              <w:tabs>
                <w:tab w:val="left" w:pos="856"/>
              </w:tabs>
              <w:ind w:left="147" w:firstLine="426"/>
              <w:jc w:val="both"/>
              <w:rPr>
                <w:rFonts w:ascii="Arial" w:hAnsi="Arial" w:cs="Arial"/>
                <w:strike/>
              </w:rPr>
            </w:pPr>
            <w:r w:rsidRPr="00006725">
              <w:rPr>
                <w:rFonts w:ascii="Arial" w:hAnsi="Arial" w:cs="Arial"/>
              </w:rPr>
              <w:t xml:space="preserve">Сведения о соответствии </w:t>
            </w:r>
            <w:r w:rsidR="00AE6A03" w:rsidRPr="00006725">
              <w:rPr>
                <w:rFonts w:ascii="Arial" w:hAnsi="Arial" w:cs="Arial"/>
              </w:rPr>
              <w:t>АО</w:t>
            </w:r>
            <w:r w:rsidRPr="00006725">
              <w:rPr>
                <w:rFonts w:ascii="Arial" w:hAnsi="Arial" w:cs="Arial"/>
              </w:rPr>
              <w:t xml:space="preserve"> «Чувашская энергосбытовая компания» положениям критериев отнесения субъектов электроэнергетики к числу субъектов, инвестиционные программы которых (включая определение источников их финансирования) утверждаются уполномоченным федеральным органом исполнительной власти, или уполномоченным федеральным органом исполнительной власти совместно с Государственной корпорацией по атомной энергии "Росатом", или органами исполнительной власти субъектов Российской Федерации, утвержденных постановлением № 977 (далее – Критерии), в том числе информаци</w:t>
            </w:r>
            <w:r w:rsidR="00CD2DA5" w:rsidRPr="00006725">
              <w:rPr>
                <w:rFonts w:ascii="Arial" w:hAnsi="Arial" w:cs="Arial"/>
              </w:rPr>
              <w:t>я</w:t>
            </w:r>
            <w:r w:rsidRPr="00006725">
              <w:rPr>
                <w:rFonts w:ascii="Arial" w:hAnsi="Arial" w:cs="Arial"/>
              </w:rPr>
              <w:t xml:space="preserve"> об основаниях, по которым оно соответствует положениям Критериев</w:t>
            </w:r>
            <w:r w:rsidR="00A91F3B" w:rsidRPr="00006725">
              <w:rPr>
                <w:rFonts w:ascii="Arial" w:hAnsi="Arial" w:cs="Arial"/>
              </w:rPr>
              <w:t>:</w:t>
            </w:r>
          </w:p>
        </w:tc>
      </w:tr>
      <w:tr w:rsidR="00006725" w:rsidRPr="00006725" w:rsidTr="00E94EA4">
        <w:tc>
          <w:tcPr>
            <w:tcW w:w="9611" w:type="dxa"/>
            <w:shd w:val="clear" w:color="auto" w:fill="FFFFFF" w:themeFill="background1"/>
          </w:tcPr>
          <w:p w:rsidR="002A39C0" w:rsidRPr="00006725" w:rsidRDefault="002A39C0" w:rsidP="00006725">
            <w:pPr>
              <w:pStyle w:val="af"/>
              <w:tabs>
                <w:tab w:val="left" w:pos="1565"/>
              </w:tabs>
              <w:ind w:left="147" w:firstLine="426"/>
              <w:jc w:val="both"/>
              <w:rPr>
                <w:rFonts w:ascii="Arial" w:hAnsi="Arial" w:cs="Arial"/>
                <w:u w:val="single"/>
              </w:rPr>
            </w:pPr>
            <w:r w:rsidRPr="00006725">
              <w:rPr>
                <w:rFonts w:ascii="Arial" w:hAnsi="Arial" w:cs="Arial"/>
              </w:rPr>
              <w:t>АО «Чувашская энергосбытовая компания» соответствует п.п. «б» пункта 2  Критериев</w:t>
            </w:r>
          </w:p>
        </w:tc>
      </w:tr>
      <w:tr w:rsidR="00006725" w:rsidRPr="00006725" w:rsidTr="005023ED">
        <w:tc>
          <w:tcPr>
            <w:tcW w:w="9611" w:type="dxa"/>
            <w:shd w:val="clear" w:color="auto" w:fill="FFFFFF" w:themeFill="background1"/>
          </w:tcPr>
          <w:p w:rsidR="002A39C0" w:rsidRPr="00006725" w:rsidRDefault="002A39C0" w:rsidP="00491BD4">
            <w:pPr>
              <w:ind w:left="147" w:firstLine="426"/>
              <w:jc w:val="both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 xml:space="preserve">Расчеты и копии </w:t>
            </w:r>
            <w:r w:rsidR="00006725" w:rsidRPr="00006725">
              <w:rPr>
                <w:rFonts w:ascii="Arial" w:hAnsi="Arial" w:cs="Arial"/>
              </w:rPr>
              <w:t>прилагаемых документов</w:t>
            </w:r>
            <w:r w:rsidRPr="00006725">
              <w:rPr>
                <w:rFonts w:ascii="Arial" w:hAnsi="Arial" w:cs="Arial"/>
              </w:rPr>
              <w:t>, обосновывающих такое основание:</w:t>
            </w:r>
          </w:p>
          <w:p w:rsidR="002A39C0" w:rsidRPr="00006725" w:rsidRDefault="002A39C0" w:rsidP="00491BD4">
            <w:pPr>
              <w:pStyle w:val="ConsPlusNormal"/>
              <w:numPr>
                <w:ilvl w:val="0"/>
                <w:numId w:val="7"/>
              </w:numPr>
              <w:tabs>
                <w:tab w:val="left" w:pos="856"/>
              </w:tabs>
              <w:ind w:left="147" w:firstLine="426"/>
              <w:rPr>
                <w:rFonts w:ascii="Arial" w:hAnsi="Arial" w:cs="Arial"/>
                <w:sz w:val="24"/>
                <w:szCs w:val="24"/>
              </w:rPr>
            </w:pPr>
            <w:r w:rsidRPr="00006725">
              <w:rPr>
                <w:rFonts w:ascii="Arial" w:hAnsi="Arial" w:cs="Arial"/>
                <w:sz w:val="24"/>
                <w:szCs w:val="24"/>
              </w:rPr>
              <w:t>Протокол согласительного совещания по Проектам от 01.08.2023 г.</w:t>
            </w:r>
          </w:p>
          <w:p w:rsidR="002A39C0" w:rsidRPr="00006725" w:rsidRDefault="002A39C0" w:rsidP="00A3544B">
            <w:pPr>
              <w:pStyle w:val="ConsPlusNormal"/>
              <w:numPr>
                <w:ilvl w:val="0"/>
                <w:numId w:val="7"/>
              </w:numPr>
              <w:tabs>
                <w:tab w:val="left" w:pos="856"/>
              </w:tabs>
              <w:ind w:left="147" w:firstLine="426"/>
              <w:rPr>
                <w:rFonts w:ascii="Arial" w:hAnsi="Arial" w:cs="Arial"/>
                <w:sz w:val="24"/>
                <w:szCs w:val="24"/>
              </w:rPr>
            </w:pPr>
            <w:r w:rsidRPr="00006725">
              <w:rPr>
                <w:rFonts w:ascii="Arial" w:hAnsi="Arial" w:cs="Arial"/>
                <w:sz w:val="24"/>
                <w:szCs w:val="24"/>
              </w:rPr>
              <w:t>Протокол заседания коллегии Госслужбы Чувашии по конкурентной полити</w:t>
            </w:r>
            <w:r w:rsidR="00F850A5">
              <w:rPr>
                <w:rFonts w:ascii="Arial" w:hAnsi="Arial" w:cs="Arial"/>
                <w:sz w:val="24"/>
                <w:szCs w:val="24"/>
              </w:rPr>
              <w:t xml:space="preserve">ке и тарифам от 25.11.2022 № 17, размещенный на официальном сайте Государственной службы Чувашской Республики по конкурентной политике и тарифам по адресу </w:t>
            </w:r>
            <w:hyperlink r:id="rId12" w:history="1">
              <w:r w:rsidR="00F850A5" w:rsidRPr="00661125">
                <w:rPr>
                  <w:rStyle w:val="a6"/>
                </w:rPr>
                <w:t>https://tarif.cap.ru/action/activity/zhkh/kollegiya-gosudarstvennoj-sluzhbi-chuvashskoj-resp/2022-god/20221125-zasedanie-kollegii/protokol-kollegii</w:t>
              </w:r>
            </w:hyperlink>
          </w:p>
        </w:tc>
      </w:tr>
      <w:tr w:rsidR="00006725" w:rsidRPr="00006725" w:rsidTr="004112B7">
        <w:tc>
          <w:tcPr>
            <w:tcW w:w="9611" w:type="dxa"/>
          </w:tcPr>
          <w:p w:rsidR="002A39C0" w:rsidRPr="00006725" w:rsidRDefault="002A39C0" w:rsidP="00491BD4">
            <w:pPr>
              <w:pStyle w:val="af"/>
              <w:numPr>
                <w:ilvl w:val="0"/>
                <w:numId w:val="6"/>
              </w:numPr>
              <w:tabs>
                <w:tab w:val="left" w:pos="856"/>
              </w:tabs>
              <w:ind w:left="147" w:firstLine="426"/>
              <w:jc w:val="both"/>
              <w:rPr>
                <w:rFonts w:ascii="Arial" w:hAnsi="Arial" w:cs="Arial"/>
                <w:sz w:val="28"/>
                <w:szCs w:val="28"/>
                <w:u w:val="single"/>
              </w:rPr>
            </w:pPr>
            <w:r w:rsidRPr="00006725">
              <w:rPr>
                <w:rFonts w:ascii="Arial" w:hAnsi="Arial" w:cs="Arial"/>
              </w:rPr>
              <w:t>Проектами предусматривается реализация инвестиционных проектов на территории Чувашской Республики</w:t>
            </w:r>
          </w:p>
        </w:tc>
      </w:tr>
      <w:tr w:rsidR="00006725" w:rsidRPr="00006725" w:rsidTr="00E04D19">
        <w:tc>
          <w:tcPr>
            <w:tcW w:w="9611" w:type="dxa"/>
          </w:tcPr>
          <w:p w:rsidR="002A39C0" w:rsidRPr="00006725" w:rsidRDefault="002A39C0" w:rsidP="00491BD4">
            <w:pPr>
              <w:pStyle w:val="af"/>
              <w:numPr>
                <w:ilvl w:val="0"/>
                <w:numId w:val="6"/>
              </w:numPr>
              <w:tabs>
                <w:tab w:val="left" w:pos="856"/>
              </w:tabs>
              <w:ind w:left="147" w:firstLine="426"/>
              <w:jc w:val="both"/>
              <w:rPr>
                <w:rFonts w:ascii="Arial" w:hAnsi="Arial" w:cs="Arial"/>
                <w:sz w:val="28"/>
                <w:vertAlign w:val="superscript"/>
              </w:rPr>
            </w:pPr>
            <w:r w:rsidRPr="00006725">
              <w:rPr>
                <w:rFonts w:ascii="Arial" w:hAnsi="Arial" w:cs="Arial"/>
              </w:rPr>
              <w:t xml:space="preserve">В Проектах учтены решения, указанные в протоколе согласительного совещания по Проектам от 1 августа 2023 г., проведенного Минпромэнерго Чувашии </w:t>
            </w:r>
          </w:p>
        </w:tc>
      </w:tr>
      <w:tr w:rsidR="00006725" w:rsidRPr="00006725" w:rsidTr="008F725D">
        <w:tc>
          <w:tcPr>
            <w:tcW w:w="9611" w:type="dxa"/>
          </w:tcPr>
          <w:p w:rsidR="00951B46" w:rsidRPr="00006725" w:rsidRDefault="00491BD4" w:rsidP="007C7F03">
            <w:pPr>
              <w:pStyle w:val="af"/>
              <w:numPr>
                <w:ilvl w:val="0"/>
                <w:numId w:val="6"/>
              </w:numPr>
              <w:tabs>
                <w:tab w:val="left" w:pos="856"/>
              </w:tabs>
              <w:ind w:left="147" w:firstLine="426"/>
              <w:jc w:val="both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>П</w:t>
            </w:r>
            <w:r w:rsidR="00951B46" w:rsidRPr="00006725">
              <w:rPr>
                <w:rFonts w:ascii="Arial" w:hAnsi="Arial" w:cs="Arial"/>
              </w:rPr>
              <w:t>роект</w:t>
            </w:r>
            <w:r w:rsidRPr="00006725">
              <w:rPr>
                <w:rFonts w:ascii="Arial" w:hAnsi="Arial" w:cs="Arial"/>
              </w:rPr>
              <w:t>а</w:t>
            </w:r>
            <w:r w:rsidR="00A57250" w:rsidRPr="00006725">
              <w:rPr>
                <w:rFonts w:ascii="Arial" w:hAnsi="Arial" w:cs="Arial"/>
              </w:rPr>
              <w:t xml:space="preserve">ми не предусмотрены </w:t>
            </w:r>
            <w:r w:rsidR="00951B46" w:rsidRPr="00006725">
              <w:rPr>
                <w:rFonts w:ascii="Arial" w:hAnsi="Arial" w:cs="Arial"/>
              </w:rPr>
              <w:t>инвестиционны</w:t>
            </w:r>
            <w:r w:rsidR="00A57250" w:rsidRPr="00006725">
              <w:rPr>
                <w:rFonts w:ascii="Arial" w:hAnsi="Arial" w:cs="Arial"/>
              </w:rPr>
              <w:t>е</w:t>
            </w:r>
            <w:r w:rsidR="00951B46" w:rsidRPr="00006725">
              <w:rPr>
                <w:rFonts w:ascii="Arial" w:hAnsi="Arial" w:cs="Arial"/>
              </w:rPr>
              <w:t xml:space="preserve"> проект</w:t>
            </w:r>
            <w:r w:rsidR="00A57250" w:rsidRPr="00006725">
              <w:rPr>
                <w:rFonts w:ascii="Arial" w:hAnsi="Arial" w:cs="Arial"/>
              </w:rPr>
              <w:t>ы</w:t>
            </w:r>
            <w:r w:rsidRPr="00006725">
              <w:rPr>
                <w:rFonts w:ascii="Arial" w:hAnsi="Arial" w:cs="Arial"/>
              </w:rPr>
              <w:t>:</w:t>
            </w:r>
          </w:p>
        </w:tc>
      </w:tr>
      <w:tr w:rsidR="00006725" w:rsidRPr="00006725" w:rsidTr="00CC620D">
        <w:tc>
          <w:tcPr>
            <w:tcW w:w="9611" w:type="dxa"/>
          </w:tcPr>
          <w:p w:rsidR="0037495C" w:rsidRPr="00006725" w:rsidRDefault="0037495C" w:rsidP="0037495C">
            <w:pPr>
              <w:ind w:firstLine="573"/>
              <w:jc w:val="both"/>
              <w:rPr>
                <w:rFonts w:ascii="Arial" w:hAnsi="Arial" w:cs="Arial"/>
                <w:sz w:val="28"/>
                <w:szCs w:val="28"/>
                <w:u w:val="single"/>
              </w:rPr>
            </w:pPr>
            <w:r w:rsidRPr="00006725">
              <w:rPr>
                <w:rFonts w:ascii="Arial" w:hAnsi="Arial" w:cs="Arial"/>
              </w:rPr>
              <w:t>указанные в абзаце первом пункта 14, абзаце третьем подпункта "г", подпунктах "д" - "ж" пункта 16 и подпунктах "б" - "г" пункта 33 Правил</w:t>
            </w:r>
            <w:r w:rsidR="002F0B53" w:rsidRPr="00006725">
              <w:rPr>
                <w:rFonts w:ascii="Arial" w:hAnsi="Arial" w:cs="Arial"/>
              </w:rPr>
              <w:t>;</w:t>
            </w:r>
            <w:r w:rsidRPr="00006725">
              <w:rPr>
                <w:rFonts w:ascii="Arial" w:hAnsi="Arial" w:cs="Arial"/>
              </w:rPr>
              <w:t xml:space="preserve"> </w:t>
            </w:r>
          </w:p>
        </w:tc>
      </w:tr>
      <w:tr w:rsidR="00006725" w:rsidRPr="00006725" w:rsidTr="00CC620D">
        <w:tc>
          <w:tcPr>
            <w:tcW w:w="9611" w:type="dxa"/>
          </w:tcPr>
          <w:p w:rsidR="0037495C" w:rsidRPr="00006725" w:rsidRDefault="0037495C" w:rsidP="002F0B53">
            <w:pPr>
              <w:pStyle w:val="af"/>
              <w:autoSpaceDE w:val="0"/>
              <w:autoSpaceDN w:val="0"/>
              <w:adjustRightInd w:val="0"/>
              <w:ind w:left="5" w:firstLine="573"/>
              <w:jc w:val="both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>указанны</w:t>
            </w:r>
            <w:r w:rsidR="002F0B53" w:rsidRPr="00006725">
              <w:rPr>
                <w:rFonts w:ascii="Arial" w:hAnsi="Arial" w:cs="Arial"/>
              </w:rPr>
              <w:t>е</w:t>
            </w:r>
            <w:r w:rsidRPr="00006725">
              <w:rPr>
                <w:rFonts w:ascii="Arial" w:hAnsi="Arial" w:cs="Arial"/>
              </w:rPr>
              <w:t xml:space="preserve"> в абзаце шестом пункта 8 Правил, необходимый объем финансовых потребностей на реализацию которых превышает объем финансовых потребностей на реализацию таких инвестиционных проектов, определенный в соответствии с укрупненными нормативами цены типовых технологических </w:t>
            </w:r>
            <w:r w:rsidRPr="00006725">
              <w:rPr>
                <w:rFonts w:ascii="Arial" w:hAnsi="Arial" w:cs="Arial"/>
              </w:rPr>
              <w:lastRenderedPageBreak/>
              <w:t>решений капитального строительства объектов электроэнергетики, утверждаемыми Минэнерго России</w:t>
            </w:r>
            <w:r w:rsidR="002F0B53" w:rsidRPr="00006725">
              <w:rPr>
                <w:rFonts w:ascii="Arial" w:hAnsi="Arial" w:cs="Arial"/>
              </w:rPr>
              <w:t>.</w:t>
            </w:r>
          </w:p>
        </w:tc>
      </w:tr>
      <w:tr w:rsidR="00006725" w:rsidRPr="00006725" w:rsidTr="00006725">
        <w:trPr>
          <w:trHeight w:val="134"/>
        </w:trPr>
        <w:tc>
          <w:tcPr>
            <w:tcW w:w="9611" w:type="dxa"/>
            <w:shd w:val="clear" w:color="auto" w:fill="auto"/>
          </w:tcPr>
          <w:p w:rsidR="00EB3AC6" w:rsidRPr="00006725" w:rsidRDefault="00EB3AC6" w:rsidP="00627EB7">
            <w:pPr>
              <w:pStyle w:val="af"/>
              <w:numPr>
                <w:ilvl w:val="0"/>
                <w:numId w:val="6"/>
              </w:numPr>
              <w:tabs>
                <w:tab w:val="left" w:pos="856"/>
              </w:tabs>
              <w:ind w:left="147" w:firstLine="426"/>
              <w:jc w:val="both"/>
              <w:rPr>
                <w:rFonts w:ascii="Arial" w:hAnsi="Arial" w:cs="Arial"/>
                <w:sz w:val="28"/>
                <w:szCs w:val="28"/>
                <w:u w:val="single"/>
              </w:rPr>
            </w:pPr>
            <w:r w:rsidRPr="005F7123">
              <w:rPr>
                <w:rFonts w:ascii="Arial" w:hAnsi="Arial" w:cs="Arial"/>
              </w:rPr>
              <w:lastRenderedPageBreak/>
              <w:t>Для раскрытия информации о Проектах и об обосновывающих их материалах в с</w:t>
            </w:r>
            <w:r w:rsidRPr="00006725">
              <w:rPr>
                <w:rFonts w:ascii="Arial" w:hAnsi="Arial" w:cs="Arial"/>
              </w:rPr>
              <w:t>оставе информации о Проектах, указанной в пункте 46 стандарт</w:t>
            </w:r>
            <w:r w:rsidR="00D72253" w:rsidRPr="00006725">
              <w:rPr>
                <w:rFonts w:ascii="Arial" w:hAnsi="Arial" w:cs="Arial"/>
              </w:rPr>
              <w:t>ов</w:t>
            </w:r>
            <w:r w:rsidRPr="00006725">
              <w:rPr>
                <w:rFonts w:ascii="Arial" w:hAnsi="Arial" w:cs="Arial"/>
              </w:rPr>
              <w:t xml:space="preserve"> раскрытия информации субъектами оптового и розничных рынков электрической энергии, утвержденны</w:t>
            </w:r>
            <w:r w:rsidR="00D72253" w:rsidRPr="00006725">
              <w:rPr>
                <w:rFonts w:ascii="Arial" w:hAnsi="Arial" w:cs="Arial"/>
              </w:rPr>
              <w:t>х</w:t>
            </w:r>
            <w:r w:rsidRPr="00006725">
              <w:rPr>
                <w:rFonts w:ascii="Arial" w:hAnsi="Arial" w:cs="Arial"/>
              </w:rPr>
              <w:t xml:space="preserve"> постановлением Правительства РФ от 21 января 2004 г. № 24,</w:t>
            </w:r>
            <w:r w:rsidR="003F4C44" w:rsidRPr="00006725">
              <w:rPr>
                <w:rFonts w:ascii="Arial" w:hAnsi="Arial" w:cs="Arial"/>
              </w:rPr>
              <w:t xml:space="preserve"> </w:t>
            </w:r>
            <w:r w:rsidRPr="00006725">
              <w:rPr>
                <w:rFonts w:ascii="Arial" w:hAnsi="Arial" w:cs="Arial"/>
              </w:rPr>
              <w:t>АО «Чувашская энергосбытовая компания» направляется</w:t>
            </w:r>
            <w:r w:rsidR="00D72253" w:rsidRPr="00006725">
              <w:rPr>
                <w:rFonts w:ascii="Arial" w:hAnsi="Arial" w:cs="Arial"/>
              </w:rPr>
              <w:t xml:space="preserve"> следующая </w:t>
            </w:r>
            <w:r w:rsidR="00D72253" w:rsidRPr="005F7123">
              <w:rPr>
                <w:rFonts w:ascii="Arial" w:hAnsi="Arial" w:cs="Arial"/>
              </w:rPr>
              <w:t>информация</w:t>
            </w:r>
            <w:r w:rsidR="009D747B" w:rsidRPr="005F7123">
              <w:rPr>
                <w:rFonts w:ascii="Arial" w:hAnsi="Arial" w:cs="Arial"/>
              </w:rPr>
              <w:t>, размещенная в составе вышеуказанного архивного файла «ИП_АО_Чувашская_энергосбытовая_компания.zip»</w:t>
            </w:r>
          </w:p>
        </w:tc>
      </w:tr>
      <w:tr w:rsidR="00006725" w:rsidRPr="00006725" w:rsidTr="00D72253">
        <w:trPr>
          <w:trHeight w:val="134"/>
        </w:trPr>
        <w:tc>
          <w:tcPr>
            <w:tcW w:w="9611" w:type="dxa"/>
          </w:tcPr>
          <w:p w:rsidR="00970B4A" w:rsidRPr="00006725" w:rsidRDefault="00970B4A" w:rsidP="00970B4A">
            <w:pPr>
              <w:tabs>
                <w:tab w:val="left" w:pos="856"/>
              </w:tabs>
              <w:autoSpaceDE w:val="0"/>
              <w:autoSpaceDN w:val="0"/>
              <w:adjustRightInd w:val="0"/>
              <w:ind w:left="147" w:firstLine="284"/>
              <w:jc w:val="both"/>
              <w:rPr>
                <w:rFonts w:ascii="Arial" w:hAnsi="Arial" w:cs="Arial"/>
              </w:rPr>
            </w:pPr>
            <w:r w:rsidRPr="00006725">
              <w:rPr>
                <w:rFonts w:ascii="Arial" w:hAnsi="Arial" w:cs="Arial"/>
              </w:rPr>
              <w:t>- финансовые планы АО «Чувашская энергосбытовая компания», составленные на период реализации Проектов и 3 предшествующих им года с разделением по видам деятельности, в том числе регулируемым государством, начиная с 1-го года реализации Проектов, с указанием источников и способов финансирования Проектов;</w:t>
            </w:r>
          </w:p>
        </w:tc>
      </w:tr>
      <w:tr w:rsidR="00006725" w:rsidRPr="00006725" w:rsidTr="007D654E">
        <w:tc>
          <w:tcPr>
            <w:tcW w:w="9611" w:type="dxa"/>
          </w:tcPr>
          <w:p w:rsidR="00EB0A03" w:rsidRPr="00006725" w:rsidRDefault="00EB0A03" w:rsidP="00D44722">
            <w:pPr>
              <w:tabs>
                <w:tab w:val="left" w:pos="573"/>
                <w:tab w:val="left" w:pos="714"/>
                <w:tab w:val="left" w:pos="856"/>
              </w:tabs>
              <w:ind w:left="147" w:firstLine="284"/>
              <w:jc w:val="both"/>
              <w:rPr>
                <w:rFonts w:ascii="Arial" w:hAnsi="Arial" w:cs="Arial"/>
                <w:sz w:val="28"/>
                <w:szCs w:val="28"/>
                <w:u w:val="single"/>
              </w:rPr>
            </w:pPr>
            <w:r w:rsidRPr="00006725">
              <w:rPr>
                <w:rFonts w:ascii="Arial" w:hAnsi="Arial" w:cs="Arial"/>
              </w:rPr>
              <w:t>- материалы, обосновывающие стоимость инвестиционных проектов, предусмотренных Проектами, содержащие расчет стоимости реализации инвестиционного проекта, составленный в прогнозных ценах, в том числе с использованием сметной документации, разработанной в составе утвержденной проектной документации, сметных нормативов и другой ценовой информации (в расчете указываются использованные документы и источники ценовой информации), с приложением копий документов, использованных в качестве источников ценовой информации для подготовки такого расчета (за исключением сметных нормативов), а также с приложением сводки затрат, сводного сметного расчета, пояснительной записки</w:t>
            </w:r>
            <w:r w:rsidR="00E57832" w:rsidRPr="00006725">
              <w:rPr>
                <w:rFonts w:ascii="Arial" w:hAnsi="Arial" w:cs="Arial"/>
              </w:rPr>
              <w:t>;</w:t>
            </w:r>
            <w:r w:rsidRPr="00006725">
              <w:rPr>
                <w:rFonts w:ascii="Arial" w:hAnsi="Arial" w:cs="Arial"/>
              </w:rPr>
              <w:t xml:space="preserve"> </w:t>
            </w:r>
          </w:p>
        </w:tc>
      </w:tr>
      <w:tr w:rsidR="00006725" w:rsidRPr="00006725" w:rsidTr="0008247B">
        <w:tc>
          <w:tcPr>
            <w:tcW w:w="9611" w:type="dxa"/>
          </w:tcPr>
          <w:p w:rsidR="003F4C44" w:rsidRPr="00006725" w:rsidRDefault="003F4C44" w:rsidP="003F4C44">
            <w:pPr>
              <w:tabs>
                <w:tab w:val="left" w:pos="856"/>
              </w:tabs>
              <w:ind w:left="147" w:firstLine="284"/>
              <w:jc w:val="both"/>
              <w:rPr>
                <w:sz w:val="28"/>
                <w:szCs w:val="28"/>
                <w:u w:val="single"/>
              </w:rPr>
            </w:pPr>
            <w:r w:rsidRPr="00006725">
              <w:rPr>
                <w:rFonts w:ascii="Arial" w:hAnsi="Arial" w:cs="Arial"/>
              </w:rPr>
              <w:t xml:space="preserve">- паспорта инвестиционных проектов, предусмотренных </w:t>
            </w:r>
            <w:r w:rsidR="005607B8" w:rsidRPr="00006725">
              <w:rPr>
                <w:rFonts w:ascii="Arial" w:hAnsi="Arial" w:cs="Arial"/>
              </w:rPr>
              <w:t>Проектами</w:t>
            </w:r>
            <w:r w:rsidR="008F2ACC" w:rsidRPr="00006725">
              <w:rPr>
                <w:rFonts w:ascii="Arial" w:hAnsi="Arial" w:cs="Arial"/>
              </w:rPr>
              <w:t>.</w:t>
            </w:r>
          </w:p>
        </w:tc>
      </w:tr>
    </w:tbl>
    <w:p w:rsidR="001E7896" w:rsidRPr="00006725" w:rsidRDefault="001E7896" w:rsidP="001E7896">
      <w:pPr>
        <w:pStyle w:val="ConsPlusNormal"/>
        <w:widowControl/>
        <w:jc w:val="both"/>
        <w:rPr>
          <w:rFonts w:ascii="Arial" w:hAnsi="Arial" w:cs="Arial"/>
          <w:sz w:val="28"/>
          <w:szCs w:val="28"/>
        </w:rPr>
      </w:pPr>
    </w:p>
    <w:p w:rsidR="001E7896" w:rsidRDefault="001E7896" w:rsidP="001E7896">
      <w:pPr>
        <w:pStyle w:val="ConsPlusNormal"/>
        <w:widowControl/>
        <w:jc w:val="both"/>
        <w:rPr>
          <w:rFonts w:ascii="Arial" w:hAnsi="Arial" w:cs="Arial"/>
          <w:sz w:val="28"/>
          <w:szCs w:val="28"/>
        </w:rPr>
      </w:pPr>
    </w:p>
    <w:p w:rsidR="00674431" w:rsidRDefault="00674431" w:rsidP="001E7896">
      <w:pPr>
        <w:pStyle w:val="ConsPlusNormal"/>
        <w:widowControl/>
        <w:jc w:val="both"/>
        <w:rPr>
          <w:rFonts w:ascii="Arial" w:hAnsi="Arial" w:cs="Arial"/>
          <w:sz w:val="28"/>
          <w:szCs w:val="28"/>
        </w:rPr>
      </w:pPr>
    </w:p>
    <w:p w:rsidR="001E7896" w:rsidRDefault="001E7896" w:rsidP="00F239CD">
      <w:pPr>
        <w:pStyle w:val="ConsPlusNormal"/>
        <w:widowControl/>
        <w:jc w:val="both"/>
        <w:rPr>
          <w:rFonts w:ascii="Arial" w:hAnsi="Arial" w:cs="Arial"/>
          <w:sz w:val="26"/>
          <w:szCs w:val="26"/>
        </w:rPr>
      </w:pPr>
      <w:r w:rsidRPr="00006725">
        <w:rPr>
          <w:rFonts w:ascii="Arial" w:hAnsi="Arial" w:cs="Arial"/>
          <w:sz w:val="28"/>
          <w:szCs w:val="28"/>
        </w:rPr>
        <w:t xml:space="preserve">Исполнительный директор                                      </w:t>
      </w:r>
      <w:r w:rsidR="00D50AFF" w:rsidRPr="00006725">
        <w:rPr>
          <w:rFonts w:ascii="Arial" w:hAnsi="Arial" w:cs="Arial"/>
          <w:sz w:val="28"/>
          <w:szCs w:val="28"/>
        </w:rPr>
        <w:t xml:space="preserve"> </w:t>
      </w:r>
      <w:r w:rsidR="00D33798" w:rsidRPr="00006725">
        <w:rPr>
          <w:rFonts w:ascii="Arial" w:hAnsi="Arial" w:cs="Arial"/>
          <w:sz w:val="28"/>
          <w:szCs w:val="28"/>
        </w:rPr>
        <w:t xml:space="preserve"> </w:t>
      </w:r>
      <w:r w:rsidR="00D50AFF" w:rsidRPr="00006725">
        <w:rPr>
          <w:rFonts w:ascii="Arial" w:hAnsi="Arial" w:cs="Arial"/>
          <w:sz w:val="28"/>
          <w:szCs w:val="28"/>
        </w:rPr>
        <w:t xml:space="preserve">  </w:t>
      </w:r>
      <w:r w:rsidRPr="00006725">
        <w:rPr>
          <w:rFonts w:ascii="Arial" w:hAnsi="Arial" w:cs="Arial"/>
          <w:sz w:val="28"/>
          <w:szCs w:val="28"/>
        </w:rPr>
        <w:t xml:space="preserve">     Д.А.</w:t>
      </w:r>
      <w:r w:rsidR="00D33798" w:rsidRPr="00006725">
        <w:rPr>
          <w:rFonts w:ascii="Arial" w:hAnsi="Arial" w:cs="Arial"/>
          <w:sz w:val="28"/>
          <w:szCs w:val="28"/>
        </w:rPr>
        <w:t xml:space="preserve"> </w:t>
      </w:r>
      <w:r w:rsidRPr="00006725">
        <w:rPr>
          <w:rFonts w:ascii="Arial" w:hAnsi="Arial" w:cs="Arial"/>
          <w:sz w:val="26"/>
          <w:szCs w:val="26"/>
        </w:rPr>
        <w:t>Ко</w:t>
      </w:r>
      <w:r w:rsidRPr="004A5BDE">
        <w:rPr>
          <w:rFonts w:ascii="Arial" w:hAnsi="Arial" w:cs="Arial"/>
          <w:sz w:val="26"/>
          <w:szCs w:val="26"/>
        </w:rPr>
        <w:t xml:space="preserve">нстантинов </w:t>
      </w:r>
    </w:p>
    <w:p w:rsidR="00674431" w:rsidRDefault="00674431" w:rsidP="00F239CD">
      <w:pPr>
        <w:pStyle w:val="ConsPlusNormal"/>
        <w:widowControl/>
        <w:jc w:val="both"/>
        <w:rPr>
          <w:rFonts w:ascii="Arial" w:hAnsi="Arial" w:cs="Arial"/>
          <w:sz w:val="26"/>
          <w:szCs w:val="26"/>
        </w:rPr>
      </w:pPr>
    </w:p>
    <w:p w:rsidR="00674431" w:rsidRDefault="00674431" w:rsidP="00F239CD">
      <w:pPr>
        <w:pStyle w:val="ConsPlusNormal"/>
        <w:widowControl/>
        <w:jc w:val="both"/>
        <w:rPr>
          <w:rFonts w:ascii="Arial" w:hAnsi="Arial" w:cs="Arial"/>
          <w:sz w:val="26"/>
          <w:szCs w:val="26"/>
        </w:rPr>
      </w:pPr>
    </w:p>
    <w:p w:rsidR="009423D4" w:rsidRDefault="009423D4" w:rsidP="00F239CD">
      <w:pPr>
        <w:pStyle w:val="ConsPlusNormal"/>
        <w:widowControl/>
        <w:jc w:val="both"/>
        <w:rPr>
          <w:rFonts w:ascii="Arial" w:hAnsi="Arial" w:cs="Arial"/>
          <w:sz w:val="26"/>
          <w:szCs w:val="26"/>
        </w:rPr>
      </w:pPr>
    </w:p>
    <w:p w:rsidR="009423D4" w:rsidRDefault="009423D4" w:rsidP="00F239CD">
      <w:pPr>
        <w:pStyle w:val="ConsPlusNormal"/>
        <w:widowControl/>
        <w:jc w:val="both"/>
        <w:rPr>
          <w:rFonts w:ascii="Arial" w:hAnsi="Arial" w:cs="Arial"/>
          <w:sz w:val="26"/>
          <w:szCs w:val="26"/>
        </w:rPr>
      </w:pPr>
    </w:p>
    <w:p w:rsidR="00674431" w:rsidRPr="00362BB1" w:rsidRDefault="00674431" w:rsidP="00674431">
      <w:pPr>
        <w:ind w:left="5670"/>
        <w:jc w:val="both"/>
        <w:rPr>
          <w:rFonts w:ascii="Arial" w:hAnsi="Arial" w:cs="Arial"/>
          <w:i/>
        </w:rPr>
      </w:pPr>
      <w:r w:rsidRPr="00362BB1">
        <w:rPr>
          <w:rFonts w:ascii="Arial" w:hAnsi="Arial" w:cs="Arial"/>
          <w:i/>
        </w:rPr>
        <w:t xml:space="preserve">Подписано с использованием усиленной квалифицированной электронной подписи </w:t>
      </w:r>
      <w:r w:rsidR="00151093" w:rsidRPr="001B746A">
        <w:rPr>
          <w:rFonts w:ascii="Arial" w:hAnsi="Arial" w:cs="Arial"/>
          <w:i/>
        </w:rPr>
        <w:t>29</w:t>
      </w:r>
      <w:r w:rsidR="00792509">
        <w:rPr>
          <w:rFonts w:ascii="Arial" w:hAnsi="Arial" w:cs="Arial"/>
          <w:i/>
        </w:rPr>
        <w:t>.09</w:t>
      </w:r>
      <w:r w:rsidRPr="00362BB1">
        <w:rPr>
          <w:rFonts w:ascii="Arial" w:hAnsi="Arial" w:cs="Arial"/>
          <w:i/>
        </w:rPr>
        <w:t>.202</w:t>
      </w:r>
      <w:r>
        <w:rPr>
          <w:rFonts w:ascii="Arial" w:hAnsi="Arial" w:cs="Arial"/>
          <w:i/>
        </w:rPr>
        <w:t>3</w:t>
      </w:r>
    </w:p>
    <w:p w:rsidR="00674431" w:rsidRPr="00A1433C" w:rsidRDefault="00674431" w:rsidP="0067443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Краснова Наталия Владимировна</w:t>
      </w:r>
      <w:r w:rsidRPr="00A1433C">
        <w:rPr>
          <w:rFonts w:ascii="Arial" w:hAnsi="Arial" w:cs="Arial"/>
          <w:sz w:val="20"/>
          <w:szCs w:val="20"/>
        </w:rPr>
        <w:t xml:space="preserve"> </w:t>
      </w:r>
    </w:p>
    <w:p w:rsidR="00674431" w:rsidRPr="00A1433C" w:rsidRDefault="00674431" w:rsidP="00674431">
      <w:pPr>
        <w:jc w:val="both"/>
        <w:rPr>
          <w:rFonts w:ascii="Arial" w:hAnsi="Arial" w:cs="Arial"/>
          <w:sz w:val="20"/>
          <w:szCs w:val="20"/>
        </w:rPr>
      </w:pPr>
      <w:r w:rsidRPr="00A1433C">
        <w:rPr>
          <w:rFonts w:ascii="Arial" w:hAnsi="Arial" w:cs="Arial"/>
          <w:sz w:val="20"/>
          <w:szCs w:val="20"/>
        </w:rPr>
        <w:t>(8352) 36-80-04 (9-</w:t>
      </w:r>
      <w:r>
        <w:rPr>
          <w:rFonts w:ascii="Arial" w:hAnsi="Arial" w:cs="Arial"/>
          <w:sz w:val="20"/>
          <w:szCs w:val="20"/>
        </w:rPr>
        <w:t>1081</w:t>
      </w:r>
      <w:r w:rsidRPr="00A1433C">
        <w:rPr>
          <w:rFonts w:ascii="Arial" w:hAnsi="Arial" w:cs="Arial"/>
          <w:sz w:val="20"/>
          <w:szCs w:val="20"/>
        </w:rPr>
        <w:t>)</w:t>
      </w:r>
    </w:p>
    <w:p w:rsidR="00674431" w:rsidRPr="00A1433C" w:rsidRDefault="00674431" w:rsidP="00F239CD">
      <w:pPr>
        <w:pStyle w:val="ConsPlusNormal"/>
        <w:widowControl/>
        <w:jc w:val="both"/>
        <w:rPr>
          <w:rFonts w:ascii="Arial" w:hAnsi="Arial" w:cs="Arial"/>
          <w:sz w:val="28"/>
          <w:szCs w:val="28"/>
        </w:rPr>
      </w:pPr>
    </w:p>
    <w:sectPr w:rsidR="00674431" w:rsidRPr="00A1433C" w:rsidSect="00530844">
      <w:pgSz w:w="11906" w:h="16838"/>
      <w:pgMar w:top="851" w:right="709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C0377" w:rsidRDefault="00BC0377">
      <w:r>
        <w:separator/>
      </w:r>
    </w:p>
  </w:endnote>
  <w:endnote w:type="continuationSeparator" w:id="0">
    <w:p w:rsidR="00BC0377" w:rsidRDefault="00BC03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1" w:fontKey="{00768C3E-E90A-4A3E-9259-9ACCE0781D36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B27C824D-A1CB-4398-8C11-A07CF1697AAD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3" w:fontKey="{2942FB74-5E30-41B8-A3C9-1303167F17F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C0377" w:rsidRDefault="00BC0377">
      <w:r>
        <w:separator/>
      </w:r>
    </w:p>
  </w:footnote>
  <w:footnote w:type="continuationSeparator" w:id="0">
    <w:p w:rsidR="00BC0377" w:rsidRDefault="00BC03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997C49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AE0611D"/>
    <w:multiLevelType w:val="hybridMultilevel"/>
    <w:tmpl w:val="A4387196"/>
    <w:lvl w:ilvl="0" w:tplc="D066875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2A451EA"/>
    <w:multiLevelType w:val="hybridMultilevel"/>
    <w:tmpl w:val="5980F7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9F44AB"/>
    <w:multiLevelType w:val="hybridMultilevel"/>
    <w:tmpl w:val="548A938E"/>
    <w:lvl w:ilvl="0" w:tplc="5A38A206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4" w15:restartNumberingAfterBreak="0">
    <w:nsid w:val="3D942A24"/>
    <w:multiLevelType w:val="hybridMultilevel"/>
    <w:tmpl w:val="062C1726"/>
    <w:lvl w:ilvl="0" w:tplc="000C08EE">
      <w:start w:val="1"/>
      <w:numFmt w:val="decimal"/>
      <w:lvlText w:val="6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A74C1A"/>
    <w:multiLevelType w:val="hybridMultilevel"/>
    <w:tmpl w:val="A07650C8"/>
    <w:lvl w:ilvl="0" w:tplc="F3DCD76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742749B"/>
    <w:multiLevelType w:val="hybridMultilevel"/>
    <w:tmpl w:val="510EFFC0"/>
    <w:lvl w:ilvl="0" w:tplc="A70C12C4">
      <w:start w:val="4"/>
      <w:numFmt w:val="decimal"/>
      <w:lvlText w:val="%1."/>
      <w:lvlJc w:val="left"/>
      <w:pPr>
        <w:ind w:left="394" w:hanging="360"/>
      </w:pPr>
      <w:rPr>
        <w:rFonts w:hint="default"/>
        <w:strike w:val="0"/>
        <w:dstrike w:val="0"/>
        <w:sz w:val="24"/>
        <w:vertAlign w:val="baseline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310C16"/>
    <w:multiLevelType w:val="hybridMultilevel"/>
    <w:tmpl w:val="D4AEA9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A26326"/>
    <w:multiLevelType w:val="hybridMultilevel"/>
    <w:tmpl w:val="6284BABC"/>
    <w:lvl w:ilvl="0" w:tplc="CC707614">
      <w:start w:val="1"/>
      <w:numFmt w:val="decimal"/>
      <w:lvlText w:val="%1."/>
      <w:lvlJc w:val="left"/>
      <w:pPr>
        <w:ind w:left="1080" w:hanging="360"/>
      </w:pPr>
      <w:rPr>
        <w:rFonts w:hint="default"/>
        <w:strike w:val="0"/>
        <w:dstrike w:val="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01B3E56"/>
    <w:multiLevelType w:val="multilevel"/>
    <w:tmpl w:val="A07650C8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6A7276"/>
    <w:multiLevelType w:val="hybridMultilevel"/>
    <w:tmpl w:val="062C1726"/>
    <w:lvl w:ilvl="0" w:tplc="000C08EE">
      <w:start w:val="1"/>
      <w:numFmt w:val="decimal"/>
      <w:lvlText w:val="6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C5968E0"/>
    <w:multiLevelType w:val="hybridMultilevel"/>
    <w:tmpl w:val="63A06F8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73BA0223"/>
    <w:multiLevelType w:val="hybridMultilevel"/>
    <w:tmpl w:val="747E7C8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7AC64FD8"/>
    <w:multiLevelType w:val="hybridMultilevel"/>
    <w:tmpl w:val="4454A5E4"/>
    <w:lvl w:ilvl="0" w:tplc="B59A568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7CDE18EF"/>
    <w:multiLevelType w:val="hybridMultilevel"/>
    <w:tmpl w:val="548A938E"/>
    <w:lvl w:ilvl="0" w:tplc="5A38A206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5" w15:restartNumberingAfterBreak="0">
    <w:nsid w:val="7F30381E"/>
    <w:multiLevelType w:val="multilevel"/>
    <w:tmpl w:val="CEAC50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trike w:val="0"/>
        <w:dstrike w:val="0"/>
        <w:vertAlign w:val="baseline"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13"/>
  </w:num>
  <w:num w:numId="2">
    <w:abstractNumId w:val="1"/>
  </w:num>
  <w:num w:numId="3">
    <w:abstractNumId w:val="15"/>
  </w:num>
  <w:num w:numId="4">
    <w:abstractNumId w:val="3"/>
  </w:num>
  <w:num w:numId="5">
    <w:abstractNumId w:val="14"/>
  </w:num>
  <w:num w:numId="6">
    <w:abstractNumId w:val="6"/>
  </w:num>
  <w:num w:numId="7">
    <w:abstractNumId w:val="5"/>
  </w:num>
  <w:num w:numId="8">
    <w:abstractNumId w:val="9"/>
  </w:num>
  <w:num w:numId="9">
    <w:abstractNumId w:val="12"/>
  </w:num>
  <w:num w:numId="10">
    <w:abstractNumId w:val="11"/>
  </w:num>
  <w:num w:numId="11">
    <w:abstractNumId w:val="0"/>
  </w:num>
  <w:num w:numId="12">
    <w:abstractNumId w:val="8"/>
  </w:num>
  <w:num w:numId="13">
    <w:abstractNumId w:val="2"/>
  </w:num>
  <w:num w:numId="14">
    <w:abstractNumId w:val="7"/>
  </w:num>
  <w:num w:numId="15">
    <w:abstractNumId w:val="10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2A98"/>
    <w:rsid w:val="000005CF"/>
    <w:rsid w:val="00004544"/>
    <w:rsid w:val="00006725"/>
    <w:rsid w:val="00032B22"/>
    <w:rsid w:val="00035D9F"/>
    <w:rsid w:val="000602BD"/>
    <w:rsid w:val="00076748"/>
    <w:rsid w:val="00076953"/>
    <w:rsid w:val="0008044D"/>
    <w:rsid w:val="0008133F"/>
    <w:rsid w:val="00082B26"/>
    <w:rsid w:val="00083D18"/>
    <w:rsid w:val="00085120"/>
    <w:rsid w:val="00090AF6"/>
    <w:rsid w:val="00096AF0"/>
    <w:rsid w:val="000B2819"/>
    <w:rsid w:val="000B583E"/>
    <w:rsid w:val="000D0B98"/>
    <w:rsid w:val="000E1D77"/>
    <w:rsid w:val="000F302D"/>
    <w:rsid w:val="000F5B07"/>
    <w:rsid w:val="001148B0"/>
    <w:rsid w:val="0011799E"/>
    <w:rsid w:val="001210E2"/>
    <w:rsid w:val="0012390A"/>
    <w:rsid w:val="00126667"/>
    <w:rsid w:val="00132622"/>
    <w:rsid w:val="00137FED"/>
    <w:rsid w:val="00146DD6"/>
    <w:rsid w:val="00151093"/>
    <w:rsid w:val="001525C7"/>
    <w:rsid w:val="00165E08"/>
    <w:rsid w:val="00186D7E"/>
    <w:rsid w:val="00190B0B"/>
    <w:rsid w:val="0019238B"/>
    <w:rsid w:val="001A1380"/>
    <w:rsid w:val="001A1D3F"/>
    <w:rsid w:val="001A704C"/>
    <w:rsid w:val="001B4F77"/>
    <w:rsid w:val="001B746A"/>
    <w:rsid w:val="001E37B1"/>
    <w:rsid w:val="001E6B6F"/>
    <w:rsid w:val="001E7896"/>
    <w:rsid w:val="001F56A9"/>
    <w:rsid w:val="001F6BC1"/>
    <w:rsid w:val="002034BA"/>
    <w:rsid w:val="00204E82"/>
    <w:rsid w:val="00226132"/>
    <w:rsid w:val="0023447B"/>
    <w:rsid w:val="00246C64"/>
    <w:rsid w:val="002525EE"/>
    <w:rsid w:val="0025662D"/>
    <w:rsid w:val="002572E9"/>
    <w:rsid w:val="00260327"/>
    <w:rsid w:val="00265078"/>
    <w:rsid w:val="00265CA7"/>
    <w:rsid w:val="00271DE9"/>
    <w:rsid w:val="00274CE1"/>
    <w:rsid w:val="0027716F"/>
    <w:rsid w:val="00284BAA"/>
    <w:rsid w:val="00291AC3"/>
    <w:rsid w:val="002A39C0"/>
    <w:rsid w:val="002D0DAF"/>
    <w:rsid w:val="002E75BD"/>
    <w:rsid w:val="002F0B53"/>
    <w:rsid w:val="003023B1"/>
    <w:rsid w:val="00311784"/>
    <w:rsid w:val="0031240A"/>
    <w:rsid w:val="00316279"/>
    <w:rsid w:val="00317762"/>
    <w:rsid w:val="00333D7F"/>
    <w:rsid w:val="0034223F"/>
    <w:rsid w:val="003424B7"/>
    <w:rsid w:val="00343AA9"/>
    <w:rsid w:val="00360D78"/>
    <w:rsid w:val="00362BB1"/>
    <w:rsid w:val="00364578"/>
    <w:rsid w:val="003652A4"/>
    <w:rsid w:val="00373AA9"/>
    <w:rsid w:val="0037495C"/>
    <w:rsid w:val="00374E9F"/>
    <w:rsid w:val="0038149B"/>
    <w:rsid w:val="00382E51"/>
    <w:rsid w:val="00392CF0"/>
    <w:rsid w:val="003B1ABB"/>
    <w:rsid w:val="003B442F"/>
    <w:rsid w:val="003D0414"/>
    <w:rsid w:val="003D0B2C"/>
    <w:rsid w:val="003D12FD"/>
    <w:rsid w:val="003D329C"/>
    <w:rsid w:val="003E2537"/>
    <w:rsid w:val="003F2A98"/>
    <w:rsid w:val="003F4579"/>
    <w:rsid w:val="003F4C44"/>
    <w:rsid w:val="003F4CE0"/>
    <w:rsid w:val="003F6E3F"/>
    <w:rsid w:val="004019DD"/>
    <w:rsid w:val="00423305"/>
    <w:rsid w:val="00426B7D"/>
    <w:rsid w:val="00435D5A"/>
    <w:rsid w:val="0043739E"/>
    <w:rsid w:val="00437DDE"/>
    <w:rsid w:val="0045123B"/>
    <w:rsid w:val="00451D0E"/>
    <w:rsid w:val="00461FD7"/>
    <w:rsid w:val="0047702D"/>
    <w:rsid w:val="00491BD4"/>
    <w:rsid w:val="004A19EB"/>
    <w:rsid w:val="004A28B6"/>
    <w:rsid w:val="004A542A"/>
    <w:rsid w:val="004A705F"/>
    <w:rsid w:val="004C2080"/>
    <w:rsid w:val="004C5D42"/>
    <w:rsid w:val="004C6D7A"/>
    <w:rsid w:val="004D0CA4"/>
    <w:rsid w:val="004D1505"/>
    <w:rsid w:val="004E731B"/>
    <w:rsid w:val="004F22AA"/>
    <w:rsid w:val="005234AA"/>
    <w:rsid w:val="00526184"/>
    <w:rsid w:val="00530844"/>
    <w:rsid w:val="00531A37"/>
    <w:rsid w:val="00534407"/>
    <w:rsid w:val="0053742A"/>
    <w:rsid w:val="00552A36"/>
    <w:rsid w:val="005607B8"/>
    <w:rsid w:val="00566744"/>
    <w:rsid w:val="00572A3D"/>
    <w:rsid w:val="00584334"/>
    <w:rsid w:val="00595D71"/>
    <w:rsid w:val="005A0B06"/>
    <w:rsid w:val="005A1C90"/>
    <w:rsid w:val="005A2A84"/>
    <w:rsid w:val="005B3CDE"/>
    <w:rsid w:val="005C2AB7"/>
    <w:rsid w:val="005D01AB"/>
    <w:rsid w:val="005E4782"/>
    <w:rsid w:val="005F20FE"/>
    <w:rsid w:val="005F7123"/>
    <w:rsid w:val="00611050"/>
    <w:rsid w:val="0061543F"/>
    <w:rsid w:val="00615DCF"/>
    <w:rsid w:val="00622FBF"/>
    <w:rsid w:val="006272B0"/>
    <w:rsid w:val="00627EB7"/>
    <w:rsid w:val="00631FC7"/>
    <w:rsid w:val="006325BB"/>
    <w:rsid w:val="006338A1"/>
    <w:rsid w:val="006449F2"/>
    <w:rsid w:val="00646DF2"/>
    <w:rsid w:val="00647224"/>
    <w:rsid w:val="00650FC3"/>
    <w:rsid w:val="00661125"/>
    <w:rsid w:val="0066564E"/>
    <w:rsid w:val="006704AE"/>
    <w:rsid w:val="00671DAE"/>
    <w:rsid w:val="00674431"/>
    <w:rsid w:val="006A25A4"/>
    <w:rsid w:val="006A64F2"/>
    <w:rsid w:val="006A6C6D"/>
    <w:rsid w:val="006B1BCA"/>
    <w:rsid w:val="006C3000"/>
    <w:rsid w:val="006C7EEE"/>
    <w:rsid w:val="006D034A"/>
    <w:rsid w:val="006D1FFE"/>
    <w:rsid w:val="006D4414"/>
    <w:rsid w:val="006E102B"/>
    <w:rsid w:val="006E26CD"/>
    <w:rsid w:val="006E4A46"/>
    <w:rsid w:val="006E6276"/>
    <w:rsid w:val="006F0554"/>
    <w:rsid w:val="006F7DFD"/>
    <w:rsid w:val="00713F44"/>
    <w:rsid w:val="00715000"/>
    <w:rsid w:val="0071643D"/>
    <w:rsid w:val="0072360C"/>
    <w:rsid w:val="0073543F"/>
    <w:rsid w:val="00746415"/>
    <w:rsid w:val="007506BB"/>
    <w:rsid w:val="00760B30"/>
    <w:rsid w:val="00760F7E"/>
    <w:rsid w:val="007728D9"/>
    <w:rsid w:val="00780509"/>
    <w:rsid w:val="00785430"/>
    <w:rsid w:val="0078625B"/>
    <w:rsid w:val="00792509"/>
    <w:rsid w:val="007B0BFB"/>
    <w:rsid w:val="007B4BB9"/>
    <w:rsid w:val="007C73E2"/>
    <w:rsid w:val="007C7F03"/>
    <w:rsid w:val="007D6626"/>
    <w:rsid w:val="007F47D9"/>
    <w:rsid w:val="008108F9"/>
    <w:rsid w:val="00813953"/>
    <w:rsid w:val="00841488"/>
    <w:rsid w:val="00860325"/>
    <w:rsid w:val="0086066E"/>
    <w:rsid w:val="0086338A"/>
    <w:rsid w:val="00876A39"/>
    <w:rsid w:val="00886876"/>
    <w:rsid w:val="00895668"/>
    <w:rsid w:val="008A1ED6"/>
    <w:rsid w:val="008A6496"/>
    <w:rsid w:val="008B526B"/>
    <w:rsid w:val="008D21A1"/>
    <w:rsid w:val="008D3135"/>
    <w:rsid w:val="008E4E12"/>
    <w:rsid w:val="008F2ACC"/>
    <w:rsid w:val="00923664"/>
    <w:rsid w:val="009268AF"/>
    <w:rsid w:val="009276E4"/>
    <w:rsid w:val="009423D4"/>
    <w:rsid w:val="0094261B"/>
    <w:rsid w:val="00951B46"/>
    <w:rsid w:val="00953D47"/>
    <w:rsid w:val="009570FD"/>
    <w:rsid w:val="00960D12"/>
    <w:rsid w:val="00970B4A"/>
    <w:rsid w:val="00973781"/>
    <w:rsid w:val="0097478A"/>
    <w:rsid w:val="009846C0"/>
    <w:rsid w:val="00990388"/>
    <w:rsid w:val="00992E22"/>
    <w:rsid w:val="0099365C"/>
    <w:rsid w:val="00997F07"/>
    <w:rsid w:val="009A2404"/>
    <w:rsid w:val="009B4695"/>
    <w:rsid w:val="009C36FA"/>
    <w:rsid w:val="009C4564"/>
    <w:rsid w:val="009C51AE"/>
    <w:rsid w:val="009D0A01"/>
    <w:rsid w:val="009D58F8"/>
    <w:rsid w:val="009D6F33"/>
    <w:rsid w:val="009D747B"/>
    <w:rsid w:val="009D74F8"/>
    <w:rsid w:val="009E3288"/>
    <w:rsid w:val="009E6D9D"/>
    <w:rsid w:val="009F1914"/>
    <w:rsid w:val="009F20F9"/>
    <w:rsid w:val="009F3B2A"/>
    <w:rsid w:val="009F68F9"/>
    <w:rsid w:val="009F6BB4"/>
    <w:rsid w:val="00A1433C"/>
    <w:rsid w:val="00A16768"/>
    <w:rsid w:val="00A3544B"/>
    <w:rsid w:val="00A35D74"/>
    <w:rsid w:val="00A40DC0"/>
    <w:rsid w:val="00A51A9D"/>
    <w:rsid w:val="00A5449B"/>
    <w:rsid w:val="00A57250"/>
    <w:rsid w:val="00A72833"/>
    <w:rsid w:val="00A72EF9"/>
    <w:rsid w:val="00A77C9A"/>
    <w:rsid w:val="00A83FF7"/>
    <w:rsid w:val="00A858ED"/>
    <w:rsid w:val="00A91F3B"/>
    <w:rsid w:val="00AA0D0D"/>
    <w:rsid w:val="00AB03BE"/>
    <w:rsid w:val="00AB5A38"/>
    <w:rsid w:val="00AD1BFD"/>
    <w:rsid w:val="00AD5ACF"/>
    <w:rsid w:val="00AE14DF"/>
    <w:rsid w:val="00AE6A03"/>
    <w:rsid w:val="00B0171E"/>
    <w:rsid w:val="00B02E89"/>
    <w:rsid w:val="00B07EE5"/>
    <w:rsid w:val="00B32B57"/>
    <w:rsid w:val="00B33285"/>
    <w:rsid w:val="00B36D7A"/>
    <w:rsid w:val="00B41E7B"/>
    <w:rsid w:val="00B4725A"/>
    <w:rsid w:val="00B54E4C"/>
    <w:rsid w:val="00B63DB1"/>
    <w:rsid w:val="00B65117"/>
    <w:rsid w:val="00B7041E"/>
    <w:rsid w:val="00B83235"/>
    <w:rsid w:val="00B9401D"/>
    <w:rsid w:val="00BA6F52"/>
    <w:rsid w:val="00BC0377"/>
    <w:rsid w:val="00BC4C18"/>
    <w:rsid w:val="00BC6BC9"/>
    <w:rsid w:val="00BD6C2C"/>
    <w:rsid w:val="00BE0792"/>
    <w:rsid w:val="00BF2B74"/>
    <w:rsid w:val="00BF3F7A"/>
    <w:rsid w:val="00BF560F"/>
    <w:rsid w:val="00BF5AE1"/>
    <w:rsid w:val="00C03292"/>
    <w:rsid w:val="00C13B54"/>
    <w:rsid w:val="00C167F4"/>
    <w:rsid w:val="00C35388"/>
    <w:rsid w:val="00C46152"/>
    <w:rsid w:val="00C57202"/>
    <w:rsid w:val="00C67323"/>
    <w:rsid w:val="00C70937"/>
    <w:rsid w:val="00C72625"/>
    <w:rsid w:val="00C75959"/>
    <w:rsid w:val="00C77707"/>
    <w:rsid w:val="00C77859"/>
    <w:rsid w:val="00C8473B"/>
    <w:rsid w:val="00C94C42"/>
    <w:rsid w:val="00CB0957"/>
    <w:rsid w:val="00CC22EF"/>
    <w:rsid w:val="00CD1347"/>
    <w:rsid w:val="00CD2DA5"/>
    <w:rsid w:val="00CD68E3"/>
    <w:rsid w:val="00CE5E42"/>
    <w:rsid w:val="00CE6463"/>
    <w:rsid w:val="00CF766C"/>
    <w:rsid w:val="00D05BEC"/>
    <w:rsid w:val="00D067D5"/>
    <w:rsid w:val="00D133FF"/>
    <w:rsid w:val="00D13429"/>
    <w:rsid w:val="00D25376"/>
    <w:rsid w:val="00D33798"/>
    <w:rsid w:val="00D35796"/>
    <w:rsid w:val="00D44722"/>
    <w:rsid w:val="00D45AFA"/>
    <w:rsid w:val="00D46D5B"/>
    <w:rsid w:val="00D50AFF"/>
    <w:rsid w:val="00D53C67"/>
    <w:rsid w:val="00D642C2"/>
    <w:rsid w:val="00D64E79"/>
    <w:rsid w:val="00D72253"/>
    <w:rsid w:val="00DE2C19"/>
    <w:rsid w:val="00DE4C48"/>
    <w:rsid w:val="00DE515C"/>
    <w:rsid w:val="00DE5409"/>
    <w:rsid w:val="00DE7411"/>
    <w:rsid w:val="00DE7BD7"/>
    <w:rsid w:val="00DF26D3"/>
    <w:rsid w:val="00E207B0"/>
    <w:rsid w:val="00E237D8"/>
    <w:rsid w:val="00E252B0"/>
    <w:rsid w:val="00E543E8"/>
    <w:rsid w:val="00E57832"/>
    <w:rsid w:val="00E67DA7"/>
    <w:rsid w:val="00E74B58"/>
    <w:rsid w:val="00E8121A"/>
    <w:rsid w:val="00E81539"/>
    <w:rsid w:val="00E9550D"/>
    <w:rsid w:val="00EA24C7"/>
    <w:rsid w:val="00EB0A03"/>
    <w:rsid w:val="00EB3AC6"/>
    <w:rsid w:val="00EB4825"/>
    <w:rsid w:val="00EC404B"/>
    <w:rsid w:val="00EE27F7"/>
    <w:rsid w:val="00EE2F1E"/>
    <w:rsid w:val="00EE2FFC"/>
    <w:rsid w:val="00EE4B9E"/>
    <w:rsid w:val="00EE5137"/>
    <w:rsid w:val="00EF2928"/>
    <w:rsid w:val="00F06DAB"/>
    <w:rsid w:val="00F13E2D"/>
    <w:rsid w:val="00F239CD"/>
    <w:rsid w:val="00F2505A"/>
    <w:rsid w:val="00F3390B"/>
    <w:rsid w:val="00F354C0"/>
    <w:rsid w:val="00F363B0"/>
    <w:rsid w:val="00F43F7A"/>
    <w:rsid w:val="00F51CE8"/>
    <w:rsid w:val="00F55516"/>
    <w:rsid w:val="00F56CEA"/>
    <w:rsid w:val="00F57092"/>
    <w:rsid w:val="00F57679"/>
    <w:rsid w:val="00F61416"/>
    <w:rsid w:val="00F7672B"/>
    <w:rsid w:val="00F850A5"/>
    <w:rsid w:val="00F86210"/>
    <w:rsid w:val="00F871B8"/>
    <w:rsid w:val="00FA45D5"/>
    <w:rsid w:val="00FB0109"/>
    <w:rsid w:val="00FC06A3"/>
    <w:rsid w:val="00FC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style="mso-position-horizontal-relative:page;mso-position-vertical-relative:page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63AF449D"/>
  <w15:docId w15:val="{33FF641E-0C2F-4DB2-A9B3-33E7178FAC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2A98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F2A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note text"/>
    <w:basedOn w:val="a"/>
    <w:semiHidden/>
    <w:rsid w:val="003F2A98"/>
    <w:rPr>
      <w:sz w:val="20"/>
      <w:szCs w:val="20"/>
    </w:rPr>
  </w:style>
  <w:style w:type="character" w:styleId="a5">
    <w:name w:val="footnote reference"/>
    <w:semiHidden/>
    <w:rsid w:val="003F2A98"/>
    <w:rPr>
      <w:vertAlign w:val="superscript"/>
    </w:rPr>
  </w:style>
  <w:style w:type="character" w:styleId="a6">
    <w:name w:val="Hyperlink"/>
    <w:basedOn w:val="a0"/>
    <w:rsid w:val="00B54E4C"/>
    <w:rPr>
      <w:color w:val="0563C1" w:themeColor="hyperlink"/>
      <w:u w:val="single"/>
    </w:rPr>
  </w:style>
  <w:style w:type="character" w:styleId="a7">
    <w:name w:val="annotation reference"/>
    <w:basedOn w:val="a0"/>
    <w:rsid w:val="00374E9F"/>
    <w:rPr>
      <w:sz w:val="16"/>
      <w:szCs w:val="16"/>
    </w:rPr>
  </w:style>
  <w:style w:type="paragraph" w:styleId="a8">
    <w:name w:val="annotation text"/>
    <w:basedOn w:val="a"/>
    <w:link w:val="a9"/>
    <w:rsid w:val="00374E9F"/>
    <w:rPr>
      <w:sz w:val="20"/>
      <w:szCs w:val="20"/>
    </w:rPr>
  </w:style>
  <w:style w:type="character" w:customStyle="1" w:styleId="a9">
    <w:name w:val="Текст примечания Знак"/>
    <w:basedOn w:val="a0"/>
    <w:link w:val="a8"/>
    <w:rsid w:val="00374E9F"/>
  </w:style>
  <w:style w:type="paragraph" w:styleId="aa">
    <w:name w:val="annotation subject"/>
    <w:basedOn w:val="a8"/>
    <w:next w:val="a8"/>
    <w:link w:val="ab"/>
    <w:rsid w:val="00374E9F"/>
    <w:rPr>
      <w:b/>
      <w:bCs/>
    </w:rPr>
  </w:style>
  <w:style w:type="character" w:customStyle="1" w:styleId="ab">
    <w:name w:val="Тема примечания Знак"/>
    <w:basedOn w:val="a9"/>
    <w:link w:val="aa"/>
    <w:rsid w:val="00374E9F"/>
    <w:rPr>
      <w:b/>
      <w:bCs/>
    </w:rPr>
  </w:style>
  <w:style w:type="paragraph" w:styleId="ac">
    <w:name w:val="Balloon Text"/>
    <w:basedOn w:val="a"/>
    <w:link w:val="ad"/>
    <w:rsid w:val="00374E9F"/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rsid w:val="00374E9F"/>
    <w:rPr>
      <w:rFonts w:ascii="Segoe UI" w:hAnsi="Segoe UI" w:cs="Segoe UI"/>
      <w:sz w:val="18"/>
      <w:szCs w:val="18"/>
    </w:rPr>
  </w:style>
  <w:style w:type="paragraph" w:customStyle="1" w:styleId="ConsNormal">
    <w:name w:val="ConsNormal"/>
    <w:uiPriority w:val="99"/>
    <w:rsid w:val="00526184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  <w:sz w:val="32"/>
      <w:szCs w:val="32"/>
    </w:rPr>
  </w:style>
  <w:style w:type="character" w:styleId="ae">
    <w:name w:val="FollowedHyperlink"/>
    <w:basedOn w:val="a0"/>
    <w:rsid w:val="003F4CE0"/>
    <w:rPr>
      <w:color w:val="954F72" w:themeColor="followedHyperlink"/>
      <w:u w:val="single"/>
    </w:rPr>
  </w:style>
  <w:style w:type="paragraph" w:customStyle="1" w:styleId="ConsPlusNormal">
    <w:name w:val="ConsPlusNormal"/>
    <w:rsid w:val="001E7896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styleId="af">
    <w:name w:val="List Paragraph"/>
    <w:basedOn w:val="a"/>
    <w:uiPriority w:val="34"/>
    <w:qFormat/>
    <w:rsid w:val="00F06DA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290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0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1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0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tarif.cap.ru/action/activity/zhkh/kollegiya-gosudarstvennoj-sluzhbi-chuvashskoj-resp/2022-god/20221125-zasedanie-kollegii/protokol-kollegii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rive.google.com/file/d/1OzB7Q_5XUKJFK307-5_T8k4U2yJNRoRq/view?usp=sharing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://www.ch-sk.ru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priem@ch-sk.ru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A45198-86FE-40E3-BE83-D60C5A5467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</TotalTime>
  <Pages>3</Pages>
  <Words>786</Words>
  <Characters>6546</Characters>
  <Application>Microsoft Office Word</Application>
  <DocSecurity>0</DocSecurity>
  <Lines>54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Адресат…………</vt:lpstr>
    </vt:vector>
  </TitlesOfParts>
  <Company>esk</Company>
  <LinksUpToDate>false</LinksUpToDate>
  <CharactersWithSpaces>7318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Адресат…………</dc:title>
  <dc:creator>vashurkina</dc:creator>
  <cp:lastModifiedBy>Матвеева А.К.</cp:lastModifiedBy>
  <cp:revision>46</cp:revision>
  <cp:lastPrinted>2023-08-29T12:35:00Z</cp:lastPrinted>
  <dcterms:created xsi:type="dcterms:W3CDTF">2023-08-30T10:20:00Z</dcterms:created>
  <dcterms:modified xsi:type="dcterms:W3CDTF">2023-09-29T08:23:00Z</dcterms:modified>
</cp:coreProperties>
</file>