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A095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06.09.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843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A095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06.09.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843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580C65" w:rsidRPr="00B1127F" w:rsidRDefault="00580C65" w:rsidP="00B1127F">
      <w:pPr>
        <w:spacing w:line="240" w:lineRule="auto"/>
        <w:ind w:firstLine="0"/>
        <w:rPr>
          <w:kern w:val="2"/>
          <w:sz w:val="28"/>
          <w:szCs w:val="28"/>
        </w:rPr>
      </w:pPr>
    </w:p>
    <w:p w:rsidR="00CE5223" w:rsidRPr="00B1127F" w:rsidRDefault="00CE5223" w:rsidP="00B1127F">
      <w:pPr>
        <w:spacing w:line="240" w:lineRule="auto"/>
        <w:ind w:firstLine="0"/>
        <w:rPr>
          <w:kern w:val="2"/>
          <w:sz w:val="16"/>
          <w:szCs w:val="16"/>
        </w:rPr>
      </w:pPr>
    </w:p>
    <w:p w:rsidR="00B1127F" w:rsidRPr="00B1127F" w:rsidRDefault="00B1127F" w:rsidP="000B7238">
      <w:pPr>
        <w:keepNext/>
        <w:tabs>
          <w:tab w:val="left" w:pos="4395"/>
        </w:tabs>
        <w:overflowPunct w:val="0"/>
        <w:autoSpaceDE w:val="0"/>
        <w:autoSpaceDN w:val="0"/>
        <w:spacing w:line="240" w:lineRule="auto"/>
        <w:ind w:right="5102" w:firstLine="0"/>
        <w:textAlignment w:val="baseline"/>
        <w:outlineLvl w:val="0"/>
        <w:rPr>
          <w:kern w:val="3"/>
          <w:sz w:val="28"/>
          <w:szCs w:val="28"/>
          <w:lang w:eastAsia="ru-RU"/>
        </w:rPr>
      </w:pPr>
      <w:r w:rsidRPr="00B1127F">
        <w:rPr>
          <w:kern w:val="3"/>
          <w:sz w:val="28"/>
          <w:szCs w:val="28"/>
          <w:lang w:eastAsia="ru-RU"/>
        </w:rPr>
        <w:t>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</w:p>
    <w:p w:rsidR="00B1127F" w:rsidRDefault="00B1127F" w:rsidP="00B1127F">
      <w:pPr>
        <w:overflowPunct w:val="0"/>
        <w:autoSpaceDE w:val="0"/>
        <w:autoSpaceDN w:val="0"/>
        <w:spacing w:line="240" w:lineRule="auto"/>
        <w:ind w:right="4648" w:firstLine="0"/>
        <w:textAlignment w:val="baseline"/>
        <w:rPr>
          <w:kern w:val="3"/>
          <w:sz w:val="28"/>
          <w:szCs w:val="28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right="4648" w:firstLine="0"/>
        <w:textAlignment w:val="baseline"/>
        <w:rPr>
          <w:kern w:val="3"/>
          <w:sz w:val="16"/>
          <w:szCs w:val="16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360" w:lineRule="auto"/>
        <w:textAlignment w:val="baseline"/>
        <w:rPr>
          <w:b/>
          <w:kern w:val="3"/>
          <w:sz w:val="28"/>
          <w:szCs w:val="28"/>
          <w:lang w:eastAsia="ru-RU"/>
        </w:rPr>
      </w:pPr>
      <w:r w:rsidRPr="00B1127F">
        <w:rPr>
          <w:kern w:val="3"/>
          <w:sz w:val="28"/>
          <w:szCs w:val="28"/>
          <w:lang w:eastAsia="ru-RU"/>
        </w:rPr>
        <w:t xml:space="preserve">В соответствии с Федеральными законами </w:t>
      </w:r>
      <w:hyperlink r:id="rId10" w:history="1">
        <w:r w:rsidRPr="00B1127F">
          <w:rPr>
            <w:kern w:val="3"/>
            <w:sz w:val="28"/>
            <w:szCs w:val="28"/>
            <w:lang w:eastAsia="ru-RU"/>
          </w:rPr>
          <w:t>от 06.10.2003 № 131-ФЗ</w:t>
        </w:r>
      </w:hyperlink>
      <w:r w:rsidRPr="00B1127F">
        <w:rPr>
          <w:kern w:val="3"/>
          <w:sz w:val="28"/>
          <w:szCs w:val="28"/>
          <w:lang w:eastAsia="ru-RU"/>
        </w:rPr>
        <w:t xml:space="preserve"> </w:t>
      </w:r>
      <w:r>
        <w:rPr>
          <w:kern w:val="3"/>
          <w:sz w:val="28"/>
          <w:szCs w:val="28"/>
          <w:lang w:eastAsia="ru-RU"/>
        </w:rPr>
        <w:t xml:space="preserve">                </w:t>
      </w:r>
      <w:r w:rsidRPr="00B1127F">
        <w:rPr>
          <w:kern w:val="3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Федерации», </w:t>
      </w:r>
      <w:hyperlink r:id="rId11" w:history="1">
        <w:r w:rsidRPr="00B1127F">
          <w:rPr>
            <w:kern w:val="3"/>
            <w:sz w:val="28"/>
            <w:szCs w:val="28"/>
            <w:lang w:eastAsia="ru-RU"/>
          </w:rPr>
          <w:t>от 27.07.2010 № 210-ФЗ</w:t>
        </w:r>
      </w:hyperlink>
      <w:r w:rsidRPr="00B1127F">
        <w:rPr>
          <w:kern w:val="3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услуг», </w:t>
      </w:r>
      <w:hyperlink r:id="rId12" w:history="1">
        <w:r w:rsidRPr="00B1127F">
          <w:rPr>
            <w:kern w:val="3"/>
            <w:sz w:val="28"/>
            <w:szCs w:val="28"/>
            <w:lang w:eastAsia="ru-RU"/>
          </w:rPr>
          <w:t>Уставом</w:t>
        </w:r>
      </w:hyperlink>
      <w:r w:rsidRPr="00B1127F">
        <w:rPr>
          <w:kern w:val="3"/>
          <w:sz w:val="28"/>
          <w:szCs w:val="28"/>
          <w:lang w:eastAsia="ru-RU"/>
        </w:rPr>
        <w:t xml:space="preserve"> Янтиковского муниципального округа, постановлением администрации Янтиковского района Чувашской Республики от 22.11.2017 № 547 «О порядках разработки, утверждения и проведения экспертизы административных регламентов предоставления муниципальных услуг и исполнения муниципальных функций», в целях повышения качества предоставления муниципальной услуги администрация Янтиковского муниципального округа </w:t>
      </w:r>
      <w:proofErr w:type="gramStart"/>
      <w:r w:rsidRPr="00B1127F">
        <w:rPr>
          <w:b/>
          <w:kern w:val="3"/>
          <w:sz w:val="28"/>
          <w:szCs w:val="28"/>
          <w:lang w:eastAsia="ru-RU"/>
        </w:rPr>
        <w:t>п</w:t>
      </w:r>
      <w:proofErr w:type="gramEnd"/>
      <w:r w:rsidRPr="00B1127F">
        <w:rPr>
          <w:b/>
          <w:kern w:val="3"/>
          <w:sz w:val="28"/>
          <w:szCs w:val="28"/>
          <w:lang w:eastAsia="ru-RU"/>
        </w:rPr>
        <w:t xml:space="preserve"> о с т а н о в л я е т:</w:t>
      </w:r>
    </w:p>
    <w:p w:rsidR="00B1127F" w:rsidRPr="00B1127F" w:rsidRDefault="00B1127F" w:rsidP="00B1127F">
      <w:pPr>
        <w:overflowPunct w:val="0"/>
        <w:autoSpaceDE w:val="0"/>
        <w:autoSpaceDN w:val="0"/>
        <w:spacing w:line="360" w:lineRule="auto"/>
        <w:ind w:firstLine="720"/>
        <w:textAlignment w:val="baseline"/>
        <w:rPr>
          <w:kern w:val="3"/>
          <w:sz w:val="28"/>
          <w:szCs w:val="28"/>
          <w:lang w:eastAsia="ru-RU"/>
        </w:rPr>
      </w:pPr>
      <w:bookmarkStart w:id="0" w:name="anchor1"/>
      <w:bookmarkEnd w:id="0"/>
      <w:r w:rsidRPr="00B1127F">
        <w:rPr>
          <w:kern w:val="3"/>
          <w:sz w:val="28"/>
          <w:szCs w:val="28"/>
          <w:lang w:eastAsia="ru-RU"/>
        </w:rPr>
        <w:t xml:space="preserve">1. Утвердить прилагаемый административный регламент администрации Янтиковского муниципального округа Чувашской Республики по предоставлению муниципальной услуги «Направление уведомления о </w:t>
      </w:r>
      <w:r w:rsidRPr="00B1127F">
        <w:rPr>
          <w:kern w:val="3"/>
          <w:sz w:val="28"/>
          <w:szCs w:val="28"/>
          <w:lang w:eastAsia="ru-RU"/>
        </w:rPr>
        <w:lastRenderedPageBreak/>
        <w:t>планируемом сносе объекта капитального строительства и уведомления о завершении сноса объекта капитального строительства».</w:t>
      </w:r>
    </w:p>
    <w:p w:rsidR="00B1127F" w:rsidRPr="00B1127F" w:rsidRDefault="00B1127F" w:rsidP="00B1127F">
      <w:pPr>
        <w:overflowPunct w:val="0"/>
        <w:autoSpaceDE w:val="0"/>
        <w:autoSpaceDN w:val="0"/>
        <w:spacing w:line="360" w:lineRule="auto"/>
        <w:ind w:firstLine="720"/>
        <w:textAlignment w:val="baseline"/>
        <w:rPr>
          <w:kern w:val="3"/>
          <w:sz w:val="28"/>
          <w:szCs w:val="28"/>
          <w:lang w:eastAsia="ru-RU"/>
        </w:rPr>
      </w:pPr>
      <w:bookmarkStart w:id="1" w:name="anchor2"/>
      <w:bookmarkEnd w:id="1"/>
      <w:r w:rsidRPr="00B1127F">
        <w:rPr>
          <w:kern w:val="3"/>
          <w:sz w:val="28"/>
          <w:szCs w:val="28"/>
          <w:lang w:eastAsia="ru-RU"/>
        </w:rPr>
        <w:t xml:space="preserve">2. Настоящее постановление вступает в силу со дня его </w:t>
      </w:r>
      <w:hyperlink r:id="rId13" w:history="1">
        <w:r w:rsidRPr="00B1127F">
          <w:rPr>
            <w:kern w:val="3"/>
            <w:sz w:val="28"/>
            <w:szCs w:val="28"/>
            <w:lang w:eastAsia="ru-RU"/>
          </w:rPr>
          <w:t>официального опубликования</w:t>
        </w:r>
      </w:hyperlink>
      <w:r w:rsidRPr="00B1127F">
        <w:rPr>
          <w:kern w:val="3"/>
          <w:sz w:val="28"/>
          <w:szCs w:val="28"/>
          <w:lang w:eastAsia="ru-RU"/>
        </w:rPr>
        <w:t>.</w:t>
      </w:r>
    </w:p>
    <w:p w:rsidR="00B1127F" w:rsidRPr="00B1127F" w:rsidRDefault="00B1127F" w:rsidP="00B1127F">
      <w:pPr>
        <w:overflowPunct w:val="0"/>
        <w:autoSpaceDE w:val="0"/>
        <w:autoSpaceDN w:val="0"/>
        <w:spacing w:line="360" w:lineRule="auto"/>
        <w:ind w:firstLine="720"/>
        <w:textAlignment w:val="baseline"/>
        <w:rPr>
          <w:kern w:val="3"/>
          <w:sz w:val="28"/>
          <w:szCs w:val="28"/>
          <w:lang w:eastAsia="ru-RU"/>
        </w:rPr>
      </w:pPr>
      <w:bookmarkStart w:id="2" w:name="anchor3"/>
      <w:bookmarkEnd w:id="2"/>
      <w:r w:rsidRPr="00B1127F">
        <w:rPr>
          <w:kern w:val="3"/>
          <w:sz w:val="28"/>
          <w:szCs w:val="28"/>
          <w:lang w:eastAsia="ru-RU"/>
        </w:rPr>
        <w:t xml:space="preserve">3. </w:t>
      </w:r>
      <w:proofErr w:type="gramStart"/>
      <w:r w:rsidRPr="00B1127F">
        <w:rPr>
          <w:kern w:val="3"/>
          <w:sz w:val="28"/>
          <w:szCs w:val="28"/>
          <w:lang w:eastAsia="ru-RU"/>
        </w:rPr>
        <w:t>Контроль за</w:t>
      </w:r>
      <w:proofErr w:type="gramEnd"/>
      <w:r w:rsidRPr="00B1127F">
        <w:rPr>
          <w:kern w:val="3"/>
          <w:sz w:val="28"/>
          <w:szCs w:val="28"/>
          <w:lang w:eastAsia="ru-RU"/>
        </w:rPr>
        <w:t xml:space="preserve"> исполнением настоящего постановления возложить на первого заместителя главы администрации Янтиковского муниципального округа</w:t>
      </w:r>
      <w:r>
        <w:rPr>
          <w:kern w:val="3"/>
          <w:sz w:val="28"/>
          <w:szCs w:val="28"/>
          <w:lang w:eastAsia="ru-RU"/>
        </w:rPr>
        <w:t>-</w:t>
      </w:r>
      <w:r w:rsidRPr="00B1127F">
        <w:rPr>
          <w:kern w:val="3"/>
          <w:sz w:val="28"/>
          <w:szCs w:val="28"/>
          <w:lang w:eastAsia="ru-RU"/>
        </w:rPr>
        <w:t>начальника Управления по благоустройству и развитию территорий.</w:t>
      </w:r>
    </w:p>
    <w:p w:rsidR="00B1127F" w:rsidRPr="00B1127F" w:rsidRDefault="00B1127F" w:rsidP="000B7238">
      <w:pPr>
        <w:overflowPunct w:val="0"/>
        <w:autoSpaceDE w:val="0"/>
        <w:autoSpaceDN w:val="0"/>
        <w:spacing w:line="240" w:lineRule="auto"/>
        <w:ind w:firstLine="0"/>
        <w:textAlignment w:val="baseline"/>
        <w:rPr>
          <w:kern w:val="3"/>
          <w:sz w:val="28"/>
          <w:szCs w:val="28"/>
          <w:lang w:eastAsia="ru-RU"/>
        </w:rPr>
      </w:pPr>
    </w:p>
    <w:p w:rsidR="00B1127F" w:rsidRPr="00B1127F" w:rsidRDefault="00B1127F" w:rsidP="000B7238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 w:val="28"/>
          <w:szCs w:val="28"/>
          <w:lang w:eastAsia="ru-RU"/>
        </w:rPr>
      </w:pPr>
      <w:bookmarkStart w:id="3" w:name="anchor1000"/>
      <w:bookmarkEnd w:id="3"/>
    </w:p>
    <w:p w:rsidR="00B1127F" w:rsidRDefault="00B1127F" w:rsidP="000B7238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 w:val="28"/>
          <w:szCs w:val="28"/>
          <w:lang w:eastAsia="ru-RU"/>
        </w:rPr>
      </w:pPr>
      <w:r>
        <w:rPr>
          <w:kern w:val="3"/>
          <w:sz w:val="28"/>
          <w:szCs w:val="28"/>
          <w:lang w:eastAsia="ru-RU"/>
        </w:rPr>
        <w:t>Глава Янтиковского</w:t>
      </w:r>
    </w:p>
    <w:p w:rsidR="00B1127F" w:rsidRPr="00B1127F" w:rsidRDefault="00B1127F" w:rsidP="000B7238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 w:val="28"/>
          <w:szCs w:val="28"/>
          <w:lang w:eastAsia="ru-RU"/>
        </w:rPr>
      </w:pPr>
      <w:r>
        <w:rPr>
          <w:kern w:val="3"/>
          <w:sz w:val="28"/>
          <w:szCs w:val="28"/>
          <w:lang w:eastAsia="ru-RU"/>
        </w:rPr>
        <w:t>муниципального округа                                                                       В.Б. Михайлов</w:t>
      </w:r>
    </w:p>
    <w:p w:rsidR="00B1127F" w:rsidRPr="00B1127F" w:rsidRDefault="00B1127F" w:rsidP="000B7238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 w:val="28"/>
          <w:szCs w:val="28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 w:val="28"/>
          <w:szCs w:val="28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F405F3" w:rsidRPr="00B1127F" w:rsidRDefault="00F405F3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7F7B7A">
      <w:pPr>
        <w:widowControl w:val="0"/>
        <w:tabs>
          <w:tab w:val="left" w:pos="709"/>
        </w:tabs>
        <w:overflowPunct w:val="0"/>
        <w:autoSpaceDE w:val="0"/>
        <w:autoSpaceDN w:val="0"/>
        <w:spacing w:line="240" w:lineRule="auto"/>
        <w:ind w:left="5670" w:firstLine="0"/>
        <w:jc w:val="left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lastRenderedPageBreak/>
        <w:t xml:space="preserve">УТВЕРЖДЕН </w:t>
      </w:r>
    </w:p>
    <w:p w:rsidR="00B1127F" w:rsidRPr="00B1127F" w:rsidRDefault="009A095F" w:rsidP="007F7B7A">
      <w:pPr>
        <w:widowControl w:val="0"/>
        <w:tabs>
          <w:tab w:val="left" w:pos="709"/>
        </w:tabs>
        <w:overflowPunct w:val="0"/>
        <w:autoSpaceDE w:val="0"/>
        <w:autoSpaceDN w:val="0"/>
        <w:spacing w:line="240" w:lineRule="auto"/>
        <w:ind w:left="5670" w:firstLine="0"/>
        <w:jc w:val="left"/>
        <w:textAlignment w:val="baseline"/>
        <w:rPr>
          <w:kern w:val="3"/>
          <w:szCs w:val="22"/>
          <w:lang w:eastAsia="ru-RU"/>
        </w:rPr>
      </w:pPr>
      <w:hyperlink w:anchor="anchor0" w:history="1">
        <w:r w:rsidR="00B1127F" w:rsidRPr="00B1127F">
          <w:rPr>
            <w:kern w:val="3"/>
            <w:szCs w:val="22"/>
            <w:lang w:eastAsia="ru-RU"/>
          </w:rPr>
          <w:t>постановлением</w:t>
        </w:r>
      </w:hyperlink>
      <w:r w:rsidR="00B1127F" w:rsidRPr="00B1127F">
        <w:rPr>
          <w:kern w:val="3"/>
          <w:szCs w:val="22"/>
          <w:lang w:eastAsia="ru-RU"/>
        </w:rPr>
        <w:t xml:space="preserve"> администрации </w:t>
      </w:r>
    </w:p>
    <w:p w:rsidR="00B1127F" w:rsidRPr="00B1127F" w:rsidRDefault="00B1127F" w:rsidP="000B7238">
      <w:pPr>
        <w:widowControl w:val="0"/>
        <w:tabs>
          <w:tab w:val="left" w:pos="709"/>
        </w:tabs>
        <w:overflowPunct w:val="0"/>
        <w:autoSpaceDE w:val="0"/>
        <w:autoSpaceDN w:val="0"/>
        <w:spacing w:line="240" w:lineRule="auto"/>
        <w:ind w:left="5670" w:firstLine="0"/>
        <w:jc w:val="left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Янтиковского муниципального округа </w:t>
      </w:r>
    </w:p>
    <w:p w:rsidR="00B1127F" w:rsidRPr="00B1127F" w:rsidRDefault="009A095F" w:rsidP="007F7B7A">
      <w:pPr>
        <w:widowControl w:val="0"/>
        <w:tabs>
          <w:tab w:val="left" w:pos="709"/>
        </w:tabs>
        <w:overflowPunct w:val="0"/>
        <w:autoSpaceDE w:val="0"/>
        <w:autoSpaceDN w:val="0"/>
        <w:spacing w:line="240" w:lineRule="auto"/>
        <w:ind w:left="5670" w:firstLine="0"/>
        <w:jc w:val="left"/>
        <w:textAlignment w:val="baseline"/>
        <w:rPr>
          <w:kern w:val="3"/>
          <w:szCs w:val="22"/>
          <w:lang w:eastAsia="ru-RU"/>
        </w:rPr>
      </w:pPr>
      <w:r>
        <w:rPr>
          <w:kern w:val="3"/>
          <w:szCs w:val="22"/>
          <w:lang w:eastAsia="ru-RU"/>
        </w:rPr>
        <w:t>от 06.09.</w:t>
      </w:r>
      <w:bookmarkStart w:id="4" w:name="_GoBack"/>
      <w:bookmarkEnd w:id="4"/>
      <w:r>
        <w:rPr>
          <w:kern w:val="3"/>
          <w:szCs w:val="22"/>
          <w:lang w:eastAsia="ru-RU"/>
        </w:rPr>
        <w:t>2023 № 843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r w:rsidRPr="00B1127F">
        <w:rPr>
          <w:b/>
          <w:kern w:val="3"/>
          <w:szCs w:val="22"/>
          <w:lang w:eastAsia="ru-RU"/>
        </w:rPr>
        <w:t>Административный регламент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5" w:name="anchor1001"/>
      <w:bookmarkEnd w:id="5"/>
      <w:r w:rsidRPr="00B1127F">
        <w:rPr>
          <w:b/>
          <w:kern w:val="3"/>
          <w:szCs w:val="22"/>
          <w:lang w:eastAsia="ru-RU"/>
        </w:rPr>
        <w:t>I. Общие положения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6" w:name="anchor11"/>
      <w:bookmarkEnd w:id="6"/>
      <w:r w:rsidRPr="00B1127F">
        <w:rPr>
          <w:b/>
          <w:kern w:val="3"/>
          <w:szCs w:val="22"/>
          <w:lang w:eastAsia="ru-RU"/>
        </w:rPr>
        <w:t>1.1. Предмет регулирования административного регламента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>Административный регламент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Янтиковского муниципального округа при направление уведомления о планируемом сносе объекта капитального строительства и уведомления о завершении сноса</w:t>
      </w:r>
      <w:proofErr w:type="gramEnd"/>
      <w:r w:rsidRPr="00B1127F">
        <w:rPr>
          <w:kern w:val="3"/>
          <w:szCs w:val="22"/>
          <w:lang w:eastAsia="ru-RU"/>
        </w:rPr>
        <w:t xml:space="preserve"> объекта капитального строительства.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7" w:name="anchor12"/>
      <w:bookmarkEnd w:id="7"/>
      <w:r w:rsidRPr="00B1127F">
        <w:rPr>
          <w:b/>
          <w:kern w:val="3"/>
          <w:szCs w:val="22"/>
          <w:lang w:eastAsia="ru-RU"/>
        </w:rPr>
        <w:t>1.2. Круг заявителей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Лицами, имеющими право на получение муниципальной услуги, являются 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 (далее - Заявители).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8" w:name="anchor121"/>
      <w:bookmarkEnd w:id="8"/>
      <w:r w:rsidRPr="00B1127F">
        <w:rPr>
          <w:kern w:val="3"/>
          <w:szCs w:val="22"/>
          <w:lang w:eastAsia="ru-RU"/>
        </w:rPr>
        <w:t>1.2.1. Категория Заявителей: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9" w:name="anchor1211"/>
      <w:bookmarkEnd w:id="9"/>
      <w:r w:rsidRPr="00B1127F">
        <w:rPr>
          <w:kern w:val="3"/>
          <w:szCs w:val="22"/>
          <w:lang w:eastAsia="ru-RU"/>
        </w:rPr>
        <w:t>1.2.1.1. Собственник земельного участка, здания или иного недвижимого имущества.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10" w:name="anchor1212"/>
      <w:bookmarkEnd w:id="10"/>
      <w:r w:rsidRPr="00B1127F">
        <w:rPr>
          <w:kern w:val="3"/>
          <w:szCs w:val="22"/>
          <w:lang w:eastAsia="ru-RU"/>
        </w:rPr>
        <w:t>1.2.1.2. Лицо, уполномоченное собственником земельного участка, здания или иного недвижимого имущества.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11" w:name="anchor13"/>
      <w:bookmarkEnd w:id="11"/>
      <w:r w:rsidRPr="00B1127F">
        <w:rPr>
          <w:b/>
          <w:kern w:val="3"/>
          <w:szCs w:val="22"/>
          <w:lang w:eastAsia="ru-RU"/>
        </w:rP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Янтиковского муниципального округа (далее - профилирование), а также результата, за предоставлением которого обратился заявитель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12" w:name="anchor1002"/>
      <w:bookmarkEnd w:id="12"/>
      <w:r w:rsidRPr="00B1127F">
        <w:rPr>
          <w:b/>
          <w:kern w:val="3"/>
          <w:szCs w:val="22"/>
          <w:lang w:eastAsia="ru-RU"/>
        </w:rPr>
        <w:lastRenderedPageBreak/>
        <w:t>II. Стандарт предоставления муниципальной услуги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13" w:name="anchor21"/>
      <w:bookmarkEnd w:id="13"/>
      <w:r w:rsidRPr="00B1127F">
        <w:rPr>
          <w:b/>
          <w:kern w:val="3"/>
          <w:szCs w:val="22"/>
          <w:lang w:eastAsia="ru-RU"/>
        </w:rPr>
        <w:t>2.1. Наименование муниципальной услуги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Муниципальная услуга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(далее также - муниципальная услуга).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14" w:name="anchor22"/>
      <w:bookmarkEnd w:id="14"/>
      <w:r w:rsidRPr="00B1127F">
        <w:rPr>
          <w:b/>
          <w:kern w:val="3"/>
          <w:szCs w:val="22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Муниципальная услуга предоставляется администрацией Янтиковского муниципального округа (далее также - администрация) и осуществляется через структурное подразделение </w:t>
      </w:r>
      <w:proofErr w:type="gramStart"/>
      <w:r w:rsidRPr="00B1127F">
        <w:rPr>
          <w:kern w:val="3"/>
          <w:szCs w:val="22"/>
          <w:lang w:eastAsia="ru-RU"/>
        </w:rPr>
        <w:t>–У</w:t>
      </w:r>
      <w:proofErr w:type="gramEnd"/>
      <w:r w:rsidRPr="00B1127F">
        <w:rPr>
          <w:kern w:val="3"/>
          <w:szCs w:val="22"/>
          <w:lang w:eastAsia="ru-RU"/>
        </w:rPr>
        <w:t>правление по благоустройству и развитию территорий (далее также - Управление).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предоставлении муниципальной услуги принимают участие структурные подразделения Управления – территориальные отделы.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15" w:name="anchor23"/>
      <w:bookmarkEnd w:id="15"/>
      <w:r w:rsidRPr="00B1127F">
        <w:rPr>
          <w:b/>
          <w:kern w:val="3"/>
          <w:szCs w:val="22"/>
          <w:lang w:eastAsia="ru-RU"/>
        </w:rPr>
        <w:t>2.3. Результат предоставления муниципальной услуги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16" w:name="anchor231"/>
      <w:bookmarkEnd w:id="16"/>
      <w:r w:rsidRPr="00B1127F">
        <w:rPr>
          <w:kern w:val="3"/>
          <w:szCs w:val="22"/>
          <w:lang w:eastAsia="ru-RU"/>
        </w:rPr>
        <w:t>2.3.1. Результатом предоставления муниципальной услуги является: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>в случае принятия положительного решения о предоставлении муниципальной услуги - размещение уведомления о планируемом сносе объекта капитального строительства и прилагаемых документов либо уведомления о завершении сноса объекта капитального строительства и прилагаемых документов в информационной системе обеспечения градостроительной деятельности (далее - ИСОГД) и направление уведомления о таком размещении в орган регионального государственного строительного надзора (далее также - письмо о размещении уведомления);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случае отказа в предоставлении муниципальной услуги - уведомление об отказе в предоставлении муниципальной услуги с указанием причин отказа (далее также - письмо о невозможности размещении уведомления);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>в случае принятия решения об исправлении допущенных опечаток и ошибок 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17" w:name="anchor232"/>
      <w:bookmarkEnd w:id="17"/>
      <w:r w:rsidRPr="00B1127F">
        <w:rPr>
          <w:kern w:val="3"/>
          <w:szCs w:val="22"/>
          <w:lang w:eastAsia="ru-RU"/>
        </w:rPr>
        <w:t>2.3.2. Документами, содержащими положительное решение о предоставлении муниципальной услуги, являются: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письмо в орган регионального государственного строительного надзора (далее - орган </w:t>
      </w:r>
      <w:proofErr w:type="spellStart"/>
      <w:r w:rsidRPr="00B1127F">
        <w:rPr>
          <w:kern w:val="3"/>
          <w:szCs w:val="22"/>
          <w:lang w:eastAsia="ru-RU"/>
        </w:rPr>
        <w:t>госстройнадзора</w:t>
      </w:r>
      <w:proofErr w:type="spellEnd"/>
      <w:r w:rsidRPr="00B1127F">
        <w:rPr>
          <w:kern w:val="3"/>
          <w:szCs w:val="22"/>
          <w:lang w:eastAsia="ru-RU"/>
        </w:rPr>
        <w:t>) о размещении в ИСОГД уведомления о планируемом сносе объекта капитального строительства и прилагаемых документов либо уведомления о завершении сноса объекта капитального строительства и прилагаемых документов.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Письмо содержит следующие сведения: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дату;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номер;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наименование заявителя, ИНН, телефон, адрес, электронный адрес;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информацию о принятом решении;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lastRenderedPageBreak/>
        <w:t>кадастровый номер земельного участка (при наличии);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кадастровый номер объекта капитального строительства;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местоположения земельного участка;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подпись руководителя Управления.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Документом, содержащим решение об </w:t>
      </w:r>
      <w:proofErr w:type="gramStart"/>
      <w:r w:rsidRPr="00B1127F">
        <w:rPr>
          <w:kern w:val="3"/>
          <w:szCs w:val="22"/>
          <w:lang w:eastAsia="ru-RU"/>
        </w:rPr>
        <w:t>отказе</w:t>
      </w:r>
      <w:proofErr w:type="gramEnd"/>
      <w:r w:rsidRPr="00B1127F">
        <w:rPr>
          <w:kern w:val="3"/>
          <w:szCs w:val="22"/>
          <w:lang w:eastAsia="ru-RU"/>
        </w:rPr>
        <w:t xml:space="preserve"> о предоставлении муниципальной услуги, является уведомление об отказе в предоставлении муниципальной услуги с указанием причин отказа, содержащее следующие сведения: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дату;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номер;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наименование заявителя, ИНН, телефон, адрес, электронный адрес;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информацию о принятом решении;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основания для отказа;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кадастровый номер земельного участка (при наличии);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кадастровый номер объекта капитального строительства;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местоположения земельного участка;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подпись руководителя Управления.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 xml:space="preserve"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</w:t>
      </w:r>
      <w:hyperlink r:id="rId14" w:history="1">
        <w:r w:rsidRPr="00B1127F">
          <w:rPr>
            <w:kern w:val="3"/>
            <w:szCs w:val="22"/>
            <w:lang w:eastAsia="ru-RU"/>
          </w:rPr>
          <w:t>квалифицированной электронной подписью</w:t>
        </w:r>
      </w:hyperlink>
      <w:r w:rsidRPr="00B1127F">
        <w:rPr>
          <w:kern w:val="3"/>
          <w:szCs w:val="22"/>
          <w:lang w:eastAsia="ru-RU"/>
        </w:rPr>
        <w:t xml:space="preserve"> руководителя Управления, ответственного за предоставление услуги, в личном кабинете на Едином портале государственных и муниципальных услуг либо в администрации, структурном подразделении при личном посещении.</w:t>
      </w:r>
      <w:proofErr w:type="gramEnd"/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18" w:name="anchor24"/>
      <w:bookmarkEnd w:id="18"/>
      <w:r w:rsidRPr="00B1127F">
        <w:rPr>
          <w:b/>
          <w:kern w:val="3"/>
          <w:szCs w:val="22"/>
          <w:lang w:eastAsia="ru-RU"/>
        </w:rPr>
        <w:t>2.4. Срок предоставления муниципальной услуги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Размещение уведомления о планируемом сносе объекта капитального строительства и о завершении сноса объекта капитального строительства в ИСОГД и уведомление о таком размещении органа </w:t>
      </w:r>
      <w:proofErr w:type="spellStart"/>
      <w:r w:rsidRPr="00B1127F">
        <w:rPr>
          <w:kern w:val="3"/>
          <w:szCs w:val="22"/>
          <w:lang w:eastAsia="ru-RU"/>
        </w:rPr>
        <w:t>госстройнадзора</w:t>
      </w:r>
      <w:proofErr w:type="spellEnd"/>
      <w:r w:rsidRPr="00B1127F">
        <w:rPr>
          <w:kern w:val="3"/>
          <w:szCs w:val="22"/>
          <w:lang w:eastAsia="ru-RU"/>
        </w:rPr>
        <w:t xml:space="preserve"> осуществляется в течение 7 рабочих дней со дня регистрации в администрации либо в МФЦ уведомления с документами, указанными в </w:t>
      </w:r>
      <w:hyperlink w:anchor="anchor26" w:history="1">
        <w:r w:rsidRPr="00B1127F">
          <w:rPr>
            <w:kern w:val="3"/>
            <w:szCs w:val="22"/>
            <w:lang w:eastAsia="ru-RU"/>
          </w:rPr>
          <w:t>подразделе 2.6</w:t>
        </w:r>
      </w:hyperlink>
      <w:r w:rsidRPr="00B1127F">
        <w:rPr>
          <w:kern w:val="3"/>
          <w:szCs w:val="22"/>
          <w:lang w:eastAsia="ru-RU"/>
        </w:rPr>
        <w:t xml:space="preserve"> Административного регламента.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Документы по результатам предоставления услуги выдаются (направляются) заявителю и направляются в орган </w:t>
      </w:r>
      <w:proofErr w:type="spellStart"/>
      <w:r w:rsidRPr="00B1127F">
        <w:rPr>
          <w:kern w:val="3"/>
          <w:szCs w:val="22"/>
          <w:lang w:eastAsia="ru-RU"/>
        </w:rPr>
        <w:t>госстройнадзора</w:t>
      </w:r>
      <w:proofErr w:type="spellEnd"/>
      <w:r w:rsidRPr="00B1127F">
        <w:rPr>
          <w:kern w:val="3"/>
          <w:szCs w:val="22"/>
          <w:lang w:eastAsia="ru-RU"/>
        </w:rPr>
        <w:t xml:space="preserve"> в течение 1 дня со дня подписания, но не позднее 7 рабочих дней со дня поступления уведомлений. Если последний день приходится на нерабочий праздничный или выходной день, то результат выдается (направляется) заявителю в первый рабочий день, следующий за нерабочим праздничным или выходным днем.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случае подачи уведомления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ошибке.</w:t>
      </w:r>
      <w:proofErr w:type="gramEnd"/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19" w:name="anchor25"/>
      <w:bookmarkEnd w:id="19"/>
      <w:r w:rsidRPr="00B1127F">
        <w:rPr>
          <w:b/>
          <w:kern w:val="3"/>
          <w:szCs w:val="22"/>
          <w:lang w:eastAsia="ru-RU"/>
        </w:rPr>
        <w:t>2.5. Правовые основания для предоставления муниципальной услуги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 xml:space="preserve"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Янтиковского </w:t>
      </w:r>
      <w:r w:rsidRPr="00B1127F">
        <w:rPr>
          <w:kern w:val="3"/>
          <w:szCs w:val="22"/>
          <w:lang w:eastAsia="ru-RU"/>
        </w:rPr>
        <w:lastRenderedPageBreak/>
        <w:t xml:space="preserve">муниципального округа, МФЦ, их должностных лиц, муниципальных служащих администрации Янтиковского муниципального округа, работников, размещается на </w:t>
      </w:r>
      <w:hyperlink r:id="rId15" w:history="1">
        <w:r w:rsidRPr="00B1127F">
          <w:rPr>
            <w:kern w:val="3"/>
            <w:szCs w:val="22"/>
            <w:lang w:eastAsia="ru-RU"/>
          </w:rPr>
          <w:t>официальном сайте</w:t>
        </w:r>
      </w:hyperlink>
      <w:r w:rsidRPr="00B1127F">
        <w:rPr>
          <w:kern w:val="3"/>
          <w:szCs w:val="22"/>
          <w:lang w:eastAsia="ru-RU"/>
        </w:rPr>
        <w:t xml:space="preserve"> Янтиковского муниципального округа в сети «Интернет»,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</w:t>
      </w:r>
      <w:proofErr w:type="gramEnd"/>
      <w:r w:rsidRPr="00B1127F">
        <w:rPr>
          <w:kern w:val="3"/>
          <w:szCs w:val="22"/>
          <w:lang w:eastAsia="ru-RU"/>
        </w:rPr>
        <w:t xml:space="preserve"> государственных и муниципальных услуг), на Едином портале государственных и муниципальных услуг.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20" w:name="anchor26"/>
      <w:bookmarkEnd w:id="20"/>
      <w:r w:rsidRPr="00B1127F">
        <w:rPr>
          <w:b/>
          <w:kern w:val="3"/>
          <w:szCs w:val="22"/>
          <w:lang w:eastAsia="ru-RU"/>
        </w:rPr>
        <w:t>2.6. Исчерпывающий перечень документов, необходимых для предоставления муниципальной услуги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21" w:name="anchor261"/>
      <w:bookmarkEnd w:id="21"/>
      <w:r w:rsidRPr="00B1127F">
        <w:rPr>
          <w:kern w:val="3"/>
          <w:szCs w:val="22"/>
          <w:lang w:eastAsia="ru-RU"/>
        </w:rPr>
        <w:t>2.6.1. Сведения и документы, которые заявитель должен представить самостоятельно.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22" w:name="anchor2611"/>
      <w:bookmarkEnd w:id="22"/>
      <w:r w:rsidRPr="00B1127F">
        <w:rPr>
          <w:kern w:val="3"/>
          <w:szCs w:val="22"/>
          <w:lang w:eastAsia="ru-RU"/>
        </w:rPr>
        <w:t xml:space="preserve">2.6.1.1. Для обеспечения размещения в ИСОГД уведомления о планируемом сносе объекта капитального строительства и уведомления о завершении сноса объекта капитального строительства и уведомления об этом органа </w:t>
      </w:r>
      <w:proofErr w:type="spellStart"/>
      <w:r w:rsidRPr="00B1127F">
        <w:rPr>
          <w:kern w:val="3"/>
          <w:szCs w:val="22"/>
          <w:lang w:eastAsia="ru-RU"/>
        </w:rPr>
        <w:t>госстройнадзора</w:t>
      </w:r>
      <w:proofErr w:type="spellEnd"/>
      <w:r w:rsidRPr="00B1127F">
        <w:rPr>
          <w:kern w:val="3"/>
          <w:szCs w:val="22"/>
          <w:lang w:eastAsia="ru-RU"/>
        </w:rPr>
        <w:t xml:space="preserve"> в администрацию Янтиковского муниципального округа либо в МФЦ подаются уведомления по форме согласно </w:t>
      </w:r>
      <w:hyperlink r:id="rId16" w:history="1">
        <w:r w:rsidRPr="00B1127F">
          <w:rPr>
            <w:kern w:val="3"/>
            <w:szCs w:val="22"/>
            <w:lang w:eastAsia="ru-RU"/>
          </w:rPr>
          <w:t>приложению № 1</w:t>
        </w:r>
      </w:hyperlink>
      <w:r w:rsidRPr="00B1127F">
        <w:rPr>
          <w:kern w:val="3"/>
          <w:szCs w:val="22"/>
          <w:lang w:eastAsia="ru-RU"/>
        </w:rPr>
        <w:t xml:space="preserve"> и </w:t>
      </w:r>
      <w:hyperlink r:id="rId17" w:history="1">
        <w:r w:rsidRPr="00B1127F">
          <w:rPr>
            <w:kern w:val="3"/>
            <w:szCs w:val="22"/>
            <w:lang w:eastAsia="ru-RU"/>
          </w:rPr>
          <w:t>приложению № 2</w:t>
        </w:r>
      </w:hyperlink>
      <w:r w:rsidRPr="00B1127F">
        <w:rPr>
          <w:kern w:val="3"/>
          <w:szCs w:val="22"/>
          <w:lang w:eastAsia="ru-RU"/>
        </w:rPr>
        <w:t xml:space="preserve"> к </w:t>
      </w:r>
      <w:hyperlink r:id="rId18" w:history="1">
        <w:r w:rsidRPr="00B1127F">
          <w:rPr>
            <w:kern w:val="3"/>
            <w:szCs w:val="22"/>
            <w:lang w:eastAsia="ru-RU"/>
          </w:rPr>
          <w:t>Приказу</w:t>
        </w:r>
      </w:hyperlink>
      <w:r w:rsidRPr="00B1127F">
        <w:rPr>
          <w:kern w:val="3"/>
          <w:szCs w:val="22"/>
          <w:lang w:eastAsia="ru-RU"/>
        </w:rPr>
        <w:t xml:space="preserve"> Министерства строительства и жилищно-коммунального хозяйства Российской Федерации от 24.01.2019 № 34/</w:t>
      </w:r>
      <w:proofErr w:type="spellStart"/>
      <w:proofErr w:type="gramStart"/>
      <w:r w:rsidRPr="00B1127F">
        <w:rPr>
          <w:kern w:val="3"/>
          <w:szCs w:val="22"/>
          <w:lang w:eastAsia="ru-RU"/>
        </w:rPr>
        <w:t>пр</w:t>
      </w:r>
      <w:proofErr w:type="spellEnd"/>
      <w:proofErr w:type="gramEnd"/>
      <w:r w:rsidRPr="00B1127F">
        <w:rPr>
          <w:kern w:val="3"/>
          <w:szCs w:val="22"/>
          <w:lang w:eastAsia="ru-RU"/>
        </w:rPr>
        <w:t xml:space="preserve"> «Об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строительства» (далее также - уведомление).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уведомлении указываются: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Сведения о застройщике: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категория заявителя;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полное наименование;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место нахождения застройщика или технического заказчика (для юридического лица);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ИНН;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ОГРНИП;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ОГРН;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>фамилия, имя, отчество (при наличии), место жительства застройщика, реквизиты документа, удостоверяющего личность (для физического лица);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Сведения о земельном участке: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кадастровый номер земельного участка (при наличии);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адрес и описание местоположения земельного участка;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сведения о праве на земельный участок;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сведения о наличии иных лиц на земельный участок (при наличии таких лиц);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Сведения об объекте капитального строительства: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кадастровый номер объекта капитального строительства (при наличии);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>сведения о праве застройщика на объект капитального строительства, подлежащий сносу;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>сведения о наличии прав иных лиц на объект капитального строительства, подлежащий сносу (при наличии таких лиц);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</w:t>
      </w:r>
      <w:hyperlink r:id="rId19" w:history="1">
        <w:r w:rsidRPr="00B1127F">
          <w:rPr>
            <w:kern w:val="3"/>
            <w:szCs w:val="22"/>
            <w:lang w:eastAsia="ru-RU"/>
          </w:rPr>
          <w:t>земельным законодательством</w:t>
        </w:r>
      </w:hyperlink>
      <w:r w:rsidRPr="00B1127F">
        <w:rPr>
          <w:kern w:val="3"/>
          <w:szCs w:val="22"/>
          <w:lang w:eastAsia="ru-RU"/>
        </w:rPr>
        <w:t xml:space="preserve"> (при наличии </w:t>
      </w:r>
      <w:proofErr w:type="gramStart"/>
      <w:r w:rsidRPr="00B1127F">
        <w:rPr>
          <w:kern w:val="3"/>
          <w:szCs w:val="22"/>
          <w:lang w:eastAsia="ru-RU"/>
        </w:rPr>
        <w:t>таких</w:t>
      </w:r>
      <w:proofErr w:type="gramEnd"/>
      <w:r w:rsidRPr="00B1127F">
        <w:rPr>
          <w:kern w:val="3"/>
          <w:szCs w:val="22"/>
          <w:lang w:eastAsia="ru-RU"/>
        </w:rPr>
        <w:t xml:space="preserve"> решения либо обязательства);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Сведения о представителе заявителя: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категория представителя;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полное наименование;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фамилия, имя, отчество;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адрес электронной почты;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номер телефона;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адрес регистрации;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lastRenderedPageBreak/>
        <w:t>адрес проживания;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 уведомлению прилагаются: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правоустанавливающие документы на объект </w:t>
      </w:r>
      <w:proofErr w:type="gramStart"/>
      <w:r w:rsidRPr="00B1127F">
        <w:rPr>
          <w:kern w:val="3"/>
          <w:szCs w:val="22"/>
          <w:lang w:eastAsia="ru-RU"/>
        </w:rPr>
        <w:t>капитального</w:t>
      </w:r>
      <w:proofErr w:type="gramEnd"/>
      <w:r w:rsidRPr="00B1127F">
        <w:rPr>
          <w:kern w:val="3"/>
          <w:szCs w:val="22"/>
          <w:lang w:eastAsia="ru-RU"/>
        </w:rPr>
        <w:t xml:space="preserve"> строительства;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заверенный перевод </w:t>
      </w:r>
      <w:proofErr w:type="gramStart"/>
      <w:r w:rsidRPr="00B1127F">
        <w:rPr>
          <w:kern w:val="3"/>
          <w:szCs w:val="22"/>
          <w:lang w:eastAsia="ru-RU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B1127F">
        <w:rPr>
          <w:kern w:val="3"/>
          <w:szCs w:val="22"/>
          <w:lang w:eastAsia="ru-RU"/>
        </w:rPr>
        <w:t>, если застройщиком является иностранное юридическое лицо;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результаты и материалы обследования объекта капитального строительства, за исключением объектов, указанных в </w:t>
      </w:r>
      <w:hyperlink r:id="rId20" w:history="1">
        <w:r w:rsidRPr="00B1127F">
          <w:rPr>
            <w:kern w:val="3"/>
            <w:szCs w:val="22"/>
            <w:lang w:eastAsia="ru-RU"/>
          </w:rPr>
          <w:t>пунктах 1 - 3 части 17 статьи 51</w:t>
        </w:r>
      </w:hyperlink>
      <w:r w:rsidRPr="00B1127F">
        <w:rPr>
          <w:kern w:val="3"/>
          <w:szCs w:val="22"/>
          <w:lang w:eastAsia="ru-RU"/>
        </w:rPr>
        <w:t xml:space="preserve"> Градостроительного кодекса Российской Федерации;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проект организации работ по сносу объекта капитального строительства, за исключением объектов, указанных в </w:t>
      </w:r>
      <w:hyperlink r:id="rId21" w:history="1">
        <w:r w:rsidRPr="00B1127F">
          <w:rPr>
            <w:kern w:val="3"/>
            <w:szCs w:val="22"/>
            <w:lang w:eastAsia="ru-RU"/>
          </w:rPr>
          <w:t>пунктах 1 - 3 части 17 статьи 51</w:t>
        </w:r>
      </w:hyperlink>
      <w:r w:rsidRPr="00B1127F">
        <w:rPr>
          <w:kern w:val="3"/>
          <w:szCs w:val="22"/>
          <w:lang w:eastAsia="ru-RU"/>
        </w:rPr>
        <w:t xml:space="preserve"> Градостроительного кодекса Российской Федерации.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23" w:name="anchor2612"/>
      <w:bookmarkEnd w:id="23"/>
      <w:r w:rsidRPr="00B1127F">
        <w:rPr>
          <w:kern w:val="3"/>
          <w:szCs w:val="22"/>
          <w:lang w:eastAsia="ru-RU"/>
        </w:rPr>
        <w:t>2.6.1.2. В случае обращения заявителя с заявлением об исправлении опечаток и ошибок в заявлении указываются реквизиты документа (номер и дата выданного письма о размещении уведомления).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При представлении копий документов заявителям необходимо при себе иметь оригиналы вышеперечисленных документов, если копии нотариально не заверены.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Если представленные копии документов нотариально не заверены, специалист администрации, МФЦ, структурного подразделения Управления,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Уведомление и документы на предоставление муниципальной услуги могут быть представлены заявителем следующими способами: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путем личного обращения;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через МФЦ;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посредством электронной почты;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через организации федеральной почтовой связи;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Уведомление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</w:t>
      </w:r>
      <w:hyperlink r:id="rId22" w:history="1">
        <w:r w:rsidRPr="00B1127F">
          <w:rPr>
            <w:kern w:val="3"/>
            <w:szCs w:val="22"/>
            <w:lang w:eastAsia="ru-RU"/>
          </w:rPr>
          <w:t>Федерального закона</w:t>
        </w:r>
      </w:hyperlink>
      <w:r w:rsidRPr="00B1127F">
        <w:rPr>
          <w:kern w:val="3"/>
          <w:szCs w:val="22"/>
          <w:lang w:eastAsia="ru-RU"/>
        </w:rPr>
        <w:t xml:space="preserve"> «Об электронной подписи» и </w:t>
      </w:r>
      <w:hyperlink r:id="rId23" w:history="1">
        <w:r w:rsidRPr="00B1127F">
          <w:rPr>
            <w:kern w:val="3"/>
            <w:szCs w:val="22"/>
            <w:lang w:eastAsia="ru-RU"/>
          </w:rPr>
          <w:t>статьями 21.1</w:t>
        </w:r>
      </w:hyperlink>
      <w:r w:rsidRPr="00B1127F">
        <w:rPr>
          <w:kern w:val="3"/>
          <w:szCs w:val="22"/>
          <w:lang w:eastAsia="ru-RU"/>
        </w:rPr>
        <w:t xml:space="preserve"> и </w:t>
      </w:r>
      <w:hyperlink r:id="rId24" w:history="1">
        <w:r w:rsidRPr="00B1127F">
          <w:rPr>
            <w:kern w:val="3"/>
            <w:szCs w:val="22"/>
            <w:lang w:eastAsia="ru-RU"/>
          </w:rPr>
          <w:t>21.2</w:t>
        </w:r>
      </w:hyperlink>
      <w:r w:rsidRPr="00B1127F">
        <w:rPr>
          <w:kern w:val="3"/>
          <w:szCs w:val="22"/>
          <w:lang w:eastAsia="ru-RU"/>
        </w:rPr>
        <w:t xml:space="preserve"> Федерального закона «Об организации предоставления государственных и муниципальных услуг».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24" w:name="anchor262"/>
      <w:bookmarkEnd w:id="24"/>
      <w:r w:rsidRPr="00B1127F">
        <w:rPr>
          <w:kern w:val="3"/>
          <w:szCs w:val="22"/>
          <w:lang w:eastAsia="ru-RU"/>
        </w:rP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По собственной инициативе заявителем могут быть </w:t>
      </w:r>
      <w:proofErr w:type="gramStart"/>
      <w:r w:rsidRPr="00B1127F">
        <w:rPr>
          <w:kern w:val="3"/>
          <w:szCs w:val="22"/>
          <w:lang w:eastAsia="ru-RU"/>
        </w:rPr>
        <w:t>представлены</w:t>
      </w:r>
      <w:proofErr w:type="gramEnd"/>
      <w:r w:rsidRPr="00B1127F">
        <w:rPr>
          <w:kern w:val="3"/>
          <w:szCs w:val="22"/>
          <w:lang w:eastAsia="ru-RU"/>
        </w:rPr>
        <w:t>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сведения Единого государственного реестра юридических лиц;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сведения из Единого государственного реестра индивидуальных предпринимателей;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В случае непредставления заявителем документов и сведений, указанных в </w:t>
      </w:r>
      <w:hyperlink w:anchor="anchor262" w:history="1">
        <w:r w:rsidRPr="00B1127F">
          <w:rPr>
            <w:kern w:val="3"/>
            <w:szCs w:val="22"/>
            <w:lang w:eastAsia="ru-RU"/>
          </w:rPr>
          <w:t>пункте 2.6.2</w:t>
        </w:r>
      </w:hyperlink>
      <w:r w:rsidRPr="00B1127F">
        <w:rPr>
          <w:kern w:val="3"/>
          <w:szCs w:val="22"/>
          <w:lang w:eastAsia="ru-RU"/>
        </w:rPr>
        <w:t xml:space="preserve">, специалистами структурного подразделения Управления осуществляется межведомственное взаимодействие с органами, указанными в </w:t>
      </w:r>
      <w:hyperlink w:anchor="anchor3362" w:history="1">
        <w:r w:rsidRPr="00B1127F">
          <w:rPr>
            <w:kern w:val="3"/>
            <w:szCs w:val="22"/>
            <w:lang w:eastAsia="ru-RU"/>
          </w:rPr>
          <w:t>пункте 3.3.6.2 раздела III</w:t>
        </w:r>
      </w:hyperlink>
      <w:r w:rsidRPr="00B1127F">
        <w:rPr>
          <w:kern w:val="3"/>
          <w:szCs w:val="22"/>
          <w:lang w:eastAsia="ru-RU"/>
        </w:rPr>
        <w:t xml:space="preserve"> Административного регламента.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25" w:name="anchor27"/>
      <w:bookmarkEnd w:id="25"/>
      <w:r w:rsidRPr="00B1127F">
        <w:rPr>
          <w:b/>
          <w:kern w:val="3"/>
          <w:szCs w:val="22"/>
          <w:lang w:eastAsia="ru-RU"/>
        </w:rPr>
        <w:lastRenderedPageBreak/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26" w:name="anchor271"/>
      <w:bookmarkEnd w:id="26"/>
      <w:r w:rsidRPr="00B1127F">
        <w:rPr>
          <w:kern w:val="3"/>
          <w:szCs w:val="22"/>
          <w:lang w:eastAsia="ru-RU"/>
        </w:rPr>
        <w:t>2.7.1. Основаниями для отказа в приеме документов, необходимых для размещения уведомления в информационной системе обеспечения градостроительной деятельности и уведомления об этом органа регионального государственного строительного надзора, указанных в уведомлении о планируемом сносе объекта капитального строительства и уведомлении о завершении сноса объекта капитального строительства, являются: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несоответствие документов, представленных в электронной форме, оригиналу документа по цветопередаче и содержанию, а также представление документов, непригодных для передачи по информационно-телекоммуникационным сетям или обработки в информационных системах;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неполное заполнение полей в форме уведомления, в том числе в интерактивной форме заявления на Едином портале государственных и муниципальных услуг;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несоблюдение установленных </w:t>
      </w:r>
      <w:hyperlink r:id="rId25" w:history="1">
        <w:r w:rsidRPr="00B1127F">
          <w:rPr>
            <w:kern w:val="3"/>
            <w:szCs w:val="22"/>
            <w:lang w:eastAsia="ru-RU"/>
          </w:rPr>
          <w:t>статьей 11</w:t>
        </w:r>
      </w:hyperlink>
      <w:r w:rsidRPr="00B1127F">
        <w:rPr>
          <w:kern w:val="3"/>
          <w:szCs w:val="22"/>
          <w:lang w:eastAsia="ru-RU"/>
        </w:rPr>
        <w:t xml:space="preserve"> Федерального закона «Об электронной подписи» условий признания действительности </w:t>
      </w:r>
      <w:hyperlink r:id="rId26" w:history="1">
        <w:r w:rsidRPr="00B1127F">
          <w:rPr>
            <w:kern w:val="3"/>
            <w:szCs w:val="22"/>
            <w:lang w:eastAsia="ru-RU"/>
          </w:rPr>
          <w:t>квалифицированной электронной подписи</w:t>
        </w:r>
      </w:hyperlink>
      <w:r w:rsidRPr="00B1127F">
        <w:rPr>
          <w:kern w:val="3"/>
          <w:szCs w:val="22"/>
          <w:lang w:eastAsia="ru-RU"/>
        </w:rPr>
        <w:t>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документы представлены в орган местного самоуправления, в полномочия которых не входит предоставление услуги.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27" w:name="anchor28"/>
      <w:bookmarkEnd w:id="27"/>
      <w:r w:rsidRPr="00B1127F">
        <w:rPr>
          <w:b/>
          <w:kern w:val="3"/>
          <w:szCs w:val="22"/>
          <w:lang w:eastAsia="ru-RU"/>
        </w:rP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28" w:name="anchor281"/>
      <w:bookmarkEnd w:id="28"/>
      <w:r w:rsidRPr="00B1127F">
        <w:rPr>
          <w:kern w:val="3"/>
          <w:szCs w:val="22"/>
          <w:lang w:eastAsia="ru-RU"/>
        </w:rP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29" w:name="anchor282"/>
      <w:bookmarkEnd w:id="29"/>
      <w:r w:rsidRPr="00B1127F">
        <w:rPr>
          <w:kern w:val="3"/>
          <w:szCs w:val="22"/>
          <w:lang w:eastAsia="ru-RU"/>
        </w:rPr>
        <w:t xml:space="preserve">2.8.2. Основаниями для отказа в предоставлении муниципальной услуги является отсутствие документов, предусмотренных </w:t>
      </w:r>
      <w:hyperlink r:id="rId27" w:history="1">
        <w:r w:rsidRPr="00B1127F">
          <w:rPr>
            <w:kern w:val="3"/>
            <w:szCs w:val="22"/>
            <w:lang w:eastAsia="ru-RU"/>
          </w:rPr>
          <w:t>п. 10 ст. 55.31</w:t>
        </w:r>
      </w:hyperlink>
      <w:r w:rsidRPr="00B1127F">
        <w:rPr>
          <w:kern w:val="3"/>
          <w:szCs w:val="22"/>
          <w:lang w:eastAsia="ru-RU"/>
        </w:rPr>
        <w:t xml:space="preserve">, за исключением объектов, указанных в </w:t>
      </w:r>
      <w:hyperlink r:id="rId28" w:history="1">
        <w:r w:rsidRPr="00B1127F">
          <w:rPr>
            <w:kern w:val="3"/>
            <w:szCs w:val="22"/>
            <w:lang w:eastAsia="ru-RU"/>
          </w:rPr>
          <w:t>пунктах 1 - 3 части 17 статьи 51</w:t>
        </w:r>
      </w:hyperlink>
      <w:r w:rsidRPr="00B1127F">
        <w:rPr>
          <w:kern w:val="3"/>
          <w:szCs w:val="22"/>
          <w:lang w:eastAsia="ru-RU"/>
        </w:rPr>
        <w:t xml:space="preserve"> Градостроительного кодекса Российской Федерации.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30" w:name="anchor29"/>
      <w:bookmarkEnd w:id="30"/>
      <w:r w:rsidRPr="00B1127F">
        <w:rPr>
          <w:b/>
          <w:kern w:val="3"/>
          <w:szCs w:val="22"/>
          <w:lang w:eastAsia="ru-RU"/>
        </w:rPr>
        <w:t>2.9. Размер платы, взимаемой с заявителя при предоставлении муниципальной услуги, и способы ее взимания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31" w:name="anchor210"/>
      <w:bookmarkEnd w:id="31"/>
      <w:r w:rsidRPr="00B1127F">
        <w:rPr>
          <w:b/>
          <w:kern w:val="3"/>
          <w:szCs w:val="22"/>
          <w:lang w:eastAsia="ru-RU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32" w:name="anchor211"/>
      <w:bookmarkEnd w:id="32"/>
      <w:r w:rsidRPr="00B1127F">
        <w:rPr>
          <w:b/>
          <w:kern w:val="3"/>
          <w:szCs w:val="22"/>
          <w:lang w:eastAsia="ru-RU"/>
        </w:rPr>
        <w:t>2.11. Срок и порядок регистрации заявления, в том числе в электронной форме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Уведомление на предоставление муниципальной услуги регистрируется в день поступления: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в системе электронного документооборота (далее - СЭД) с присвоением статуса «зарегистрировано» в течение 1 рабочего дня </w:t>
      </w:r>
      <w:proofErr w:type="gramStart"/>
      <w:r w:rsidRPr="00B1127F">
        <w:rPr>
          <w:kern w:val="3"/>
          <w:szCs w:val="22"/>
          <w:lang w:eastAsia="ru-RU"/>
        </w:rPr>
        <w:t>с даты поступления</w:t>
      </w:r>
      <w:proofErr w:type="gramEnd"/>
      <w:r w:rsidRPr="00B1127F">
        <w:rPr>
          <w:kern w:val="3"/>
          <w:szCs w:val="22"/>
          <w:lang w:eastAsia="ru-RU"/>
        </w:rPr>
        <w:t>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lastRenderedPageBreak/>
        <w:t xml:space="preserve"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«зарегистрировано» в течение 1 рабочего дня </w:t>
      </w:r>
      <w:proofErr w:type="gramStart"/>
      <w:r w:rsidRPr="00B1127F">
        <w:rPr>
          <w:kern w:val="3"/>
          <w:szCs w:val="22"/>
          <w:lang w:eastAsia="ru-RU"/>
        </w:rPr>
        <w:t>с даты поступления</w:t>
      </w:r>
      <w:proofErr w:type="gramEnd"/>
      <w:r w:rsidRPr="00B1127F">
        <w:rPr>
          <w:kern w:val="3"/>
          <w:szCs w:val="22"/>
          <w:lang w:eastAsia="ru-RU"/>
        </w:rPr>
        <w:t>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33" w:name="anchor212"/>
      <w:bookmarkEnd w:id="33"/>
      <w:r w:rsidRPr="00B1127F">
        <w:rPr>
          <w:b/>
          <w:kern w:val="3"/>
          <w:szCs w:val="22"/>
          <w:lang w:eastAsia="ru-RU"/>
        </w:rPr>
        <w:t>2.12. Требования к помещениям, в которых предоставляется муниципальная услуга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29" w:history="1">
        <w:r w:rsidRPr="00B1127F">
          <w:rPr>
            <w:kern w:val="3"/>
            <w:szCs w:val="22"/>
            <w:lang w:eastAsia="ru-RU"/>
          </w:rPr>
          <w:t>законодательством</w:t>
        </w:r>
      </w:hyperlink>
      <w:r w:rsidRPr="00B1127F">
        <w:rPr>
          <w:kern w:val="3"/>
          <w:szCs w:val="22"/>
          <w:lang w:eastAsia="ru-RU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Специалист, </w:t>
      </w:r>
      <w:proofErr w:type="gramStart"/>
      <w:r w:rsidRPr="00B1127F">
        <w:rPr>
          <w:kern w:val="3"/>
          <w:szCs w:val="22"/>
          <w:lang w:eastAsia="ru-RU"/>
        </w:rPr>
        <w:t>предоставляющий</w:t>
      </w:r>
      <w:proofErr w:type="gramEnd"/>
      <w:r w:rsidRPr="00B1127F">
        <w:rPr>
          <w:kern w:val="3"/>
          <w:szCs w:val="22"/>
          <w:lang w:eastAsia="ru-RU"/>
        </w:rPr>
        <w:t xml:space="preserve">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30" w:history="1">
        <w:r w:rsidRPr="00B1127F">
          <w:rPr>
            <w:kern w:val="3"/>
            <w:szCs w:val="22"/>
            <w:lang w:eastAsia="ru-RU"/>
          </w:rPr>
          <w:t>официальном сайте</w:t>
        </w:r>
      </w:hyperlink>
      <w:r w:rsidRPr="00B1127F">
        <w:rPr>
          <w:kern w:val="3"/>
          <w:szCs w:val="22"/>
          <w:lang w:eastAsia="ru-RU"/>
        </w:rPr>
        <w:t xml:space="preserve"> органа местного самоуправления, на Едином портале государственных и муниципальных услуг, государственной информационной системе обеспечения градостроительной деятельности (с момента создания соответствующей информационной и телекоммуникационной инфраструктуры).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34" w:name="anchor213"/>
      <w:bookmarkEnd w:id="34"/>
      <w:r w:rsidRPr="00B1127F">
        <w:rPr>
          <w:b/>
          <w:kern w:val="3"/>
          <w:szCs w:val="22"/>
          <w:lang w:eastAsia="ru-RU"/>
        </w:rPr>
        <w:t>2.13. Показатели доступности и качества муниципальной услуги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35" w:name="anchor2131"/>
      <w:bookmarkEnd w:id="35"/>
      <w:r w:rsidRPr="00B1127F">
        <w:rPr>
          <w:kern w:val="3"/>
          <w:szCs w:val="22"/>
          <w:lang w:eastAsia="ru-RU"/>
        </w:rPr>
        <w:t>2.13.1. Показателями доступности муниципальной услуги являются: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обеспечение информирования о работе структурного подразделения Управления и предоставляемой муниципальной услуге (размещение информации на Едином портале государственных и муниципальных услуг);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lastRenderedPageBreak/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обеспечение свободного доступа в здание администрации;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доступность электронных форм документов, необходимых для предоставления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возможность подачи заявления на получение муниципальной услуги и документов в электронной форме;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предоставление муниципальной услуги в соответствии с вариантом предоставления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организация предоставления муниципальной услуги через МФЦ.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36" w:name="anchor2132"/>
      <w:bookmarkEnd w:id="36"/>
      <w:r w:rsidRPr="00B1127F">
        <w:rPr>
          <w:kern w:val="3"/>
          <w:szCs w:val="22"/>
          <w:lang w:eastAsia="ru-RU"/>
        </w:rPr>
        <w:t>2.13.2. Показателями качества муниципальной услуги являются: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строгое соблюдение стандарта и порядка предоставления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удовлетворенность заявителя качеством предоставления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отсутствие жалоб.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37" w:name="anchor214"/>
      <w:bookmarkEnd w:id="37"/>
      <w:r w:rsidRPr="00B1127F">
        <w:rPr>
          <w:b/>
          <w:kern w:val="3"/>
          <w:szCs w:val="22"/>
          <w:lang w:eastAsia="ru-RU"/>
        </w:rP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38" w:name="anchor2141"/>
      <w:bookmarkEnd w:id="38"/>
      <w:r w:rsidRPr="00B1127F">
        <w:rPr>
          <w:kern w:val="3"/>
          <w:szCs w:val="22"/>
          <w:lang w:eastAsia="ru-RU"/>
        </w:rP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39" w:name="anchor2142"/>
      <w:bookmarkEnd w:id="39"/>
      <w:r w:rsidRPr="00B1127F">
        <w:rPr>
          <w:kern w:val="3"/>
          <w:szCs w:val="22"/>
          <w:lang w:eastAsia="ru-RU"/>
        </w:rPr>
        <w:t xml:space="preserve">2.14.2. Муниципальная услуга </w:t>
      </w:r>
      <w:proofErr w:type="gramStart"/>
      <w:r w:rsidRPr="00B1127F">
        <w:rPr>
          <w:kern w:val="3"/>
          <w:szCs w:val="22"/>
          <w:lang w:eastAsia="ru-RU"/>
        </w:rPr>
        <w:t>предоставляется</w:t>
      </w:r>
      <w:proofErr w:type="gramEnd"/>
      <w:r w:rsidRPr="00B1127F">
        <w:rPr>
          <w:kern w:val="3"/>
          <w:szCs w:val="22"/>
          <w:lang w:eastAsia="ru-RU"/>
        </w:rPr>
        <w:t xml:space="preserve">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31" w:history="1">
        <w:r w:rsidRPr="00B1127F">
          <w:rPr>
            <w:kern w:val="3"/>
            <w:szCs w:val="22"/>
            <w:lang w:eastAsia="ru-RU"/>
          </w:rPr>
          <w:t>статьей 15.1</w:t>
        </w:r>
      </w:hyperlink>
      <w:r w:rsidRPr="00B1127F">
        <w:rPr>
          <w:kern w:val="3"/>
          <w:szCs w:val="22"/>
          <w:lang w:eastAsia="ru-RU"/>
        </w:rPr>
        <w:t xml:space="preserve"> Федерального закона «Об организации предоставления государственных и муниципальных услуг» предусмотрена.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40" w:name="anchor2143"/>
      <w:bookmarkEnd w:id="40"/>
      <w:r w:rsidRPr="00B1127F">
        <w:rPr>
          <w:kern w:val="3"/>
          <w:szCs w:val="22"/>
          <w:lang w:eastAsia="ru-RU"/>
        </w:rPr>
        <w:t>2.14.3. Предоставление муниципальной услуги в электронной форме осуществляется с использованием следующих информационных систем: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Федеральный реестр государственных и муниципальных услуг;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Единый портал государственных и муниципальных услуг.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lastRenderedPageBreak/>
        <w:t>При предоставлении муниципальной услуги в электронной форме осуществляются: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подача уведомления и иных документов, необходимых для предоставления муниципальной услуги, и прием таких заявления и документов;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настоящим Административным регламентом, соответствующего признакам заявителя;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предъявление заявителю варианта предоставления муниципальной услуги, предусмотренного настоящим Административным регламентом;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получение заявителем сведений о ходе выполнения заявления о предоставлении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получение результата предоставления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осуществление оценки качества предоставления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При обращении заявителя за предоставлением муниципальной услуги в электронной форме уведомление подписывается усиленной </w:t>
      </w:r>
      <w:hyperlink r:id="rId32" w:history="1">
        <w:r w:rsidRPr="00B1127F">
          <w:rPr>
            <w:kern w:val="3"/>
            <w:szCs w:val="22"/>
            <w:lang w:eastAsia="ru-RU"/>
          </w:rPr>
          <w:t>квалифицированной подписью</w:t>
        </w:r>
      </w:hyperlink>
      <w:r w:rsidRPr="00B1127F">
        <w:rPr>
          <w:kern w:val="3"/>
          <w:szCs w:val="22"/>
          <w:lang w:eastAsia="ru-RU"/>
        </w:rPr>
        <w:t xml:space="preserve"> (в случае обращения юридического лица) или </w:t>
      </w:r>
      <w:hyperlink r:id="rId33" w:history="1">
        <w:r w:rsidRPr="00B1127F">
          <w:rPr>
            <w:kern w:val="3"/>
            <w:szCs w:val="22"/>
            <w:lang w:eastAsia="ru-RU"/>
          </w:rPr>
          <w:t>простой электронной подписью</w:t>
        </w:r>
      </w:hyperlink>
      <w:r w:rsidRPr="00B1127F">
        <w:rPr>
          <w:kern w:val="3"/>
          <w:szCs w:val="22"/>
          <w:lang w:eastAsia="ru-RU"/>
        </w:rPr>
        <w:t xml:space="preserve"> (в случае обращения физического лица) в соответствии с требованиями </w:t>
      </w:r>
      <w:hyperlink r:id="rId34" w:history="1">
        <w:r w:rsidRPr="00B1127F">
          <w:rPr>
            <w:kern w:val="3"/>
            <w:szCs w:val="22"/>
            <w:lang w:eastAsia="ru-RU"/>
          </w:rPr>
          <w:t>Федерального закона</w:t>
        </w:r>
      </w:hyperlink>
      <w:r w:rsidRPr="00B1127F">
        <w:rPr>
          <w:kern w:val="3"/>
          <w:szCs w:val="22"/>
          <w:lang w:eastAsia="ru-RU"/>
        </w:rPr>
        <w:t xml:space="preserve"> «Об электронной подписи» и требованиями </w:t>
      </w:r>
      <w:hyperlink r:id="rId35" w:history="1">
        <w:r w:rsidRPr="00B1127F">
          <w:rPr>
            <w:kern w:val="3"/>
            <w:szCs w:val="22"/>
            <w:lang w:eastAsia="ru-RU"/>
          </w:rPr>
          <w:t>Федерального закона</w:t>
        </w:r>
      </w:hyperlink>
      <w:r w:rsidRPr="00B1127F">
        <w:rPr>
          <w:kern w:val="3"/>
          <w:szCs w:val="22"/>
          <w:lang w:eastAsia="ru-RU"/>
        </w:rPr>
        <w:t xml:space="preserve"> «Об организации предоставления государственных и муниципальных услуг».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41" w:name="anchor2144"/>
      <w:bookmarkEnd w:id="41"/>
      <w:r w:rsidRPr="00B1127F">
        <w:rPr>
          <w:kern w:val="3"/>
          <w:szCs w:val="22"/>
          <w:lang w:eastAsia="ru-RU"/>
        </w:rPr>
        <w:t>2.14.4.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42" w:name="anchor1003"/>
      <w:bookmarkEnd w:id="42"/>
      <w:r w:rsidRPr="00B1127F">
        <w:rPr>
          <w:b/>
          <w:kern w:val="3"/>
          <w:szCs w:val="22"/>
          <w:lang w:eastAsia="ru-RU"/>
        </w:rPr>
        <w:t>III. Состав, последовательность и сроки выполнения административных процедур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43" w:name="anchor31"/>
      <w:bookmarkEnd w:id="43"/>
      <w:r w:rsidRPr="00B1127F">
        <w:rPr>
          <w:b/>
          <w:kern w:val="3"/>
          <w:szCs w:val="22"/>
          <w:lang w:eastAsia="ru-RU"/>
        </w:rPr>
        <w:t>3.1. Перечень вариантов предоставления муниципальной услуги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Варианты предоставления муниципальной услуги: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44" w:name="anchor311"/>
      <w:bookmarkEnd w:id="44"/>
      <w:r w:rsidRPr="00B1127F">
        <w:rPr>
          <w:kern w:val="3"/>
          <w:szCs w:val="22"/>
          <w:lang w:eastAsia="ru-RU"/>
        </w:rPr>
        <w:t>1. 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45" w:name="anchor312"/>
      <w:bookmarkEnd w:id="45"/>
      <w:r w:rsidRPr="00B1127F">
        <w:rPr>
          <w:kern w:val="3"/>
          <w:szCs w:val="22"/>
          <w:lang w:eastAsia="ru-RU"/>
        </w:rPr>
        <w:t>2. Исправление допущенных опечаток и ошибок в выданных в результате предоставления муниципальной услуги документах.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46" w:name="anchor32"/>
      <w:bookmarkEnd w:id="46"/>
      <w:r w:rsidRPr="00B1127F">
        <w:rPr>
          <w:b/>
          <w:kern w:val="3"/>
          <w:szCs w:val="22"/>
          <w:lang w:eastAsia="ru-RU"/>
        </w:rPr>
        <w:t>3.2. Профилирование заявителя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Вариант предоставления муниципальной услуги определяется путем анкетирования заявителя в администрации, Управлении по благоустройству и развитию территорий администрации Янтиковского муниципального округа, МФЦ, а также посредством Единого портала государственных и муниципальных услуг.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Перечень признаков заявителей приведен в </w:t>
      </w:r>
      <w:hyperlink w:anchor="anchor1100" w:history="1">
        <w:r w:rsidRPr="00B1127F">
          <w:rPr>
            <w:kern w:val="3"/>
            <w:szCs w:val="22"/>
            <w:lang w:eastAsia="ru-RU"/>
          </w:rPr>
          <w:t>приложении № 1</w:t>
        </w:r>
      </w:hyperlink>
      <w:r w:rsidRPr="00B1127F">
        <w:rPr>
          <w:kern w:val="3"/>
          <w:szCs w:val="22"/>
          <w:lang w:eastAsia="ru-RU"/>
        </w:rPr>
        <w:t xml:space="preserve"> к Административному регламенту.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47" w:name="anchor33"/>
      <w:bookmarkEnd w:id="47"/>
      <w:r w:rsidRPr="00B1127F">
        <w:rPr>
          <w:b/>
          <w:kern w:val="3"/>
          <w:szCs w:val="22"/>
          <w:lang w:eastAsia="ru-RU"/>
        </w:rPr>
        <w:lastRenderedPageBreak/>
        <w:t>3.3. Вариант 1. 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48" w:name="anchor331"/>
      <w:bookmarkEnd w:id="48"/>
      <w:r w:rsidRPr="00B1127F">
        <w:rPr>
          <w:kern w:val="3"/>
          <w:szCs w:val="22"/>
          <w:lang w:eastAsia="ru-RU"/>
        </w:rPr>
        <w:t>3.3.1. Максимальный срок предоставления муниципальной услуги в соответствии с вариантом составляет 7 рабочих дней.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49" w:name="anchor332"/>
      <w:bookmarkEnd w:id="49"/>
      <w:r w:rsidRPr="00B1127F">
        <w:rPr>
          <w:kern w:val="3"/>
          <w:szCs w:val="22"/>
          <w:lang w:eastAsia="ru-RU"/>
        </w:rPr>
        <w:t xml:space="preserve">3.3.2. Результатом предоставления муниципальной услуги является размещение в ИСОГД уведомления о планируемом сносе объекта капитального строительства и прилагаемых документов и уведомления о завершении сноса объекта капитального строительства и прилагаемых документов и направление уведомления о таком размещении в орган </w:t>
      </w:r>
      <w:proofErr w:type="spellStart"/>
      <w:r w:rsidRPr="00B1127F">
        <w:rPr>
          <w:kern w:val="3"/>
          <w:szCs w:val="22"/>
          <w:lang w:eastAsia="ru-RU"/>
        </w:rPr>
        <w:t>госстройнадзора</w:t>
      </w:r>
      <w:proofErr w:type="spellEnd"/>
      <w:r w:rsidRPr="00B1127F">
        <w:rPr>
          <w:kern w:val="3"/>
          <w:szCs w:val="22"/>
          <w:lang w:eastAsia="ru-RU"/>
        </w:rPr>
        <w:t>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50" w:name="anchor333"/>
      <w:bookmarkEnd w:id="50"/>
      <w:r w:rsidRPr="00B1127F">
        <w:rPr>
          <w:kern w:val="3"/>
          <w:szCs w:val="22"/>
          <w:lang w:eastAsia="ru-RU"/>
        </w:rPr>
        <w:t xml:space="preserve">3.3.3. Основания для отказа в приеме заявления и документов предусмотрены </w:t>
      </w:r>
      <w:hyperlink w:anchor="anchor271" w:history="1">
        <w:r w:rsidRPr="00B1127F">
          <w:rPr>
            <w:kern w:val="3"/>
            <w:szCs w:val="22"/>
            <w:lang w:eastAsia="ru-RU"/>
          </w:rPr>
          <w:t>пунктом 2.7.1</w:t>
        </w:r>
      </w:hyperlink>
      <w:r w:rsidRPr="00B1127F">
        <w:rPr>
          <w:kern w:val="3"/>
          <w:szCs w:val="22"/>
          <w:lang w:eastAsia="ru-RU"/>
        </w:rPr>
        <w:t xml:space="preserve"> Административного регламента.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51" w:name="anchor334"/>
      <w:bookmarkEnd w:id="51"/>
      <w:r w:rsidRPr="00B1127F">
        <w:rPr>
          <w:kern w:val="3"/>
          <w:szCs w:val="22"/>
          <w:lang w:eastAsia="ru-RU"/>
        </w:rPr>
        <w:t>3.3.4. Оснований для приостановления предоставления муниципальной услуги не предусмотрено.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52" w:name="anchor335"/>
      <w:bookmarkEnd w:id="52"/>
      <w:r w:rsidRPr="00B1127F">
        <w:rPr>
          <w:kern w:val="3"/>
          <w:szCs w:val="22"/>
          <w:lang w:eastAsia="ru-RU"/>
        </w:rPr>
        <w:t xml:space="preserve">3.3.5. Основания для отказа в предоставлении муниципальной услуги предусмотрены </w:t>
      </w:r>
      <w:hyperlink w:anchor="anchor282" w:history="1">
        <w:r w:rsidRPr="00B1127F">
          <w:rPr>
            <w:kern w:val="3"/>
            <w:szCs w:val="22"/>
            <w:lang w:eastAsia="ru-RU"/>
          </w:rPr>
          <w:t>пунктом 2.8.2</w:t>
        </w:r>
      </w:hyperlink>
      <w:r w:rsidRPr="00B1127F">
        <w:rPr>
          <w:kern w:val="3"/>
          <w:szCs w:val="22"/>
          <w:lang w:eastAsia="ru-RU"/>
        </w:rPr>
        <w:t xml:space="preserve"> Административного регламента.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53" w:name="anchor336"/>
      <w:bookmarkEnd w:id="53"/>
      <w:r w:rsidRPr="00B1127F">
        <w:rPr>
          <w:kern w:val="3"/>
          <w:szCs w:val="22"/>
          <w:lang w:eastAsia="ru-RU"/>
        </w:rPr>
        <w:t>3.3.6. Для предоставления муниципальной услуги осуществляются следующие административные процедуры: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прием и регистрация уведомления и документов, необходимых для предоставления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межведомственное информационное взаимодействие;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принятие решения о предоставлении либо об отказе в предоставлении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выдача (направление) результата предоставления муниципальной услуги (положительного либо решение об отказе в предоставлении муниципальной услуги).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54" w:name="anchor3361"/>
      <w:bookmarkEnd w:id="54"/>
      <w:r w:rsidRPr="00B1127F">
        <w:rPr>
          <w:kern w:val="3"/>
          <w:szCs w:val="22"/>
          <w:lang w:eastAsia="ru-RU"/>
        </w:rPr>
        <w:t xml:space="preserve">3.3.6.1. Для получения муниципальной услуги в администрацию Янтиковского муниципального округа представляются документы, указанные в </w:t>
      </w:r>
      <w:hyperlink w:anchor="anchor261" w:history="1">
        <w:r w:rsidRPr="00B1127F">
          <w:rPr>
            <w:kern w:val="3"/>
            <w:szCs w:val="22"/>
            <w:lang w:eastAsia="ru-RU"/>
          </w:rPr>
          <w:t>пункте 2.6.1 раздела II</w:t>
        </w:r>
      </w:hyperlink>
      <w:r w:rsidRPr="00B1127F">
        <w:rPr>
          <w:kern w:val="3"/>
          <w:szCs w:val="22"/>
          <w:lang w:eastAsia="ru-RU"/>
        </w:rP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 уведомлением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 xml:space="preserve">Установление личности заявителя может осуществляться в ходе личного приема в администрации, территориальные отделы Управления по благоустройству и развитию территорий администрации Янтиковского муниципального округа,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36" w:history="1">
        <w:r w:rsidRPr="00B1127F">
          <w:rPr>
            <w:kern w:val="3"/>
            <w:szCs w:val="22"/>
            <w:lang w:eastAsia="ru-RU"/>
          </w:rPr>
          <w:t>частью 18 статьи 14.1</w:t>
        </w:r>
      </w:hyperlink>
      <w:r w:rsidRPr="00B1127F">
        <w:rPr>
          <w:kern w:val="3"/>
          <w:szCs w:val="22"/>
          <w:lang w:eastAsia="ru-RU"/>
        </w:rPr>
        <w:t xml:space="preserve"> Федерального закона от 27.07.2006 № 149-ФЗ</w:t>
      </w:r>
      <w:proofErr w:type="gramEnd"/>
      <w:r w:rsidRPr="00B1127F">
        <w:rPr>
          <w:kern w:val="3"/>
          <w:szCs w:val="22"/>
          <w:lang w:eastAsia="ru-RU"/>
        </w:rPr>
        <w:t xml:space="preserve"> «Об информации, информационных технологиях и о защите информации».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случае подачи уведомления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55" w:name="anchor33611"/>
      <w:bookmarkEnd w:id="55"/>
      <w:proofErr w:type="gramStart"/>
      <w:r w:rsidRPr="00B1127F">
        <w:rPr>
          <w:kern w:val="3"/>
          <w:szCs w:val="22"/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56" w:name="anchor33612"/>
      <w:bookmarkEnd w:id="56"/>
      <w:r w:rsidRPr="00B1127F">
        <w:rPr>
          <w:kern w:val="3"/>
          <w:szCs w:val="22"/>
          <w:lang w:eastAsia="ru-RU"/>
        </w:rPr>
        <w:t xml:space="preserve"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</w:t>
      </w:r>
      <w:r w:rsidRPr="00B1127F">
        <w:rPr>
          <w:kern w:val="3"/>
          <w:szCs w:val="22"/>
          <w:lang w:eastAsia="ru-RU"/>
        </w:rPr>
        <w:lastRenderedPageBreak/>
        <w:t>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Срок регистрации уведомления и документов, необходимых для предоставления муниципальной услуги, в администрации, МФЦ составляет 15 минут.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Возможность приема администрацией, МФЦ уведомления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57" w:name="anchor3362"/>
      <w:bookmarkEnd w:id="57"/>
      <w:r w:rsidRPr="00B1127F">
        <w:rPr>
          <w:kern w:val="3"/>
          <w:szCs w:val="22"/>
          <w:lang w:eastAsia="ru-RU"/>
        </w:rPr>
        <w:t>3.3.6.2.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Федеральной налоговой службе Российской Федерации запрашиваются: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58" w:name="anchor33621"/>
      <w:bookmarkEnd w:id="58"/>
      <w:r w:rsidRPr="00B1127F">
        <w:rPr>
          <w:kern w:val="3"/>
          <w:szCs w:val="22"/>
          <w:lang w:eastAsia="ru-RU"/>
        </w:rPr>
        <w:t>а)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59" w:name="anchor33622"/>
      <w:bookmarkEnd w:id="59"/>
      <w:r w:rsidRPr="00B1127F">
        <w:rPr>
          <w:kern w:val="3"/>
          <w:szCs w:val="22"/>
          <w:lang w:eastAsia="ru-RU"/>
        </w:rP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Федеральной службе государственной регистрации, кадастра и картографии Российской Федерации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Специалисты структурного подразделения Управления в течение 1 рабочего дня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hyperlink w:anchor="anchor262" w:history="1">
        <w:r w:rsidRPr="00B1127F">
          <w:rPr>
            <w:kern w:val="3"/>
            <w:szCs w:val="22"/>
            <w:lang w:eastAsia="ru-RU"/>
          </w:rPr>
          <w:t>пункте 2.6.2 раздела II</w:t>
        </w:r>
      </w:hyperlink>
      <w:r w:rsidRPr="00B1127F">
        <w:rPr>
          <w:kern w:val="3"/>
          <w:szCs w:val="22"/>
          <w:lang w:eastAsia="ru-RU"/>
        </w:rPr>
        <w:t xml:space="preserve"> Административного регламента.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</w:t>
      </w:r>
      <w:hyperlink r:id="rId37" w:history="1">
        <w:r w:rsidRPr="00B1127F">
          <w:rPr>
            <w:kern w:val="3"/>
            <w:szCs w:val="22"/>
            <w:lang w:eastAsia="ru-RU"/>
          </w:rPr>
          <w:t>законодательства</w:t>
        </w:r>
      </w:hyperlink>
      <w:r w:rsidRPr="00B1127F">
        <w:rPr>
          <w:kern w:val="3"/>
          <w:szCs w:val="22"/>
          <w:lang w:eastAsia="ru-RU"/>
        </w:rPr>
        <w:t xml:space="preserve"> Российской Федерации о защите персональных данных.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Межведомственный запрос должен содержать следующие сведения: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наименование органа, направляющего межведомственный запрос;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наименование органа, в адрес которого направляется межведомственный запрос;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B1127F">
        <w:rPr>
          <w:kern w:val="3"/>
          <w:szCs w:val="22"/>
          <w:lang w:eastAsia="ru-RU"/>
        </w:rPr>
        <w:t>необходимых</w:t>
      </w:r>
      <w:proofErr w:type="gramEnd"/>
      <w:r w:rsidRPr="00B1127F">
        <w:rPr>
          <w:kern w:val="3"/>
          <w:szCs w:val="22"/>
          <w:lang w:eastAsia="ru-RU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</w:t>
      </w:r>
      <w:proofErr w:type="gramStart"/>
      <w:r w:rsidRPr="00B1127F">
        <w:rPr>
          <w:kern w:val="3"/>
          <w:szCs w:val="22"/>
          <w:lang w:eastAsia="ru-RU"/>
        </w:rPr>
        <w:t>таких</w:t>
      </w:r>
      <w:proofErr w:type="gramEnd"/>
      <w:r w:rsidRPr="00B1127F">
        <w:rPr>
          <w:kern w:val="3"/>
          <w:szCs w:val="22"/>
          <w:lang w:eastAsia="ru-RU"/>
        </w:rPr>
        <w:t xml:space="preserve"> документа и (или) информации;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контактная информация для направления ответа на межведомственный запрос;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дата направления межведомственного запроса;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информация о факте получения согласия, предусмотренного </w:t>
      </w:r>
      <w:hyperlink r:id="rId38" w:history="1">
        <w:r w:rsidRPr="00B1127F">
          <w:rPr>
            <w:kern w:val="3"/>
            <w:szCs w:val="22"/>
            <w:lang w:eastAsia="ru-RU"/>
          </w:rPr>
          <w:t>частью 5 статьи 7</w:t>
        </w:r>
      </w:hyperlink>
      <w:r w:rsidRPr="00B1127F">
        <w:rPr>
          <w:kern w:val="3"/>
          <w:szCs w:val="22"/>
          <w:lang w:eastAsia="ru-RU"/>
        </w:rPr>
        <w:t xml:space="preserve"> Федерального закона «Об организации предоставления государственных и муниципальных услуг» (при направлении межведомственного запроса в случае, предусмотренном частью 5 </w:t>
      </w:r>
      <w:r w:rsidRPr="00B1127F">
        <w:rPr>
          <w:kern w:val="3"/>
          <w:szCs w:val="22"/>
          <w:lang w:eastAsia="ru-RU"/>
        </w:rPr>
        <w:lastRenderedPageBreak/>
        <w:t>статьи 7 Федерального закона «Об организации предоставления государственных и муниципальных услуг»).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</w:t>
      </w:r>
      <w:proofErr w:type="gramEnd"/>
      <w:r w:rsidRPr="00B1127F">
        <w:rPr>
          <w:kern w:val="3"/>
          <w:szCs w:val="22"/>
          <w:lang w:eastAsia="ru-RU"/>
        </w:rPr>
        <w:t xml:space="preserve">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Для предоставления муниципальной услуги специалисты структурного подразделения Управления в течение 2 рабочих дней со дня поступления уведомления и документов и (или) информации, необходимых для предоставления услуги, запрашивают: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отделе экономики, земельных и имущественных отношений администрации Янтиковского муниципального округа - сведения о наличии заключенного договора аренды недвижимого имущества, земельного участка.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Специалист отдела экономики, земельных и имущественных отношений администрации Янтиковского муниципального округа в течение 1 рабочего дня со дня поступления внутриведомственного запроса </w:t>
      </w:r>
      <w:proofErr w:type="gramStart"/>
      <w:r w:rsidRPr="00B1127F">
        <w:rPr>
          <w:kern w:val="3"/>
          <w:szCs w:val="22"/>
          <w:lang w:eastAsia="ru-RU"/>
        </w:rPr>
        <w:t>подготавливает соответствующий ответ и направляет</w:t>
      </w:r>
      <w:proofErr w:type="gramEnd"/>
      <w:r w:rsidRPr="00B1127F">
        <w:rPr>
          <w:kern w:val="3"/>
          <w:szCs w:val="22"/>
          <w:lang w:eastAsia="ru-RU"/>
        </w:rPr>
        <w:t xml:space="preserve"> его в структурное подразделение Управления.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60" w:name="anchor3363"/>
      <w:bookmarkEnd w:id="60"/>
      <w:r w:rsidRPr="00B1127F">
        <w:rPr>
          <w:kern w:val="3"/>
          <w:szCs w:val="22"/>
          <w:lang w:eastAsia="ru-RU"/>
        </w:rP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отсутствие оснований для отказа в предоставлении муниципальной услуги, указанных в </w:t>
      </w:r>
      <w:hyperlink w:anchor="anchor282" w:history="1">
        <w:r w:rsidRPr="00B1127F">
          <w:rPr>
            <w:kern w:val="3"/>
            <w:szCs w:val="22"/>
            <w:lang w:eastAsia="ru-RU"/>
          </w:rPr>
          <w:t>пункте 2.8.2 раздела II</w:t>
        </w:r>
      </w:hyperlink>
      <w:r w:rsidRPr="00B1127F">
        <w:rPr>
          <w:kern w:val="3"/>
          <w:szCs w:val="22"/>
          <w:lang w:eastAsia="ru-RU"/>
        </w:rPr>
        <w:t xml:space="preserve"> Административного регламента.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Срок принятия решения о предоставлении (об отказе в предоставлении) муниципальной услуги - не более 7 рабочих дней </w:t>
      </w:r>
      <w:proofErr w:type="gramStart"/>
      <w:r w:rsidRPr="00B1127F">
        <w:rPr>
          <w:kern w:val="3"/>
          <w:szCs w:val="22"/>
          <w:lang w:eastAsia="ru-RU"/>
        </w:rPr>
        <w:t>с даты получения</w:t>
      </w:r>
      <w:proofErr w:type="gramEnd"/>
      <w:r w:rsidRPr="00B1127F">
        <w:rPr>
          <w:kern w:val="3"/>
          <w:szCs w:val="22"/>
          <w:lang w:eastAsia="ru-RU"/>
        </w:rPr>
        <w:t xml:space="preserve"> органом, предоставляющим муниципальную услугу, всех сведений, необходимых для принятия решения.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случае принятия положительного решения о предоставлении муниципальной услуги специали</w:t>
      </w:r>
      <w:proofErr w:type="gramStart"/>
      <w:r w:rsidRPr="00B1127F">
        <w:rPr>
          <w:kern w:val="3"/>
          <w:szCs w:val="22"/>
          <w:lang w:eastAsia="ru-RU"/>
        </w:rPr>
        <w:t>ст стр</w:t>
      </w:r>
      <w:proofErr w:type="gramEnd"/>
      <w:r w:rsidRPr="00B1127F">
        <w:rPr>
          <w:kern w:val="3"/>
          <w:szCs w:val="22"/>
          <w:lang w:eastAsia="ru-RU"/>
        </w:rPr>
        <w:t>уктурного подразделения Управления в течение 1 рабочего дня с даты получения органом, предоставляющим муниципальную услугу, всех сведений, необходимых для принятия решения: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размещает в ИСОГД уведомление о планируемом сносе объекта капитального строительства и прилагаемые документы либо уведомление о завершении сноса объекта капитального строительства и прилагаемые документы;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готовит проект письма в орган </w:t>
      </w:r>
      <w:proofErr w:type="spellStart"/>
      <w:r w:rsidRPr="00B1127F">
        <w:rPr>
          <w:kern w:val="3"/>
          <w:szCs w:val="22"/>
          <w:lang w:eastAsia="ru-RU"/>
        </w:rPr>
        <w:t>госстройнадзора</w:t>
      </w:r>
      <w:proofErr w:type="spellEnd"/>
      <w:r w:rsidRPr="00B1127F">
        <w:rPr>
          <w:kern w:val="3"/>
          <w:szCs w:val="22"/>
          <w:lang w:eastAsia="ru-RU"/>
        </w:rPr>
        <w:t xml:space="preserve"> о размещении в ИСОГД уведомления.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случае принятия решения об отказе в предоставлении муниципальной услуги специали</w:t>
      </w:r>
      <w:proofErr w:type="gramStart"/>
      <w:r w:rsidRPr="00B1127F">
        <w:rPr>
          <w:kern w:val="3"/>
          <w:szCs w:val="22"/>
          <w:lang w:eastAsia="ru-RU"/>
        </w:rPr>
        <w:t>ст стр</w:t>
      </w:r>
      <w:proofErr w:type="gramEnd"/>
      <w:r w:rsidRPr="00B1127F">
        <w:rPr>
          <w:kern w:val="3"/>
          <w:szCs w:val="22"/>
          <w:lang w:eastAsia="ru-RU"/>
        </w:rPr>
        <w:t>уктурного подразделения Управления в течение 1 рабочего дня с даты получения органом, предоставляющим муниципальную услугу, всех сведений, необходимых для принятия решения, готовит проект письма о невозможности размещения уведомления.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Письмо о размещении уведомления или письмо о невозможности размещения уведомления подписывается первым заместителем главы администрации Янтиковского муниципального округа - начальником Управления по благоустройству и развитию территорий администрации Янтиковского муниципального округа в течение 1 рабочего дня и регистрируется специалистом структурного подразделения </w:t>
      </w:r>
      <w:proofErr w:type="spellStart"/>
      <w:r w:rsidRPr="00B1127F">
        <w:rPr>
          <w:kern w:val="3"/>
          <w:szCs w:val="22"/>
          <w:lang w:eastAsia="ru-RU"/>
        </w:rPr>
        <w:t>Управленяи</w:t>
      </w:r>
      <w:proofErr w:type="spellEnd"/>
      <w:r w:rsidRPr="00B1127F">
        <w:rPr>
          <w:kern w:val="3"/>
          <w:szCs w:val="22"/>
          <w:lang w:eastAsia="ru-RU"/>
        </w:rPr>
        <w:t xml:space="preserve"> в порядке делопроизводства.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61" w:name="anchor3364"/>
      <w:bookmarkEnd w:id="61"/>
      <w:r w:rsidRPr="00B1127F">
        <w:rPr>
          <w:kern w:val="3"/>
          <w:szCs w:val="22"/>
          <w:lang w:eastAsia="ru-RU"/>
        </w:rPr>
        <w:t>3.3.6.4. Письмо о размещении уведомления или письмо о невозможности размещении уведомления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Письмо о размещении уведомления в орган </w:t>
      </w:r>
      <w:proofErr w:type="spellStart"/>
      <w:r w:rsidRPr="00B1127F">
        <w:rPr>
          <w:kern w:val="3"/>
          <w:szCs w:val="22"/>
          <w:lang w:eastAsia="ru-RU"/>
        </w:rPr>
        <w:t>госстройнадзора</w:t>
      </w:r>
      <w:proofErr w:type="spellEnd"/>
      <w:r w:rsidRPr="00B1127F">
        <w:rPr>
          <w:kern w:val="3"/>
          <w:szCs w:val="22"/>
          <w:lang w:eastAsia="ru-RU"/>
        </w:rPr>
        <w:t xml:space="preserve"> направляется в течение 1 рабочего дня со дня подписания.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lastRenderedPageBreak/>
        <w:t>В случае если заявление с приложенными документами поступило из МФЦ, специали</w:t>
      </w:r>
      <w:proofErr w:type="gramStart"/>
      <w:r w:rsidRPr="00B1127F">
        <w:rPr>
          <w:kern w:val="3"/>
          <w:szCs w:val="22"/>
          <w:lang w:eastAsia="ru-RU"/>
        </w:rPr>
        <w:t>ст стр</w:t>
      </w:r>
      <w:proofErr w:type="gramEnd"/>
      <w:r w:rsidRPr="00B1127F">
        <w:rPr>
          <w:kern w:val="3"/>
          <w:szCs w:val="22"/>
          <w:lang w:eastAsia="ru-RU"/>
        </w:rPr>
        <w:t>уктурного подразделения Управления организует доставку в МФЦ конечного результата предоставления услуги в течение 1 рабочего дня со дня подписания.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62" w:name="anchor337"/>
      <w:bookmarkEnd w:id="62"/>
      <w:r w:rsidRPr="00B1127F">
        <w:rPr>
          <w:kern w:val="3"/>
          <w:szCs w:val="22"/>
          <w:lang w:eastAsia="ru-RU"/>
        </w:rP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63" w:name="anchor338"/>
      <w:bookmarkEnd w:id="63"/>
      <w:r w:rsidRPr="00B1127F">
        <w:rPr>
          <w:kern w:val="3"/>
          <w:szCs w:val="22"/>
          <w:lang w:eastAsia="ru-RU"/>
        </w:rPr>
        <w:t>3.3.8. Предоставление муниципальной услуги в упреждающем (</w:t>
      </w:r>
      <w:proofErr w:type="spellStart"/>
      <w:r w:rsidRPr="00B1127F">
        <w:rPr>
          <w:kern w:val="3"/>
          <w:szCs w:val="22"/>
          <w:lang w:eastAsia="ru-RU"/>
        </w:rPr>
        <w:t>проактивном</w:t>
      </w:r>
      <w:proofErr w:type="spellEnd"/>
      <w:r w:rsidRPr="00B1127F">
        <w:rPr>
          <w:kern w:val="3"/>
          <w:szCs w:val="22"/>
          <w:lang w:eastAsia="ru-RU"/>
        </w:rPr>
        <w:t>) режиме не предусмотрено.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64" w:name="anchor34"/>
      <w:bookmarkEnd w:id="64"/>
      <w:r w:rsidRPr="00B1127F">
        <w:rPr>
          <w:b/>
          <w:kern w:val="3"/>
          <w:szCs w:val="22"/>
          <w:lang w:eastAsia="ru-RU"/>
        </w:rPr>
        <w:t>3.4. Вариант 2. Исправление допущенных опечаток и ошибок в выданных в результате предоставления муниципальной услуги документах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65" w:name="anchor341"/>
      <w:bookmarkEnd w:id="65"/>
      <w:r w:rsidRPr="00B1127F">
        <w:rPr>
          <w:kern w:val="3"/>
          <w:szCs w:val="22"/>
          <w:lang w:eastAsia="ru-RU"/>
        </w:rPr>
        <w:t>3.4.1.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66" w:name="anchor342"/>
      <w:bookmarkEnd w:id="66"/>
      <w:r w:rsidRPr="00B1127F">
        <w:rPr>
          <w:kern w:val="3"/>
          <w:szCs w:val="22"/>
          <w:lang w:eastAsia="ru-RU"/>
        </w:rPr>
        <w:t>3.4.2. Результатом предоставления муниципальной услуги является внесение исправлений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67" w:name="anchor343"/>
      <w:bookmarkEnd w:id="67"/>
      <w:r w:rsidRPr="00B1127F">
        <w:rPr>
          <w:kern w:val="3"/>
          <w:szCs w:val="22"/>
          <w:lang w:eastAsia="ru-RU"/>
        </w:rPr>
        <w:t>3.4.3. Оснований для отказа в приеме заявления не предусмотрено.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68" w:name="anchor344"/>
      <w:bookmarkEnd w:id="68"/>
      <w:r w:rsidRPr="00B1127F">
        <w:rPr>
          <w:kern w:val="3"/>
          <w:szCs w:val="22"/>
          <w:lang w:eastAsia="ru-RU"/>
        </w:rPr>
        <w:t>3.4.4. Оснований для приостановления предоставления муниципальной услуги не предусмотрено.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69" w:name="anchor345"/>
      <w:bookmarkEnd w:id="69"/>
      <w:r w:rsidRPr="00B1127F">
        <w:rPr>
          <w:kern w:val="3"/>
          <w:szCs w:val="22"/>
          <w:lang w:eastAsia="ru-RU"/>
        </w:rPr>
        <w:t xml:space="preserve">3.4.5. </w:t>
      </w:r>
      <w:proofErr w:type="gramStart"/>
      <w:r w:rsidRPr="00B1127F">
        <w:rPr>
          <w:kern w:val="3"/>
          <w:szCs w:val="22"/>
          <w:lang w:eastAsia="ru-RU"/>
        </w:rPr>
        <w:t>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70" w:name="anchor346"/>
      <w:bookmarkEnd w:id="70"/>
      <w:r w:rsidRPr="00B1127F">
        <w:rPr>
          <w:kern w:val="3"/>
          <w:szCs w:val="22"/>
          <w:lang w:eastAsia="ru-RU"/>
        </w:rPr>
        <w:t>3.4.6. Для получения муниципальной услуги заявитель представляет в администрацию заявление в произвольной форме об исправлении допущенных опечаток и ошибок в уведомлении согласно форме.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Срок регистрации заявления составляет 15 минут.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71" w:name="anchor347"/>
      <w:bookmarkEnd w:id="71"/>
      <w:r w:rsidRPr="00B1127F">
        <w:rPr>
          <w:kern w:val="3"/>
          <w:szCs w:val="22"/>
          <w:lang w:eastAsia="ru-RU"/>
        </w:rPr>
        <w:t>3.4.7.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структурного подразделения Управления вносит исправления в указанные документы в срок, не превышающий 3 рабочих дней с момента обнаружения ошибки или получения от любого заинтересованного лица письменного заявления об ошибке.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>В случае отсутствия опечаток и (или) ошибок в выданных в результате предоставления муниципальной услуги документах специалист структурного подразделения Управления письменно сообщает заявителю об отсутствии таких опечаток и (или) ошибок в срок, не превышающий 3 рабочих дней с момента получения от любого заинтересованного лица письменного заявления об ошибке.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72" w:name="anchor35"/>
      <w:bookmarkEnd w:id="72"/>
      <w:r w:rsidRPr="00B1127F">
        <w:rPr>
          <w:b/>
          <w:kern w:val="3"/>
          <w:szCs w:val="22"/>
          <w:lang w:eastAsia="ru-RU"/>
        </w:rPr>
        <w:lastRenderedPageBreak/>
        <w:t>3.5. Особенности выполнения административных процедур в электронной форме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При предоставлении муниципальной услуги в электронной форме, в том числе через Единый портал государственных и муниципальных услуг, осуществляются следующие административные процедуры: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предоставление информации заявителям и обеспечение доступа заявителей к сведениям о муниципальной услуге;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взаимодействие с органами (организациями), участвующими в предоставлении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предоставление заявителю сведений о ходе выполнения запроса о предоставлении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выдача заявителю результата предоставления муниципальной услуги, если иное не установлено </w:t>
      </w:r>
      <w:hyperlink r:id="rId39" w:history="1">
        <w:r w:rsidRPr="00B1127F">
          <w:rPr>
            <w:kern w:val="3"/>
            <w:szCs w:val="22"/>
            <w:lang w:eastAsia="ru-RU"/>
          </w:rPr>
          <w:t>Федерального закона</w:t>
        </w:r>
      </w:hyperlink>
      <w:r w:rsidRPr="00B1127F">
        <w:rPr>
          <w:kern w:val="3"/>
          <w:szCs w:val="22"/>
          <w:lang w:eastAsia="ru-RU"/>
        </w:rPr>
        <w:t xml:space="preserve"> «Об организации предоставления государственных и муниципальных услуг».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73" w:name="anchor351"/>
      <w:bookmarkEnd w:id="73"/>
      <w:r w:rsidRPr="00B1127F">
        <w:rPr>
          <w:kern w:val="3"/>
          <w:szCs w:val="22"/>
          <w:lang w:eastAsia="ru-RU"/>
        </w:rPr>
        <w:t xml:space="preserve">3.5.1.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услуг, </w:t>
      </w:r>
      <w:hyperlink r:id="rId40" w:history="1">
        <w:r w:rsidRPr="00B1127F">
          <w:rPr>
            <w:kern w:val="3"/>
            <w:szCs w:val="22"/>
            <w:lang w:eastAsia="ru-RU"/>
          </w:rPr>
          <w:t>официальном сайте</w:t>
        </w:r>
      </w:hyperlink>
      <w:r w:rsidRPr="00B1127F">
        <w:rPr>
          <w:kern w:val="3"/>
          <w:szCs w:val="22"/>
          <w:lang w:eastAsia="ru-RU"/>
        </w:rPr>
        <w:t xml:space="preserve"> Янтиковского муниципального округа в сети «Интернет».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Заявитель имеет возможность получения информации по вопросам, входящим в компетенцию администрации Янтиковского муниципального округа, посредством размещения вопроса в разделе «Интерактивная приемная» на </w:t>
      </w:r>
      <w:hyperlink r:id="rId41" w:history="1">
        <w:r w:rsidRPr="00B1127F">
          <w:rPr>
            <w:kern w:val="3"/>
            <w:szCs w:val="22"/>
            <w:lang w:eastAsia="ru-RU"/>
          </w:rPr>
          <w:t>официальном сайте</w:t>
        </w:r>
      </w:hyperlink>
      <w:r w:rsidRPr="00B1127F">
        <w:rPr>
          <w:kern w:val="3"/>
          <w:szCs w:val="22"/>
          <w:lang w:eastAsia="ru-RU"/>
        </w:rPr>
        <w:t xml:space="preserve"> Янтиковского муниципального округа в сети «Интернет».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74" w:name="anchor352"/>
      <w:bookmarkEnd w:id="74"/>
      <w:r w:rsidRPr="00B1127F">
        <w:rPr>
          <w:kern w:val="3"/>
          <w:szCs w:val="22"/>
          <w:lang w:eastAsia="ru-RU"/>
        </w:rPr>
        <w:t xml:space="preserve">3.5.2. В случае поступления документов в электронной форме специалист, осуществляющий прием документов, в день поступления проверяет действительность </w:t>
      </w:r>
      <w:hyperlink r:id="rId42" w:history="1">
        <w:r w:rsidRPr="00B1127F">
          <w:rPr>
            <w:kern w:val="3"/>
            <w:szCs w:val="22"/>
            <w:lang w:eastAsia="ru-RU"/>
          </w:rPr>
          <w:t>электронной подписи</w:t>
        </w:r>
      </w:hyperlink>
      <w:r w:rsidRPr="00B1127F">
        <w:rPr>
          <w:kern w:val="3"/>
          <w:szCs w:val="22"/>
          <w:lang w:eastAsia="ru-RU"/>
        </w:rPr>
        <w:t>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75" w:name="anchor353"/>
      <w:bookmarkEnd w:id="75"/>
      <w:r w:rsidRPr="00B1127F">
        <w:rPr>
          <w:kern w:val="3"/>
          <w:szCs w:val="22"/>
          <w:lang w:eastAsia="ru-RU"/>
        </w:rPr>
        <w:t xml:space="preserve">3.5.3. Информационное взаимодействие структурного подразделения администрации Янтиковского муниципального округа с органами (организациями), участвующими в предоставлении муниципальной услуги, с целью получения сведений, необходимых для предоставления муниципальной услуги, осуществляется в соответствии с </w:t>
      </w:r>
      <w:hyperlink w:anchor="anchor3362" w:history="1">
        <w:r w:rsidRPr="00B1127F">
          <w:rPr>
            <w:kern w:val="3"/>
            <w:szCs w:val="22"/>
            <w:lang w:eastAsia="ru-RU"/>
          </w:rPr>
          <w:t>пунктом 3.3.6.2</w:t>
        </w:r>
      </w:hyperlink>
      <w:r w:rsidRPr="00B1127F">
        <w:rPr>
          <w:kern w:val="3"/>
          <w:szCs w:val="22"/>
          <w:lang w:eastAsia="ru-RU"/>
        </w:rPr>
        <w:t xml:space="preserve"> Административного регламента.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76" w:name="anchor354"/>
      <w:bookmarkEnd w:id="76"/>
      <w:r w:rsidRPr="00B1127F">
        <w:rPr>
          <w:kern w:val="3"/>
          <w:szCs w:val="22"/>
          <w:lang w:eastAsia="ru-RU"/>
        </w:rPr>
        <w:t>3.5.4. В случае поступления уведомления о предоставлении муниципальной услуги в форме электронного документа, в том числе с использованием Единого портала государственных и муниципальных услуг, обеспечивается возможность направления заявителю: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сведений о поступившем </w:t>
      </w:r>
      <w:proofErr w:type="gramStart"/>
      <w:r w:rsidRPr="00B1127F">
        <w:rPr>
          <w:kern w:val="3"/>
          <w:szCs w:val="22"/>
          <w:lang w:eastAsia="ru-RU"/>
        </w:rPr>
        <w:t>уведомлении</w:t>
      </w:r>
      <w:proofErr w:type="gramEnd"/>
      <w:r w:rsidRPr="00B1127F">
        <w:rPr>
          <w:kern w:val="3"/>
          <w:szCs w:val="22"/>
          <w:lang w:eastAsia="ru-RU"/>
        </w:rPr>
        <w:t xml:space="preserve"> о предоставлении муниципальной услуги, включая информацию о дате и времени его поступления и регистрации, а также о ходе рассмотрения уведомления о предоставлении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уведомления о результатах рассмотрения документов, необходимых для предоставления услуги, </w:t>
      </w:r>
      <w:proofErr w:type="gramStart"/>
      <w:r w:rsidRPr="00B1127F">
        <w:rPr>
          <w:kern w:val="3"/>
          <w:szCs w:val="22"/>
          <w:lang w:eastAsia="ru-RU"/>
        </w:rPr>
        <w:t>содержащее</w:t>
      </w:r>
      <w:proofErr w:type="gramEnd"/>
      <w:r w:rsidRPr="00B1127F">
        <w:rPr>
          <w:kern w:val="3"/>
          <w:szCs w:val="22"/>
          <w:lang w:eastAsia="ru-RU"/>
        </w:rPr>
        <w:t xml:space="preserve">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Уведомление о завершении выполнения органом местного самоуправления указанных действий направляется заявителю в срок, не превышающий 1 рабочего дня после завершения соответствующего действия, на адрес электронной почты или с использованием средств Единого портала государственных и муниципальных услуг в личный кабинет по выбору заявителя.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77" w:name="anchor355"/>
      <w:bookmarkEnd w:id="77"/>
      <w:r w:rsidRPr="00B1127F">
        <w:rPr>
          <w:kern w:val="3"/>
          <w:szCs w:val="22"/>
          <w:lang w:eastAsia="ru-RU"/>
        </w:rPr>
        <w:t xml:space="preserve">3.5.5. 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</w:t>
      </w:r>
      <w:r w:rsidRPr="00B1127F">
        <w:rPr>
          <w:kern w:val="3"/>
          <w:szCs w:val="22"/>
          <w:lang w:eastAsia="ru-RU"/>
        </w:rPr>
        <w:lastRenderedPageBreak/>
        <w:t>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качестве результата предоставления услуги заявителю обеспечивается по его выбору возможность получения: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78" w:name="anchor3551"/>
      <w:bookmarkEnd w:id="78"/>
      <w:r w:rsidRPr="00B1127F">
        <w:rPr>
          <w:kern w:val="3"/>
          <w:szCs w:val="22"/>
          <w:lang w:eastAsia="ru-RU"/>
        </w:rPr>
        <w:t xml:space="preserve">а) электронного документа, подписанного уполномоченным должностным лицом с использованием усиленной </w:t>
      </w:r>
      <w:hyperlink r:id="rId43" w:history="1">
        <w:r w:rsidRPr="00B1127F">
          <w:rPr>
            <w:kern w:val="3"/>
            <w:szCs w:val="22"/>
            <w:lang w:eastAsia="ru-RU"/>
          </w:rPr>
          <w:t>квалифицированной электронной подписи</w:t>
        </w:r>
      </w:hyperlink>
      <w:r w:rsidRPr="00B1127F">
        <w:rPr>
          <w:kern w:val="3"/>
          <w:szCs w:val="22"/>
          <w:lang w:eastAsia="ru-RU"/>
        </w:rPr>
        <w:t>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79" w:name="anchor3552"/>
      <w:bookmarkEnd w:id="79"/>
      <w:r w:rsidRPr="00B1127F">
        <w:rPr>
          <w:kern w:val="3"/>
          <w:szCs w:val="22"/>
          <w:lang w:eastAsia="ru-RU"/>
        </w:rP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80" w:name="anchor3553"/>
      <w:bookmarkEnd w:id="80"/>
      <w:r w:rsidRPr="00B1127F">
        <w:rPr>
          <w:kern w:val="3"/>
          <w:szCs w:val="22"/>
          <w:lang w:eastAsia="ru-RU"/>
        </w:rP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 xml:space="preserve"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</w:t>
      </w:r>
      <w:hyperlink r:id="rId44" w:history="1">
        <w:r w:rsidRPr="00B1127F">
          <w:rPr>
            <w:kern w:val="3"/>
            <w:szCs w:val="22"/>
            <w:lang w:eastAsia="ru-RU"/>
          </w:rPr>
          <w:t>квалифицированной электронной подписи</w:t>
        </w:r>
      </w:hyperlink>
      <w:r w:rsidRPr="00B1127F">
        <w:rPr>
          <w:kern w:val="3"/>
          <w:szCs w:val="22"/>
          <w:lang w:eastAsia="ru-RU"/>
        </w:rPr>
        <w:t>, независимо от формы или способа обращения за услугой.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81" w:name="anchor36"/>
      <w:bookmarkEnd w:id="81"/>
      <w:r w:rsidRPr="00B1127F">
        <w:rPr>
          <w:b/>
          <w:kern w:val="3"/>
          <w:szCs w:val="22"/>
          <w:lang w:eastAsia="ru-RU"/>
        </w:rPr>
        <w:t>3.6. Особенности выполнения административных процедур в МФЦ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соответствии с соглашением МФЦ осуществляет следующие административные процедуры: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информирование (консультирование) заявителей о порядке предоставления муниципальной услуги в МФЦ;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выдача (направление) результата предоставления муниципальной услуги.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Межведомственное информационное взаимодействие при предоставлении муниципальной услуги в МФЦ не осуществляется.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82" w:name="anchor361"/>
      <w:bookmarkEnd w:id="82"/>
      <w:r w:rsidRPr="00B1127F">
        <w:rPr>
          <w:kern w:val="3"/>
          <w:szCs w:val="22"/>
          <w:lang w:eastAsia="ru-RU"/>
        </w:rPr>
        <w:t>3.6.1. Информирование заявителя осуществляется следующими способами: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83" w:name="anchor3611"/>
      <w:bookmarkEnd w:id="83"/>
      <w:r w:rsidRPr="00B1127F">
        <w:rPr>
          <w:kern w:val="3"/>
          <w:szCs w:val="22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84" w:name="anchor3612"/>
      <w:bookmarkEnd w:id="84"/>
      <w:r w:rsidRPr="00B1127F">
        <w:rPr>
          <w:kern w:val="3"/>
          <w:szCs w:val="22"/>
          <w:lang w:eastAsia="ru-RU"/>
        </w:rPr>
        <w:t xml:space="preserve">б) при обращении заявителя в МФЦ в устной форме, по телефону, в письменной форме или в форме электронного документа, через </w:t>
      </w:r>
      <w:hyperlink r:id="rId45" w:history="1">
        <w:r w:rsidRPr="00B1127F">
          <w:rPr>
            <w:kern w:val="3"/>
            <w:szCs w:val="22"/>
            <w:lang w:eastAsia="ru-RU"/>
          </w:rPr>
          <w:t>официальный сайт МФЦ</w:t>
        </w:r>
      </w:hyperlink>
      <w:r w:rsidRPr="00B1127F">
        <w:rPr>
          <w:kern w:val="3"/>
          <w:szCs w:val="22"/>
          <w:lang w:eastAsia="ru-RU"/>
        </w:rPr>
        <w:t xml:space="preserve"> в сети «Интернет».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При устном личном обращении специалист МФЦ, осуществляющий информирование (консультирование), регистрирует обращение заявителя в АИС МФЦ, присваивая статус «Консультация». Специалист МФЦ отвечает на вопросы заявителя о муниципальной услуге, устанавливает наличие у заявителя документов, необходимых для предоставления муниципальной услуги, выдает необходимые информационные материалы (перечень документов, памятку и др.).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При получении сообщений, направленных электронной почтой в адрес МФЦ, или заполненной формы вопроса с </w:t>
      </w:r>
      <w:hyperlink r:id="rId46" w:history="1">
        <w:r w:rsidRPr="00B1127F">
          <w:rPr>
            <w:kern w:val="3"/>
            <w:szCs w:val="22"/>
            <w:lang w:eastAsia="ru-RU"/>
          </w:rPr>
          <w:t>сайта МФЦ</w:t>
        </w:r>
      </w:hyperlink>
      <w:r w:rsidRPr="00B1127F">
        <w:rPr>
          <w:kern w:val="3"/>
          <w:szCs w:val="22"/>
          <w:lang w:eastAsia="ru-RU"/>
        </w:rPr>
        <w:t xml:space="preserve">, содержащей запрос заявителя, специалист МФЦ информирует заявителя по интересующему вопросу. Ответ на письмо, направленное в электронной форме, должно содержать дату и время получения сообщения, неизмененный </w:t>
      </w:r>
      <w:r w:rsidRPr="00B1127F">
        <w:rPr>
          <w:kern w:val="3"/>
          <w:szCs w:val="22"/>
          <w:lang w:eastAsia="ru-RU"/>
        </w:rPr>
        <w:lastRenderedPageBreak/>
        <w:t>текст оригинального сообщения, подробный и исчерпывающий ответ на запрос, имя и фамилию ответившего специалиста МФЦ, его должность, контактный телефон.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назначить другое время для консультаций.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 составлению ответов на обращение могут привлекаться другие должностные лица, компетентные в вопросе, содержащемся в обращении. По вопросам, не входящим в компетенцию МФЦ, данные обращения в день получения таких обращений направляются специалистом МФЦ по подведомственности в электронном виде.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Продолжительность индивидуального устного информирования (консультирования) составляет не более 15 минут.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85" w:name="anchor362"/>
      <w:bookmarkEnd w:id="85"/>
      <w:r w:rsidRPr="00B1127F">
        <w:rPr>
          <w:kern w:val="3"/>
          <w:szCs w:val="22"/>
          <w:lang w:eastAsia="ru-RU"/>
        </w:rPr>
        <w:t xml:space="preserve">3.6.2. В ходе приема уведомления и документов, необходимых для предоставления муниципальной услуги, специалист МФЦ производит проверку представленного уведомления с приложением документов на наличие необходимых документов согласно перечню, указанному в </w:t>
      </w:r>
      <w:hyperlink w:anchor="anchor261" w:history="1">
        <w:r w:rsidRPr="00B1127F">
          <w:rPr>
            <w:kern w:val="3"/>
            <w:szCs w:val="22"/>
            <w:lang w:eastAsia="ru-RU"/>
          </w:rPr>
          <w:t>пункте 2.6.1</w:t>
        </w:r>
      </w:hyperlink>
      <w:r w:rsidRPr="00B1127F">
        <w:rPr>
          <w:kern w:val="3"/>
          <w:szCs w:val="22"/>
          <w:lang w:eastAsia="ru-RU"/>
        </w:rPr>
        <w:t xml:space="preserve"> Административного регламента, проверяет правильность заполнения уведомления, полноту и достоверность содержащихся в них сведений. Специалист МФЦ проверяет также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(или) внести необходимые исправления. Если заявитель настаивает на приеме документов, специалист по приему документов осуществляет прием документов.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случае представления документов представителем заявителя уполномоченному лицу необходимо представить документ, удостоверяющий личность, и документ, подтверждающий полномочия представителя.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47" w:history="1">
        <w:r w:rsidRPr="00B1127F">
          <w:rPr>
            <w:kern w:val="3"/>
            <w:szCs w:val="22"/>
            <w:lang w:eastAsia="ru-RU"/>
          </w:rPr>
          <w:t>частью 18 статьи 14.1</w:t>
        </w:r>
      </w:hyperlink>
      <w:r w:rsidRPr="00B1127F">
        <w:rPr>
          <w:kern w:val="3"/>
          <w:szCs w:val="22"/>
          <w:lang w:eastAsia="ru-RU"/>
        </w:rPr>
        <w:t xml:space="preserve"> Федерального закона от 27.07.2006 № 149-ФЗ «Об информации, информационных технологиях и о защите информации».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>Специалист МФЦ, ответственный за прием и регистрацию документов, фиксирует уведомление заявителей в АИС МФЦ.</w:t>
      </w:r>
      <w:proofErr w:type="gramEnd"/>
      <w:r w:rsidRPr="00B1127F">
        <w:rPr>
          <w:kern w:val="3"/>
          <w:szCs w:val="22"/>
          <w:lang w:eastAsia="ru-RU"/>
        </w:rPr>
        <w:t xml:space="preserve"> После регистрации готовит расписку о принятии документов, согласие на обработку персональных данных (далее - расписка) в 3-х экземплярах (1 экземпляр выдает заявителю, 2-й с уведомлением и принятым пакетом документов направляется в течение 1 рабочего дня в администрацию, 3-й остается в МФЦ) в соответствии с действующими правилами ведения учета документов.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уведомления с приложенными документами.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86" w:name="anchor363"/>
      <w:bookmarkEnd w:id="86"/>
      <w:r w:rsidRPr="00B1127F">
        <w:rPr>
          <w:kern w:val="3"/>
          <w:szCs w:val="22"/>
          <w:lang w:eastAsia="ru-RU"/>
        </w:rPr>
        <w:t>3.6.3. При наличии в уведомлении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(представителю).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Документ, являющийся результатом предоставления муниципальной услуги, выдается заявителям либо их представителям при наличии полномочий, оформленных в соответствии с действующим законодательством, специалистом МФЦ, ответственным за выдачу документов, при предъявлении ими расписки о принятии документов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lastRenderedPageBreak/>
        <w:t xml:space="preserve">Специалист МФЦ, </w:t>
      </w:r>
      <w:proofErr w:type="gramStart"/>
      <w:r w:rsidRPr="00B1127F">
        <w:rPr>
          <w:kern w:val="3"/>
          <w:szCs w:val="22"/>
          <w:lang w:eastAsia="ru-RU"/>
        </w:rPr>
        <w:t>ответственный</w:t>
      </w:r>
      <w:proofErr w:type="gramEnd"/>
      <w:r w:rsidRPr="00B1127F">
        <w:rPr>
          <w:kern w:val="3"/>
          <w:szCs w:val="22"/>
          <w:lang w:eastAsia="ru-RU"/>
        </w:rPr>
        <w:t xml:space="preserve"> за выдачу документов, фиксирует выдачу конечного результата предоставления услуги в разделе расписки «выдача результата» своей подписью и подписью заявителя с указанием даты выдачи результата и в АИС МФЦ.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87" w:name="anchor1004"/>
      <w:bookmarkEnd w:id="87"/>
      <w:r w:rsidRPr="00B1127F">
        <w:rPr>
          <w:b/>
          <w:kern w:val="3"/>
          <w:szCs w:val="22"/>
          <w:lang w:eastAsia="ru-RU"/>
        </w:rPr>
        <w:t xml:space="preserve">IV. Формы </w:t>
      </w:r>
      <w:proofErr w:type="gramStart"/>
      <w:r w:rsidRPr="00B1127F">
        <w:rPr>
          <w:b/>
          <w:kern w:val="3"/>
          <w:szCs w:val="22"/>
          <w:lang w:eastAsia="ru-RU"/>
        </w:rPr>
        <w:t>контроля за</w:t>
      </w:r>
      <w:proofErr w:type="gramEnd"/>
      <w:r w:rsidRPr="00B1127F">
        <w:rPr>
          <w:b/>
          <w:kern w:val="3"/>
          <w:szCs w:val="22"/>
          <w:lang w:eastAsia="ru-RU"/>
        </w:rPr>
        <w:t xml:space="preserve"> исполнением Административного регламента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88" w:name="anchor41"/>
      <w:bookmarkEnd w:id="88"/>
      <w:r w:rsidRPr="00B1127F">
        <w:rPr>
          <w:b/>
          <w:kern w:val="3"/>
          <w:szCs w:val="22"/>
          <w:lang w:eastAsia="ru-RU"/>
        </w:rPr>
        <w:t xml:space="preserve">4.1. Порядок осуществления текущего </w:t>
      </w:r>
      <w:proofErr w:type="gramStart"/>
      <w:r w:rsidRPr="00B1127F">
        <w:rPr>
          <w:b/>
          <w:kern w:val="3"/>
          <w:szCs w:val="22"/>
          <w:lang w:eastAsia="ru-RU"/>
        </w:rPr>
        <w:t>контроля за</w:t>
      </w:r>
      <w:proofErr w:type="gramEnd"/>
      <w:r w:rsidRPr="00B1127F">
        <w:rPr>
          <w:b/>
          <w:kern w:val="3"/>
          <w:szCs w:val="22"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- начальник управления архитектуры и градостроительства администрации города Чебоксары, курирующий предоставление муниципальной услуги, и руководитель структурного подразделения Управления путем проверки своевременности, полноты и качества выполнения процедур при предоставлении муниципальной услуги.</w:t>
      </w:r>
      <w:proofErr w:type="gramEnd"/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89" w:name="anchor42"/>
      <w:bookmarkEnd w:id="89"/>
      <w:r w:rsidRPr="00B1127F">
        <w:rPr>
          <w:b/>
          <w:kern w:val="3"/>
          <w:szCs w:val="22"/>
          <w:lang w:eastAsia="ru-RU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B1127F">
        <w:rPr>
          <w:b/>
          <w:kern w:val="3"/>
          <w:szCs w:val="22"/>
          <w:lang w:eastAsia="ru-RU"/>
        </w:rPr>
        <w:t>контроля за</w:t>
      </w:r>
      <w:proofErr w:type="gramEnd"/>
      <w:r w:rsidRPr="00B1127F">
        <w:rPr>
          <w:b/>
          <w:kern w:val="3"/>
          <w:szCs w:val="22"/>
          <w:lang w:eastAsia="ru-RU"/>
        </w:rPr>
        <w:t xml:space="preserve"> полнотой и качеством предоставления муниципальной услуги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</w:t>
      </w:r>
      <w:proofErr w:type="gramStart"/>
      <w:r w:rsidRPr="00B1127F">
        <w:rPr>
          <w:kern w:val="3"/>
          <w:szCs w:val="22"/>
          <w:lang w:eastAsia="ru-RU"/>
        </w:rPr>
        <w:t>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учреждений, предоставляющих муниципальную услугу.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90" w:name="anchor43"/>
      <w:bookmarkEnd w:id="90"/>
      <w:r w:rsidRPr="00B1127F">
        <w:rPr>
          <w:b/>
          <w:kern w:val="3"/>
          <w:szCs w:val="22"/>
          <w:lang w:eastAsia="ru-RU"/>
        </w:rP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Должностные лица, муниципальные служащие администрации, работники структурного подразделения Управления,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91" w:name="anchor44"/>
      <w:bookmarkEnd w:id="91"/>
      <w:r w:rsidRPr="00B1127F">
        <w:rPr>
          <w:b/>
          <w:kern w:val="3"/>
          <w:szCs w:val="22"/>
          <w:lang w:eastAsia="ru-RU"/>
        </w:rPr>
        <w:lastRenderedPageBreak/>
        <w:t xml:space="preserve">4.4. Положения, характеризующие требования к порядку и формам </w:t>
      </w:r>
      <w:proofErr w:type="gramStart"/>
      <w:r w:rsidRPr="00B1127F">
        <w:rPr>
          <w:b/>
          <w:kern w:val="3"/>
          <w:szCs w:val="22"/>
          <w:lang w:eastAsia="ru-RU"/>
        </w:rPr>
        <w:t>контроля за</w:t>
      </w:r>
      <w:proofErr w:type="gramEnd"/>
      <w:r w:rsidRPr="00B1127F">
        <w:rPr>
          <w:b/>
          <w:kern w:val="3"/>
          <w:szCs w:val="22"/>
          <w:lang w:eastAsia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92" w:name="anchor1005"/>
      <w:bookmarkEnd w:id="92"/>
      <w:r w:rsidRPr="00B1127F">
        <w:rPr>
          <w:b/>
          <w:kern w:val="3"/>
          <w:szCs w:val="22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«Об организации предоставления государственных и муниципальных услуг», их работников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93" w:name="anchor51"/>
      <w:bookmarkEnd w:id="93"/>
      <w:r w:rsidRPr="00B1127F">
        <w:rPr>
          <w:b/>
          <w:kern w:val="3"/>
          <w:szCs w:val="22"/>
          <w:lang w:eastAsia="ru-RU"/>
        </w:rPr>
        <w:t>5.1. Способы информирования заявителей о порядке досудебного (внесудебного) обжалования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работников, а также организаций, предусмотренных </w:t>
      </w:r>
      <w:hyperlink r:id="rId48" w:history="1">
        <w:r w:rsidRPr="00B1127F">
          <w:rPr>
            <w:kern w:val="3"/>
            <w:szCs w:val="22"/>
            <w:lang w:eastAsia="ru-RU"/>
          </w:rPr>
          <w:t>частью 1.1 статьи 16</w:t>
        </w:r>
      </w:hyperlink>
      <w:r w:rsidRPr="00B1127F">
        <w:rPr>
          <w:kern w:val="3"/>
          <w:szCs w:val="22"/>
          <w:lang w:eastAsia="ru-RU"/>
        </w:rPr>
        <w:t xml:space="preserve"> Федерального закона «Об организации предоставления государственных и муниципальных услуг», их работников при предоставлении муниципальной услуги в досудебном (внесудебном) порядке.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 xml:space="preserve">Информацию о порядке подачи и рассмотрения жалобы заявители могут получить на информационном стенде в структурном подразделении администрации, МФЦ, организации, предусмотренной </w:t>
      </w:r>
      <w:hyperlink r:id="rId49" w:history="1">
        <w:r w:rsidRPr="00B1127F">
          <w:rPr>
            <w:kern w:val="3"/>
            <w:szCs w:val="22"/>
            <w:lang w:eastAsia="ru-RU"/>
          </w:rPr>
          <w:t>частью 1.1 статьи 16</w:t>
        </w:r>
      </w:hyperlink>
      <w:r w:rsidRPr="00B1127F">
        <w:rPr>
          <w:kern w:val="3"/>
          <w:szCs w:val="22"/>
          <w:lang w:eastAsia="ru-RU"/>
        </w:rPr>
        <w:t xml:space="preserve"> Федерального закона «Об организации предоставления государственных и муниципальных услуг», на Едином портале государственных и муниципальных услуг, на </w:t>
      </w:r>
      <w:hyperlink r:id="rId50" w:history="1">
        <w:r w:rsidRPr="00B1127F">
          <w:rPr>
            <w:kern w:val="3"/>
            <w:szCs w:val="22"/>
            <w:lang w:eastAsia="ru-RU"/>
          </w:rPr>
          <w:t>официальном сайте</w:t>
        </w:r>
      </w:hyperlink>
      <w:r w:rsidRPr="00B1127F">
        <w:rPr>
          <w:kern w:val="3"/>
          <w:szCs w:val="22"/>
          <w:lang w:eastAsia="ru-RU"/>
        </w:rPr>
        <w:t xml:space="preserve"> органа местного самоуправления, в ходе личного приема, а также по телефону, электронной почте.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Для получения информации о порядке подачи и рассмотрения жалобы заявитель вправе обратиться в администрацию: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устной форме;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форме электронного документа;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по телефону;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в письменной форме.</w:t>
      </w: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bookmarkStart w:id="94" w:name="anchor52"/>
      <w:bookmarkEnd w:id="94"/>
      <w:r w:rsidRPr="00B1127F">
        <w:rPr>
          <w:b/>
          <w:kern w:val="3"/>
          <w:szCs w:val="22"/>
          <w:lang w:eastAsia="ru-RU"/>
        </w:rPr>
        <w:t>5.2. Формы и способы подачи жалобы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 xml:space="preserve">Жалоба в администрацию Янтиковского муниципального округа может быть направлена по почте, через МФЦ, в электронном виде с использованием сети «Интернет», </w:t>
      </w:r>
      <w:hyperlink r:id="rId51" w:history="1">
        <w:r w:rsidRPr="00B1127F">
          <w:rPr>
            <w:kern w:val="3"/>
            <w:szCs w:val="22"/>
            <w:lang w:eastAsia="ru-RU"/>
          </w:rPr>
          <w:t>официального сайта</w:t>
        </w:r>
      </w:hyperlink>
      <w:r w:rsidRPr="00B1127F">
        <w:rPr>
          <w:kern w:val="3"/>
          <w:szCs w:val="22"/>
          <w:lang w:eastAsia="ru-RU"/>
        </w:rPr>
        <w:t xml:space="preserve"> органа местного самоуправления, Единого портала государственных и муниципальных услуг, </w:t>
      </w:r>
      <w:hyperlink r:id="rId52" w:history="1">
        <w:r w:rsidRPr="00B1127F">
          <w:rPr>
            <w:kern w:val="3"/>
            <w:szCs w:val="22"/>
            <w:lang w:eastAsia="ru-RU"/>
          </w:rPr>
          <w:t>портала</w:t>
        </w:r>
      </w:hyperlink>
      <w:r w:rsidRPr="00B1127F">
        <w:rPr>
          <w:kern w:val="3"/>
          <w:szCs w:val="22"/>
          <w:lang w:eastAsia="ru-RU"/>
        </w:rPr>
        <w:t xml:space="preserve">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</w:t>
      </w:r>
      <w:proofErr w:type="gramEnd"/>
      <w:r w:rsidRPr="00B1127F">
        <w:rPr>
          <w:kern w:val="3"/>
          <w:szCs w:val="22"/>
          <w:lang w:eastAsia="ru-RU"/>
        </w:rPr>
        <w:t xml:space="preserve"> также может быть </w:t>
      </w:r>
      <w:proofErr w:type="gramStart"/>
      <w:r w:rsidRPr="00B1127F">
        <w:rPr>
          <w:kern w:val="3"/>
          <w:szCs w:val="22"/>
          <w:lang w:eastAsia="ru-RU"/>
        </w:rPr>
        <w:t>принята</w:t>
      </w:r>
      <w:proofErr w:type="gramEnd"/>
      <w:r w:rsidRPr="00B1127F">
        <w:rPr>
          <w:kern w:val="3"/>
          <w:szCs w:val="22"/>
          <w:lang w:eastAsia="ru-RU"/>
        </w:rPr>
        <w:t xml:space="preserve"> при личном приеме заявителя.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Жалоба (</w:t>
      </w:r>
      <w:hyperlink w:anchor="anchor1200" w:history="1">
        <w:r w:rsidRPr="00B1127F">
          <w:rPr>
            <w:kern w:val="3"/>
            <w:szCs w:val="22"/>
            <w:lang w:eastAsia="ru-RU"/>
          </w:rPr>
          <w:t>приложение № 2</w:t>
        </w:r>
      </w:hyperlink>
      <w:r w:rsidRPr="00B1127F">
        <w:rPr>
          <w:kern w:val="3"/>
          <w:szCs w:val="22"/>
          <w:lang w:eastAsia="ru-RU"/>
        </w:rPr>
        <w:t xml:space="preserve"> к Административному регламенту) в соответствии с </w:t>
      </w:r>
      <w:hyperlink r:id="rId53" w:history="1">
        <w:r w:rsidRPr="00B1127F">
          <w:rPr>
            <w:kern w:val="3"/>
            <w:szCs w:val="22"/>
            <w:lang w:eastAsia="ru-RU"/>
          </w:rPr>
          <w:t>Федеральным законом</w:t>
        </w:r>
      </w:hyperlink>
      <w:r w:rsidRPr="00B1127F">
        <w:rPr>
          <w:kern w:val="3"/>
          <w:szCs w:val="22"/>
          <w:lang w:eastAsia="ru-RU"/>
        </w:rPr>
        <w:t xml:space="preserve"> «Об организации предоставления государственных и муниципальных услуг» должна содержать: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наименование органа местного самоуправления, должностного лица органа местного самоуправления либо муниципального служащего, МФЦ, его руководителя и (или) </w:t>
      </w:r>
      <w:r w:rsidRPr="00B1127F">
        <w:rPr>
          <w:kern w:val="3"/>
          <w:szCs w:val="22"/>
          <w:lang w:eastAsia="ru-RU"/>
        </w:rPr>
        <w:lastRenderedPageBreak/>
        <w:t xml:space="preserve">работника, организации, предусмотренной </w:t>
      </w:r>
      <w:hyperlink r:id="rId54" w:history="1">
        <w:r w:rsidRPr="00B1127F">
          <w:rPr>
            <w:kern w:val="3"/>
            <w:szCs w:val="22"/>
            <w:lang w:eastAsia="ru-RU"/>
          </w:rPr>
          <w:t>частью 1.1 статьи 16</w:t>
        </w:r>
      </w:hyperlink>
      <w:r w:rsidRPr="00B1127F">
        <w:rPr>
          <w:kern w:val="3"/>
          <w:szCs w:val="22"/>
          <w:lang w:eastAsia="ru-RU"/>
        </w:rPr>
        <w:t xml:space="preserve"> Федерального закона № 210-ФЗ «Об организации предоставления государственных и муниципальных услуг», её руководителя и (или) работника, решения и действия (бездействие) которых обжалуются;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proofErr w:type="gramStart"/>
      <w:r w:rsidRPr="00B1127F">
        <w:rPr>
          <w:kern w:val="3"/>
          <w:szCs w:val="22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сведения об обжалуемых решениях и действиях (бездействии) органа местного самоуправления, его должностного лица либо муниципального служащего, МФЦ, его работника, организации, предусмотренной </w:t>
      </w:r>
      <w:hyperlink r:id="rId55" w:history="1">
        <w:r w:rsidRPr="00B1127F">
          <w:rPr>
            <w:kern w:val="3"/>
            <w:szCs w:val="22"/>
            <w:lang w:eastAsia="ru-RU"/>
          </w:rPr>
          <w:t>частью 1.1 статьи 16</w:t>
        </w:r>
      </w:hyperlink>
      <w:r w:rsidRPr="00B1127F">
        <w:rPr>
          <w:kern w:val="3"/>
          <w:szCs w:val="22"/>
          <w:lang w:eastAsia="ru-RU"/>
        </w:rPr>
        <w:t xml:space="preserve"> Федерального закона № 210-ФЗ «Об организации предоставления государственных и муниципальных услуг», её работника;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служащего, МФЦ, его работника, организации, предусмотренной </w:t>
      </w:r>
      <w:hyperlink r:id="rId56" w:history="1">
        <w:r w:rsidRPr="00B1127F">
          <w:rPr>
            <w:kern w:val="3"/>
            <w:szCs w:val="22"/>
            <w:lang w:eastAsia="ru-RU"/>
          </w:rPr>
          <w:t>частью 1.1 статьи 16</w:t>
        </w:r>
      </w:hyperlink>
      <w:r w:rsidRPr="00B1127F">
        <w:rPr>
          <w:kern w:val="3"/>
          <w:szCs w:val="22"/>
          <w:lang w:eastAsia="ru-RU"/>
        </w:rPr>
        <w:t xml:space="preserve"> Федерального закона № 210-ФЗ «Об организации предоставления государственных и муниципальных услуг», её работника. Заявителем могут быть представлены документы (при наличии), подтверждающие доводы заявителя, либо их копии.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B1127F">
        <w:rPr>
          <w:kern w:val="3"/>
          <w:szCs w:val="22"/>
          <w:lang w:eastAsia="ru-RU"/>
        </w:rPr>
        <w:t>представлена</w:t>
      </w:r>
      <w:proofErr w:type="gramEnd"/>
      <w:r w:rsidRPr="00B1127F">
        <w:rPr>
          <w:kern w:val="3"/>
          <w:szCs w:val="22"/>
          <w:lang w:eastAsia="ru-RU"/>
        </w:rPr>
        <w:t>: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95" w:name="anchor521"/>
      <w:bookmarkEnd w:id="95"/>
      <w:r w:rsidRPr="00B1127F">
        <w:rPr>
          <w:kern w:val="3"/>
          <w:szCs w:val="22"/>
          <w:lang w:eastAsia="ru-RU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96" w:name="anchor522"/>
      <w:bookmarkEnd w:id="96"/>
      <w:r w:rsidRPr="00B1127F">
        <w:rPr>
          <w:kern w:val="3"/>
          <w:szCs w:val="22"/>
          <w:lang w:eastAsia="ru-RU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bookmarkStart w:id="97" w:name="anchor523"/>
      <w:bookmarkEnd w:id="97"/>
      <w:r w:rsidRPr="00B1127F">
        <w:rPr>
          <w:kern w:val="3"/>
          <w:szCs w:val="22"/>
          <w:lang w:eastAsia="ru-RU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</w:t>
      </w:r>
      <w:hyperlink r:id="rId57" w:history="1">
        <w:r w:rsidRPr="00B1127F">
          <w:rPr>
            <w:kern w:val="3"/>
            <w:szCs w:val="22"/>
            <w:lang w:eastAsia="ru-RU"/>
          </w:rPr>
          <w:t>электронной подписью</w:t>
        </w:r>
      </w:hyperlink>
      <w:r w:rsidRPr="00B1127F">
        <w:rPr>
          <w:kern w:val="3"/>
          <w:szCs w:val="22"/>
          <w:lang w:eastAsia="ru-RU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left"/>
        <w:textAlignment w:val="baseline"/>
        <w:rPr>
          <w:kern w:val="3"/>
          <w:szCs w:val="22"/>
          <w:lang w:eastAsia="ru-RU"/>
        </w:rPr>
      </w:pPr>
      <w:bookmarkStart w:id="98" w:name="anchor1100"/>
      <w:bookmarkEnd w:id="98"/>
    </w:p>
    <w:p w:rsidR="00B1127F" w:rsidRPr="00B1127F" w:rsidRDefault="00B1127F" w:rsidP="00B1127F">
      <w:pPr>
        <w:widowControl w:val="0"/>
        <w:overflowPunct w:val="0"/>
        <w:autoSpaceDE w:val="0"/>
        <w:autoSpaceDN w:val="0"/>
        <w:spacing w:line="240" w:lineRule="auto"/>
        <w:ind w:firstLine="0"/>
        <w:jc w:val="right"/>
        <w:textAlignment w:val="baseline"/>
        <w:rPr>
          <w:kern w:val="3"/>
          <w:szCs w:val="22"/>
          <w:lang w:eastAsia="ru-RU"/>
        </w:rPr>
        <w:sectPr w:rsidR="00B1127F" w:rsidRPr="00B1127F" w:rsidSect="00B1127F">
          <w:headerReference w:type="default" r:id="rId58"/>
          <w:footerReference w:type="default" r:id="rId59"/>
          <w:pgSz w:w="11906" w:h="16838"/>
          <w:pgMar w:top="1276" w:right="567" w:bottom="1134" w:left="1701" w:header="720" w:footer="720" w:gutter="0"/>
          <w:cols w:space="720"/>
        </w:sectPr>
      </w:pPr>
    </w:p>
    <w:p w:rsidR="00B1127F" w:rsidRPr="00B1127F" w:rsidRDefault="00B1127F" w:rsidP="00F23544">
      <w:pPr>
        <w:widowControl w:val="0"/>
        <w:overflowPunct w:val="0"/>
        <w:autoSpaceDE w:val="0"/>
        <w:autoSpaceDN w:val="0"/>
        <w:spacing w:line="240" w:lineRule="auto"/>
        <w:ind w:left="3969" w:firstLine="0"/>
        <w:jc w:val="left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lastRenderedPageBreak/>
        <w:t xml:space="preserve">Приложение № 1 </w:t>
      </w:r>
    </w:p>
    <w:p w:rsidR="00B1127F" w:rsidRPr="00B1127F" w:rsidRDefault="00B1127F" w:rsidP="00F23544">
      <w:pPr>
        <w:widowControl w:val="0"/>
        <w:overflowPunct w:val="0"/>
        <w:autoSpaceDE w:val="0"/>
        <w:autoSpaceDN w:val="0"/>
        <w:spacing w:line="240" w:lineRule="auto"/>
        <w:ind w:left="3969" w:firstLine="0"/>
        <w:jc w:val="left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к </w:t>
      </w:r>
      <w:hyperlink w:anchor="anchor1000" w:history="1">
        <w:r w:rsidRPr="00B1127F">
          <w:rPr>
            <w:kern w:val="3"/>
            <w:szCs w:val="22"/>
            <w:lang w:eastAsia="ru-RU"/>
          </w:rPr>
          <w:t>Административному регламенту</w:t>
        </w:r>
      </w:hyperlink>
      <w:r w:rsidRPr="00B1127F">
        <w:rPr>
          <w:kern w:val="3"/>
          <w:szCs w:val="22"/>
          <w:lang w:eastAsia="ru-RU"/>
        </w:rPr>
        <w:t xml:space="preserve"> </w:t>
      </w:r>
    </w:p>
    <w:p w:rsidR="00B1127F" w:rsidRPr="00B1127F" w:rsidRDefault="00B1127F" w:rsidP="00F23544">
      <w:pPr>
        <w:widowControl w:val="0"/>
        <w:overflowPunct w:val="0"/>
        <w:autoSpaceDE w:val="0"/>
        <w:autoSpaceDN w:val="0"/>
        <w:spacing w:line="240" w:lineRule="auto"/>
        <w:ind w:left="3969" w:firstLine="0"/>
        <w:jc w:val="left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администрации Янтиковского муниципального округа</w:t>
      </w:r>
    </w:p>
    <w:p w:rsidR="00B1127F" w:rsidRDefault="00B1127F" w:rsidP="00F23544">
      <w:pPr>
        <w:overflowPunct w:val="0"/>
        <w:autoSpaceDE w:val="0"/>
        <w:autoSpaceDN w:val="0"/>
        <w:spacing w:line="240" w:lineRule="auto"/>
        <w:ind w:left="3969" w:firstLine="0"/>
        <w:jc w:val="left"/>
        <w:textAlignment w:val="baseline"/>
        <w:rPr>
          <w:kern w:val="3"/>
          <w:szCs w:val="22"/>
          <w:lang w:eastAsia="ru-RU"/>
        </w:rPr>
      </w:pPr>
    </w:p>
    <w:p w:rsidR="00F23544" w:rsidRPr="00B1127F" w:rsidRDefault="00F23544" w:rsidP="00F23544">
      <w:pPr>
        <w:overflowPunct w:val="0"/>
        <w:autoSpaceDE w:val="0"/>
        <w:autoSpaceDN w:val="0"/>
        <w:spacing w:line="240" w:lineRule="auto"/>
        <w:ind w:left="3969" w:firstLine="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r w:rsidRPr="00B1127F">
        <w:rPr>
          <w:b/>
          <w:kern w:val="3"/>
          <w:szCs w:val="22"/>
          <w:lang w:eastAsia="ru-RU"/>
        </w:rPr>
        <w:t>Перечень признаков заявителей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850"/>
        <w:gridCol w:w="6985"/>
      </w:tblGrid>
      <w:tr w:rsidR="00B1127F" w:rsidRPr="00B1127F" w:rsidTr="00F23544"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127F" w:rsidRPr="00B1127F" w:rsidRDefault="00B1127F" w:rsidP="00B1127F">
            <w:pPr>
              <w:overflowPunct w:val="0"/>
              <w:autoSpaceDE w:val="0"/>
              <w:autoSpaceDN w:val="0"/>
              <w:spacing w:line="240" w:lineRule="auto"/>
              <w:ind w:firstLine="0"/>
              <w:jc w:val="center"/>
              <w:textAlignment w:val="baseline"/>
              <w:rPr>
                <w:kern w:val="3"/>
                <w:szCs w:val="22"/>
                <w:lang w:eastAsia="ru-RU"/>
              </w:rPr>
            </w:pPr>
            <w:r w:rsidRPr="00B1127F">
              <w:rPr>
                <w:kern w:val="3"/>
                <w:szCs w:val="22"/>
                <w:lang w:eastAsia="ru-RU"/>
              </w:rPr>
              <w:t>Признак заявителя</w:t>
            </w:r>
          </w:p>
        </w:tc>
        <w:tc>
          <w:tcPr>
            <w:tcW w:w="85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127F" w:rsidRPr="00B1127F" w:rsidRDefault="00B1127F" w:rsidP="00B1127F">
            <w:pPr>
              <w:overflowPunct w:val="0"/>
              <w:autoSpaceDE w:val="0"/>
              <w:autoSpaceDN w:val="0"/>
              <w:spacing w:line="240" w:lineRule="auto"/>
              <w:ind w:firstLine="0"/>
              <w:jc w:val="center"/>
              <w:textAlignment w:val="baseline"/>
              <w:rPr>
                <w:kern w:val="3"/>
                <w:szCs w:val="22"/>
                <w:lang w:eastAsia="ru-RU"/>
              </w:rPr>
            </w:pPr>
            <w:r w:rsidRPr="00B1127F">
              <w:rPr>
                <w:kern w:val="3"/>
                <w:szCs w:val="22"/>
                <w:lang w:eastAsia="ru-RU"/>
              </w:rPr>
              <w:t>№</w:t>
            </w:r>
          </w:p>
        </w:tc>
        <w:tc>
          <w:tcPr>
            <w:tcW w:w="698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127F" w:rsidRPr="00B1127F" w:rsidRDefault="00B1127F" w:rsidP="00B1127F">
            <w:pPr>
              <w:overflowPunct w:val="0"/>
              <w:autoSpaceDE w:val="0"/>
              <w:autoSpaceDN w:val="0"/>
              <w:spacing w:line="240" w:lineRule="auto"/>
              <w:ind w:firstLine="0"/>
              <w:jc w:val="center"/>
              <w:textAlignment w:val="baseline"/>
              <w:rPr>
                <w:kern w:val="3"/>
                <w:szCs w:val="22"/>
                <w:lang w:eastAsia="ru-RU"/>
              </w:rPr>
            </w:pPr>
            <w:r w:rsidRPr="00B1127F">
              <w:rPr>
                <w:kern w:val="3"/>
                <w:szCs w:val="22"/>
                <w:lang w:eastAsia="ru-RU"/>
              </w:rPr>
              <w:t>Значения признака заявителя</w:t>
            </w:r>
          </w:p>
        </w:tc>
      </w:tr>
      <w:tr w:rsidR="00B1127F" w:rsidRPr="00B1127F" w:rsidTr="00F23544">
        <w:tc>
          <w:tcPr>
            <w:tcW w:w="18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127F" w:rsidRPr="00B1127F" w:rsidRDefault="00B1127F" w:rsidP="00B1127F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szCs w:val="22"/>
                <w:lang w:eastAsia="ru-RU"/>
              </w:rPr>
            </w:pPr>
            <w:r w:rsidRPr="00B1127F">
              <w:rPr>
                <w:kern w:val="3"/>
                <w:szCs w:val="22"/>
                <w:lang w:eastAsia="ru-RU"/>
              </w:rPr>
              <w:t>Статус заявителя</w:t>
            </w:r>
          </w:p>
        </w:tc>
        <w:tc>
          <w:tcPr>
            <w:tcW w:w="850" w:type="dxa"/>
            <w:tcBorders>
              <w:bottom w:val="single" w:sz="2" w:space="0" w:color="000000"/>
              <w:right w:val="single" w:sz="2" w:space="0" w:color="000000"/>
            </w:tcBorders>
          </w:tcPr>
          <w:p w:rsidR="00B1127F" w:rsidRPr="00B1127F" w:rsidRDefault="00B1127F" w:rsidP="00B1127F">
            <w:pPr>
              <w:overflowPunct w:val="0"/>
              <w:autoSpaceDE w:val="0"/>
              <w:autoSpaceDN w:val="0"/>
              <w:spacing w:line="240" w:lineRule="auto"/>
              <w:ind w:firstLine="0"/>
              <w:jc w:val="center"/>
              <w:textAlignment w:val="baseline"/>
              <w:rPr>
                <w:kern w:val="3"/>
                <w:szCs w:val="22"/>
                <w:lang w:eastAsia="ru-RU"/>
              </w:rPr>
            </w:pPr>
            <w:r w:rsidRPr="00B1127F">
              <w:rPr>
                <w:kern w:val="3"/>
                <w:szCs w:val="22"/>
                <w:lang w:eastAsia="ru-RU"/>
              </w:rPr>
              <w:t>1</w:t>
            </w:r>
          </w:p>
        </w:tc>
        <w:tc>
          <w:tcPr>
            <w:tcW w:w="6985" w:type="dxa"/>
            <w:tcBorders>
              <w:bottom w:val="single" w:sz="2" w:space="0" w:color="000000"/>
              <w:right w:val="single" w:sz="2" w:space="0" w:color="000000"/>
            </w:tcBorders>
          </w:tcPr>
          <w:p w:rsidR="00B1127F" w:rsidRPr="00B1127F" w:rsidRDefault="00B1127F" w:rsidP="00B1127F">
            <w:pPr>
              <w:overflowPunct w:val="0"/>
              <w:autoSpaceDE w:val="0"/>
              <w:autoSpaceDN w:val="0"/>
              <w:spacing w:line="240" w:lineRule="auto"/>
              <w:ind w:firstLine="0"/>
              <w:jc w:val="left"/>
              <w:textAlignment w:val="baseline"/>
              <w:rPr>
                <w:kern w:val="3"/>
                <w:szCs w:val="22"/>
                <w:lang w:eastAsia="ru-RU"/>
              </w:rPr>
            </w:pPr>
            <w:r w:rsidRPr="00B1127F">
              <w:rPr>
                <w:kern w:val="3"/>
                <w:szCs w:val="22"/>
                <w:lang w:eastAsia="ru-RU"/>
              </w:rPr>
              <w:t>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</w:tbl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F23544">
      <w:pPr>
        <w:widowControl w:val="0"/>
        <w:overflowPunct w:val="0"/>
        <w:autoSpaceDE w:val="0"/>
        <w:autoSpaceDN w:val="0"/>
        <w:spacing w:line="240" w:lineRule="auto"/>
        <w:ind w:left="3969" w:firstLine="0"/>
        <w:jc w:val="left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lastRenderedPageBreak/>
        <w:t>Приложение № 2</w:t>
      </w:r>
    </w:p>
    <w:p w:rsidR="00B1127F" w:rsidRPr="00B1127F" w:rsidRDefault="00B1127F" w:rsidP="00F23544">
      <w:pPr>
        <w:widowControl w:val="0"/>
        <w:overflowPunct w:val="0"/>
        <w:autoSpaceDE w:val="0"/>
        <w:autoSpaceDN w:val="0"/>
        <w:spacing w:line="240" w:lineRule="auto"/>
        <w:ind w:left="3969" w:firstLine="0"/>
        <w:jc w:val="left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 xml:space="preserve">к </w:t>
      </w:r>
      <w:hyperlink w:anchor="anchor1000" w:history="1">
        <w:r w:rsidRPr="00B1127F">
          <w:rPr>
            <w:kern w:val="3"/>
            <w:szCs w:val="22"/>
            <w:lang w:eastAsia="ru-RU"/>
          </w:rPr>
          <w:t>Административному регламенту</w:t>
        </w:r>
      </w:hyperlink>
    </w:p>
    <w:p w:rsidR="00B1127F" w:rsidRPr="00B1127F" w:rsidRDefault="00B1127F" w:rsidP="00F23544">
      <w:pPr>
        <w:widowControl w:val="0"/>
        <w:overflowPunct w:val="0"/>
        <w:autoSpaceDE w:val="0"/>
        <w:autoSpaceDN w:val="0"/>
        <w:spacing w:line="240" w:lineRule="auto"/>
        <w:ind w:left="3969" w:firstLine="0"/>
        <w:jc w:val="left"/>
        <w:textAlignment w:val="baseline"/>
        <w:rPr>
          <w:kern w:val="3"/>
          <w:szCs w:val="22"/>
          <w:lang w:eastAsia="ru-RU"/>
        </w:rPr>
      </w:pPr>
      <w:r w:rsidRPr="00B1127F">
        <w:rPr>
          <w:kern w:val="3"/>
          <w:szCs w:val="22"/>
          <w:lang w:eastAsia="ru-RU"/>
        </w:rPr>
        <w:t>администрации Янтиковского муниципального округа</w:t>
      </w:r>
    </w:p>
    <w:p w:rsidR="00B1127F" w:rsidRPr="00B1127F" w:rsidRDefault="00B1127F" w:rsidP="00F23544">
      <w:pPr>
        <w:overflowPunct w:val="0"/>
        <w:autoSpaceDE w:val="0"/>
        <w:autoSpaceDN w:val="0"/>
        <w:spacing w:line="240" w:lineRule="auto"/>
        <w:ind w:left="3969" w:firstLine="720"/>
        <w:jc w:val="left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                           ______________________________________________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                           должностное лицо, которому направляется жалоба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                           от ___________________________________________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                                           Ф.И.О., полностью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                           _____________________________________________,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                           зарегистрированног</w:t>
      </w:r>
      <w:proofErr w:type="gramStart"/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о(</w:t>
      </w:r>
      <w:proofErr w:type="gramEnd"/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-ой) по адресу: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                           ______________________________________________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                           ______________________________________________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                           телефон ______________________________________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keepNext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b/>
          <w:kern w:val="3"/>
          <w:szCs w:val="22"/>
          <w:lang w:eastAsia="ru-RU"/>
        </w:rPr>
      </w:pPr>
      <w:r w:rsidRPr="00B1127F">
        <w:rPr>
          <w:b/>
          <w:kern w:val="3"/>
          <w:szCs w:val="22"/>
          <w:lang w:eastAsia="ru-RU"/>
        </w:rPr>
        <w:t>Жалоба на действия (бездействия) или решения, осуществленные (принятые) в ходе предоставления муниципальной услуги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_________________________________________________________________________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proofErr w:type="gramStart"/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(наименование структурного подразделения, должность, Ф.И.О. должностного</w:t>
      </w:r>
      <w:proofErr w:type="gramEnd"/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  лица администрации, МФЦ, Ф.И.О. руководителя, работника, организации,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      </w:t>
      </w:r>
      <w:proofErr w:type="gramStart"/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Ф.И.О. руководителя, работника, на которых подается жалоба)</w:t>
      </w:r>
      <w:proofErr w:type="gramEnd"/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bookmarkStart w:id="99" w:name="anchor201"/>
      <w:bookmarkEnd w:id="99"/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1. </w:t>
      </w:r>
      <w:proofErr w:type="gramStart"/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Предмет жалобы (краткое изложение  обжалуемых  действий  (бездействий)</w:t>
      </w:r>
      <w:proofErr w:type="gramEnd"/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или решений)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_________________________________________________________________________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_________________________________________________________________________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_________________________________________________________________________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_________________________________________________________________________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bookmarkStart w:id="100" w:name="anchor202"/>
      <w:bookmarkEnd w:id="100"/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2. </w:t>
      </w:r>
      <w:proofErr w:type="gramStart"/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Причина несогласия  (основания,  по  которым  лицо,  подающее  жалобу,</w:t>
      </w:r>
      <w:proofErr w:type="gramEnd"/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несогласно с действием  (бездействием) или решением со ссылками на пункты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административного регламента, либо статьи закона)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_________________________________________________________________________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_________________________________________________________________________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bookmarkStart w:id="101" w:name="anchor203"/>
      <w:bookmarkEnd w:id="101"/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3. </w:t>
      </w:r>
      <w:proofErr w:type="gramStart"/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Приложение:   (документы,   либо   копии   документов,  подтверждающие</w:t>
      </w:r>
      <w:proofErr w:type="gramEnd"/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изложенные обстоятельства)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_________________________________________________________________________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_________________________________________________________________________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_________________________________________________________________________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Способ получения ответа (</w:t>
      </w:r>
      <w:proofErr w:type="gramStart"/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нужное</w:t>
      </w:r>
      <w:proofErr w:type="gramEnd"/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 подчеркнуть):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- при личном обращении;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- посредством почтового отправления на адрес, указанного в заявлении;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- посредством электронной почты ________________________________________.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>_____________________                  __________________________________</w:t>
      </w: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  подпись заявителя                     фамилия, имя, отчество заявителя</w:t>
      </w:r>
    </w:p>
    <w:p w:rsidR="00B1127F" w:rsidRPr="00B1127F" w:rsidRDefault="00B1127F" w:rsidP="00B1127F">
      <w:pPr>
        <w:overflowPunct w:val="0"/>
        <w:autoSpaceDE w:val="0"/>
        <w:autoSpaceDN w:val="0"/>
        <w:spacing w:line="240" w:lineRule="auto"/>
        <w:ind w:firstLine="720"/>
        <w:textAlignment w:val="baseline"/>
        <w:rPr>
          <w:kern w:val="3"/>
          <w:szCs w:val="22"/>
          <w:lang w:eastAsia="ru-RU"/>
        </w:rPr>
      </w:pPr>
    </w:p>
    <w:p w:rsidR="00B1127F" w:rsidRPr="00B1127F" w:rsidRDefault="00B1127F" w:rsidP="00B1127F">
      <w:pPr>
        <w:suppressAutoHyphens w:val="0"/>
        <w:overflowPunct w:val="0"/>
        <w:autoSpaceDE w:val="0"/>
        <w:autoSpaceDN w:val="0"/>
        <w:spacing w:line="240" w:lineRule="auto"/>
        <w:ind w:firstLine="0"/>
        <w:textAlignment w:val="baseline"/>
        <w:rPr>
          <w:rFonts w:ascii="Courier New" w:eastAsia="Courier New" w:hAnsi="Courier New" w:cs="Courier New"/>
          <w:kern w:val="3"/>
          <w:sz w:val="22"/>
          <w:lang w:eastAsia="ru-RU"/>
        </w:rPr>
      </w:pPr>
      <w:r w:rsidRPr="00B1127F">
        <w:rPr>
          <w:rFonts w:ascii="Courier New" w:eastAsia="Courier New" w:hAnsi="Courier New" w:cs="Courier New"/>
          <w:kern w:val="3"/>
          <w:sz w:val="22"/>
          <w:lang w:eastAsia="ru-RU"/>
        </w:rPr>
        <w:t xml:space="preserve">                                             «___» _____________ 20___ г.</w:t>
      </w:r>
    </w:p>
    <w:p w:rsidR="004A06C9" w:rsidRPr="00B1127F" w:rsidRDefault="004A06C9" w:rsidP="001F5AAB">
      <w:pPr>
        <w:spacing w:line="240" w:lineRule="auto"/>
        <w:ind w:firstLine="0"/>
        <w:rPr>
          <w:kern w:val="2"/>
          <w:sz w:val="28"/>
          <w:szCs w:val="28"/>
        </w:rPr>
      </w:pPr>
    </w:p>
    <w:sectPr w:rsidR="004A06C9" w:rsidRPr="00B1127F" w:rsidSect="003A7D05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A095F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27F" w:rsidRDefault="00B1127F">
    <w:pPr>
      <w:pStyle w:val="Standard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1"/>
  </w:num>
  <w:num w:numId="5">
    <w:abstractNumId w:val="21"/>
  </w:num>
  <w:num w:numId="6">
    <w:abstractNumId w:val="18"/>
  </w:num>
  <w:num w:numId="7">
    <w:abstractNumId w:val="14"/>
  </w:num>
  <w:num w:numId="8">
    <w:abstractNumId w:val="17"/>
  </w:num>
  <w:num w:numId="9">
    <w:abstractNumId w:val="20"/>
  </w:num>
  <w:num w:numId="10">
    <w:abstractNumId w:val="7"/>
  </w:num>
  <w:num w:numId="11">
    <w:abstractNumId w:val="19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238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1F5AAB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5872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A7D05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92AAB"/>
    <w:rsid w:val="00493827"/>
    <w:rsid w:val="0049696F"/>
    <w:rsid w:val="004A06C9"/>
    <w:rsid w:val="004A1489"/>
    <w:rsid w:val="004A6F9C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7B7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7F7B7A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5CD2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095F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127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5223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6DEB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3544"/>
    <w:rsid w:val="00F26DEF"/>
    <w:rsid w:val="00F37CFA"/>
    <w:rsid w:val="00F405F3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Heading"/>
    <w:link w:val="40"/>
    <w:rsid w:val="00B1127F"/>
    <w:pPr>
      <w:outlineLvl w:val="3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1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1127F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B1127F"/>
  </w:style>
  <w:style w:type="paragraph" w:customStyle="1" w:styleId="Standard">
    <w:name w:val="Standard"/>
    <w:rsid w:val="00B1127F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Preformatted">
    <w:name w:val="Preformatted"/>
    <w:rsid w:val="00B1127F"/>
    <w:pPr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Courier New" w:eastAsia="Courier New" w:hAnsi="Courier New" w:cs="Courier New"/>
      <w:kern w:val="3"/>
      <w:sz w:val="24"/>
      <w:szCs w:val="24"/>
      <w:lang w:eastAsia="ru-RU"/>
    </w:rPr>
  </w:style>
  <w:style w:type="paragraph" w:customStyle="1" w:styleId="Heading">
    <w:name w:val="Heading"/>
    <w:basedOn w:val="Standard"/>
    <w:rsid w:val="00B1127F"/>
    <w:pPr>
      <w:keepNext/>
      <w:spacing w:before="240" w:after="120"/>
      <w:jc w:val="center"/>
    </w:pPr>
    <w:rPr>
      <w:b/>
    </w:rPr>
  </w:style>
  <w:style w:type="paragraph" w:customStyle="1" w:styleId="afff9">
    <w:name w:val="Нормальный"/>
    <w:basedOn w:val="Standard"/>
    <w:rsid w:val="00B1127F"/>
  </w:style>
  <w:style w:type="paragraph" w:customStyle="1" w:styleId="OEM">
    <w:name w:val="Нормальный (OEM)"/>
    <w:basedOn w:val="Preformatted"/>
    <w:rsid w:val="00B1127F"/>
  </w:style>
  <w:style w:type="paragraph" w:customStyle="1" w:styleId="afffa">
    <w:name w:val="Утратил силу"/>
    <w:basedOn w:val="Standard"/>
    <w:rsid w:val="00B1127F"/>
    <w:rPr>
      <w:strike/>
      <w:color w:val="666600"/>
    </w:rPr>
  </w:style>
  <w:style w:type="paragraph" w:customStyle="1" w:styleId="Textreference">
    <w:name w:val="Text (reference)"/>
    <w:basedOn w:val="Standard"/>
    <w:rsid w:val="00B1127F"/>
    <w:pPr>
      <w:ind w:left="170" w:right="170" w:firstLine="0"/>
      <w:jc w:val="left"/>
    </w:pPr>
  </w:style>
  <w:style w:type="paragraph" w:customStyle="1" w:styleId="afffb">
    <w:name w:val="Заголовок статьи"/>
    <w:basedOn w:val="Standard"/>
    <w:rsid w:val="00B1127F"/>
    <w:pPr>
      <w:ind w:left="1612" w:hanging="892"/>
    </w:pPr>
  </w:style>
  <w:style w:type="paragraph" w:customStyle="1" w:styleId="afffc">
    <w:name w:val="Информация о версии"/>
    <w:basedOn w:val="Textreference"/>
    <w:rsid w:val="00B1127F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fffd">
    <w:name w:val="Не вступил в силу"/>
    <w:basedOn w:val="Standard"/>
    <w:rsid w:val="00B1127F"/>
    <w:pPr>
      <w:ind w:left="139" w:hanging="139"/>
    </w:pPr>
  </w:style>
  <w:style w:type="paragraph" w:customStyle="1" w:styleId="afffe">
    <w:name w:val="Информация об изменениях"/>
    <w:basedOn w:val="Standard"/>
    <w:rsid w:val="00B1127F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ffff">
    <w:name w:val="Заголовок ЭР (левое окно)"/>
    <w:basedOn w:val="Heading"/>
    <w:rsid w:val="00B1127F"/>
  </w:style>
  <w:style w:type="paragraph" w:customStyle="1" w:styleId="affff0">
    <w:name w:val="Сноска"/>
    <w:basedOn w:val="Standard"/>
    <w:rsid w:val="00B1127F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Heading"/>
    <w:link w:val="40"/>
    <w:rsid w:val="00B1127F"/>
    <w:pPr>
      <w:outlineLvl w:val="3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1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1127F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B1127F"/>
  </w:style>
  <w:style w:type="paragraph" w:customStyle="1" w:styleId="Standard">
    <w:name w:val="Standard"/>
    <w:rsid w:val="00B1127F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customStyle="1" w:styleId="Preformatted">
    <w:name w:val="Preformatted"/>
    <w:rsid w:val="00B1127F"/>
    <w:pPr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Courier New" w:eastAsia="Courier New" w:hAnsi="Courier New" w:cs="Courier New"/>
      <w:kern w:val="3"/>
      <w:sz w:val="24"/>
      <w:szCs w:val="24"/>
      <w:lang w:eastAsia="ru-RU"/>
    </w:rPr>
  </w:style>
  <w:style w:type="paragraph" w:customStyle="1" w:styleId="Heading">
    <w:name w:val="Heading"/>
    <w:basedOn w:val="Standard"/>
    <w:rsid w:val="00B1127F"/>
    <w:pPr>
      <w:keepNext/>
      <w:spacing w:before="240" w:after="120"/>
      <w:jc w:val="center"/>
    </w:pPr>
    <w:rPr>
      <w:b/>
    </w:rPr>
  </w:style>
  <w:style w:type="paragraph" w:customStyle="1" w:styleId="afff9">
    <w:name w:val="Нормальный"/>
    <w:basedOn w:val="Standard"/>
    <w:rsid w:val="00B1127F"/>
  </w:style>
  <w:style w:type="paragraph" w:customStyle="1" w:styleId="OEM">
    <w:name w:val="Нормальный (OEM)"/>
    <w:basedOn w:val="Preformatted"/>
    <w:rsid w:val="00B1127F"/>
  </w:style>
  <w:style w:type="paragraph" w:customStyle="1" w:styleId="afffa">
    <w:name w:val="Утратил силу"/>
    <w:basedOn w:val="Standard"/>
    <w:rsid w:val="00B1127F"/>
    <w:rPr>
      <w:strike/>
      <w:color w:val="666600"/>
    </w:rPr>
  </w:style>
  <w:style w:type="paragraph" w:customStyle="1" w:styleId="Textreference">
    <w:name w:val="Text (reference)"/>
    <w:basedOn w:val="Standard"/>
    <w:rsid w:val="00B1127F"/>
    <w:pPr>
      <w:ind w:left="170" w:right="170" w:firstLine="0"/>
      <w:jc w:val="left"/>
    </w:pPr>
  </w:style>
  <w:style w:type="paragraph" w:customStyle="1" w:styleId="afffb">
    <w:name w:val="Заголовок статьи"/>
    <w:basedOn w:val="Standard"/>
    <w:rsid w:val="00B1127F"/>
    <w:pPr>
      <w:ind w:left="1612" w:hanging="892"/>
    </w:pPr>
  </w:style>
  <w:style w:type="paragraph" w:customStyle="1" w:styleId="afffc">
    <w:name w:val="Информация о версии"/>
    <w:basedOn w:val="Textreference"/>
    <w:rsid w:val="00B1127F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fffd">
    <w:name w:val="Не вступил в силу"/>
    <w:basedOn w:val="Standard"/>
    <w:rsid w:val="00B1127F"/>
    <w:pPr>
      <w:ind w:left="139" w:hanging="139"/>
    </w:pPr>
  </w:style>
  <w:style w:type="paragraph" w:customStyle="1" w:styleId="afffe">
    <w:name w:val="Информация об изменениях"/>
    <w:basedOn w:val="Standard"/>
    <w:rsid w:val="00B1127F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ffff">
    <w:name w:val="Заголовок ЭР (левое окно)"/>
    <w:basedOn w:val="Heading"/>
    <w:rsid w:val="00B1127F"/>
  </w:style>
  <w:style w:type="paragraph" w:customStyle="1" w:styleId="affff0">
    <w:name w:val="Сноска"/>
    <w:basedOn w:val="Standard"/>
    <w:rsid w:val="00B1127F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406186902/0" TargetMode="External"/><Relationship Id="rId18" Type="http://schemas.openxmlformats.org/officeDocument/2006/relationships/hyperlink" Target="https://internet.garant.ru/document/redirect/72180938/0" TargetMode="External"/><Relationship Id="rId26" Type="http://schemas.openxmlformats.org/officeDocument/2006/relationships/hyperlink" Target="https://internet.garant.ru/document/redirect/12184522/54" TargetMode="External"/><Relationship Id="rId39" Type="http://schemas.openxmlformats.org/officeDocument/2006/relationships/hyperlink" Target="https://internet.garant.ru/document/redirect/12177515/0" TargetMode="External"/><Relationship Id="rId21" Type="http://schemas.openxmlformats.org/officeDocument/2006/relationships/hyperlink" Target="https://internet.garant.ru/document/redirect/12138258/510171" TargetMode="External"/><Relationship Id="rId34" Type="http://schemas.openxmlformats.org/officeDocument/2006/relationships/hyperlink" Target="https://internet.garant.ru/document/redirect/12184522/0" TargetMode="External"/><Relationship Id="rId42" Type="http://schemas.openxmlformats.org/officeDocument/2006/relationships/hyperlink" Target="https://internet.garant.ru/document/redirect/12184522/21" TargetMode="External"/><Relationship Id="rId47" Type="http://schemas.openxmlformats.org/officeDocument/2006/relationships/hyperlink" Target="https://internet.garant.ru/document/redirect/76817060/140118" TargetMode="External"/><Relationship Id="rId50" Type="http://schemas.openxmlformats.org/officeDocument/2006/relationships/hyperlink" Target="http://www.gcheb.cap.ru" TargetMode="External"/><Relationship Id="rId55" Type="http://schemas.openxmlformats.org/officeDocument/2006/relationships/hyperlink" Target="https://internet.garant.ru/document/redirect/12177515/16011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2180938/1000" TargetMode="External"/><Relationship Id="rId20" Type="http://schemas.openxmlformats.org/officeDocument/2006/relationships/hyperlink" Target="https://internet.garant.ru/document/redirect/12138258/510171" TargetMode="External"/><Relationship Id="rId29" Type="http://schemas.openxmlformats.org/officeDocument/2006/relationships/hyperlink" Target="https://internet.garant.ru/document/redirect/10164504/3" TargetMode="External"/><Relationship Id="rId41" Type="http://schemas.openxmlformats.org/officeDocument/2006/relationships/hyperlink" Target="http://www.gcheb.cap.ru" TargetMode="External"/><Relationship Id="rId54" Type="http://schemas.openxmlformats.org/officeDocument/2006/relationships/hyperlink" Target="https://internet.garant.ru/document/redirect/12177515/1601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2177515/0" TargetMode="External"/><Relationship Id="rId24" Type="http://schemas.openxmlformats.org/officeDocument/2006/relationships/hyperlink" Target="https://internet.garant.ru/document/redirect/12177515/2120" TargetMode="External"/><Relationship Id="rId32" Type="http://schemas.openxmlformats.org/officeDocument/2006/relationships/hyperlink" Target="https://internet.garant.ru/document/redirect/12184522/54" TargetMode="External"/><Relationship Id="rId37" Type="http://schemas.openxmlformats.org/officeDocument/2006/relationships/hyperlink" Target="https://internet.garant.ru/document/redirect/12148567/4" TargetMode="External"/><Relationship Id="rId40" Type="http://schemas.openxmlformats.org/officeDocument/2006/relationships/hyperlink" Target="http://www.gcheb.cap.ru" TargetMode="External"/><Relationship Id="rId45" Type="http://schemas.openxmlformats.org/officeDocument/2006/relationships/hyperlink" Target="http://www.mfc-gcheb.cap.ru" TargetMode="External"/><Relationship Id="rId53" Type="http://schemas.openxmlformats.org/officeDocument/2006/relationships/hyperlink" Target="https://internet.garant.ru/document/redirect/12177515/0" TargetMode="External"/><Relationship Id="rId58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www.gcheb.cap.ru" TargetMode="External"/><Relationship Id="rId23" Type="http://schemas.openxmlformats.org/officeDocument/2006/relationships/hyperlink" Target="https://internet.garant.ru/document/redirect/12177515/2110" TargetMode="External"/><Relationship Id="rId28" Type="http://schemas.openxmlformats.org/officeDocument/2006/relationships/hyperlink" Target="https://internet.garant.ru/document/redirect/12138258/510171" TargetMode="External"/><Relationship Id="rId36" Type="http://schemas.openxmlformats.org/officeDocument/2006/relationships/hyperlink" Target="https://internet.garant.ru/document/redirect/76817060/140118" TargetMode="External"/><Relationship Id="rId49" Type="http://schemas.openxmlformats.org/officeDocument/2006/relationships/hyperlink" Target="https://internet.garant.ru/document/redirect/12177515/16011" TargetMode="External"/><Relationship Id="rId57" Type="http://schemas.openxmlformats.org/officeDocument/2006/relationships/hyperlink" Target="https://internet.garant.ru/document/redirect/12184522/21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internet.garant.ru/document/redirect/186367/0" TargetMode="External"/><Relationship Id="rId19" Type="http://schemas.openxmlformats.org/officeDocument/2006/relationships/hyperlink" Target="https://internet.garant.ru/document/redirect/12124624/2" TargetMode="External"/><Relationship Id="rId31" Type="http://schemas.openxmlformats.org/officeDocument/2006/relationships/hyperlink" Target="https://internet.garant.ru/document/redirect/12177515/1510" TargetMode="External"/><Relationship Id="rId44" Type="http://schemas.openxmlformats.org/officeDocument/2006/relationships/hyperlink" Target="https://internet.garant.ru/document/redirect/12184522/54" TargetMode="External"/><Relationship Id="rId52" Type="http://schemas.openxmlformats.org/officeDocument/2006/relationships/hyperlink" Target="https://do.gosuslugi.ru/" TargetMode="External"/><Relationship Id="rId6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2184522/54" TargetMode="External"/><Relationship Id="rId22" Type="http://schemas.openxmlformats.org/officeDocument/2006/relationships/hyperlink" Target="https://internet.garant.ru/document/redirect/12184522/0" TargetMode="External"/><Relationship Id="rId27" Type="http://schemas.openxmlformats.org/officeDocument/2006/relationships/hyperlink" Target="https://internet.garant.ru/document/redirect/12138258/553110" TargetMode="External"/><Relationship Id="rId30" Type="http://schemas.openxmlformats.org/officeDocument/2006/relationships/hyperlink" Target="http://www.gcheb.cap.ru" TargetMode="External"/><Relationship Id="rId35" Type="http://schemas.openxmlformats.org/officeDocument/2006/relationships/hyperlink" Target="https://internet.garant.ru/document/redirect/12177515/0" TargetMode="External"/><Relationship Id="rId43" Type="http://schemas.openxmlformats.org/officeDocument/2006/relationships/hyperlink" Target="https://internet.garant.ru/document/redirect/12184522/54" TargetMode="External"/><Relationship Id="rId48" Type="http://schemas.openxmlformats.org/officeDocument/2006/relationships/hyperlink" Target="https://internet.garant.ru/document/redirect/12177515/16011" TargetMode="External"/><Relationship Id="rId56" Type="http://schemas.openxmlformats.org/officeDocument/2006/relationships/hyperlink" Target="https://internet.garant.ru/document/redirect/12177515/16011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www.gcheb.cap.ru" TargetMode="Externa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17608181/1000" TargetMode="External"/><Relationship Id="rId17" Type="http://schemas.openxmlformats.org/officeDocument/2006/relationships/hyperlink" Target="https://internet.garant.ru/document/redirect/72180938/2000" TargetMode="External"/><Relationship Id="rId25" Type="http://schemas.openxmlformats.org/officeDocument/2006/relationships/hyperlink" Target="https://internet.garant.ru/document/redirect/12184522/11" TargetMode="External"/><Relationship Id="rId33" Type="http://schemas.openxmlformats.org/officeDocument/2006/relationships/hyperlink" Target="https://internet.garant.ru/document/redirect/12184522/21" TargetMode="External"/><Relationship Id="rId38" Type="http://schemas.openxmlformats.org/officeDocument/2006/relationships/hyperlink" Target="https://internet.garant.ru/document/redirect/12177515/705" TargetMode="External"/><Relationship Id="rId46" Type="http://schemas.openxmlformats.org/officeDocument/2006/relationships/hyperlink" Target="http://www.mfc-gcheb.cap.ru" TargetMode="External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4E637-2155-433E-BB2B-6134532B1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23</Pages>
  <Words>10105</Words>
  <Characters>57600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67570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2023-09-06T12:42:00Z</cp:lastPrinted>
  <dcterms:created xsi:type="dcterms:W3CDTF">2023-01-09T05:07:00Z</dcterms:created>
  <dcterms:modified xsi:type="dcterms:W3CDTF">2023-09-13T10:07:00Z</dcterms:modified>
</cp:coreProperties>
</file>