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3195037" w:displacedByCustomXml="next"/>
    <w:sdt>
      <w:sdtPr>
        <w:rPr>
          <w:highlight w:val="cyan"/>
        </w:rPr>
        <w:id w:val="119333922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F11C50" w:rsidRPr="00A60194" w:rsidRDefault="00F11C50" w:rsidP="00CB0397">
          <w:pPr>
            <w:rPr>
              <w:highlight w:val="cyan"/>
            </w:rPr>
          </w:pPr>
        </w:p>
        <w:tbl>
          <w:tblPr>
            <w:tblpPr w:leftFromText="181" w:rightFromText="181" w:vertAnchor="text" w:horzAnchor="margin" w:tblpXSpec="center" w:tblpY="-3750"/>
            <w:tblW w:w="10860" w:type="dxa"/>
            <w:tblLayout w:type="fixed"/>
            <w:tblLook w:val="04A0" w:firstRow="1" w:lastRow="0" w:firstColumn="1" w:lastColumn="0" w:noHBand="0" w:noVBand="1"/>
          </w:tblPr>
          <w:tblGrid>
            <w:gridCol w:w="3503"/>
            <w:gridCol w:w="3021"/>
            <w:gridCol w:w="4336"/>
          </w:tblGrid>
          <w:tr w:rsidR="00F41E5B" w:rsidRPr="00F41E5B" w:rsidTr="00F41E5B">
            <w:trPr>
              <w:trHeight w:val="838"/>
            </w:trPr>
            <w:tc>
              <w:tcPr>
                <w:tcW w:w="3503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right="992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right="787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ОБЩЕСТВО С ОГРАНИЧЕННОЙ ОТВЕТСТВЕННОСТЬЮ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right="78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  <w:t>«ГК-ГРУПП»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3021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eastAsia="ru-RU"/>
                  </w:rPr>
                  <w:drawing>
                    <wp:anchor distT="0" distB="0" distL="114300" distR="114300" simplePos="0" relativeHeight="251662336" behindDoc="1" locked="0" layoutInCell="1" allowOverlap="1" wp14:anchorId="7B1D7BF6" wp14:editId="35298E85">
                      <wp:simplePos x="0" y="0"/>
                      <wp:positionH relativeFrom="page">
                        <wp:posOffset>-261799</wp:posOffset>
                      </wp:positionH>
                      <wp:positionV relativeFrom="page">
                        <wp:posOffset>333507</wp:posOffset>
                      </wp:positionV>
                      <wp:extent cx="2433701" cy="689212"/>
                      <wp:effectExtent l="0" t="0" r="5080" b="0"/>
                      <wp:wrapNone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3701" cy="68921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</w:tc>
            <w:tc>
              <w:tcPr>
                <w:tcW w:w="4336" w:type="dxa"/>
                <w:shd w:val="clear" w:color="auto" w:fill="auto"/>
              </w:tcPr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РФ, Республика Татарстан;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 xml:space="preserve">421001, г. Казань, ул. </w:t>
                </w:r>
                <w:proofErr w:type="spellStart"/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Четаева</w:t>
                </w:r>
                <w:proofErr w:type="spellEnd"/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, д. 4; оф. 19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Тел. +7 (917) 231-59-81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ИНН/КПП 1659199710/165701001</w:t>
                </w:r>
              </w:p>
              <w:p w:rsidR="00F41E5B" w:rsidRPr="00F41E5B" w:rsidRDefault="00F41E5B" w:rsidP="00F41E5B">
                <w:pPr>
                  <w:spacing w:after="0" w:line="240" w:lineRule="auto"/>
                  <w:ind w:firstLine="567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</w:pPr>
                <w:r w:rsidRPr="00F41E5B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ru-RU"/>
                  </w:rPr>
                  <w:t>ОГРН 1191690048615</w:t>
                </w:r>
              </w:p>
            </w:tc>
          </w:tr>
        </w:tbl>
        <w:p w:rsidR="00CB0397" w:rsidRPr="00A60194" w:rsidRDefault="00CB0397" w:rsidP="00CB0397">
          <w:pPr>
            <w:rPr>
              <w:highlight w:val="cyan"/>
            </w:rPr>
          </w:pPr>
        </w:p>
        <w:p w:rsidR="00CB0397" w:rsidRPr="00A60194" w:rsidRDefault="00CB0397" w:rsidP="00CB0397">
          <w:pPr>
            <w:rPr>
              <w:highlight w:val="cyan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970DB" w:rsidRPr="006A572B" w:rsidRDefault="004970DB" w:rsidP="00CB0397">
          <w:pPr>
            <w:tabs>
              <w:tab w:val="left" w:pos="8334"/>
            </w:tabs>
            <w:spacing w:line="264" w:lineRule="auto"/>
            <w:ind w:right="18"/>
            <w:jc w:val="center"/>
            <w:rPr>
              <w:rFonts w:ascii="Times New Roman" w:hAnsi="Times New Roman"/>
              <w:b/>
              <w:bCs/>
              <w:i/>
              <w:sz w:val="52"/>
              <w:szCs w:val="52"/>
            </w:rPr>
          </w:pPr>
        </w:p>
        <w:p w:rsidR="004F1E8D" w:rsidRPr="009E7D7C" w:rsidRDefault="004F1E8D" w:rsidP="004F1E8D">
          <w:pPr>
            <w:tabs>
              <w:tab w:val="left" w:pos="8334"/>
            </w:tabs>
            <w:spacing w:after="0" w:line="240" w:lineRule="auto"/>
            <w:ind w:right="18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9E7D7C">
            <w:rPr>
              <w:rFonts w:ascii="Times New Roman" w:hAnsi="Times New Roman" w:cs="Times New Roman"/>
              <w:b/>
              <w:bCs/>
              <w:sz w:val="28"/>
              <w:szCs w:val="28"/>
            </w:rPr>
            <w:t>ГЕНЕРАЛЬНЫЙ ПЛАН</w:t>
          </w:r>
        </w:p>
        <w:p w:rsidR="004F1E8D" w:rsidRPr="009E7D7C" w:rsidRDefault="004F1E8D" w:rsidP="004F1E8D">
          <w:pPr>
            <w:spacing w:after="0" w:line="240" w:lineRule="auto"/>
            <w:jc w:val="center"/>
            <w:rPr>
              <w:rFonts w:ascii="Times New Roman" w:eastAsia="Arial" w:hAnsi="Times New Roman" w:cs="Times New Roman"/>
              <w:b/>
              <w:smallCaps/>
              <w:sz w:val="28"/>
              <w:szCs w:val="28"/>
            </w:rPr>
          </w:pPr>
          <w:r w:rsidRPr="009E7D7C">
            <w:rPr>
              <w:rFonts w:ascii="Times New Roman" w:eastAsia="Arial" w:hAnsi="Times New Roman" w:cs="Times New Roman"/>
              <w:b/>
              <w:smallCaps/>
              <w:sz w:val="28"/>
              <w:szCs w:val="28"/>
            </w:rPr>
            <w:t>КРАСНОАРМЕЙСКОГО МУНИЦИПАЛЬНОГО ОКРУГА ЧУВАШСКОЙ РЕСПУБЛИКИ</w:t>
          </w:r>
        </w:p>
        <w:p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CB0397" w:rsidRPr="00AE0E6D" w:rsidRDefault="00CB0397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962164" w:rsidRDefault="00962164" w:rsidP="00CB0397">
          <w:pPr>
            <w:spacing w:line="264" w:lineRule="auto"/>
            <w:jc w:val="center"/>
            <w:rPr>
              <w:rFonts w:ascii="Times New Roman" w:hAnsi="Times New Roman"/>
              <w:b/>
            </w:rPr>
          </w:pPr>
        </w:p>
        <w:p w:rsidR="00CB0397" w:rsidRPr="00AE0E6D" w:rsidRDefault="00CB0397" w:rsidP="0084683F">
          <w:pPr>
            <w:spacing w:line="264" w:lineRule="auto"/>
            <w:rPr>
              <w:rFonts w:ascii="Times New Roman" w:hAnsi="Times New Roman"/>
              <w:b/>
            </w:rPr>
          </w:pPr>
        </w:p>
        <w:p w:rsidR="004F1E8D" w:rsidRDefault="004F1E8D" w:rsidP="00962164">
          <w:pPr>
            <w:spacing w:line="264" w:lineRule="auto"/>
            <w:ind w:right="-5"/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CB0397" w:rsidRPr="00962164" w:rsidRDefault="00CB0397" w:rsidP="00962164">
          <w:pPr>
            <w:spacing w:line="264" w:lineRule="auto"/>
            <w:ind w:right="-5"/>
            <w:jc w:val="center"/>
            <w:rPr>
              <w:rFonts w:ascii="Times New Roman" w:hAnsi="Times New Roman"/>
              <w:sz w:val="28"/>
              <w:szCs w:val="28"/>
            </w:rPr>
          </w:pPr>
          <w:r w:rsidRPr="00523EB2">
            <w:rPr>
              <w:rFonts w:ascii="Times New Roman" w:hAnsi="Times New Roman"/>
              <w:sz w:val="28"/>
              <w:szCs w:val="28"/>
            </w:rPr>
            <w:t>ПОЛОЖЕНИЕ О ТЕРРИТОРИАЛЬНОМ ПЛАНИРОВАНИИ</w:t>
          </w:r>
        </w:p>
        <w:p w:rsidR="00962164" w:rsidRDefault="00962164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523EB2" w:rsidRDefault="00382E3A" w:rsidP="00382E3A">
          <w:pPr>
            <w:tabs>
              <w:tab w:val="left" w:pos="1407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</w:p>
        <w:p w:rsidR="00523EB2" w:rsidRPr="00AE0E6D" w:rsidRDefault="00523EB2" w:rsidP="00CB0397">
          <w:pPr>
            <w:tabs>
              <w:tab w:val="left" w:pos="2100"/>
            </w:tabs>
            <w:rPr>
              <w:rFonts w:ascii="Times New Roman" w:hAnsi="Times New Roman"/>
            </w:rPr>
          </w:pPr>
        </w:p>
        <w:p w:rsidR="00523EB2" w:rsidRDefault="00523EB2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523EB2" w:rsidRDefault="00523EB2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84683F" w:rsidRDefault="0084683F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4F1E8D" w:rsidRDefault="004F1E8D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4F1E8D" w:rsidRDefault="004F1E8D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4F1E8D" w:rsidRDefault="004F1E8D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84683F" w:rsidRDefault="0084683F" w:rsidP="00523EB2">
          <w:pPr>
            <w:tabs>
              <w:tab w:val="left" w:pos="210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523EB2" w:rsidRPr="00523EB2" w:rsidRDefault="00382E3A" w:rsidP="0084683F">
          <w:pPr>
            <w:tabs>
              <w:tab w:val="left" w:pos="2100"/>
              <w:tab w:val="center" w:pos="4040"/>
            </w:tabs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lastRenderedPageBreak/>
            <w:tab/>
          </w:r>
          <w:r>
            <w:rPr>
              <w:rFonts w:ascii="Times New Roman" w:hAnsi="Times New Roman"/>
              <w:sz w:val="28"/>
              <w:szCs w:val="28"/>
            </w:rPr>
            <w:tab/>
          </w:r>
          <w:r w:rsidR="00CB0397" w:rsidRPr="00AE0E6D">
            <w:rPr>
              <w:rFonts w:ascii="Times New Roman" w:hAnsi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64D4B6D" wp14:editId="2E535689">
                    <wp:simplePos x="0" y="0"/>
                    <wp:positionH relativeFrom="column">
                      <wp:posOffset>5699051</wp:posOffset>
                    </wp:positionH>
                    <wp:positionV relativeFrom="paragraph">
                      <wp:posOffset>424667</wp:posOffset>
                    </wp:positionV>
                    <wp:extent cx="329609" cy="340242"/>
                    <wp:effectExtent l="0" t="0" r="0" b="3175"/>
                    <wp:wrapNone/>
                    <wp:docPr id="8" name="Прямоугольник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29609" cy="3402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2F813E7" id="Прямоугольник 8" o:spid="_x0000_s1026" style="position:absolute;margin-left:448.75pt;margin-top:33.45pt;width:25.95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" fillcolor="window" stroked="f" strokeweight="1pt"/>
                </w:pict>
              </mc:Fallback>
            </mc:AlternateContent>
          </w:r>
          <w:r w:rsidR="00F41E5B">
            <w:rPr>
              <w:rFonts w:ascii="Times New Roman" w:hAnsi="Times New Roman"/>
              <w:sz w:val="28"/>
              <w:szCs w:val="28"/>
            </w:rPr>
            <w:t>Казань</w:t>
          </w:r>
          <w:r w:rsidR="00523EB2">
            <w:rPr>
              <w:rFonts w:ascii="Times New Roman" w:hAnsi="Times New Roman"/>
              <w:sz w:val="28"/>
              <w:szCs w:val="28"/>
            </w:rPr>
            <w:t>,</w:t>
          </w:r>
          <w:r w:rsidR="00962164">
            <w:rPr>
              <w:rFonts w:ascii="Times New Roman" w:hAnsi="Times New Roman"/>
              <w:sz w:val="28"/>
              <w:szCs w:val="28"/>
            </w:rPr>
            <w:t xml:space="preserve"> 2022</w:t>
          </w:r>
          <w:r w:rsidR="00523EB2">
            <w:rPr>
              <w:rFonts w:ascii="Times New Roman" w:hAnsi="Times New Roman"/>
              <w:sz w:val="28"/>
              <w:szCs w:val="28"/>
            </w:rPr>
            <w:t xml:space="preserve"> г.</w:t>
          </w:r>
        </w:p>
        <w:bookmarkStart w:id="1" w:name="4:_ГМ" w:displacedByCustomXml="next"/>
        <w:bookmarkEnd w:id="1" w:displacedByCustomXml="next"/>
        <w:sdt>
          <w:sdtPr>
            <w:rPr>
              <w:rFonts w:ascii="Times New Roman" w:eastAsiaTheme="minorHAnsi" w:hAnsi="Times New Roman" w:cs="Times New Roman"/>
              <w:color w:val="auto"/>
              <w:sz w:val="28"/>
              <w:szCs w:val="28"/>
              <w:highlight w:val="cyan"/>
              <w:lang w:eastAsia="en-US"/>
            </w:rPr>
            <w:id w:val="-909774539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CB0397" w:rsidRPr="00E54008" w:rsidRDefault="00B62FF0" w:rsidP="00211396">
              <w:pPr>
                <w:pStyle w:val="afb"/>
                <w:spacing w:before="0" w:line="23" w:lineRule="atLeast"/>
                <w:jc w:val="center"/>
                <w:rPr>
                  <w:rFonts w:ascii="Times New Roman" w:hAnsi="Times New Roman" w:cs="Times New Roman"/>
                  <w:b/>
                  <w:sz w:val="28"/>
                  <w:szCs w:val="28"/>
                </w:rPr>
              </w:pPr>
              <w:r w:rsidRPr="00E54008">
                <w:rPr>
                  <w:rFonts w:ascii="Times New Roman" w:eastAsiaTheme="minorHAnsi" w:hAnsi="Times New Roman" w:cs="Times New Roman"/>
                  <w:b/>
                  <w:color w:val="auto"/>
                  <w:sz w:val="28"/>
                  <w:szCs w:val="28"/>
                  <w:lang w:eastAsia="en-US"/>
                </w:rPr>
                <w:t>Содержание</w:t>
              </w:r>
            </w:p>
            <w:p w:rsidR="00E54008" w:rsidRPr="00E54008" w:rsidRDefault="00CB0397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r w:rsidRPr="00E54008">
                <w:rPr>
                  <w:rFonts w:ascii="Times New Roman" w:hAnsi="Times New Roman" w:cs="Times New Roman"/>
                  <w:sz w:val="28"/>
                  <w:szCs w:val="28"/>
                </w:rPr>
                <w:fldChar w:fldCharType="begin"/>
              </w:r>
              <w:r w:rsidRPr="00E54008">
                <w:rPr>
                  <w:rFonts w:ascii="Times New Roman" w:hAnsi="Times New Roman" w:cs="Times New Roman"/>
                  <w:sz w:val="28"/>
                  <w:szCs w:val="28"/>
                </w:rPr>
                <w:instrText xml:space="preserve"> TOC \o "1-3" \h \z \u </w:instrText>
              </w:r>
              <w:r w:rsidRPr="00E54008">
                <w:rPr>
                  <w:rFonts w:ascii="Times New Roman" w:hAnsi="Times New Roman" w:cs="Times New Roman"/>
                  <w:sz w:val="28"/>
                  <w:szCs w:val="28"/>
                </w:rPr>
                <w:fldChar w:fldCharType="separate"/>
              </w:r>
              <w:hyperlink w:anchor="_Toc113630281" w:history="1">
                <w:r w:rsidR="00E54008" w:rsidRPr="00E54008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ВВЕДЕНИЕ</w:t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_Toc113630281 \h </w:instrText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E54008" w:rsidRPr="00E54008" w:rsidRDefault="00DC11FD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13630282" w:history="1">
                <w:r w:rsidR="00E54008" w:rsidRPr="00E54008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1.</w:t>
                </w:r>
                <w:r w:rsidR="00E54008" w:rsidRPr="00E54008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="00E54008" w:rsidRPr="00E54008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Этапы работы над проектом генерального плана Красноармейского муниципального района</w:t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_Toc113630282 \h </w:instrText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5</w:t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E54008" w:rsidRPr="00E54008" w:rsidRDefault="00DC11FD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13630283" w:history="1">
                <w:r w:rsidR="00E54008" w:rsidRPr="00E54008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2. Планируемые для размещения объекты местного значения поселения</w:t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_Toc113630283 \h </w:instrText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6</w:t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E54008" w:rsidRPr="00E54008" w:rsidRDefault="00DC11FD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113630284" w:history="1">
                <w:r w:rsidR="00E54008" w:rsidRPr="00E54008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3.</w:t>
                </w:r>
                <w:r w:rsidR="00E54008" w:rsidRPr="00E54008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="00E54008" w:rsidRPr="00E54008">
                  <w:rPr>
                    <w:rStyle w:val="afc"/>
                    <w:rFonts w:ascii="Times New Roman" w:hAnsi="Times New Roman" w:cs="Times New Roman"/>
                    <w:noProof/>
                    <w:sz w:val="28"/>
                    <w:szCs w:val="28"/>
                  </w:rPr>
    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_Toc113630284 \h </w:instrText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8</w:t>
                </w:r>
                <w:r w:rsidR="00E54008" w:rsidRPr="00E54008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CB0397" w:rsidRPr="00E54008" w:rsidRDefault="00CB0397" w:rsidP="001610E3">
              <w:pPr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</w:pPr>
              <w:r w:rsidRPr="00E54008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fldChar w:fldCharType="end"/>
              </w:r>
            </w:p>
          </w:sdtContent>
        </w:sdt>
      </w:sdtContent>
    </w:sdt>
    <w:p w:rsidR="001610E3" w:rsidRDefault="001610E3" w:rsidP="00E53BD6">
      <w:pPr>
        <w:pStyle w:val="1"/>
        <w:spacing w:before="0" w:line="23" w:lineRule="atLeast"/>
        <w:sectPr w:rsidR="001610E3" w:rsidSect="0084683F">
          <w:footerReference w:type="default" r:id="rId9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  <w:bookmarkStart w:id="2" w:name="_Toc496963150"/>
    </w:p>
    <w:p w:rsidR="00320F20" w:rsidRPr="004B1CEC" w:rsidRDefault="00320F20" w:rsidP="00E53BD6">
      <w:pPr>
        <w:pStyle w:val="1"/>
        <w:spacing w:before="0" w:line="23" w:lineRule="atLeast"/>
      </w:pPr>
      <w:bookmarkStart w:id="3" w:name="_Toc113630281"/>
      <w:r w:rsidRPr="004B1CEC">
        <w:lastRenderedPageBreak/>
        <w:t>ВВЕДЕНИЕ</w:t>
      </w:r>
      <w:bookmarkEnd w:id="2"/>
      <w:bookmarkEnd w:id="3"/>
    </w:p>
    <w:p w:rsidR="00320F20" w:rsidRPr="004B1CEC" w:rsidRDefault="00320F2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F1E8D" w:rsidRPr="009E7D7C" w:rsidRDefault="004F1E8D" w:rsidP="004F1E8D">
      <w:pPr>
        <w:pStyle w:val="ConsPlusCell"/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7D7C">
        <w:rPr>
          <w:rFonts w:ascii="Times New Roman" w:hAnsi="Times New Roman" w:cs="Times New Roman"/>
          <w:sz w:val="28"/>
          <w:szCs w:val="28"/>
        </w:rPr>
        <w:t xml:space="preserve">Проект Генерального плана Красноармейского муниципального округа разработан ООО «ГК-групп» на основании </w:t>
      </w:r>
      <w:r w:rsidRPr="009E7D7C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Pr="009E7D7C">
        <w:rPr>
          <w:rFonts w:ascii="Times New Roman" w:hAnsi="Times New Roman" w:cs="Times New Roman"/>
          <w:bCs/>
          <w:sz w:val="28"/>
          <w:szCs w:val="28"/>
        </w:rPr>
        <w:t>Красноармейского муниципального округа Чувашской Республики «О подготовке и утверждении генерального плана Красноармейского муниципального округа и его реализации» от 10.02.2022 №58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F1E8D" w:rsidRPr="0021552F" w:rsidRDefault="004F1E8D" w:rsidP="004F1E8D">
      <w:pPr>
        <w:pStyle w:val="ConsNonformat"/>
        <w:widowControl/>
        <w:ind w:right="0" w:firstLine="567"/>
        <w:jc w:val="both"/>
        <w:rPr>
          <w:rFonts w:ascii="Times New Roman" w:eastAsia="Arial" w:hAnsi="Times New Roman" w:cs="Times New Roman"/>
          <w:b/>
          <w:smallCaps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</w:rPr>
        <w:t xml:space="preserve">Заказчик проекта – </w:t>
      </w:r>
      <w:r w:rsidRPr="0021552F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Чувашской Республики.</w:t>
      </w:r>
    </w:p>
    <w:p w:rsidR="004F1E8D" w:rsidRPr="009E7D7C" w:rsidRDefault="004F1E8D" w:rsidP="004F1E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D7C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</w:t>
      </w:r>
      <w:r>
        <w:rPr>
          <w:rFonts w:ascii="Times New Roman" w:hAnsi="Times New Roman"/>
          <w:sz w:val="28"/>
          <w:szCs w:val="28"/>
        </w:rPr>
        <w:t>ф</w:t>
      </w:r>
      <w:r w:rsidRPr="009E7D7C">
        <w:rPr>
          <w:rFonts w:ascii="Times New Roman" w:hAnsi="Times New Roman"/>
          <w:sz w:val="28"/>
          <w:szCs w:val="28"/>
        </w:rPr>
        <w:t>инансирование настоящего контракта производится в пределах лимитов бюджетных обязательств 2022 года:</w:t>
      </w:r>
    </w:p>
    <w:p w:rsidR="004F1E8D" w:rsidRPr="009E7D7C" w:rsidRDefault="004F1E8D" w:rsidP="004F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7D7C">
        <w:rPr>
          <w:rFonts w:ascii="Times New Roman" w:hAnsi="Times New Roman"/>
          <w:sz w:val="28"/>
          <w:szCs w:val="28"/>
        </w:rPr>
        <w:t>- за счет средств, поступивших из Республиканского бюджета Чувашской Республики;</w:t>
      </w:r>
    </w:p>
    <w:p w:rsidR="004F1E8D" w:rsidRPr="009E7D7C" w:rsidRDefault="004F1E8D" w:rsidP="004F1E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D7C">
        <w:rPr>
          <w:rFonts w:ascii="Times New Roman" w:hAnsi="Times New Roman"/>
          <w:sz w:val="28"/>
          <w:szCs w:val="28"/>
        </w:rPr>
        <w:t>-за счет средств бюджета Красноармейского муниципального округа Чувашской Республики.</w:t>
      </w:r>
    </w:p>
    <w:p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7D7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D7C">
        <w:rPr>
          <w:rFonts w:ascii="Times New Roman" w:hAnsi="Times New Roman" w:cs="Times New Roman"/>
          <w:sz w:val="28"/>
          <w:szCs w:val="28"/>
        </w:rPr>
        <w:t xml:space="preserve"> Генерального плана Красноармейского муниципального округа </w:t>
      </w: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в целях:</w:t>
      </w:r>
    </w:p>
    <w:p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определение назначения территорий исходя из совокупности социальных, экономических, экологических и иных факторов, зон с особыми условиями использования территорий, в целях обеспечения устойчивого развития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развития инженерной, транспортной и социальной инфраструктур, позволяющего обеспечить комплексное устойчивое развитие планируемой территории с благоприятными условиями жизнедеятельности;</w:t>
      </w:r>
    </w:p>
    <w:p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обоснование необходимости резервирования и изъятия земельных участков для размещения объектов местного значения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2155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разработан на следующие временные сроки его реализации:</w:t>
      </w:r>
    </w:p>
    <w:p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Первая очередь</w:t>
      </w:r>
      <w:r w:rsidRPr="0021552F">
        <w:rPr>
          <w:rFonts w:ascii="Times New Roman" w:hAnsi="Times New Roman" w:cs="Times New Roman"/>
          <w:sz w:val="28"/>
          <w:szCs w:val="28"/>
        </w:rPr>
        <w:t>, на которую определены первоочередные мероприятия по реализации проекта внесения изменений в Генеральный план – до 2032 года.</w:t>
      </w:r>
    </w:p>
    <w:p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Расчетный срок</w:t>
      </w:r>
      <w:r w:rsidRPr="0021552F">
        <w:rPr>
          <w:rFonts w:ascii="Times New Roman" w:hAnsi="Times New Roman" w:cs="Times New Roman"/>
          <w:sz w:val="28"/>
          <w:szCs w:val="28"/>
        </w:rPr>
        <w:t>, на который запланированы все основные проектные решения проекта внесения изменений в Генеральный план – до 2042 года.</w:t>
      </w:r>
    </w:p>
    <w:p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</w:rPr>
        <w:t xml:space="preserve">В соответствии со статьей 23 градостроительного кодекса Российской Федерации проект внесения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округа</w:t>
      </w:r>
      <w:r w:rsidRPr="0021552F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t>Утверждаемую в составе текстовых и графических материалов:</w:t>
      </w:r>
    </w:p>
    <w:p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Текстовые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– Положение о территориальном планировании, которое включают в себя цели и задачи территориального планирования, перечень мероприятий по территориальному планированию и последовательность их выполнения по этапам реализации проекта внесения изменений в Генеральный план.</w:t>
      </w:r>
    </w:p>
    <w:p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Графические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содержат карты территориального планирования.</w:t>
      </w:r>
    </w:p>
    <w:p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Материалы по обоснованию проекта,</w:t>
      </w:r>
      <w:r w:rsidRPr="0021552F">
        <w:rPr>
          <w:rFonts w:ascii="Times New Roman" w:hAnsi="Times New Roman" w:cs="Times New Roman"/>
          <w:sz w:val="28"/>
          <w:szCs w:val="28"/>
        </w:rPr>
        <w:t xml:space="preserve"> которые разрабатываются в целях обоснования и пояснения предложений территориального планирования, для согласования и обеспечения процесса утверждения проекта внесения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1552F">
        <w:rPr>
          <w:rFonts w:ascii="Times New Roman" w:hAnsi="Times New Roman" w:cs="Times New Roman"/>
          <w:sz w:val="28"/>
          <w:szCs w:val="28"/>
        </w:rPr>
        <w:t>, выполненные в составе текстовых и графических материалов.</w:t>
      </w:r>
    </w:p>
    <w:p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Текстовые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включают в себя анализ состояния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1552F">
        <w:rPr>
          <w:rFonts w:ascii="Times New Roman" w:hAnsi="Times New Roman" w:cs="Times New Roman"/>
          <w:sz w:val="28"/>
          <w:szCs w:val="28"/>
        </w:rPr>
        <w:t>, проблем и направлений ее комплексного развития, обоснование территориального и пространственно-планировочного развития, перечень мероприятий по территориальному планированию, этапы их реализации, перечень основных факторов риска возникновения чрезвычайных ситуаций природного и техногенного характера.</w:t>
      </w:r>
    </w:p>
    <w:p w:rsidR="004F1E8D" w:rsidRPr="0021552F" w:rsidRDefault="004F1E8D" w:rsidP="004F1E8D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2F">
        <w:rPr>
          <w:rFonts w:ascii="Times New Roman" w:hAnsi="Times New Roman" w:cs="Times New Roman"/>
          <w:i/>
          <w:sz w:val="28"/>
          <w:szCs w:val="28"/>
        </w:rPr>
        <w:t>Графические материалы</w:t>
      </w:r>
      <w:r w:rsidRPr="0021552F">
        <w:rPr>
          <w:rFonts w:ascii="Times New Roman" w:hAnsi="Times New Roman" w:cs="Times New Roman"/>
          <w:sz w:val="28"/>
          <w:szCs w:val="28"/>
        </w:rPr>
        <w:t xml:space="preserve"> содержат схемы по обоснованию Положений проекта внесения изменений в Генеральный план. </w:t>
      </w:r>
    </w:p>
    <w:p w:rsidR="00104220" w:rsidRPr="006E2D59" w:rsidRDefault="00104220" w:rsidP="00E53BD6">
      <w:pPr>
        <w:spacing w:after="0" w:line="23" w:lineRule="atLeast"/>
      </w:pPr>
      <w:r w:rsidRPr="006E2D59">
        <w:br w:type="page"/>
      </w:r>
    </w:p>
    <w:p w:rsidR="004C7FF0" w:rsidRPr="001116AB" w:rsidRDefault="004C7FF0" w:rsidP="00E53BD6">
      <w:pPr>
        <w:pStyle w:val="1"/>
        <w:numPr>
          <w:ilvl w:val="0"/>
          <w:numId w:val="6"/>
        </w:numPr>
        <w:spacing w:before="0" w:line="23" w:lineRule="atLeast"/>
        <w:ind w:left="0" w:firstLine="0"/>
      </w:pPr>
      <w:bookmarkStart w:id="4" w:name="_Toc113630282"/>
      <w:r w:rsidRPr="001116AB">
        <w:lastRenderedPageBreak/>
        <w:t xml:space="preserve">Этапы работы над проектом генерального плана </w:t>
      </w:r>
      <w:r w:rsidR="004F1E8D">
        <w:t>Красноармейского муниципального района</w:t>
      </w:r>
      <w:bookmarkEnd w:id="4"/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 этап – аналитический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современного использования территории;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природных условий (инженерно-геологического процессы, климат, природные ресурсы);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состояния окружающей среды;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динамики численности населения, его демографической 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анализ социально-экономического положения (производственного комплекса, инженерно-транспортной инфраструктуры, социальной инфраструктуры)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 этап – операционный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 xml:space="preserve">- выявление планировочных и пригодных </w:t>
      </w:r>
      <w:r w:rsidR="0007473E" w:rsidRPr="001116AB">
        <w:rPr>
          <w:rFonts w:ascii="Times New Roman" w:eastAsiaTheme="minorEastAsia" w:hAnsi="Times New Roman" w:cs="Times New Roman"/>
          <w:sz w:val="28"/>
          <w:szCs w:val="28"/>
        </w:rPr>
        <w:t xml:space="preserve">ограничений </w:t>
      </w:r>
      <w:r w:rsidRPr="001116AB">
        <w:rPr>
          <w:rFonts w:ascii="Times New Roman" w:eastAsiaTheme="minorEastAsia" w:hAnsi="Times New Roman" w:cs="Times New Roman"/>
          <w:sz w:val="28"/>
          <w:szCs w:val="28"/>
        </w:rPr>
        <w:t>для застройки территорий;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 численности населения и ее 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динамики производства, занятости, развития инфраструктуры;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-прогноз пространственного развития сельского поселения и населенных пунктов;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прогнозы системных функций, связей, структуры центров, природных комплексов.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III этап – проектный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разработка территориально-планировочной и структурной схемы развития – модель транспортного и планировочного каркаса сельского поселения и населенных пунктов;</w:t>
      </w:r>
    </w:p>
    <w:p w:rsidR="004C7FF0" w:rsidRPr="001116AB" w:rsidRDefault="004C7FF0" w:rsidP="00E53BD6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116AB">
        <w:rPr>
          <w:rFonts w:ascii="Times New Roman" w:eastAsiaTheme="minorEastAsia" w:hAnsi="Times New Roman" w:cs="Times New Roman"/>
          <w:sz w:val="28"/>
          <w:szCs w:val="28"/>
        </w:rPr>
        <w:t>- функциональная структура территорий.</w:t>
      </w:r>
    </w:p>
    <w:p w:rsidR="001116AB" w:rsidRDefault="00826133" w:rsidP="00E53BD6">
      <w:pPr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</w:rPr>
        <w:sectPr w:rsidR="001116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60194">
        <w:rPr>
          <w:rFonts w:ascii="Times New Roman" w:eastAsiaTheme="minorEastAsia" w:hAnsi="Times New Roman" w:cs="Times New Roman"/>
          <w:sz w:val="28"/>
          <w:szCs w:val="28"/>
          <w:highlight w:val="cyan"/>
        </w:rPr>
        <w:br w:type="page"/>
      </w:r>
    </w:p>
    <w:p w:rsidR="001116AB" w:rsidRPr="007703B0" w:rsidRDefault="001116AB" w:rsidP="001116AB">
      <w:pPr>
        <w:pStyle w:val="1"/>
        <w:spacing w:before="0" w:line="23" w:lineRule="atLeast"/>
      </w:pPr>
      <w:bookmarkStart w:id="5" w:name="_Toc517858529"/>
      <w:bookmarkStart w:id="6" w:name="_Toc113630283"/>
      <w:bookmarkEnd w:id="0"/>
      <w:r w:rsidRPr="007703B0">
        <w:lastRenderedPageBreak/>
        <w:t xml:space="preserve">2. </w:t>
      </w:r>
      <w:bookmarkEnd w:id="5"/>
      <w:r w:rsidR="00DE46C3" w:rsidRPr="00DE46C3">
        <w:t>Планируемые для размещения объекты местного значения поселения</w:t>
      </w:r>
      <w:bookmarkEnd w:id="6"/>
      <w:r w:rsidR="00DE46C3" w:rsidRPr="00DE46C3">
        <w:t xml:space="preserve"> </w:t>
      </w:r>
    </w:p>
    <w:p w:rsidR="00E57376" w:rsidRDefault="00E57376" w:rsidP="007F351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highlight w:val="cyan"/>
          <w:lang w:eastAsia="ru-RU"/>
        </w:rPr>
      </w:pPr>
    </w:p>
    <w:tbl>
      <w:tblPr>
        <w:tblStyle w:val="6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985"/>
        <w:gridCol w:w="3118"/>
        <w:gridCol w:w="2268"/>
        <w:gridCol w:w="1134"/>
        <w:gridCol w:w="1276"/>
        <w:gridCol w:w="1418"/>
      </w:tblGrid>
      <w:tr w:rsidR="00116714" w:rsidRPr="00DC67D3" w:rsidTr="00212053">
        <w:trPr>
          <w:cantSplit/>
          <w:trHeight w:val="1200"/>
          <w:jc w:val="center"/>
        </w:trPr>
        <w:tc>
          <w:tcPr>
            <w:tcW w:w="3397" w:type="dxa"/>
            <w:vAlign w:val="center"/>
            <w:hideMark/>
          </w:tcPr>
          <w:p w:rsidR="00116714" w:rsidRPr="00DC67D3" w:rsidRDefault="00116714" w:rsidP="00212053">
            <w:pPr>
              <w:ind w:right="-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1E6341" w:rsidRPr="00DC6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 </w:t>
            </w:r>
          </w:p>
        </w:tc>
        <w:tc>
          <w:tcPr>
            <w:tcW w:w="1134" w:type="dxa"/>
            <w:vAlign w:val="center"/>
          </w:tcPr>
          <w:p w:rsidR="0084683F" w:rsidRPr="00DC67D3" w:rsidRDefault="00116714" w:rsidP="00212053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16714" w:rsidRPr="00DC67D3" w:rsidRDefault="00116714" w:rsidP="00212053">
            <w:pPr>
              <w:ind w:left="-9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b/>
                <w:sz w:val="24"/>
                <w:szCs w:val="24"/>
              </w:rPr>
              <w:t>на карте</w:t>
            </w:r>
          </w:p>
        </w:tc>
        <w:tc>
          <w:tcPr>
            <w:tcW w:w="1985" w:type="dxa"/>
            <w:vAlign w:val="center"/>
            <w:hideMark/>
          </w:tcPr>
          <w:p w:rsidR="00B52E2B" w:rsidRPr="00DC67D3" w:rsidRDefault="00116714" w:rsidP="00250043">
            <w:pPr>
              <w:ind w:left="-99" w:right="-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</w:t>
            </w:r>
          </w:p>
          <w:p w:rsidR="00116714" w:rsidRPr="00DC67D3" w:rsidRDefault="00116714" w:rsidP="00250043">
            <w:pPr>
              <w:ind w:left="-99" w:right="-2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</w:tc>
        <w:tc>
          <w:tcPr>
            <w:tcW w:w="3118" w:type="dxa"/>
            <w:vAlign w:val="center"/>
            <w:hideMark/>
          </w:tcPr>
          <w:p w:rsidR="00116714" w:rsidRPr="00DC67D3" w:rsidRDefault="00116714" w:rsidP="00250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2268" w:type="dxa"/>
            <w:vAlign w:val="center"/>
            <w:hideMark/>
          </w:tcPr>
          <w:p w:rsidR="00116714" w:rsidRPr="00DC67D3" w:rsidRDefault="00116714" w:rsidP="00250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зона</w:t>
            </w:r>
          </w:p>
        </w:tc>
        <w:tc>
          <w:tcPr>
            <w:tcW w:w="1134" w:type="dxa"/>
            <w:vAlign w:val="center"/>
            <w:hideMark/>
          </w:tcPr>
          <w:p w:rsidR="00116714" w:rsidRPr="00DC67D3" w:rsidRDefault="006B5B15" w:rsidP="00250043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</w:t>
            </w:r>
          </w:p>
        </w:tc>
        <w:tc>
          <w:tcPr>
            <w:tcW w:w="1276" w:type="dxa"/>
            <w:vAlign w:val="center"/>
            <w:hideMark/>
          </w:tcPr>
          <w:p w:rsidR="00116714" w:rsidRPr="00DC67D3" w:rsidRDefault="00116714" w:rsidP="00250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ЗОУИТ (м)</w:t>
            </w:r>
          </w:p>
        </w:tc>
        <w:tc>
          <w:tcPr>
            <w:tcW w:w="1418" w:type="dxa"/>
            <w:vAlign w:val="center"/>
          </w:tcPr>
          <w:p w:rsidR="00116714" w:rsidRPr="00DC67D3" w:rsidRDefault="00116714" w:rsidP="00250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</w:tr>
      <w:tr w:rsidR="001C4E2A" w:rsidRPr="00DC67D3" w:rsidTr="00B41A93">
        <w:trPr>
          <w:cantSplit/>
          <w:trHeight w:val="1313"/>
          <w:jc w:val="center"/>
        </w:trPr>
        <w:tc>
          <w:tcPr>
            <w:tcW w:w="3397" w:type="dxa"/>
            <w:vAlign w:val="center"/>
          </w:tcPr>
          <w:p w:rsidR="00F41E5B" w:rsidRPr="00DC67D3" w:rsidRDefault="00F41E5B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Объект капитального строительства в области образования</w:t>
            </w:r>
          </w:p>
          <w:p w:rsidR="001C4E2A" w:rsidRPr="00DC67D3" w:rsidRDefault="001C4E2A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4E2A" w:rsidRPr="00DC67D3" w:rsidRDefault="001C4E2A" w:rsidP="00B41A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1C4E2A" w:rsidRPr="00DC67D3" w:rsidRDefault="00F41E5B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E54008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в </w:t>
            </w:r>
            <w:r w:rsidR="002D71DD" w:rsidRPr="00DC67D3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r w:rsidR="00E54008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школы </w:t>
            </w:r>
            <w:r w:rsidR="00E54008" w:rsidRPr="00DC6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«Красноармейская СОШ»</w:t>
            </w:r>
          </w:p>
        </w:tc>
        <w:tc>
          <w:tcPr>
            <w:tcW w:w="3118" w:type="dxa"/>
            <w:vAlign w:val="center"/>
          </w:tcPr>
          <w:p w:rsidR="001C4E2A" w:rsidRPr="00DC67D3" w:rsidRDefault="004B06C6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Красноармейский муниципальный округ</w:t>
            </w:r>
          </w:p>
        </w:tc>
        <w:tc>
          <w:tcPr>
            <w:tcW w:w="2268" w:type="dxa"/>
            <w:vAlign w:val="center"/>
          </w:tcPr>
          <w:p w:rsidR="001C4E2A" w:rsidRPr="00DC67D3" w:rsidRDefault="00F41E5B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134" w:type="dxa"/>
            <w:vAlign w:val="center"/>
          </w:tcPr>
          <w:p w:rsidR="001C4E2A" w:rsidRPr="00DC67D3" w:rsidRDefault="00E54008" w:rsidP="001C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4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83F" w:rsidRPr="00DC67D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276" w:type="dxa"/>
            <w:vAlign w:val="center"/>
          </w:tcPr>
          <w:p w:rsidR="001C4E2A" w:rsidRPr="00DC67D3" w:rsidRDefault="001C4E2A" w:rsidP="001C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2A" w:rsidRPr="00DC67D3" w:rsidRDefault="001C4E2A" w:rsidP="001C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4E2A" w:rsidRPr="00DC67D3" w:rsidRDefault="001C4E2A" w:rsidP="001C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2A" w:rsidRPr="00DC67D3" w:rsidRDefault="001C4E2A" w:rsidP="001C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4E2A" w:rsidRPr="00DC67D3" w:rsidRDefault="001C4E2A" w:rsidP="001C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2A" w:rsidRPr="00DC67D3" w:rsidRDefault="001C4E2A" w:rsidP="001C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4E2A" w:rsidRPr="00DC67D3" w:rsidRDefault="001C4E2A" w:rsidP="001C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E2A" w:rsidRPr="00DC67D3" w:rsidRDefault="001C4E2A" w:rsidP="001C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C6" w:rsidRPr="00DC67D3" w:rsidTr="00B41A93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4B06C6" w:rsidRPr="00DC67D3" w:rsidRDefault="004B06C6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1134" w:type="dxa"/>
            <w:vAlign w:val="center"/>
          </w:tcPr>
          <w:p w:rsidR="004B06C6" w:rsidRPr="00DC67D3" w:rsidRDefault="004B06C6" w:rsidP="00B41A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06C6" w:rsidRPr="00DC67D3" w:rsidRDefault="002D71DD" w:rsidP="00B41A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Объект общественного питания</w:t>
            </w:r>
          </w:p>
        </w:tc>
        <w:tc>
          <w:tcPr>
            <w:tcW w:w="3118" w:type="dxa"/>
            <w:vAlign w:val="center"/>
          </w:tcPr>
          <w:p w:rsidR="004B06C6" w:rsidRPr="00DC67D3" w:rsidRDefault="004B06C6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Красноармейский муниципальный округ</w:t>
            </w:r>
          </w:p>
        </w:tc>
        <w:tc>
          <w:tcPr>
            <w:tcW w:w="2268" w:type="dxa"/>
            <w:vAlign w:val="center"/>
          </w:tcPr>
          <w:p w:rsidR="004B06C6" w:rsidRPr="00DC67D3" w:rsidRDefault="004B06C6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1134" w:type="dxa"/>
            <w:vAlign w:val="center"/>
          </w:tcPr>
          <w:p w:rsidR="004B06C6" w:rsidRPr="00DC67D3" w:rsidRDefault="002D438B" w:rsidP="004B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76" w:type="dxa"/>
            <w:vAlign w:val="center"/>
          </w:tcPr>
          <w:p w:rsidR="004B06C6" w:rsidRPr="00DC67D3" w:rsidRDefault="004B06C6" w:rsidP="004B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B06C6" w:rsidRPr="00DC67D3" w:rsidRDefault="004B06C6" w:rsidP="004B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6C6" w:rsidRPr="00DC67D3" w:rsidTr="00B41A93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4B06C6" w:rsidRPr="00DC67D3" w:rsidRDefault="004B06C6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="002D71DD" w:rsidRPr="00DC67D3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134" w:type="dxa"/>
            <w:vAlign w:val="center"/>
          </w:tcPr>
          <w:p w:rsidR="004B06C6" w:rsidRPr="00DC67D3" w:rsidRDefault="004B06C6" w:rsidP="00B41A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06C6" w:rsidRPr="00DC67D3" w:rsidRDefault="00DC67D3" w:rsidP="00B41A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7C2B">
              <w:rPr>
                <w:rFonts w:ascii="Times New Roman" w:hAnsi="Times New Roman" w:cs="Times New Roman"/>
                <w:sz w:val="24"/>
                <w:szCs w:val="24"/>
              </w:rPr>
              <w:t>отельные</w:t>
            </w:r>
          </w:p>
        </w:tc>
        <w:tc>
          <w:tcPr>
            <w:tcW w:w="3118" w:type="dxa"/>
            <w:vAlign w:val="center"/>
          </w:tcPr>
          <w:p w:rsidR="004B06C6" w:rsidRPr="00DC67D3" w:rsidRDefault="004B06C6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Красноармейский муниципальный округ</w:t>
            </w:r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>Албахтино</w:t>
            </w:r>
            <w:proofErr w:type="spellEnd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>Алманчино</w:t>
            </w:r>
            <w:proofErr w:type="spellEnd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>Шивбоси</w:t>
            </w:r>
            <w:proofErr w:type="spellEnd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>Караево</w:t>
            </w:r>
            <w:proofErr w:type="spellEnd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>Яншихово-Челлые</w:t>
            </w:r>
            <w:proofErr w:type="spellEnd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>Именево</w:t>
            </w:r>
            <w:proofErr w:type="spellEnd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>Полайкасы</w:t>
            </w:r>
            <w:proofErr w:type="spellEnd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>Пикшики</w:t>
            </w:r>
            <w:proofErr w:type="spellEnd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>Яманаки</w:t>
            </w:r>
            <w:proofErr w:type="spellEnd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, Красноармейское, </w:t>
            </w:r>
            <w:proofErr w:type="spellStart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>Янгасы</w:t>
            </w:r>
            <w:proofErr w:type="spellEnd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>Убеево</w:t>
            </w:r>
            <w:proofErr w:type="spellEnd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DC67D3">
              <w:rPr>
                <w:rFonts w:ascii="Times New Roman" w:hAnsi="Times New Roman" w:cs="Times New Roman"/>
                <w:sz w:val="24"/>
                <w:szCs w:val="24"/>
              </w:rPr>
              <w:t>Досаево</w:t>
            </w:r>
            <w:proofErr w:type="spellEnd"/>
          </w:p>
        </w:tc>
        <w:tc>
          <w:tcPr>
            <w:tcW w:w="2268" w:type="dxa"/>
            <w:vAlign w:val="center"/>
          </w:tcPr>
          <w:p w:rsidR="00DC67D3" w:rsidRPr="00DC67D3" w:rsidRDefault="00DC67D3" w:rsidP="00B41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инженерной</w:t>
            </w:r>
            <w:r w:rsidRPr="00DC6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инфраструктуры</w:t>
            </w:r>
          </w:p>
          <w:p w:rsidR="004B06C6" w:rsidRPr="00DC67D3" w:rsidRDefault="004B06C6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06C6" w:rsidRPr="00DC67D3" w:rsidRDefault="00047C2B" w:rsidP="004B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B06C6" w:rsidRPr="00DC67D3" w:rsidRDefault="004B06C6" w:rsidP="004B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B06C6" w:rsidRPr="00DC67D3" w:rsidRDefault="004B06C6" w:rsidP="004B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6C6" w:rsidRPr="00DC67D3" w:rsidTr="00B41A93">
        <w:trPr>
          <w:cantSplit/>
          <w:trHeight w:val="1200"/>
          <w:jc w:val="center"/>
        </w:trPr>
        <w:tc>
          <w:tcPr>
            <w:tcW w:w="3397" w:type="dxa"/>
            <w:vAlign w:val="center"/>
          </w:tcPr>
          <w:p w:rsidR="004B06C6" w:rsidRPr="0087787A" w:rsidRDefault="00DC67D3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Объекты водоотведения</w:t>
            </w:r>
          </w:p>
        </w:tc>
        <w:tc>
          <w:tcPr>
            <w:tcW w:w="1134" w:type="dxa"/>
            <w:vAlign w:val="center"/>
          </w:tcPr>
          <w:p w:rsidR="004B06C6" w:rsidRPr="0087787A" w:rsidRDefault="004B06C6" w:rsidP="00B41A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06C6" w:rsidRPr="0087787A" w:rsidRDefault="00DC67D3" w:rsidP="00B41A9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3118" w:type="dxa"/>
            <w:vAlign w:val="center"/>
          </w:tcPr>
          <w:p w:rsidR="004B06C6" w:rsidRPr="0087787A" w:rsidRDefault="004B06C6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Красноармейский муниципальный округ</w:t>
            </w:r>
            <w:r w:rsidR="00DC67D3" w:rsidRPr="008778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87787A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="00DC67D3" w:rsidRPr="0087787A">
              <w:rPr>
                <w:rFonts w:ascii="Times New Roman" w:hAnsi="Times New Roman" w:cs="Times New Roman"/>
                <w:sz w:val="24"/>
                <w:szCs w:val="24"/>
              </w:rPr>
              <w:t xml:space="preserve">. Красноармейское, Тузи </w:t>
            </w:r>
            <w:proofErr w:type="spellStart"/>
            <w:r w:rsidR="00DC67D3" w:rsidRPr="0087787A">
              <w:rPr>
                <w:rFonts w:ascii="Times New Roman" w:hAnsi="Times New Roman" w:cs="Times New Roman"/>
                <w:sz w:val="24"/>
                <w:szCs w:val="24"/>
              </w:rPr>
              <w:t>Чурино</w:t>
            </w:r>
            <w:proofErr w:type="spellEnd"/>
            <w:r w:rsidR="00DC67D3" w:rsidRPr="008778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87787A">
              <w:rPr>
                <w:rFonts w:ascii="Times New Roman" w:hAnsi="Times New Roman" w:cs="Times New Roman"/>
                <w:sz w:val="24"/>
                <w:szCs w:val="24"/>
              </w:rPr>
              <w:t>Шивбоси</w:t>
            </w:r>
            <w:proofErr w:type="spellEnd"/>
            <w:r w:rsidR="00DC67D3" w:rsidRPr="008778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87787A">
              <w:rPr>
                <w:rFonts w:ascii="Times New Roman" w:hAnsi="Times New Roman" w:cs="Times New Roman"/>
                <w:sz w:val="24"/>
                <w:szCs w:val="24"/>
              </w:rPr>
              <w:t>Яншихово-Челлы</w:t>
            </w:r>
            <w:proofErr w:type="spellEnd"/>
            <w:r w:rsidR="00DC67D3" w:rsidRPr="008778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67D3" w:rsidRPr="0087787A">
              <w:rPr>
                <w:rFonts w:ascii="Times New Roman" w:hAnsi="Times New Roman" w:cs="Times New Roman"/>
                <w:sz w:val="24"/>
                <w:szCs w:val="24"/>
              </w:rPr>
              <w:t>Яманаки</w:t>
            </w:r>
            <w:proofErr w:type="spellEnd"/>
          </w:p>
        </w:tc>
        <w:tc>
          <w:tcPr>
            <w:tcW w:w="2268" w:type="dxa"/>
            <w:vAlign w:val="center"/>
          </w:tcPr>
          <w:p w:rsidR="00DC67D3" w:rsidRPr="0087787A" w:rsidRDefault="00DC67D3" w:rsidP="00B41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инженерной инфраструктуры</w:t>
            </w:r>
          </w:p>
          <w:p w:rsidR="004B06C6" w:rsidRPr="0087787A" w:rsidRDefault="004B06C6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06C6" w:rsidRPr="0087787A" w:rsidRDefault="00047C2B" w:rsidP="0087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B06C6" w:rsidRPr="0087787A" w:rsidRDefault="004B06C6" w:rsidP="0087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B06C6" w:rsidRPr="0087787A" w:rsidRDefault="004B06C6" w:rsidP="0087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06C6" w:rsidRPr="00DC67D3" w:rsidTr="00B41A93">
        <w:trPr>
          <w:cantSplit/>
          <w:trHeight w:val="959"/>
          <w:jc w:val="center"/>
        </w:trPr>
        <w:tc>
          <w:tcPr>
            <w:tcW w:w="3397" w:type="dxa"/>
            <w:vAlign w:val="center"/>
          </w:tcPr>
          <w:p w:rsidR="004B06C6" w:rsidRPr="0087787A" w:rsidRDefault="004B06C6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оповещения населения</w:t>
            </w:r>
          </w:p>
        </w:tc>
        <w:tc>
          <w:tcPr>
            <w:tcW w:w="1134" w:type="dxa"/>
            <w:vAlign w:val="center"/>
          </w:tcPr>
          <w:p w:rsidR="004B06C6" w:rsidRPr="0087787A" w:rsidRDefault="004B06C6" w:rsidP="00B41A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4B06C6" w:rsidRPr="0087787A" w:rsidRDefault="004B06C6" w:rsidP="00B41A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Система оповещения</w:t>
            </w:r>
          </w:p>
        </w:tc>
        <w:tc>
          <w:tcPr>
            <w:tcW w:w="3118" w:type="dxa"/>
            <w:vAlign w:val="center"/>
          </w:tcPr>
          <w:p w:rsidR="004B06C6" w:rsidRPr="0087787A" w:rsidRDefault="004B06C6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Красноармейский муниципальный округ</w:t>
            </w:r>
          </w:p>
        </w:tc>
        <w:tc>
          <w:tcPr>
            <w:tcW w:w="2268" w:type="dxa"/>
            <w:vAlign w:val="center"/>
          </w:tcPr>
          <w:p w:rsidR="004B06C6" w:rsidRPr="0087787A" w:rsidRDefault="004B06C6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B06C6" w:rsidRPr="0087787A" w:rsidRDefault="00047C2B" w:rsidP="0087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B06C6" w:rsidRPr="0087787A" w:rsidRDefault="004B06C6" w:rsidP="0087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B06C6" w:rsidRPr="0087787A" w:rsidRDefault="004B06C6" w:rsidP="0087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87A" w:rsidRPr="00DC67D3" w:rsidTr="00B41A93">
        <w:trPr>
          <w:cantSplit/>
          <w:trHeight w:val="959"/>
          <w:jc w:val="center"/>
        </w:trPr>
        <w:tc>
          <w:tcPr>
            <w:tcW w:w="3397" w:type="dxa"/>
            <w:vAlign w:val="center"/>
          </w:tcPr>
          <w:p w:rsidR="0087787A" w:rsidRPr="0087787A" w:rsidRDefault="0087787A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Автомобильные дороги</w:t>
            </w:r>
          </w:p>
        </w:tc>
        <w:tc>
          <w:tcPr>
            <w:tcW w:w="1134" w:type="dxa"/>
            <w:vAlign w:val="center"/>
          </w:tcPr>
          <w:p w:rsidR="0087787A" w:rsidRPr="0087787A" w:rsidRDefault="0087787A" w:rsidP="00B41A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7787A" w:rsidRPr="00982F6B" w:rsidRDefault="0087787A" w:rsidP="00B41A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F6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3118" w:type="dxa"/>
            <w:vAlign w:val="center"/>
          </w:tcPr>
          <w:p w:rsidR="0087787A" w:rsidRPr="00B65D12" w:rsidRDefault="00B65D12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««Чебоксары-Сурское»- д. </w:t>
            </w:r>
            <w:proofErr w:type="spellStart"/>
            <w:r w:rsidRPr="00B6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Чадукасы</w:t>
            </w:r>
            <w:proofErr w:type="spellEnd"/>
            <w:r w:rsidRPr="00B65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с. Красноармейское»</w:t>
            </w:r>
            <w:r w:rsidR="00982F6B" w:rsidRPr="00B6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982F6B" w:rsidRPr="00B6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Унгасемы</w:t>
            </w:r>
            <w:proofErr w:type="spellEnd"/>
          </w:p>
        </w:tc>
        <w:tc>
          <w:tcPr>
            <w:tcW w:w="2268" w:type="dxa"/>
            <w:vAlign w:val="center"/>
          </w:tcPr>
          <w:p w:rsidR="0087787A" w:rsidRPr="0087787A" w:rsidRDefault="0087787A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134" w:type="dxa"/>
            <w:vAlign w:val="center"/>
          </w:tcPr>
          <w:p w:rsidR="0087787A" w:rsidRPr="0087787A" w:rsidRDefault="0087787A" w:rsidP="0087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7787A" w:rsidRPr="0087787A" w:rsidRDefault="0087787A" w:rsidP="0087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7787A" w:rsidRPr="0087787A" w:rsidRDefault="0087787A" w:rsidP="0087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87A" w:rsidRPr="00DC67D3" w:rsidTr="00B41A93">
        <w:trPr>
          <w:cantSplit/>
          <w:trHeight w:val="959"/>
          <w:jc w:val="center"/>
        </w:trPr>
        <w:tc>
          <w:tcPr>
            <w:tcW w:w="3397" w:type="dxa"/>
            <w:vAlign w:val="center"/>
          </w:tcPr>
          <w:p w:rsidR="0087787A" w:rsidRPr="0087787A" w:rsidRDefault="0087787A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1134" w:type="dxa"/>
            <w:vAlign w:val="center"/>
          </w:tcPr>
          <w:p w:rsidR="0087787A" w:rsidRPr="0087787A" w:rsidRDefault="0087787A" w:rsidP="00B41A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87787A" w:rsidRPr="00DA5BD8" w:rsidRDefault="0087787A" w:rsidP="00B41A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D8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3118" w:type="dxa"/>
            <w:vAlign w:val="center"/>
          </w:tcPr>
          <w:p w:rsidR="0087787A" w:rsidRPr="00DA5BD8" w:rsidRDefault="0087787A" w:rsidP="00B41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Бурундуки- </w:t>
            </w:r>
            <w:proofErr w:type="spellStart"/>
            <w:r w:rsidRPr="00DA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Сатлайкино</w:t>
            </w:r>
            <w:proofErr w:type="spellEnd"/>
          </w:p>
        </w:tc>
        <w:tc>
          <w:tcPr>
            <w:tcW w:w="2268" w:type="dxa"/>
            <w:vAlign w:val="center"/>
          </w:tcPr>
          <w:p w:rsidR="0087787A" w:rsidRPr="0087787A" w:rsidRDefault="0087787A" w:rsidP="00B4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134" w:type="dxa"/>
            <w:vAlign w:val="center"/>
          </w:tcPr>
          <w:p w:rsidR="0087787A" w:rsidRPr="0087787A" w:rsidRDefault="0087787A" w:rsidP="0087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87787A" w:rsidRPr="0087787A" w:rsidRDefault="0087787A" w:rsidP="0087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7787A" w:rsidRPr="0087787A" w:rsidRDefault="0087787A" w:rsidP="0087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402D" w:rsidRPr="00DC67D3" w:rsidTr="0087787A">
        <w:trPr>
          <w:cantSplit/>
          <w:trHeight w:val="959"/>
          <w:jc w:val="center"/>
        </w:trPr>
        <w:tc>
          <w:tcPr>
            <w:tcW w:w="3397" w:type="dxa"/>
            <w:vAlign w:val="center"/>
          </w:tcPr>
          <w:p w:rsidR="0004402D" w:rsidRPr="0067656C" w:rsidRDefault="0004402D" w:rsidP="0004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1134" w:type="dxa"/>
            <w:vAlign w:val="center"/>
          </w:tcPr>
          <w:p w:rsidR="0004402D" w:rsidRPr="0067656C" w:rsidRDefault="0004402D" w:rsidP="000440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04402D" w:rsidRPr="00DA5BD8" w:rsidRDefault="00DA5BD8" w:rsidP="000440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D8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местного значения</w:t>
            </w:r>
          </w:p>
        </w:tc>
        <w:tc>
          <w:tcPr>
            <w:tcW w:w="3118" w:type="dxa"/>
            <w:vAlign w:val="center"/>
          </w:tcPr>
          <w:p w:rsidR="0004402D" w:rsidRPr="00DA5BD8" w:rsidRDefault="00DA5BD8" w:rsidP="00044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B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"Цивильск-Красноармейское-</w:t>
            </w:r>
            <w:proofErr w:type="spellStart"/>
            <w:r w:rsidRPr="00DA5B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Кюльсирма</w:t>
            </w:r>
            <w:proofErr w:type="spellEnd"/>
            <w:r w:rsidRPr="00DA5B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A5B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Юськасы</w:t>
            </w:r>
            <w:proofErr w:type="spellEnd"/>
            <w:r w:rsidRPr="00DA5B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проектная</w:t>
            </w:r>
            <w:r w:rsidRPr="00DA5B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база отдыха «</w:t>
            </w:r>
            <w:proofErr w:type="spellStart"/>
            <w:r w:rsidRPr="00DA5B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Пшонгинские</w:t>
            </w:r>
            <w:proofErr w:type="spellEnd"/>
            <w:r w:rsidRPr="00DA5B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дворики»</w:t>
            </w:r>
          </w:p>
        </w:tc>
        <w:tc>
          <w:tcPr>
            <w:tcW w:w="2268" w:type="dxa"/>
            <w:vAlign w:val="center"/>
          </w:tcPr>
          <w:p w:rsidR="0004402D" w:rsidRPr="0067656C" w:rsidRDefault="0004402D" w:rsidP="0004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134" w:type="dxa"/>
            <w:vAlign w:val="center"/>
          </w:tcPr>
          <w:p w:rsidR="0004402D" w:rsidRPr="0067656C" w:rsidRDefault="0004402D" w:rsidP="0004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4402D" w:rsidRPr="0067656C" w:rsidRDefault="0004402D" w:rsidP="0004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4402D" w:rsidRPr="0067656C" w:rsidRDefault="0004402D" w:rsidP="0004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A93" w:rsidRPr="00DC67D3" w:rsidTr="00DA5BD8">
        <w:trPr>
          <w:cantSplit/>
          <w:trHeight w:val="96"/>
          <w:jc w:val="center"/>
        </w:trPr>
        <w:tc>
          <w:tcPr>
            <w:tcW w:w="3397" w:type="dxa"/>
            <w:vAlign w:val="center"/>
          </w:tcPr>
          <w:p w:rsidR="00B41A93" w:rsidRPr="0067656C" w:rsidRDefault="0067656C" w:rsidP="0004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Объект туризма</w:t>
            </w:r>
          </w:p>
        </w:tc>
        <w:tc>
          <w:tcPr>
            <w:tcW w:w="1134" w:type="dxa"/>
            <w:vAlign w:val="center"/>
          </w:tcPr>
          <w:p w:rsidR="00B41A93" w:rsidRPr="0067656C" w:rsidRDefault="00B41A93" w:rsidP="000440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1A93" w:rsidRPr="00DA5BD8" w:rsidRDefault="0067656C" w:rsidP="0004402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отдыха «</w:t>
            </w:r>
            <w:proofErr w:type="spellStart"/>
            <w:r w:rsidRPr="00DA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Пшо</w:t>
            </w:r>
            <w:r w:rsidR="00DA5BD8" w:rsidRPr="00DA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A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гинские</w:t>
            </w:r>
            <w:proofErr w:type="spellEnd"/>
            <w:r w:rsidRPr="00DA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дворики»</w:t>
            </w:r>
          </w:p>
        </w:tc>
        <w:tc>
          <w:tcPr>
            <w:tcW w:w="3118" w:type="dxa"/>
            <w:vAlign w:val="center"/>
          </w:tcPr>
          <w:p w:rsidR="00B41A93" w:rsidRPr="00DA5BD8" w:rsidRDefault="0067656C" w:rsidP="00044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юго-востоке от д. </w:t>
            </w:r>
            <w:proofErr w:type="spellStart"/>
            <w:r w:rsidRPr="00DA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Пшонги</w:t>
            </w:r>
            <w:proofErr w:type="spellEnd"/>
          </w:p>
        </w:tc>
        <w:tc>
          <w:tcPr>
            <w:tcW w:w="2268" w:type="dxa"/>
            <w:vAlign w:val="center"/>
          </w:tcPr>
          <w:p w:rsidR="00B41A93" w:rsidRPr="0067656C" w:rsidRDefault="00B41A93" w:rsidP="0004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C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B41A93" w:rsidRPr="0067656C" w:rsidRDefault="00001418" w:rsidP="0004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41A93" w:rsidRPr="0067656C" w:rsidRDefault="00001418" w:rsidP="0004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41A93" w:rsidRPr="0067656C" w:rsidRDefault="00001418" w:rsidP="00044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683F" w:rsidRDefault="0084683F">
      <w:pPr>
        <w:rPr>
          <w:rFonts w:ascii="Times New Roman" w:eastAsiaTheme="majorEastAsia" w:hAnsi="Times New Roman" w:cs="Times New Roman"/>
          <w:b/>
          <w:noProof/>
          <w:sz w:val="28"/>
          <w:szCs w:val="28"/>
        </w:rPr>
      </w:pPr>
      <w:r>
        <w:rPr>
          <w:rFonts w:cs="Times New Roman"/>
          <w:noProof/>
          <w:szCs w:val="28"/>
        </w:rPr>
        <w:br w:type="page"/>
      </w:r>
    </w:p>
    <w:p w:rsidR="003D481E" w:rsidRPr="00C84F5E" w:rsidRDefault="00282369" w:rsidP="00047C2B">
      <w:pPr>
        <w:pStyle w:val="1"/>
        <w:jc w:val="left"/>
        <w:rPr>
          <w:rFonts w:cs="Times New Roman"/>
          <w:noProof/>
          <w:szCs w:val="28"/>
        </w:rPr>
      </w:pPr>
      <w:bookmarkStart w:id="7" w:name="_Toc113630284"/>
      <w:r w:rsidRPr="006957B7">
        <w:rPr>
          <w:rFonts w:cs="Times New Roman"/>
          <w:noProof/>
          <w:szCs w:val="28"/>
        </w:rPr>
        <w:lastRenderedPageBreak/>
        <w:t>П</w:t>
      </w:r>
      <w:r w:rsidR="00B56923" w:rsidRPr="006957B7">
        <w:rPr>
          <w:rFonts w:cs="Times New Roman"/>
          <w:noProof/>
          <w:szCs w:val="28"/>
        </w:rPr>
        <w:t xml:space="preserve">араметры функциональных зон, а также сведения о планируемых для размещения в них объектах федерального значения, объектах регионального значения, </w:t>
      </w:r>
      <w:r w:rsidR="00E0080A">
        <w:rPr>
          <w:rFonts w:cs="Times New Roman"/>
          <w:noProof/>
          <w:szCs w:val="28"/>
        </w:rPr>
        <w:t xml:space="preserve">объектах местного значения, </w:t>
      </w:r>
      <w:r w:rsidR="00B56923" w:rsidRPr="006957B7">
        <w:rPr>
          <w:rFonts w:cs="Times New Roman"/>
          <w:noProof/>
          <w:szCs w:val="28"/>
        </w:rPr>
        <w:t>за исключением линейных объектов</w:t>
      </w:r>
      <w:bookmarkEnd w:id="7"/>
    </w:p>
    <w:p w:rsidR="00B56923" w:rsidRDefault="00B56923" w:rsidP="00030CFA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</w:pPr>
    </w:p>
    <w:tbl>
      <w:tblPr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11"/>
        <w:gridCol w:w="10815"/>
      </w:tblGrid>
      <w:tr w:rsidR="00DB02A8" w:rsidRPr="00DB02A8" w:rsidTr="00DB02A8">
        <w:trPr>
          <w:cantSplit/>
          <w:trHeight w:val="836"/>
          <w:tblHeader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GoBack" w:colFirst="1" w:colLast="2"/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Описание назначения функциональной зоны</w:t>
            </w:r>
          </w:p>
        </w:tc>
      </w:tr>
      <w:tr w:rsidR="00DB02A8" w:rsidRPr="00DB02A8" w:rsidTr="00DB02A8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      </w:r>
          </w:p>
        </w:tc>
      </w:tr>
      <w:tr w:rsidR="00DB02A8" w:rsidRPr="00DB02A8" w:rsidTr="00DB02A8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pStyle w:val="5"/>
              <w:numPr>
                <w:ilvl w:val="0"/>
                <w:numId w:val="0"/>
              </w:numPr>
              <w:jc w:val="center"/>
            </w:pPr>
            <w:r w:rsidRPr="00DB02A8">
              <w:t>Размещение объектов инженерной инфраструктуры, в том числе сооружений и коммуникаций энергообеспечения, водоснабжения, очистки стоков, связи, газоснабжения, теплоснабжения, для выделения территорий, необходимых для технического обслуживания инженерных сооружений и коммуникаций и их охраны, а также для установления санитарно-защитных зон таких объектов в соответствии с требованиями технических регламентов.</w:t>
            </w:r>
          </w:p>
        </w:tc>
      </w:tr>
      <w:tr w:rsidR="00DB02A8" w:rsidRPr="00DB02A8" w:rsidTr="00DB02A8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объектов и сооружений транспортной инфраструктуры, в том числе сооружений и коммуникаций железнодорожного, автомобильного, водного и воздушного транспорта; </w:t>
            </w: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инженерной и транспортной инфраструктур, в том числе сооружений и коммуникаций железнодорожного, автомобильного,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      </w:r>
          </w:p>
        </w:tc>
      </w:tr>
      <w:tr w:rsidR="00DB02A8" w:rsidRPr="00DB02A8" w:rsidTr="00DB02A8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ind w:firstLine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suppressAutoHyphens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Предназначены для выращивания сельхозпродукции открытым способом и выделена для обеспечения правовых условий сохранения сельскохозяйственных угодий</w:t>
            </w:r>
          </w:p>
        </w:tc>
      </w:tr>
      <w:tr w:rsidR="00DB02A8" w:rsidRPr="00DB02A8" w:rsidTr="00DB02A8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сельскохозяйственного назначения и развития объектов сельскохозяйственного назначения.</w:t>
            </w:r>
          </w:p>
        </w:tc>
      </w:tr>
      <w:tr w:rsidR="00DB02A8" w:rsidRPr="00DB02A8" w:rsidTr="00DB02A8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ind w:firstLine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зоны сельскохозяйственного назначения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Предназначена для ведения личного подсобного хозяйства, ведения крестьянского фермерского хозяйства, для целей </w:t>
            </w:r>
            <w:proofErr w:type="spellStart"/>
            <w:r w:rsidRPr="00DB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аквакультуры</w:t>
            </w:r>
            <w:proofErr w:type="spellEnd"/>
            <w:r w:rsidRPr="00DB0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(рыбоводства), для научно-исследовательских, учебных и иных, связанных с сельскохозяйственным производством, целей, для создания защитных лесных насаждений</w:t>
            </w:r>
          </w:p>
        </w:tc>
      </w:tr>
      <w:tr w:rsidR="00DB02A8" w:rsidRPr="00DB02A8" w:rsidTr="00DB02A8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Зона лесов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Земли лесного фонда</w:t>
            </w:r>
          </w:p>
        </w:tc>
      </w:tr>
      <w:tr w:rsidR="00DB02A8" w:rsidRPr="00DB02A8" w:rsidTr="00DB02A8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DB02A8" w:rsidRPr="00DB02A8" w:rsidRDefault="00DB02A8" w:rsidP="00DB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</w:tc>
      </w:tr>
      <w:tr w:rsidR="00DB02A8" w:rsidRPr="00DB02A8" w:rsidTr="00DB02A8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Зона кладбищ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Территории, занятые кладбищами</w:t>
            </w:r>
          </w:p>
        </w:tc>
      </w:tr>
      <w:tr w:rsidR="00DB02A8" w:rsidRPr="00DB02A8" w:rsidTr="00DB02A8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Зона акваторий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Территории, занятые водными объектами, прудами, озерами, водохранилищами, пляжами, береговыми полосами водных объектов общего пользования.</w:t>
            </w:r>
          </w:p>
        </w:tc>
      </w:tr>
      <w:tr w:rsidR="00DB02A8" w:rsidRPr="00DB02A8" w:rsidTr="00DB02A8">
        <w:trPr>
          <w:cantSplit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D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>Иные зоны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A8" w:rsidRPr="00DB02A8" w:rsidRDefault="00DB02A8" w:rsidP="00DB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A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объектов культурного наследия;</w:t>
            </w:r>
            <w:r w:rsidRPr="00DB02A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      </w:r>
          </w:p>
        </w:tc>
      </w:tr>
      <w:bookmarkEnd w:id="8"/>
    </w:tbl>
    <w:p w:rsidR="00DB02A8" w:rsidRDefault="00DB02A8" w:rsidP="00030CFA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</w:pPr>
    </w:p>
    <w:p w:rsidR="002A4865" w:rsidRDefault="002A4865" w:rsidP="00030CFA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</w:pPr>
    </w:p>
    <w:p w:rsidR="002A4865" w:rsidRPr="007703B0" w:rsidRDefault="002A4865" w:rsidP="00030CFA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  <w:highlight w:val="cyan"/>
          <w:lang w:eastAsia="ru-RU"/>
        </w:rPr>
      </w:pPr>
    </w:p>
    <w:sectPr w:rsidR="002A4865" w:rsidRPr="007703B0" w:rsidSect="00DE46C3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FD" w:rsidRDefault="00DC11FD" w:rsidP="00EA15BC">
      <w:pPr>
        <w:spacing w:after="0" w:line="240" w:lineRule="auto"/>
      </w:pPr>
      <w:r>
        <w:separator/>
      </w:r>
    </w:p>
  </w:endnote>
  <w:endnote w:type="continuationSeparator" w:id="0">
    <w:p w:rsidR="00DC11FD" w:rsidRDefault="00DC11FD" w:rsidP="00EA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7905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1E5B" w:rsidRPr="00E75397" w:rsidRDefault="00F41E5B" w:rsidP="00382E3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53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53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53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02A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753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1E5B" w:rsidRDefault="00F41E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FD" w:rsidRDefault="00DC11FD" w:rsidP="00EA15BC">
      <w:pPr>
        <w:spacing w:after="0" w:line="240" w:lineRule="auto"/>
      </w:pPr>
      <w:r>
        <w:separator/>
      </w:r>
    </w:p>
  </w:footnote>
  <w:footnote w:type="continuationSeparator" w:id="0">
    <w:p w:rsidR="00DC11FD" w:rsidRDefault="00DC11FD" w:rsidP="00EA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F27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6F40"/>
    <w:multiLevelType w:val="hybridMultilevel"/>
    <w:tmpl w:val="81C8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73A"/>
    <w:multiLevelType w:val="hybridMultilevel"/>
    <w:tmpl w:val="333CD2DA"/>
    <w:lvl w:ilvl="0" w:tplc="A2146C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706634"/>
    <w:multiLevelType w:val="hybridMultilevel"/>
    <w:tmpl w:val="77740B54"/>
    <w:lvl w:ilvl="0" w:tplc="E9E2228A">
      <w:numFmt w:val="bullet"/>
      <w:lvlText w:val=""/>
      <w:lvlJc w:val="left"/>
      <w:pPr>
        <w:ind w:left="22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12447B5E"/>
    <w:multiLevelType w:val="hybridMultilevel"/>
    <w:tmpl w:val="1DBAEF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27A5"/>
    <w:multiLevelType w:val="hybridMultilevel"/>
    <w:tmpl w:val="8FB20B8C"/>
    <w:lvl w:ilvl="0" w:tplc="691CBC2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96B5BD7"/>
    <w:multiLevelType w:val="hybridMultilevel"/>
    <w:tmpl w:val="08C61734"/>
    <w:lvl w:ilvl="0" w:tplc="1BFAA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640EE1"/>
    <w:multiLevelType w:val="hybridMultilevel"/>
    <w:tmpl w:val="75C22BD2"/>
    <w:lvl w:ilvl="0" w:tplc="FFFFFFFF">
      <w:start w:val="1"/>
      <w:numFmt w:val="bullet"/>
      <w:pStyle w:val="a"/>
      <w:lvlText w:val=""/>
      <w:lvlJc w:val="left"/>
      <w:pPr>
        <w:tabs>
          <w:tab w:val="num" w:pos="851"/>
        </w:tabs>
        <w:ind w:left="-283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56538E"/>
    <w:multiLevelType w:val="hybridMultilevel"/>
    <w:tmpl w:val="F762EC78"/>
    <w:lvl w:ilvl="0" w:tplc="3DDC6E7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9541FA"/>
    <w:multiLevelType w:val="multilevel"/>
    <w:tmpl w:val="858018D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D3578A1"/>
    <w:multiLevelType w:val="hybridMultilevel"/>
    <w:tmpl w:val="C0727540"/>
    <w:lvl w:ilvl="0" w:tplc="7012E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C74E6"/>
    <w:multiLevelType w:val="hybridMultilevel"/>
    <w:tmpl w:val="6950BB94"/>
    <w:lvl w:ilvl="0" w:tplc="2DCC6118"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AB355F"/>
    <w:multiLevelType w:val="multilevel"/>
    <w:tmpl w:val="F86009A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73E5E82"/>
    <w:multiLevelType w:val="hybridMultilevel"/>
    <w:tmpl w:val="5740C79A"/>
    <w:lvl w:ilvl="0" w:tplc="874E20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31C0D"/>
    <w:multiLevelType w:val="hybridMultilevel"/>
    <w:tmpl w:val="6B563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6C2E"/>
    <w:multiLevelType w:val="hybridMultilevel"/>
    <w:tmpl w:val="82EE5B26"/>
    <w:lvl w:ilvl="0" w:tplc="A76A3578"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5E65074C"/>
    <w:multiLevelType w:val="multilevel"/>
    <w:tmpl w:val="29FE6ED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C34860"/>
    <w:multiLevelType w:val="multilevel"/>
    <w:tmpl w:val="DE0635AE"/>
    <w:lvl w:ilvl="0">
      <w:start w:val="1"/>
      <w:numFmt w:val="decimal"/>
      <w:pStyle w:val="4"/>
      <w:suff w:val="nothing"/>
      <w:lvlText w:val="Таблица %1"/>
      <w:lvlJc w:val="left"/>
      <w:pPr>
        <w:ind w:left="15886" w:hanging="274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center"/>
      <w:pPr>
        <w:ind w:left="3073" w:hanging="432"/>
      </w:pPr>
      <w:rPr>
        <w:rFonts w:ascii="Times New Roman" w:hAnsi="Times New Roman" w:hint="default"/>
        <w:b/>
        <w:i w:val="0"/>
        <w:sz w:val="28"/>
      </w:rPr>
    </w:lvl>
    <w:lvl w:ilvl="2">
      <w:start w:val="4"/>
      <w:numFmt w:val="decimal"/>
      <w:suff w:val="space"/>
      <w:lvlText w:val="%2%3.1.1."/>
      <w:lvlJc w:val="left"/>
      <w:pPr>
        <w:ind w:left="3505" w:hanging="504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suff w:val="nothing"/>
      <w:lvlText w:val="%1%4"/>
      <w:lvlJc w:val="left"/>
      <w:pPr>
        <w:ind w:left="40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1"/>
        </w:tabs>
        <w:ind w:left="45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1"/>
        </w:tabs>
        <w:ind w:left="50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1"/>
        </w:tabs>
        <w:ind w:left="55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1"/>
        </w:tabs>
        <w:ind w:left="60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1"/>
        </w:tabs>
        <w:ind w:left="6601" w:hanging="1440"/>
      </w:pPr>
      <w:rPr>
        <w:rFonts w:hint="default"/>
      </w:rPr>
    </w:lvl>
  </w:abstractNum>
  <w:abstractNum w:abstractNumId="18" w15:restartNumberingAfterBreak="0">
    <w:nsid w:val="755C2236"/>
    <w:multiLevelType w:val="multilevel"/>
    <w:tmpl w:val="58505402"/>
    <w:lvl w:ilvl="0">
      <w:start w:val="1"/>
      <w:numFmt w:val="decimal"/>
      <w:lvlText w:val="%1."/>
      <w:lvlJc w:val="left"/>
      <w:pPr>
        <w:tabs>
          <w:tab w:val="num" w:pos="800"/>
        </w:tabs>
        <w:ind w:left="1160" w:firstLine="349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9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1"/>
  </w:num>
  <w:num w:numId="6">
    <w:abstractNumId w:val="14"/>
  </w:num>
  <w:num w:numId="7">
    <w:abstractNumId w:val="2"/>
  </w:num>
  <w:num w:numId="8">
    <w:abstractNumId w:val="17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5"/>
  </w:num>
  <w:num w:numId="14">
    <w:abstractNumId w:val="3"/>
  </w:num>
  <w:num w:numId="15">
    <w:abstractNumId w:val="18"/>
  </w:num>
  <w:num w:numId="16">
    <w:abstractNumId w:val="16"/>
  </w:num>
  <w:num w:numId="17">
    <w:abstractNumId w:val="10"/>
  </w:num>
  <w:num w:numId="18">
    <w:abstractNumId w:val="4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BC"/>
    <w:rsid w:val="00000182"/>
    <w:rsid w:val="00001418"/>
    <w:rsid w:val="00010F2D"/>
    <w:rsid w:val="00011454"/>
    <w:rsid w:val="000122B4"/>
    <w:rsid w:val="00012335"/>
    <w:rsid w:val="000168EA"/>
    <w:rsid w:val="00024A2E"/>
    <w:rsid w:val="0002768F"/>
    <w:rsid w:val="00027A04"/>
    <w:rsid w:val="0003094D"/>
    <w:rsid w:val="00030CFA"/>
    <w:rsid w:val="00031615"/>
    <w:rsid w:val="00036B1E"/>
    <w:rsid w:val="00040524"/>
    <w:rsid w:val="00042A7E"/>
    <w:rsid w:val="00042CC9"/>
    <w:rsid w:val="0004402D"/>
    <w:rsid w:val="00047AE0"/>
    <w:rsid w:val="00047C2B"/>
    <w:rsid w:val="00050040"/>
    <w:rsid w:val="00060D89"/>
    <w:rsid w:val="00060FCD"/>
    <w:rsid w:val="00062191"/>
    <w:rsid w:val="0006279A"/>
    <w:rsid w:val="000660A8"/>
    <w:rsid w:val="00066B74"/>
    <w:rsid w:val="0006732D"/>
    <w:rsid w:val="0007473E"/>
    <w:rsid w:val="0007556D"/>
    <w:rsid w:val="00075698"/>
    <w:rsid w:val="000809F4"/>
    <w:rsid w:val="000833AA"/>
    <w:rsid w:val="00090A36"/>
    <w:rsid w:val="000A01AB"/>
    <w:rsid w:val="000B3157"/>
    <w:rsid w:val="000B3F05"/>
    <w:rsid w:val="000D3B22"/>
    <w:rsid w:val="000E7781"/>
    <w:rsid w:val="000F2D4E"/>
    <w:rsid w:val="00101D3E"/>
    <w:rsid w:val="00102B28"/>
    <w:rsid w:val="00103D51"/>
    <w:rsid w:val="00104220"/>
    <w:rsid w:val="0010570C"/>
    <w:rsid w:val="00105AE8"/>
    <w:rsid w:val="001116AB"/>
    <w:rsid w:val="00114564"/>
    <w:rsid w:val="00116714"/>
    <w:rsid w:val="00116CF2"/>
    <w:rsid w:val="00125AE6"/>
    <w:rsid w:val="00130ADE"/>
    <w:rsid w:val="001343B7"/>
    <w:rsid w:val="00134BA8"/>
    <w:rsid w:val="001350D7"/>
    <w:rsid w:val="00140067"/>
    <w:rsid w:val="001421D6"/>
    <w:rsid w:val="00146160"/>
    <w:rsid w:val="00154487"/>
    <w:rsid w:val="001552F4"/>
    <w:rsid w:val="001610E3"/>
    <w:rsid w:val="001625B3"/>
    <w:rsid w:val="00163934"/>
    <w:rsid w:val="001645D5"/>
    <w:rsid w:val="00166CE5"/>
    <w:rsid w:val="001673FC"/>
    <w:rsid w:val="00170441"/>
    <w:rsid w:val="001762BD"/>
    <w:rsid w:val="0018397E"/>
    <w:rsid w:val="00184815"/>
    <w:rsid w:val="00186DC1"/>
    <w:rsid w:val="001873EB"/>
    <w:rsid w:val="001900D4"/>
    <w:rsid w:val="001A19A9"/>
    <w:rsid w:val="001A4F8E"/>
    <w:rsid w:val="001A56E7"/>
    <w:rsid w:val="001B5F66"/>
    <w:rsid w:val="001C1B8C"/>
    <w:rsid w:val="001C4E2A"/>
    <w:rsid w:val="001C6933"/>
    <w:rsid w:val="001D035A"/>
    <w:rsid w:val="001D1963"/>
    <w:rsid w:val="001D2002"/>
    <w:rsid w:val="001D3AD9"/>
    <w:rsid w:val="001D565E"/>
    <w:rsid w:val="001E6341"/>
    <w:rsid w:val="001F2E72"/>
    <w:rsid w:val="001F3E47"/>
    <w:rsid w:val="001F4359"/>
    <w:rsid w:val="001F5009"/>
    <w:rsid w:val="001F573F"/>
    <w:rsid w:val="001F7CA5"/>
    <w:rsid w:val="00206BC3"/>
    <w:rsid w:val="00207E30"/>
    <w:rsid w:val="00211396"/>
    <w:rsid w:val="002113DB"/>
    <w:rsid w:val="00212053"/>
    <w:rsid w:val="0021547E"/>
    <w:rsid w:val="00215F98"/>
    <w:rsid w:val="00217FAE"/>
    <w:rsid w:val="002254BF"/>
    <w:rsid w:val="0023177D"/>
    <w:rsid w:val="00235344"/>
    <w:rsid w:val="0023609B"/>
    <w:rsid w:val="00237473"/>
    <w:rsid w:val="00241DD9"/>
    <w:rsid w:val="00245C16"/>
    <w:rsid w:val="0024622B"/>
    <w:rsid w:val="00250043"/>
    <w:rsid w:val="00253CEC"/>
    <w:rsid w:val="00256367"/>
    <w:rsid w:val="00261497"/>
    <w:rsid w:val="0026353B"/>
    <w:rsid w:val="002701CD"/>
    <w:rsid w:val="0028187C"/>
    <w:rsid w:val="00282369"/>
    <w:rsid w:val="00284A92"/>
    <w:rsid w:val="002956AB"/>
    <w:rsid w:val="00297B66"/>
    <w:rsid w:val="002A26F6"/>
    <w:rsid w:val="002A4865"/>
    <w:rsid w:val="002A5465"/>
    <w:rsid w:val="002B24D5"/>
    <w:rsid w:val="002B3F04"/>
    <w:rsid w:val="002B51BF"/>
    <w:rsid w:val="002B5396"/>
    <w:rsid w:val="002B6127"/>
    <w:rsid w:val="002C11AF"/>
    <w:rsid w:val="002D0962"/>
    <w:rsid w:val="002D438B"/>
    <w:rsid w:val="002D590C"/>
    <w:rsid w:val="002D70C9"/>
    <w:rsid w:val="002D71DD"/>
    <w:rsid w:val="002D7653"/>
    <w:rsid w:val="002E071F"/>
    <w:rsid w:val="002E5483"/>
    <w:rsid w:val="002E54DC"/>
    <w:rsid w:val="002E6A0E"/>
    <w:rsid w:val="002F0631"/>
    <w:rsid w:val="002F0CE3"/>
    <w:rsid w:val="002F31E1"/>
    <w:rsid w:val="002F3615"/>
    <w:rsid w:val="002F751B"/>
    <w:rsid w:val="0030134F"/>
    <w:rsid w:val="00311228"/>
    <w:rsid w:val="00313741"/>
    <w:rsid w:val="00313F82"/>
    <w:rsid w:val="00313F9E"/>
    <w:rsid w:val="00314BC3"/>
    <w:rsid w:val="0031666E"/>
    <w:rsid w:val="00320C55"/>
    <w:rsid w:val="00320F20"/>
    <w:rsid w:val="003220E4"/>
    <w:rsid w:val="0032618B"/>
    <w:rsid w:val="003302FE"/>
    <w:rsid w:val="00333B2C"/>
    <w:rsid w:val="00336FC8"/>
    <w:rsid w:val="00350599"/>
    <w:rsid w:val="003515FD"/>
    <w:rsid w:val="0035174C"/>
    <w:rsid w:val="00352430"/>
    <w:rsid w:val="00353B28"/>
    <w:rsid w:val="003637CB"/>
    <w:rsid w:val="00365C57"/>
    <w:rsid w:val="00370AD3"/>
    <w:rsid w:val="00372E65"/>
    <w:rsid w:val="0037336E"/>
    <w:rsid w:val="0037556D"/>
    <w:rsid w:val="0037580B"/>
    <w:rsid w:val="003761F7"/>
    <w:rsid w:val="003775D2"/>
    <w:rsid w:val="0038241D"/>
    <w:rsid w:val="00382E3A"/>
    <w:rsid w:val="0038442C"/>
    <w:rsid w:val="00384A2A"/>
    <w:rsid w:val="00385404"/>
    <w:rsid w:val="003854FF"/>
    <w:rsid w:val="003861B8"/>
    <w:rsid w:val="00397A3F"/>
    <w:rsid w:val="003A0CDC"/>
    <w:rsid w:val="003A1174"/>
    <w:rsid w:val="003A50A1"/>
    <w:rsid w:val="003A5A24"/>
    <w:rsid w:val="003A6B81"/>
    <w:rsid w:val="003B3240"/>
    <w:rsid w:val="003C4C7E"/>
    <w:rsid w:val="003D026B"/>
    <w:rsid w:val="003D0F6F"/>
    <w:rsid w:val="003D3B0D"/>
    <w:rsid w:val="003D43BB"/>
    <w:rsid w:val="003D481E"/>
    <w:rsid w:val="003D5827"/>
    <w:rsid w:val="003E0832"/>
    <w:rsid w:val="003E2005"/>
    <w:rsid w:val="003E7A29"/>
    <w:rsid w:val="003F2A3D"/>
    <w:rsid w:val="003F512E"/>
    <w:rsid w:val="004034DF"/>
    <w:rsid w:val="004035A9"/>
    <w:rsid w:val="0040363E"/>
    <w:rsid w:val="00406E9B"/>
    <w:rsid w:val="004072A3"/>
    <w:rsid w:val="00407EB0"/>
    <w:rsid w:val="0042061C"/>
    <w:rsid w:val="004230A0"/>
    <w:rsid w:val="004231B8"/>
    <w:rsid w:val="00430F28"/>
    <w:rsid w:val="00431472"/>
    <w:rsid w:val="00433E51"/>
    <w:rsid w:val="00436DF0"/>
    <w:rsid w:val="00440A1E"/>
    <w:rsid w:val="00442029"/>
    <w:rsid w:val="0044401F"/>
    <w:rsid w:val="00445C5D"/>
    <w:rsid w:val="0045334B"/>
    <w:rsid w:val="004627E4"/>
    <w:rsid w:val="00470E39"/>
    <w:rsid w:val="004816B1"/>
    <w:rsid w:val="0048308C"/>
    <w:rsid w:val="00484CC5"/>
    <w:rsid w:val="00493903"/>
    <w:rsid w:val="00495F62"/>
    <w:rsid w:val="004970DB"/>
    <w:rsid w:val="00497CB8"/>
    <w:rsid w:val="004A32AC"/>
    <w:rsid w:val="004A612A"/>
    <w:rsid w:val="004A6BAB"/>
    <w:rsid w:val="004B06C6"/>
    <w:rsid w:val="004B102B"/>
    <w:rsid w:val="004B1CEC"/>
    <w:rsid w:val="004B21DA"/>
    <w:rsid w:val="004B56ED"/>
    <w:rsid w:val="004C1AB8"/>
    <w:rsid w:val="004C304C"/>
    <w:rsid w:val="004C3AFE"/>
    <w:rsid w:val="004C7FF0"/>
    <w:rsid w:val="004D2366"/>
    <w:rsid w:val="004D3352"/>
    <w:rsid w:val="004D6397"/>
    <w:rsid w:val="004E0632"/>
    <w:rsid w:val="004E2715"/>
    <w:rsid w:val="004E4BFD"/>
    <w:rsid w:val="004F0259"/>
    <w:rsid w:val="004F1E8D"/>
    <w:rsid w:val="004F2C91"/>
    <w:rsid w:val="00506C7A"/>
    <w:rsid w:val="00507BED"/>
    <w:rsid w:val="005112B6"/>
    <w:rsid w:val="0051150E"/>
    <w:rsid w:val="00513277"/>
    <w:rsid w:val="00513EC1"/>
    <w:rsid w:val="005160BB"/>
    <w:rsid w:val="00516E79"/>
    <w:rsid w:val="00517D2A"/>
    <w:rsid w:val="00523E05"/>
    <w:rsid w:val="00523EB2"/>
    <w:rsid w:val="005329A2"/>
    <w:rsid w:val="00533E3D"/>
    <w:rsid w:val="005367CC"/>
    <w:rsid w:val="00545C92"/>
    <w:rsid w:val="005460B2"/>
    <w:rsid w:val="005470EE"/>
    <w:rsid w:val="00547FC5"/>
    <w:rsid w:val="00550CE8"/>
    <w:rsid w:val="00552D12"/>
    <w:rsid w:val="00554B1E"/>
    <w:rsid w:val="00555623"/>
    <w:rsid w:val="0056035C"/>
    <w:rsid w:val="00560E3C"/>
    <w:rsid w:val="00561DFA"/>
    <w:rsid w:val="00562899"/>
    <w:rsid w:val="00563187"/>
    <w:rsid w:val="00565DAB"/>
    <w:rsid w:val="0056700F"/>
    <w:rsid w:val="005801BB"/>
    <w:rsid w:val="00583026"/>
    <w:rsid w:val="00585475"/>
    <w:rsid w:val="00592015"/>
    <w:rsid w:val="0059293D"/>
    <w:rsid w:val="00594E75"/>
    <w:rsid w:val="005B1959"/>
    <w:rsid w:val="005B3045"/>
    <w:rsid w:val="005B3FCF"/>
    <w:rsid w:val="005B55F0"/>
    <w:rsid w:val="005B616B"/>
    <w:rsid w:val="005C166C"/>
    <w:rsid w:val="005C4598"/>
    <w:rsid w:val="005C4BCF"/>
    <w:rsid w:val="005C6382"/>
    <w:rsid w:val="005D03C8"/>
    <w:rsid w:val="005D0D35"/>
    <w:rsid w:val="005D385D"/>
    <w:rsid w:val="005D5094"/>
    <w:rsid w:val="005D791C"/>
    <w:rsid w:val="005E4B74"/>
    <w:rsid w:val="005E6FB3"/>
    <w:rsid w:val="005E7104"/>
    <w:rsid w:val="005E7123"/>
    <w:rsid w:val="005F3043"/>
    <w:rsid w:val="005F5C65"/>
    <w:rsid w:val="005F65C9"/>
    <w:rsid w:val="005F7975"/>
    <w:rsid w:val="006022A3"/>
    <w:rsid w:val="00605CDE"/>
    <w:rsid w:val="00612A29"/>
    <w:rsid w:val="0061304B"/>
    <w:rsid w:val="0062212E"/>
    <w:rsid w:val="00622785"/>
    <w:rsid w:val="00624BBD"/>
    <w:rsid w:val="00626694"/>
    <w:rsid w:val="006307F1"/>
    <w:rsid w:val="00630A93"/>
    <w:rsid w:val="00631529"/>
    <w:rsid w:val="006318AB"/>
    <w:rsid w:val="006343A2"/>
    <w:rsid w:val="006415BA"/>
    <w:rsid w:val="00641CBD"/>
    <w:rsid w:val="006422B2"/>
    <w:rsid w:val="0064421A"/>
    <w:rsid w:val="006505D3"/>
    <w:rsid w:val="00651E54"/>
    <w:rsid w:val="006572C0"/>
    <w:rsid w:val="00660191"/>
    <w:rsid w:val="00665C14"/>
    <w:rsid w:val="0067656C"/>
    <w:rsid w:val="0067712D"/>
    <w:rsid w:val="006776E2"/>
    <w:rsid w:val="0068175E"/>
    <w:rsid w:val="00682D7E"/>
    <w:rsid w:val="0068321F"/>
    <w:rsid w:val="006839BA"/>
    <w:rsid w:val="006878CF"/>
    <w:rsid w:val="006945C5"/>
    <w:rsid w:val="0069544F"/>
    <w:rsid w:val="006957B7"/>
    <w:rsid w:val="0069780A"/>
    <w:rsid w:val="006A0CCA"/>
    <w:rsid w:val="006A2B09"/>
    <w:rsid w:val="006A572B"/>
    <w:rsid w:val="006A60C5"/>
    <w:rsid w:val="006B18D5"/>
    <w:rsid w:val="006B4C44"/>
    <w:rsid w:val="006B5B15"/>
    <w:rsid w:val="006B6129"/>
    <w:rsid w:val="006B6EBA"/>
    <w:rsid w:val="006C2796"/>
    <w:rsid w:val="006C3211"/>
    <w:rsid w:val="006C53E3"/>
    <w:rsid w:val="006C66DA"/>
    <w:rsid w:val="006C6A34"/>
    <w:rsid w:val="006D3255"/>
    <w:rsid w:val="006D6541"/>
    <w:rsid w:val="006D65A9"/>
    <w:rsid w:val="006D6E5E"/>
    <w:rsid w:val="006E076F"/>
    <w:rsid w:val="006E103F"/>
    <w:rsid w:val="006E1A0A"/>
    <w:rsid w:val="006E2D59"/>
    <w:rsid w:val="006E4B09"/>
    <w:rsid w:val="006E6768"/>
    <w:rsid w:val="006E6E38"/>
    <w:rsid w:val="006F0596"/>
    <w:rsid w:val="006F6863"/>
    <w:rsid w:val="00707BD6"/>
    <w:rsid w:val="00714E0B"/>
    <w:rsid w:val="00717A8D"/>
    <w:rsid w:val="007234A5"/>
    <w:rsid w:val="00725948"/>
    <w:rsid w:val="007264DB"/>
    <w:rsid w:val="00732441"/>
    <w:rsid w:val="00742273"/>
    <w:rsid w:val="00743829"/>
    <w:rsid w:val="007439FD"/>
    <w:rsid w:val="007451F3"/>
    <w:rsid w:val="00745D9E"/>
    <w:rsid w:val="0075393A"/>
    <w:rsid w:val="0075527A"/>
    <w:rsid w:val="0076296D"/>
    <w:rsid w:val="007636B8"/>
    <w:rsid w:val="0076492A"/>
    <w:rsid w:val="007703B0"/>
    <w:rsid w:val="007721A4"/>
    <w:rsid w:val="00781CDB"/>
    <w:rsid w:val="00787C62"/>
    <w:rsid w:val="00796040"/>
    <w:rsid w:val="007A3DEF"/>
    <w:rsid w:val="007B144B"/>
    <w:rsid w:val="007B5DE3"/>
    <w:rsid w:val="007C3C39"/>
    <w:rsid w:val="007C551D"/>
    <w:rsid w:val="007C752B"/>
    <w:rsid w:val="007D24C2"/>
    <w:rsid w:val="007D3DE1"/>
    <w:rsid w:val="007D5A62"/>
    <w:rsid w:val="007D6AF5"/>
    <w:rsid w:val="007D789C"/>
    <w:rsid w:val="007E0482"/>
    <w:rsid w:val="007E4A2E"/>
    <w:rsid w:val="007F3514"/>
    <w:rsid w:val="007F750F"/>
    <w:rsid w:val="008007C5"/>
    <w:rsid w:val="00804032"/>
    <w:rsid w:val="0081014B"/>
    <w:rsid w:val="008102CC"/>
    <w:rsid w:val="00810C81"/>
    <w:rsid w:val="00810CB9"/>
    <w:rsid w:val="0081142C"/>
    <w:rsid w:val="008247AD"/>
    <w:rsid w:val="00824835"/>
    <w:rsid w:val="00826133"/>
    <w:rsid w:val="00830EE2"/>
    <w:rsid w:val="008320F7"/>
    <w:rsid w:val="008404FB"/>
    <w:rsid w:val="00844D24"/>
    <w:rsid w:val="0084683F"/>
    <w:rsid w:val="00862442"/>
    <w:rsid w:val="00867170"/>
    <w:rsid w:val="00867DB7"/>
    <w:rsid w:val="00867DDF"/>
    <w:rsid w:val="00876795"/>
    <w:rsid w:val="0087787A"/>
    <w:rsid w:val="00877E1A"/>
    <w:rsid w:val="0088074D"/>
    <w:rsid w:val="008863A3"/>
    <w:rsid w:val="00886A1B"/>
    <w:rsid w:val="008873C5"/>
    <w:rsid w:val="00893CA0"/>
    <w:rsid w:val="008952D2"/>
    <w:rsid w:val="008B1DF6"/>
    <w:rsid w:val="008B240F"/>
    <w:rsid w:val="008B2D48"/>
    <w:rsid w:val="008B3D21"/>
    <w:rsid w:val="008C1429"/>
    <w:rsid w:val="008C430C"/>
    <w:rsid w:val="008C60EE"/>
    <w:rsid w:val="008C61CA"/>
    <w:rsid w:val="008C6E88"/>
    <w:rsid w:val="008D1770"/>
    <w:rsid w:val="008D1B24"/>
    <w:rsid w:val="008E1CA9"/>
    <w:rsid w:val="008E2AC3"/>
    <w:rsid w:val="008E2CD8"/>
    <w:rsid w:val="008E4876"/>
    <w:rsid w:val="008E712D"/>
    <w:rsid w:val="008E76AD"/>
    <w:rsid w:val="008E7894"/>
    <w:rsid w:val="009127D1"/>
    <w:rsid w:val="0091429E"/>
    <w:rsid w:val="00917852"/>
    <w:rsid w:val="00920E75"/>
    <w:rsid w:val="00921749"/>
    <w:rsid w:val="00921ED5"/>
    <w:rsid w:val="009241E6"/>
    <w:rsid w:val="00934DE2"/>
    <w:rsid w:val="00936CCC"/>
    <w:rsid w:val="00942230"/>
    <w:rsid w:val="00942E4A"/>
    <w:rsid w:val="009433D6"/>
    <w:rsid w:val="0094360E"/>
    <w:rsid w:val="00946914"/>
    <w:rsid w:val="0095637A"/>
    <w:rsid w:val="00957CC7"/>
    <w:rsid w:val="00961232"/>
    <w:rsid w:val="00962164"/>
    <w:rsid w:val="00972AA4"/>
    <w:rsid w:val="00980C20"/>
    <w:rsid w:val="00982E84"/>
    <w:rsid w:val="00982F6B"/>
    <w:rsid w:val="0098771B"/>
    <w:rsid w:val="00997CE7"/>
    <w:rsid w:val="009A0C82"/>
    <w:rsid w:val="009A3CB4"/>
    <w:rsid w:val="009A5D31"/>
    <w:rsid w:val="009A5FEE"/>
    <w:rsid w:val="009B13AF"/>
    <w:rsid w:val="009B2B0D"/>
    <w:rsid w:val="009B2F9D"/>
    <w:rsid w:val="009B6375"/>
    <w:rsid w:val="009B75AF"/>
    <w:rsid w:val="009C208B"/>
    <w:rsid w:val="009C54A6"/>
    <w:rsid w:val="009C7121"/>
    <w:rsid w:val="009D17C2"/>
    <w:rsid w:val="009D40A6"/>
    <w:rsid w:val="009E180C"/>
    <w:rsid w:val="009E1D16"/>
    <w:rsid w:val="009E28EF"/>
    <w:rsid w:val="009E7800"/>
    <w:rsid w:val="009F1C4B"/>
    <w:rsid w:val="009F20EA"/>
    <w:rsid w:val="009F755A"/>
    <w:rsid w:val="009F7B1E"/>
    <w:rsid w:val="00A047F8"/>
    <w:rsid w:val="00A05D03"/>
    <w:rsid w:val="00A10B64"/>
    <w:rsid w:val="00A14EE3"/>
    <w:rsid w:val="00A15FF9"/>
    <w:rsid w:val="00A24F81"/>
    <w:rsid w:val="00A2607E"/>
    <w:rsid w:val="00A27C97"/>
    <w:rsid w:val="00A35E75"/>
    <w:rsid w:val="00A36236"/>
    <w:rsid w:val="00A37BAF"/>
    <w:rsid w:val="00A412BD"/>
    <w:rsid w:val="00A41ADB"/>
    <w:rsid w:val="00A450E4"/>
    <w:rsid w:val="00A55121"/>
    <w:rsid w:val="00A55E05"/>
    <w:rsid w:val="00A57A0B"/>
    <w:rsid w:val="00A6001A"/>
    <w:rsid w:val="00A60194"/>
    <w:rsid w:val="00A60C37"/>
    <w:rsid w:val="00A6132C"/>
    <w:rsid w:val="00A63DAF"/>
    <w:rsid w:val="00A77D57"/>
    <w:rsid w:val="00A81E12"/>
    <w:rsid w:val="00A82BBF"/>
    <w:rsid w:val="00A86F82"/>
    <w:rsid w:val="00A90F7D"/>
    <w:rsid w:val="00A91C57"/>
    <w:rsid w:val="00A94A79"/>
    <w:rsid w:val="00A94D75"/>
    <w:rsid w:val="00A96C3E"/>
    <w:rsid w:val="00A970CD"/>
    <w:rsid w:val="00AA2110"/>
    <w:rsid w:val="00AA6F1E"/>
    <w:rsid w:val="00AB4337"/>
    <w:rsid w:val="00AB6683"/>
    <w:rsid w:val="00AC181E"/>
    <w:rsid w:val="00AC1B9F"/>
    <w:rsid w:val="00AD1D32"/>
    <w:rsid w:val="00AD5DBC"/>
    <w:rsid w:val="00AE0D81"/>
    <w:rsid w:val="00AE0E6D"/>
    <w:rsid w:val="00AE6605"/>
    <w:rsid w:val="00AE7F38"/>
    <w:rsid w:val="00AF0069"/>
    <w:rsid w:val="00AF40A3"/>
    <w:rsid w:val="00AF7805"/>
    <w:rsid w:val="00B026F0"/>
    <w:rsid w:val="00B06E6A"/>
    <w:rsid w:val="00B07BC9"/>
    <w:rsid w:val="00B16343"/>
    <w:rsid w:val="00B20979"/>
    <w:rsid w:val="00B2330D"/>
    <w:rsid w:val="00B24B83"/>
    <w:rsid w:val="00B303CE"/>
    <w:rsid w:val="00B316DC"/>
    <w:rsid w:val="00B32D8E"/>
    <w:rsid w:val="00B33D4D"/>
    <w:rsid w:val="00B36350"/>
    <w:rsid w:val="00B40830"/>
    <w:rsid w:val="00B41A93"/>
    <w:rsid w:val="00B52E2B"/>
    <w:rsid w:val="00B566FE"/>
    <w:rsid w:val="00B56923"/>
    <w:rsid w:val="00B57620"/>
    <w:rsid w:val="00B62FF0"/>
    <w:rsid w:val="00B65D12"/>
    <w:rsid w:val="00B66162"/>
    <w:rsid w:val="00B72448"/>
    <w:rsid w:val="00B7386D"/>
    <w:rsid w:val="00B74B68"/>
    <w:rsid w:val="00B8003E"/>
    <w:rsid w:val="00B80A52"/>
    <w:rsid w:val="00B8421E"/>
    <w:rsid w:val="00B8502A"/>
    <w:rsid w:val="00B85DD1"/>
    <w:rsid w:val="00B86F81"/>
    <w:rsid w:val="00B9002E"/>
    <w:rsid w:val="00B92949"/>
    <w:rsid w:val="00B92B8E"/>
    <w:rsid w:val="00B95817"/>
    <w:rsid w:val="00B95BE5"/>
    <w:rsid w:val="00BA2D72"/>
    <w:rsid w:val="00BB1B53"/>
    <w:rsid w:val="00BB3F7C"/>
    <w:rsid w:val="00BB5181"/>
    <w:rsid w:val="00BB61BB"/>
    <w:rsid w:val="00BB6820"/>
    <w:rsid w:val="00BC1887"/>
    <w:rsid w:val="00BC2014"/>
    <w:rsid w:val="00BC3504"/>
    <w:rsid w:val="00BD150D"/>
    <w:rsid w:val="00BD4B7D"/>
    <w:rsid w:val="00BE060E"/>
    <w:rsid w:val="00BE78A5"/>
    <w:rsid w:val="00BF1041"/>
    <w:rsid w:val="00BF1704"/>
    <w:rsid w:val="00BF32B6"/>
    <w:rsid w:val="00BF416A"/>
    <w:rsid w:val="00BF46DE"/>
    <w:rsid w:val="00BF6E13"/>
    <w:rsid w:val="00BF7C84"/>
    <w:rsid w:val="00C0458D"/>
    <w:rsid w:val="00C14E3E"/>
    <w:rsid w:val="00C158BE"/>
    <w:rsid w:val="00C3030E"/>
    <w:rsid w:val="00C33B78"/>
    <w:rsid w:val="00C40154"/>
    <w:rsid w:val="00C42306"/>
    <w:rsid w:val="00C4331E"/>
    <w:rsid w:val="00C4790F"/>
    <w:rsid w:val="00C50873"/>
    <w:rsid w:val="00C51C21"/>
    <w:rsid w:val="00C51E04"/>
    <w:rsid w:val="00C5363B"/>
    <w:rsid w:val="00C559A9"/>
    <w:rsid w:val="00C56941"/>
    <w:rsid w:val="00C601EA"/>
    <w:rsid w:val="00C60DC7"/>
    <w:rsid w:val="00C618FF"/>
    <w:rsid w:val="00C64BDE"/>
    <w:rsid w:val="00C679FD"/>
    <w:rsid w:val="00C74BDC"/>
    <w:rsid w:val="00C75C3D"/>
    <w:rsid w:val="00C76B2B"/>
    <w:rsid w:val="00C77CAA"/>
    <w:rsid w:val="00C80A4A"/>
    <w:rsid w:val="00C84F5E"/>
    <w:rsid w:val="00C867E1"/>
    <w:rsid w:val="00C93452"/>
    <w:rsid w:val="00C93F2E"/>
    <w:rsid w:val="00C978E7"/>
    <w:rsid w:val="00CA1656"/>
    <w:rsid w:val="00CA44CE"/>
    <w:rsid w:val="00CA485A"/>
    <w:rsid w:val="00CA78EB"/>
    <w:rsid w:val="00CB0397"/>
    <w:rsid w:val="00CB1381"/>
    <w:rsid w:val="00CB33C4"/>
    <w:rsid w:val="00CC1AB2"/>
    <w:rsid w:val="00CC1C50"/>
    <w:rsid w:val="00CC692A"/>
    <w:rsid w:val="00CD3DA4"/>
    <w:rsid w:val="00CE2D23"/>
    <w:rsid w:val="00CE5FC7"/>
    <w:rsid w:val="00CE7336"/>
    <w:rsid w:val="00CE7AC4"/>
    <w:rsid w:val="00CF024D"/>
    <w:rsid w:val="00CF3F1A"/>
    <w:rsid w:val="00CF6746"/>
    <w:rsid w:val="00D00902"/>
    <w:rsid w:val="00D05423"/>
    <w:rsid w:val="00D06E8A"/>
    <w:rsid w:val="00D12906"/>
    <w:rsid w:val="00D2144D"/>
    <w:rsid w:val="00D2297E"/>
    <w:rsid w:val="00D23885"/>
    <w:rsid w:val="00D244BB"/>
    <w:rsid w:val="00D27405"/>
    <w:rsid w:val="00D30E22"/>
    <w:rsid w:val="00D33290"/>
    <w:rsid w:val="00D34B72"/>
    <w:rsid w:val="00D4602B"/>
    <w:rsid w:val="00D51E73"/>
    <w:rsid w:val="00D5244F"/>
    <w:rsid w:val="00D71496"/>
    <w:rsid w:val="00D72997"/>
    <w:rsid w:val="00D73DC6"/>
    <w:rsid w:val="00D746E5"/>
    <w:rsid w:val="00D74BF6"/>
    <w:rsid w:val="00D813A1"/>
    <w:rsid w:val="00D90D60"/>
    <w:rsid w:val="00D93351"/>
    <w:rsid w:val="00DA1408"/>
    <w:rsid w:val="00DA1CF9"/>
    <w:rsid w:val="00DA34F8"/>
    <w:rsid w:val="00DA367E"/>
    <w:rsid w:val="00DA5BD8"/>
    <w:rsid w:val="00DB02A8"/>
    <w:rsid w:val="00DB12BA"/>
    <w:rsid w:val="00DB21D5"/>
    <w:rsid w:val="00DB2CBE"/>
    <w:rsid w:val="00DB7721"/>
    <w:rsid w:val="00DB783B"/>
    <w:rsid w:val="00DC050E"/>
    <w:rsid w:val="00DC0AA5"/>
    <w:rsid w:val="00DC11FD"/>
    <w:rsid w:val="00DC58A7"/>
    <w:rsid w:val="00DC67D3"/>
    <w:rsid w:val="00DD1B4D"/>
    <w:rsid w:val="00DD248A"/>
    <w:rsid w:val="00DD3675"/>
    <w:rsid w:val="00DD4B4C"/>
    <w:rsid w:val="00DD5258"/>
    <w:rsid w:val="00DD5A77"/>
    <w:rsid w:val="00DE46C3"/>
    <w:rsid w:val="00DF1E1A"/>
    <w:rsid w:val="00DF216E"/>
    <w:rsid w:val="00E0080A"/>
    <w:rsid w:val="00E014F7"/>
    <w:rsid w:val="00E02B90"/>
    <w:rsid w:val="00E06797"/>
    <w:rsid w:val="00E079CD"/>
    <w:rsid w:val="00E115B1"/>
    <w:rsid w:val="00E11B94"/>
    <w:rsid w:val="00E2250B"/>
    <w:rsid w:val="00E22E2C"/>
    <w:rsid w:val="00E2333B"/>
    <w:rsid w:val="00E342DA"/>
    <w:rsid w:val="00E413A5"/>
    <w:rsid w:val="00E45437"/>
    <w:rsid w:val="00E4574A"/>
    <w:rsid w:val="00E45A53"/>
    <w:rsid w:val="00E51B6A"/>
    <w:rsid w:val="00E52CEC"/>
    <w:rsid w:val="00E53BD6"/>
    <w:rsid w:val="00E54008"/>
    <w:rsid w:val="00E57376"/>
    <w:rsid w:val="00E6124A"/>
    <w:rsid w:val="00E643B8"/>
    <w:rsid w:val="00E75397"/>
    <w:rsid w:val="00E7646A"/>
    <w:rsid w:val="00E8006E"/>
    <w:rsid w:val="00EA15BC"/>
    <w:rsid w:val="00EA2506"/>
    <w:rsid w:val="00EA253B"/>
    <w:rsid w:val="00EA3036"/>
    <w:rsid w:val="00EA4F9B"/>
    <w:rsid w:val="00EA6CC2"/>
    <w:rsid w:val="00EB0D3D"/>
    <w:rsid w:val="00EB4389"/>
    <w:rsid w:val="00EB6064"/>
    <w:rsid w:val="00EC237A"/>
    <w:rsid w:val="00ED04AE"/>
    <w:rsid w:val="00ED442F"/>
    <w:rsid w:val="00ED5D3C"/>
    <w:rsid w:val="00EE51D8"/>
    <w:rsid w:val="00EF38CB"/>
    <w:rsid w:val="00F0768A"/>
    <w:rsid w:val="00F11C50"/>
    <w:rsid w:val="00F12A8B"/>
    <w:rsid w:val="00F12DB5"/>
    <w:rsid w:val="00F17765"/>
    <w:rsid w:val="00F254E9"/>
    <w:rsid w:val="00F32713"/>
    <w:rsid w:val="00F344E0"/>
    <w:rsid w:val="00F374C3"/>
    <w:rsid w:val="00F41D1D"/>
    <w:rsid w:val="00F41E5B"/>
    <w:rsid w:val="00F45BA9"/>
    <w:rsid w:val="00F46F83"/>
    <w:rsid w:val="00F51195"/>
    <w:rsid w:val="00F52E1C"/>
    <w:rsid w:val="00F54338"/>
    <w:rsid w:val="00F55859"/>
    <w:rsid w:val="00F55CD1"/>
    <w:rsid w:val="00F60358"/>
    <w:rsid w:val="00F60745"/>
    <w:rsid w:val="00F73471"/>
    <w:rsid w:val="00F842E7"/>
    <w:rsid w:val="00F8755B"/>
    <w:rsid w:val="00F91EE5"/>
    <w:rsid w:val="00FA08D6"/>
    <w:rsid w:val="00FA34FB"/>
    <w:rsid w:val="00FA6277"/>
    <w:rsid w:val="00FB4BFE"/>
    <w:rsid w:val="00FB5026"/>
    <w:rsid w:val="00FB6EA5"/>
    <w:rsid w:val="00FC35D6"/>
    <w:rsid w:val="00FC515D"/>
    <w:rsid w:val="00FC5185"/>
    <w:rsid w:val="00FD7CA3"/>
    <w:rsid w:val="00FD7FAA"/>
    <w:rsid w:val="00FE0C10"/>
    <w:rsid w:val="00FF1D38"/>
    <w:rsid w:val="00FF325D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07539"/>
  <w15:chartTrackingRefBased/>
  <w15:docId w15:val="{73DA7230-BFB7-4E7D-898C-F5B68B00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95BE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4C7FF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4C7FF0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азв"/>
    <w:basedOn w:val="a2"/>
    <w:link w:val="a7"/>
    <w:autoRedefine/>
    <w:rsid w:val="00EA15BC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 Знак"/>
    <w:link w:val="a6"/>
    <w:rsid w:val="00EA15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0">
    <w:name w:val="4_таблица"/>
    <w:basedOn w:val="a2"/>
    <w:qFormat/>
    <w:rsid w:val="00EA15B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_ЧАСТЬ"/>
    <w:basedOn w:val="1"/>
    <w:link w:val="12"/>
    <w:qFormat/>
    <w:rsid w:val="00EA15BC"/>
    <w:pPr>
      <w:keepLines w:val="0"/>
      <w:pageBreakBefore/>
      <w:spacing w:before="0" w:after="240" w:line="240" w:lineRule="auto"/>
      <w:ind w:left="709"/>
      <w:jc w:val="both"/>
    </w:pPr>
    <w:rPr>
      <w:rFonts w:eastAsia="Calibri" w:cs="Times New Roman"/>
      <w:b w:val="0"/>
      <w:bCs/>
      <w:caps/>
      <w:kern w:val="32"/>
      <w:lang w:eastAsia="ru-RU"/>
    </w:rPr>
  </w:style>
  <w:style w:type="paragraph" w:customStyle="1" w:styleId="21">
    <w:name w:val="2_Раздел"/>
    <w:basedOn w:val="2"/>
    <w:link w:val="22"/>
    <w:qFormat/>
    <w:rsid w:val="00EA15BC"/>
    <w:pPr>
      <w:keepLines w:val="0"/>
      <w:spacing w:before="0" w:line="240" w:lineRule="auto"/>
      <w:ind w:firstLine="709"/>
      <w:jc w:val="both"/>
    </w:pPr>
    <w:rPr>
      <w:rFonts w:eastAsia="Calibri" w:cs="Times New Roman"/>
      <w:b w:val="0"/>
      <w:bCs/>
      <w:iCs/>
      <w:color w:val="000000"/>
      <w:sz w:val="24"/>
      <w:szCs w:val="24"/>
      <w:lang w:eastAsia="ru-RU"/>
    </w:rPr>
  </w:style>
  <w:style w:type="character" w:customStyle="1" w:styleId="12">
    <w:name w:val="1_ЧАСТЬ Знак"/>
    <w:basedOn w:val="10"/>
    <w:link w:val="11"/>
    <w:rsid w:val="00EA15BC"/>
    <w:rPr>
      <w:rFonts w:ascii="Times New Roman" w:eastAsia="Calibri" w:hAnsi="Times New Roman" w:cs="Times New Roman"/>
      <w:b w:val="0"/>
      <w:bCs/>
      <w:caps/>
      <w:color w:val="2E74B5" w:themeColor="accent1" w:themeShade="BF"/>
      <w:kern w:val="32"/>
      <w:sz w:val="28"/>
      <w:szCs w:val="32"/>
      <w:lang w:eastAsia="ru-RU"/>
    </w:rPr>
  </w:style>
  <w:style w:type="character" w:customStyle="1" w:styleId="22">
    <w:name w:val="2_Раздел Знак"/>
    <w:basedOn w:val="20"/>
    <w:link w:val="21"/>
    <w:rsid w:val="00EA15BC"/>
    <w:rPr>
      <w:rFonts w:ascii="Times New Roman" w:eastAsia="Calibri" w:hAnsi="Times New Roman" w:cs="Times New Roman"/>
      <w:b w:val="0"/>
      <w:bCs/>
      <w:iCs/>
      <w:color w:val="000000"/>
      <w:sz w:val="24"/>
      <w:szCs w:val="24"/>
      <w:lang w:eastAsia="ru-RU"/>
    </w:rPr>
  </w:style>
  <w:style w:type="character" w:styleId="a8">
    <w:name w:val="Emphasis"/>
    <w:uiPriority w:val="20"/>
    <w:qFormat/>
    <w:rsid w:val="00EA15BC"/>
    <w:rPr>
      <w:i/>
      <w:iCs/>
      <w:color w:val="auto"/>
    </w:rPr>
  </w:style>
  <w:style w:type="character" w:styleId="a9">
    <w:name w:val="Strong"/>
    <w:basedOn w:val="a3"/>
    <w:uiPriority w:val="22"/>
    <w:qFormat/>
    <w:rsid w:val="00EA15BC"/>
    <w:rPr>
      <w:b/>
      <w:bCs/>
    </w:rPr>
  </w:style>
  <w:style w:type="paragraph" w:styleId="a0">
    <w:name w:val="No Spacing"/>
    <w:uiPriority w:val="1"/>
    <w:qFormat/>
    <w:rsid w:val="00EA15BC"/>
    <w:pPr>
      <w:numPr>
        <w:numId w:val="2"/>
      </w:num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3">
    <w:name w:val="Стиль2"/>
    <w:basedOn w:val="a2"/>
    <w:next w:val="a2"/>
    <w:qFormat/>
    <w:rsid w:val="00EA15B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3"/>
    <w:link w:val="1"/>
    <w:uiPriority w:val="9"/>
    <w:rsid w:val="00B95BE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4C7FF0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header"/>
    <w:basedOn w:val="a2"/>
    <w:link w:val="ab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EA15BC"/>
  </w:style>
  <w:style w:type="paragraph" w:styleId="ac">
    <w:name w:val="footer"/>
    <w:aliases w:val="Знак1"/>
    <w:basedOn w:val="a2"/>
    <w:link w:val="ad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aliases w:val="Знак1 Знак"/>
    <w:basedOn w:val="a3"/>
    <w:link w:val="ac"/>
    <w:uiPriority w:val="99"/>
    <w:rsid w:val="00EA15BC"/>
  </w:style>
  <w:style w:type="paragraph" w:customStyle="1" w:styleId="ae">
    <w:name w:val="Шапка таблицы"/>
    <w:basedOn w:val="a2"/>
    <w:link w:val="af"/>
    <w:rsid w:val="00A94A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Шапка таблицы Знак"/>
    <w:link w:val="ae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екст в таблицах"/>
    <w:basedOn w:val="a2"/>
    <w:link w:val="af1"/>
    <w:qFormat/>
    <w:rsid w:val="00A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в таблицах Знак"/>
    <w:link w:val="af0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ОсновнойРПС"/>
    <w:basedOn w:val="af3"/>
    <w:link w:val="af4"/>
    <w:qFormat/>
    <w:rsid w:val="00A94A79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РПС Знак"/>
    <w:link w:val="af2"/>
    <w:rsid w:val="00A94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Шапка таблицы + 11 пт"/>
    <w:basedOn w:val="ae"/>
    <w:rsid w:val="00A94A79"/>
    <w:rPr>
      <w:sz w:val="22"/>
    </w:rPr>
  </w:style>
  <w:style w:type="paragraph" w:styleId="af3">
    <w:name w:val="Body Text Indent"/>
    <w:basedOn w:val="a2"/>
    <w:link w:val="af5"/>
    <w:uiPriority w:val="99"/>
    <w:semiHidden/>
    <w:unhideWhenUsed/>
    <w:rsid w:val="00A94A79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3"/>
    <w:uiPriority w:val="99"/>
    <w:semiHidden/>
    <w:rsid w:val="00A94A79"/>
  </w:style>
  <w:style w:type="paragraph" w:customStyle="1" w:styleId="af6">
    <w:name w:val="Номер таблицы"/>
    <w:basedOn w:val="a2"/>
    <w:next w:val="a2"/>
    <w:link w:val="af7"/>
    <w:rsid w:val="0042061C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омер таблицы Знак"/>
    <w:link w:val="af6"/>
    <w:rsid w:val="0042061C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 1"/>
    <w:basedOn w:val="a2"/>
    <w:link w:val="14"/>
    <w:rsid w:val="008B2D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бычный 1 Знак"/>
    <w:link w:val="13"/>
    <w:rsid w:val="008B2D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4"/>
    <w:uiPriority w:val="39"/>
    <w:rsid w:val="008B2D4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_текст"/>
    <w:basedOn w:val="a2"/>
    <w:link w:val="50"/>
    <w:qFormat/>
    <w:rsid w:val="00DF216E"/>
    <w:pPr>
      <w:numPr>
        <w:numId w:val="3"/>
      </w:num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5_текст Знак"/>
    <w:basedOn w:val="a3"/>
    <w:link w:val="5"/>
    <w:rsid w:val="00DF216E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3"/>
    <w:link w:val="3"/>
    <w:uiPriority w:val="9"/>
    <w:rsid w:val="004C7FF0"/>
    <w:rPr>
      <w:rFonts w:ascii="Times New Roman" w:eastAsiaTheme="majorEastAsia" w:hAnsi="Times New Roman" w:cstheme="majorBidi"/>
      <w:b/>
      <w:sz w:val="28"/>
      <w:szCs w:val="24"/>
    </w:rPr>
  </w:style>
  <w:style w:type="paragraph" w:styleId="af9">
    <w:name w:val="List Paragraph"/>
    <w:basedOn w:val="a2"/>
    <w:link w:val="afa"/>
    <w:uiPriority w:val="34"/>
    <w:qFormat/>
    <w:rsid w:val="00B95BE5"/>
    <w:pPr>
      <w:ind w:left="720"/>
      <w:contextualSpacing/>
    </w:pPr>
  </w:style>
  <w:style w:type="paragraph" w:styleId="afb">
    <w:name w:val="TOC Heading"/>
    <w:basedOn w:val="1"/>
    <w:next w:val="a2"/>
    <w:uiPriority w:val="39"/>
    <w:unhideWhenUsed/>
    <w:qFormat/>
    <w:rsid w:val="00CB0397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5">
    <w:name w:val="toc 1"/>
    <w:basedOn w:val="a2"/>
    <w:next w:val="a2"/>
    <w:autoRedefine/>
    <w:uiPriority w:val="39"/>
    <w:unhideWhenUsed/>
    <w:rsid w:val="00D00902"/>
    <w:pPr>
      <w:tabs>
        <w:tab w:val="left" w:pos="440"/>
        <w:tab w:val="right" w:leader="dot" w:pos="9345"/>
      </w:tabs>
      <w:spacing w:after="100"/>
      <w:jc w:val="both"/>
    </w:pPr>
  </w:style>
  <w:style w:type="paragraph" w:styleId="31">
    <w:name w:val="toc 3"/>
    <w:basedOn w:val="a2"/>
    <w:next w:val="a2"/>
    <w:autoRedefine/>
    <w:uiPriority w:val="39"/>
    <w:unhideWhenUsed/>
    <w:rsid w:val="00CB0397"/>
    <w:pPr>
      <w:spacing w:after="100"/>
      <w:ind w:left="440"/>
    </w:pPr>
  </w:style>
  <w:style w:type="character" w:styleId="afc">
    <w:name w:val="Hyperlink"/>
    <w:basedOn w:val="a3"/>
    <w:uiPriority w:val="99"/>
    <w:unhideWhenUsed/>
    <w:rsid w:val="00CB0397"/>
    <w:rPr>
      <w:color w:val="0563C1" w:themeColor="hyperlink"/>
      <w:u w:val="single"/>
    </w:rPr>
  </w:style>
  <w:style w:type="table" w:customStyle="1" w:styleId="16">
    <w:name w:val="Сетка таблицы1"/>
    <w:basedOn w:val="a4"/>
    <w:next w:val="af8"/>
    <w:uiPriority w:val="39"/>
    <w:rsid w:val="00B1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4"/>
    <w:next w:val="af8"/>
    <w:uiPriority w:val="39"/>
    <w:rsid w:val="0014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а"/>
    <w:basedOn w:val="a2"/>
    <w:autoRedefine/>
    <w:rsid w:val="0056700F"/>
    <w:pPr>
      <w:numPr>
        <w:numId w:val="8"/>
      </w:numPr>
      <w:spacing w:after="0" w:line="240" w:lineRule="auto"/>
      <w:ind w:left="10682" w:hanging="274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"/>
    <w:basedOn w:val="a2"/>
    <w:link w:val="afd"/>
    <w:rsid w:val="0056035C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Маркированный Знак"/>
    <w:link w:val="a"/>
    <w:rsid w:val="0056035C"/>
    <w:rPr>
      <w:rFonts w:ascii="Times New Roman" w:eastAsia="Times New Roman" w:hAnsi="Times New Roman" w:cs="Times New Roman"/>
      <w:sz w:val="28"/>
      <w:szCs w:val="24"/>
    </w:rPr>
  </w:style>
  <w:style w:type="table" w:customStyle="1" w:styleId="32">
    <w:name w:val="Сетка таблицы3"/>
    <w:basedOn w:val="a4"/>
    <w:next w:val="af8"/>
    <w:uiPriority w:val="39"/>
    <w:rsid w:val="00D7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70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E45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2"/>
    <w:uiPriority w:val="1"/>
    <w:qFormat/>
    <w:rsid w:val="00AF7805"/>
    <w:pPr>
      <w:widowControl w:val="0"/>
      <w:spacing w:after="0" w:line="240" w:lineRule="auto"/>
    </w:pPr>
    <w:rPr>
      <w:lang w:val="en-US"/>
    </w:rPr>
  </w:style>
  <w:style w:type="table" w:customStyle="1" w:styleId="TableNormal8">
    <w:name w:val="Table Normal8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F78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4"/>
    <w:next w:val="af8"/>
    <w:uiPriority w:val="39"/>
    <w:rsid w:val="0003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f8"/>
    <w:uiPriority w:val="39"/>
    <w:rsid w:val="008102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2"/>
    <w:next w:val="a2"/>
    <w:autoRedefine/>
    <w:uiPriority w:val="39"/>
    <w:unhideWhenUsed/>
    <w:rsid w:val="005B3045"/>
    <w:pPr>
      <w:spacing w:after="100"/>
      <w:ind w:left="220"/>
    </w:pPr>
  </w:style>
  <w:style w:type="table" w:customStyle="1" w:styleId="TableNormal4">
    <w:name w:val="Table Normal4"/>
    <w:uiPriority w:val="2"/>
    <w:semiHidden/>
    <w:unhideWhenUsed/>
    <w:qFormat/>
    <w:rsid w:val="00867D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11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3">
    <w:name w:val="Сетка таблицы53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1116A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e">
    <w:name w:val="Заголовок таблицы"/>
    <w:basedOn w:val="a2"/>
    <w:link w:val="aff"/>
    <w:rsid w:val="001116A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aff">
    <w:name w:val="Заголовок таблицы Знак"/>
    <w:link w:val="afe"/>
    <w:rsid w:val="001116AB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table" w:customStyle="1" w:styleId="531">
    <w:name w:val="Сетка таблицы531"/>
    <w:basedOn w:val="a4"/>
    <w:next w:val="af8"/>
    <w:uiPriority w:val="39"/>
    <w:rsid w:val="001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2"/>
    <w:link w:val="aff1"/>
    <w:uiPriority w:val="99"/>
    <w:semiHidden/>
    <w:unhideWhenUsed/>
    <w:rsid w:val="003A6B81"/>
    <w:pPr>
      <w:spacing w:after="120"/>
    </w:pPr>
  </w:style>
  <w:style w:type="character" w:customStyle="1" w:styleId="aff1">
    <w:name w:val="Основной текст Знак"/>
    <w:basedOn w:val="a3"/>
    <w:link w:val="aff0"/>
    <w:uiPriority w:val="99"/>
    <w:semiHidden/>
    <w:rsid w:val="003A6B81"/>
  </w:style>
  <w:style w:type="table" w:customStyle="1" w:styleId="TableNormal10">
    <w:name w:val="Table Normal10"/>
    <w:uiPriority w:val="2"/>
    <w:semiHidden/>
    <w:unhideWhenUsed/>
    <w:qFormat/>
    <w:rsid w:val="003A6B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 0"/>
    <w:basedOn w:val="a2"/>
    <w:link w:val="Normal00"/>
    <w:qFormat/>
    <w:rsid w:val="00830E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00">
    <w:name w:val="Normal 0 Знак"/>
    <w:link w:val="Normal0"/>
    <w:locked/>
    <w:rsid w:val="00830EE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a">
    <w:name w:val="Абзац списка Знак"/>
    <w:link w:val="af9"/>
    <w:uiPriority w:val="34"/>
    <w:locked/>
    <w:rsid w:val="00062191"/>
  </w:style>
  <w:style w:type="table" w:customStyle="1" w:styleId="310">
    <w:name w:val="Сетка таблицы31"/>
    <w:basedOn w:val="a4"/>
    <w:next w:val="af8"/>
    <w:uiPriority w:val="39"/>
    <w:rsid w:val="00824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номерами"/>
    <w:basedOn w:val="a2"/>
    <w:rsid w:val="000A01AB"/>
    <w:pPr>
      <w:numPr>
        <w:numId w:val="16"/>
      </w:numPr>
      <w:tabs>
        <w:tab w:val="num" w:pos="1276"/>
      </w:tabs>
      <w:spacing w:before="120"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customStyle="1" w:styleId="58">
    <w:name w:val="Сетка таблицы58"/>
    <w:basedOn w:val="a4"/>
    <w:next w:val="af8"/>
    <w:uiPriority w:val="39"/>
    <w:rsid w:val="004440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4"/>
    <w:next w:val="af8"/>
    <w:uiPriority w:val="39"/>
    <w:rsid w:val="006A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4"/>
    <w:next w:val="af8"/>
    <w:uiPriority w:val="39"/>
    <w:rsid w:val="00DE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4"/>
    <w:next w:val="af8"/>
    <w:uiPriority w:val="39"/>
    <w:rsid w:val="00B5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2"/>
    <w:link w:val="aff3"/>
    <w:uiPriority w:val="99"/>
    <w:semiHidden/>
    <w:unhideWhenUsed/>
    <w:rsid w:val="0064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3"/>
    <w:link w:val="aff2"/>
    <w:uiPriority w:val="99"/>
    <w:semiHidden/>
    <w:rsid w:val="00641CB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qFormat/>
    <w:rsid w:val="00030CF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link w:val="ConsNonformat"/>
    <w:locked/>
    <w:rsid w:val="00030CF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4F1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3"/>
    <w:rsid w:val="002A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6C15-D380-47F3-A325-4F0685D7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9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644</cp:revision>
  <cp:lastPrinted>2019-05-20T13:45:00Z</cp:lastPrinted>
  <dcterms:created xsi:type="dcterms:W3CDTF">2018-04-23T14:10:00Z</dcterms:created>
  <dcterms:modified xsi:type="dcterms:W3CDTF">2022-10-17T13:49:00Z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-1274617942</vt:i4>
  </property>
</Properties>
</file>