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25EB" w:rsidRDefault="005B25EB" w:rsidP="005B25EB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5B25EB" w:rsidRPr="00615F5A" w:rsidTr="00737700">
        <w:trPr>
          <w:cantSplit/>
          <w:trHeight w:val="542"/>
        </w:trPr>
        <w:tc>
          <w:tcPr>
            <w:tcW w:w="4105" w:type="dxa"/>
          </w:tcPr>
          <w:p w:rsidR="005B25EB" w:rsidRPr="00615F5A" w:rsidRDefault="005B25EB" w:rsidP="00737700">
            <w:pPr>
              <w:rPr>
                <w:b/>
                <w:bCs/>
                <w:noProof/>
                <w:lang w:val="en-US"/>
              </w:rPr>
            </w:pP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ЧĂВАШ РЕСПУБЛИКИ</w:t>
            </w:r>
          </w:p>
          <w:p w:rsidR="005B25EB" w:rsidRPr="00615F5A" w:rsidRDefault="005B25EB" w:rsidP="00737700"/>
        </w:tc>
        <w:tc>
          <w:tcPr>
            <w:tcW w:w="1330" w:type="dxa"/>
            <w:vMerge w:val="restart"/>
          </w:tcPr>
          <w:p w:rsidR="005B25EB" w:rsidRPr="00615F5A" w:rsidRDefault="005B25EB" w:rsidP="00737700">
            <w:r w:rsidRPr="00615F5A">
              <w:rPr>
                <w:noProof/>
                <w:sz w:val="22"/>
                <w:lang w:eastAsia="ru-RU"/>
              </w:rPr>
              <w:drawing>
                <wp:inline distT="0" distB="0" distL="0" distR="0" wp14:anchorId="76DB17E1" wp14:editId="4E2FFA24">
                  <wp:extent cx="690245" cy="836930"/>
                  <wp:effectExtent l="0" t="0" r="0" b="127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25EB" w:rsidRPr="00615F5A" w:rsidRDefault="005B25EB" w:rsidP="00737700">
            <w:pPr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5B25EB" w:rsidRPr="00615F5A" w:rsidRDefault="005B25EB" w:rsidP="00737700"/>
        </w:tc>
      </w:tr>
      <w:tr w:rsidR="005B25EB" w:rsidRPr="00615F5A" w:rsidTr="00737700">
        <w:trPr>
          <w:cantSplit/>
          <w:trHeight w:val="1785"/>
        </w:trPr>
        <w:tc>
          <w:tcPr>
            <w:tcW w:w="4105" w:type="dxa"/>
          </w:tcPr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ÇĚРПӲ</w:t>
            </w: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МУНИЦИПАЛЛĂ ОКРУГĔН</w:t>
            </w: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АДМИНИСТРАЦИЙĚ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ЙЫШĂНУ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BA1F03" w:rsidRDefault="005B25EB" w:rsidP="00737700">
            <w:pPr>
              <w:ind w:left="-142" w:right="-80"/>
              <w:rPr>
                <w:b/>
                <w:noProof/>
              </w:rPr>
            </w:pPr>
            <w:r w:rsidRPr="00BA1F03">
              <w:rPr>
                <w:b/>
                <w:noProof/>
                <w:sz w:val="22"/>
                <w:szCs w:val="22"/>
              </w:rPr>
              <w:t xml:space="preserve">2023 ç. пуш уйӑхĕн </w:t>
            </w:r>
            <w:r w:rsidR="008D7808" w:rsidRPr="008D7808">
              <w:rPr>
                <w:b/>
                <w:noProof/>
                <w:sz w:val="22"/>
                <w:szCs w:val="22"/>
              </w:rPr>
              <w:t>29-</w:t>
            </w:r>
            <w:r>
              <w:rPr>
                <w:b/>
                <w:noProof/>
                <w:sz w:val="22"/>
                <w:szCs w:val="22"/>
              </w:rPr>
              <w:t xml:space="preserve">мӗшӗ </w:t>
            </w:r>
            <w:r w:rsidR="008D7808" w:rsidRPr="008D7808">
              <w:rPr>
                <w:b/>
                <w:noProof/>
                <w:sz w:val="22"/>
                <w:szCs w:val="22"/>
              </w:rPr>
              <w:t>332</w:t>
            </w:r>
            <w:r w:rsidRPr="00BA1F03">
              <w:rPr>
                <w:b/>
                <w:noProof/>
                <w:sz w:val="22"/>
                <w:szCs w:val="22"/>
              </w:rPr>
              <w:t xml:space="preserve"> №</w:t>
            </w: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Ç</w:t>
            </w:r>
            <w:r w:rsidRPr="00615F5A">
              <w:rPr>
                <w:b/>
                <w:noProof/>
                <w:sz w:val="22"/>
              </w:rPr>
              <w:t>ěрп</w:t>
            </w:r>
            <w:r w:rsidRPr="00615F5A">
              <w:rPr>
                <w:b/>
                <w:bCs/>
                <w:color w:val="000000"/>
                <w:sz w:val="22"/>
              </w:rPr>
              <w:t>ÿ</w:t>
            </w:r>
            <w:r w:rsidRPr="00615F5A">
              <w:rPr>
                <w:b/>
                <w:noProof/>
                <w:sz w:val="22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B25EB" w:rsidRPr="00615F5A" w:rsidRDefault="005B25EB" w:rsidP="00737700"/>
        </w:tc>
        <w:tc>
          <w:tcPr>
            <w:tcW w:w="4135" w:type="dxa"/>
          </w:tcPr>
          <w:p w:rsidR="005B25EB" w:rsidRPr="00615F5A" w:rsidRDefault="005B25EB" w:rsidP="00737700">
            <w:pPr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ПОСТАНОВЛЕНИЕ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EA541D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BA1F0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D7808" w:rsidRPr="008D7808">
              <w:rPr>
                <w:b/>
                <w:bCs/>
                <w:noProof/>
                <w:sz w:val="22"/>
                <w:szCs w:val="22"/>
              </w:rPr>
              <w:t>2</w:t>
            </w:r>
            <w:r w:rsidR="008D7808" w:rsidRPr="00EA541D">
              <w:rPr>
                <w:b/>
                <w:bCs/>
                <w:noProof/>
                <w:sz w:val="22"/>
                <w:szCs w:val="22"/>
              </w:rPr>
              <w:t xml:space="preserve">9 </w:t>
            </w:r>
            <w:r w:rsidRPr="00BA1F03">
              <w:rPr>
                <w:b/>
                <w:bCs/>
                <w:noProof/>
                <w:sz w:val="22"/>
                <w:szCs w:val="22"/>
              </w:rPr>
              <w:t xml:space="preserve"> март</w:t>
            </w:r>
            <w:r>
              <w:rPr>
                <w:b/>
                <w:bCs/>
                <w:noProof/>
                <w:sz w:val="22"/>
                <w:szCs w:val="22"/>
              </w:rPr>
              <w:t xml:space="preserve">а 2023 г. № </w:t>
            </w:r>
            <w:r w:rsidR="008D7808" w:rsidRPr="00EA541D">
              <w:rPr>
                <w:b/>
                <w:bCs/>
                <w:noProof/>
                <w:sz w:val="22"/>
                <w:szCs w:val="22"/>
              </w:rPr>
              <w:t>332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город Цивильск</w:t>
            </w:r>
          </w:p>
        </w:tc>
      </w:tr>
    </w:tbl>
    <w:p w:rsidR="005B25EB" w:rsidRPr="005B25EB" w:rsidRDefault="005B25EB" w:rsidP="005B25EB">
      <w:pPr>
        <w:jc w:val="both"/>
      </w:pPr>
    </w:p>
    <w:p w:rsidR="005B25EB" w:rsidRPr="005B25EB" w:rsidRDefault="005B25EB" w:rsidP="005B25EB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5B25EB" w:rsidRPr="005B25EB" w:rsidTr="00737700">
        <w:tc>
          <w:tcPr>
            <w:tcW w:w="2500" w:type="pct"/>
          </w:tcPr>
          <w:p w:rsidR="005B25EB" w:rsidRPr="005B25EB" w:rsidRDefault="005B25EB" w:rsidP="005B25EB">
            <w:pPr>
              <w:jc w:val="both"/>
              <w:rPr>
                <w:b/>
              </w:rPr>
            </w:pPr>
            <w:r w:rsidRPr="005B25EB">
              <w:rPr>
                <w:b/>
              </w:rPr>
              <w:t xml:space="preserve">Об ограничении движения транспортных средств на территории Цивильского муниципального округа Чувашской Республики </w:t>
            </w:r>
          </w:p>
        </w:tc>
        <w:tc>
          <w:tcPr>
            <w:tcW w:w="2500" w:type="pct"/>
          </w:tcPr>
          <w:p w:rsidR="005B25EB" w:rsidRPr="005B25EB" w:rsidRDefault="005B25EB" w:rsidP="005B25EB">
            <w:pPr>
              <w:jc w:val="both"/>
              <w:rPr>
                <w:b/>
              </w:rPr>
            </w:pPr>
          </w:p>
        </w:tc>
      </w:tr>
    </w:tbl>
    <w:p w:rsidR="005B25EB" w:rsidRPr="005B25EB" w:rsidRDefault="005B25EB" w:rsidP="005B25EB">
      <w:pPr>
        <w:jc w:val="both"/>
      </w:pPr>
    </w:p>
    <w:p w:rsidR="005B25EB" w:rsidRPr="005B25EB" w:rsidRDefault="005B25EB" w:rsidP="0030392A">
      <w:pPr>
        <w:ind w:firstLine="709"/>
        <w:jc w:val="both"/>
      </w:pPr>
      <w:r w:rsidRPr="005B25EB">
        <w:t>В целях обеспечения бесперебойного, безопасного движения, недопущения разрушений автомобильных дорог общего пользования местного значения Цивильского муниципального округа, а также сохранности искусственных сооружений на них в период прохождения весеннего паводка 2023 года администрация</w:t>
      </w:r>
      <w:r w:rsidR="0030392A">
        <w:t>,</w:t>
      </w:r>
      <w:r w:rsidRPr="005B25EB">
        <w:t xml:space="preserve"> Цивильского муниципального округа</w:t>
      </w:r>
    </w:p>
    <w:p w:rsidR="005B25EB" w:rsidRPr="005B25EB" w:rsidRDefault="005B25EB" w:rsidP="0030392A">
      <w:pPr>
        <w:ind w:firstLine="709"/>
        <w:jc w:val="both"/>
      </w:pPr>
    </w:p>
    <w:p w:rsidR="005B25EB" w:rsidRPr="0030392A" w:rsidRDefault="005B25EB" w:rsidP="0030392A">
      <w:pPr>
        <w:ind w:firstLine="709"/>
        <w:jc w:val="both"/>
        <w:rPr>
          <w:b/>
        </w:rPr>
      </w:pPr>
      <w:r w:rsidRPr="0030392A">
        <w:rPr>
          <w:b/>
        </w:rPr>
        <w:t>ПОСТАНОВЛЯЕТ:</w:t>
      </w:r>
    </w:p>
    <w:p w:rsidR="005B25EB" w:rsidRPr="005B25EB" w:rsidRDefault="005B25EB" w:rsidP="0030392A">
      <w:pPr>
        <w:ind w:firstLine="709"/>
        <w:jc w:val="both"/>
      </w:pPr>
    </w:p>
    <w:p w:rsidR="005B25EB" w:rsidRDefault="005B25EB" w:rsidP="0030392A">
      <w:pPr>
        <w:ind w:firstLine="709"/>
        <w:jc w:val="both"/>
      </w:pPr>
      <w:r w:rsidRPr="005B25EB">
        <w:t xml:space="preserve">1. Ввести с </w:t>
      </w:r>
      <w:r w:rsidR="00BD7791">
        <w:t>03 апреля</w:t>
      </w:r>
      <w:bookmarkStart w:id="0" w:name="_GoBack"/>
      <w:bookmarkEnd w:id="0"/>
      <w:r w:rsidR="00F75FB7" w:rsidRPr="006163C6">
        <w:rPr>
          <w:sz w:val="22"/>
          <w:szCs w:val="22"/>
        </w:rPr>
        <w:t xml:space="preserve"> по 30 апреля </w:t>
      </w:r>
      <w:r w:rsidRPr="005B25EB">
        <w:t>2023 г. временное ограничение движения транспортных сре</w:t>
      </w:r>
      <w:proofErr w:type="gramStart"/>
      <w:r w:rsidRPr="005B25EB">
        <w:t>дств с д</w:t>
      </w:r>
      <w:proofErr w:type="gramEnd"/>
      <w:r w:rsidRPr="005B25EB">
        <w:t>опустимой нагрузкой на каждую</w:t>
      </w:r>
      <w:r w:rsidR="0030392A">
        <w:t xml:space="preserve"> ось при одиночной оси – 5 тс (50 кН), тележке – 4 тс (</w:t>
      </w:r>
      <w:r w:rsidRPr="005B25EB">
        <w:t xml:space="preserve">40 </w:t>
      </w:r>
      <w:r w:rsidR="0030392A">
        <w:t>кН), трехосной тележке – 4 тс (</w:t>
      </w:r>
      <w:r w:rsidRPr="005B25EB">
        <w:t>40 кН) на автомобильных дорогах общего пользования местного значения</w:t>
      </w:r>
      <w:r w:rsidR="0030392A">
        <w:t>.</w:t>
      </w:r>
      <w:r w:rsidRPr="005B25EB">
        <w:t xml:space="preserve"> </w:t>
      </w:r>
    </w:p>
    <w:p w:rsidR="0030392A" w:rsidRPr="005B25EB" w:rsidRDefault="0030392A" w:rsidP="0030392A">
      <w:pPr>
        <w:ind w:firstLine="709"/>
        <w:jc w:val="both"/>
      </w:pPr>
      <w:r>
        <w:t>2.</w:t>
      </w:r>
      <w:r w:rsidRPr="0030392A">
        <w:t xml:space="preserve"> </w:t>
      </w:r>
      <w:r>
        <w:t xml:space="preserve">Утвердить перечень </w:t>
      </w:r>
      <w:r w:rsidRPr="0030392A">
        <w:t xml:space="preserve">автомобильных дорог общего пользования местного значения </w:t>
      </w:r>
      <w:proofErr w:type="gramStart"/>
      <w:r w:rsidRPr="0030392A">
        <w:t>в</w:t>
      </w:r>
      <w:proofErr w:type="gramEnd"/>
      <w:r w:rsidRPr="0030392A">
        <w:t xml:space="preserve"> </w:t>
      </w:r>
      <w:proofErr w:type="gramStart"/>
      <w:r w:rsidRPr="0030392A">
        <w:t>Цивильском</w:t>
      </w:r>
      <w:proofErr w:type="gramEnd"/>
      <w:r w:rsidRPr="0030392A">
        <w:t xml:space="preserve"> муниципальном округе Чувашской Республики, на которых вводится временное ограничение движения транспортных средств</w:t>
      </w:r>
      <w:r w:rsidRPr="005B25EB">
        <w:t xml:space="preserve"> согласно приложению № 1 к настоящему постановлению.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3</w:t>
      </w:r>
      <w:r w:rsidRPr="005B25EB">
        <w:t>. Отделу строительства, доро</w:t>
      </w:r>
      <w:r w:rsidR="0030392A">
        <w:t>ж</w:t>
      </w:r>
      <w:r w:rsidRPr="005B25EB">
        <w:t xml:space="preserve">ного хозяйства и ЖКХ </w:t>
      </w:r>
      <w:proofErr w:type="spellStart"/>
      <w:r w:rsidRPr="005B25EB">
        <w:t>УБиРТ</w:t>
      </w:r>
      <w:proofErr w:type="spellEnd"/>
      <w:r w:rsidRPr="005B25EB">
        <w:t xml:space="preserve"> администрации Цивильского муниципального округа:</w:t>
      </w:r>
    </w:p>
    <w:p w:rsidR="005B25EB" w:rsidRPr="005B25EB" w:rsidRDefault="005B25EB" w:rsidP="005B25EB">
      <w:pPr>
        <w:jc w:val="both"/>
      </w:pPr>
      <w:r w:rsidRPr="005B25EB">
        <w:tab/>
        <w:t xml:space="preserve">- обеспечить в период временного ограничения движения в весенний период своевременную выдачу специальных разрешений на движение по автомобильным дорогам общего пользования местного значения в Цивильском районе Чувашской Республике транспортных средств, с грузом или без груза, </w:t>
      </w:r>
      <w:proofErr w:type="gramStart"/>
      <w:r w:rsidRPr="005B25EB">
        <w:t>нагрузки</w:t>
      </w:r>
      <w:proofErr w:type="gramEnd"/>
      <w:r w:rsidRPr="005B25EB">
        <w:t xml:space="preserve"> на оси которых превышают предельно допустимые нагрузки, установленные настоящим приказом, в соответствии с законодательством Российской Федерации и законодательством Чувашской Республики, регламентирующим движение тяжеловесных транспортных средств</w:t>
      </w:r>
      <w:r w:rsidR="0030392A">
        <w:t>;</w:t>
      </w:r>
    </w:p>
    <w:p w:rsidR="005B25EB" w:rsidRPr="005B25EB" w:rsidRDefault="005B25EB" w:rsidP="005B25EB">
      <w:pPr>
        <w:jc w:val="both"/>
      </w:pPr>
      <w:r w:rsidRPr="005B25EB">
        <w:tab/>
        <w:t>- обеспечить установку соответствующих дорожных знаков, ограничивающих полную массу транспортного средства и скоростной режим проезда по дорогам общего пользования местного значения, обслуживающими дорожными организациями по содержанию данных дорог (ООО «</w:t>
      </w:r>
      <w:proofErr w:type="spellStart"/>
      <w:r w:rsidRPr="005B25EB">
        <w:t>Воддорстрой</w:t>
      </w:r>
      <w:proofErr w:type="spellEnd"/>
      <w:r w:rsidRPr="005B25EB">
        <w:t>», ООО «</w:t>
      </w:r>
      <w:proofErr w:type="spellStart"/>
      <w:r w:rsidRPr="005B25EB">
        <w:t>Ликта</w:t>
      </w:r>
      <w:proofErr w:type="spellEnd"/>
      <w:r w:rsidRPr="005B25EB">
        <w:t>»);</w:t>
      </w:r>
    </w:p>
    <w:p w:rsidR="005B25EB" w:rsidRPr="005B25EB" w:rsidRDefault="005B25EB" w:rsidP="005B25EB">
      <w:pPr>
        <w:jc w:val="both"/>
      </w:pPr>
      <w:r w:rsidRPr="005B25EB">
        <w:tab/>
        <w:t>- заблаговременно разместить в средствах массовой информации сообщение о сроках ограничения движения транспортных средств и о возможных путях объезда.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4</w:t>
      </w:r>
      <w:r w:rsidRPr="005B25EB">
        <w:t xml:space="preserve">. </w:t>
      </w:r>
      <w:proofErr w:type="gramStart"/>
      <w:r w:rsidRPr="005B25EB">
        <w:t xml:space="preserve">Установить, что предусмотренное настоящим постановлением ограничения движения транспортных средств не распространяются на транспортные средства, осуществляющие перевозки пассажиров, автомобили, перевозящие горюче-смазочные материалы, тракторы и сельскохозяйственные машины с заводов-поставщиков и баз снабжения, используемые для проведения сельскохозяйственных работ, медицинские и ветеринарные препараты, все виды кормов и кормовых добавок, семенной и посадочный </w:t>
      </w:r>
      <w:r w:rsidRPr="005B25EB">
        <w:lastRenderedPageBreak/>
        <w:t>материал, минеральные удобрения, запасные части для ремонта сельскохозяйственной техники, племенной скот, сельскохозяйственных</w:t>
      </w:r>
      <w:proofErr w:type="gramEnd"/>
      <w:r w:rsidRPr="005B25EB">
        <w:t xml:space="preserve"> </w:t>
      </w:r>
      <w:proofErr w:type="gramStart"/>
      <w:r w:rsidRPr="005B25EB">
        <w:t>животных на мясоперерабатывающие предприятия и для реализации, продовольственное зерно, скоропортящиеся продукты питания со сроком хранения не более одного месяца и сырье для их производства, грузы населения, топливо для коммунально-бытовых предприятий и населения, а также на автомобили с надписью «специальная – жидкий азот», «аварийная служба», привлекаемые для ликвидации чрезвычайных ситуаций и занятые на содержание автомобильных дорог общего пользования местного значения, транспортные средства</w:t>
      </w:r>
      <w:proofErr w:type="gramEnd"/>
      <w:r w:rsidRPr="005B25EB">
        <w:t xml:space="preserve"> Министерства обороны Российской Федерации».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5</w:t>
      </w:r>
      <w:r w:rsidRPr="005B25EB">
        <w:t xml:space="preserve">. Возложить </w:t>
      </w:r>
      <w:proofErr w:type="gramStart"/>
      <w:r w:rsidRPr="005B25EB">
        <w:t>контроль за</w:t>
      </w:r>
      <w:proofErr w:type="gramEnd"/>
      <w:r w:rsidRPr="005B25EB">
        <w:t xml:space="preserve"> соблюдением режима движения по автомобильным дорогам общего пользования местного значения в период ограничения движения на отдел строительства, дорожного хозяйства и ЖКХ </w:t>
      </w:r>
      <w:proofErr w:type="spellStart"/>
      <w:r w:rsidRPr="005B25EB">
        <w:t>УБиРТ</w:t>
      </w:r>
      <w:proofErr w:type="spellEnd"/>
      <w:r w:rsidRPr="005B25EB">
        <w:t xml:space="preserve"> администрации Цивильского муниципального округа.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6</w:t>
      </w:r>
      <w:r w:rsidRPr="005B25EB">
        <w:t>. Настоящее постановление вступает в силу после его официального опубликования (обнародования).</w:t>
      </w:r>
    </w:p>
    <w:p w:rsidR="005B25EB" w:rsidRPr="005B25EB" w:rsidRDefault="005B25EB" w:rsidP="005B25EB">
      <w:pPr>
        <w:jc w:val="both"/>
      </w:pPr>
    </w:p>
    <w:p w:rsidR="005B25EB" w:rsidRPr="005B25EB" w:rsidRDefault="005B25EB" w:rsidP="005B25EB">
      <w:pPr>
        <w:jc w:val="both"/>
      </w:pPr>
    </w:p>
    <w:p w:rsidR="005B25EB" w:rsidRDefault="005B25EB" w:rsidP="005B25EB">
      <w:pPr>
        <w:jc w:val="both"/>
      </w:pPr>
      <w:r w:rsidRPr="005B25EB">
        <w:t xml:space="preserve">Глава </w:t>
      </w:r>
      <w:r>
        <w:t>Цивильского</w:t>
      </w:r>
    </w:p>
    <w:p w:rsidR="005B25EB" w:rsidRPr="005B25EB" w:rsidRDefault="005B25EB" w:rsidP="005B25EB">
      <w:pPr>
        <w:jc w:val="both"/>
      </w:pPr>
      <w:r w:rsidRPr="005B25EB">
        <w:t xml:space="preserve">муниципального округа </w:t>
      </w:r>
      <w:r w:rsidRPr="005B25EB">
        <w:tab/>
      </w:r>
      <w:r w:rsidRPr="005B25EB">
        <w:tab/>
      </w:r>
      <w:r>
        <w:tab/>
      </w:r>
      <w:r>
        <w:tab/>
      </w:r>
      <w:r>
        <w:tab/>
      </w:r>
      <w:r w:rsidRPr="005B25EB">
        <w:tab/>
      </w:r>
      <w:r w:rsidRPr="005B25EB">
        <w:tab/>
        <w:t xml:space="preserve">                А.В. Иванов</w:t>
      </w:r>
    </w:p>
    <w:p w:rsidR="005B25EB" w:rsidRPr="006163C6" w:rsidRDefault="005B25EB" w:rsidP="005B25EB">
      <w:pPr>
        <w:jc w:val="both"/>
        <w:rPr>
          <w:sz w:val="22"/>
          <w:szCs w:val="22"/>
        </w:rPr>
      </w:pPr>
    </w:p>
    <w:p w:rsidR="005B25EB" w:rsidRPr="006163C6" w:rsidRDefault="005B25EB" w:rsidP="005B25EB">
      <w:pPr>
        <w:rPr>
          <w:sz w:val="22"/>
          <w:szCs w:val="22"/>
        </w:rPr>
      </w:pPr>
    </w:p>
    <w:p w:rsidR="005B25EB" w:rsidRPr="006163C6" w:rsidRDefault="005B25EB" w:rsidP="005B25EB">
      <w:pPr>
        <w:rPr>
          <w:sz w:val="22"/>
          <w:szCs w:val="22"/>
        </w:rPr>
      </w:pPr>
      <w:r w:rsidRPr="006163C6">
        <w:rPr>
          <w:sz w:val="22"/>
          <w:szCs w:val="22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922"/>
        <w:gridCol w:w="3932"/>
      </w:tblGrid>
      <w:tr w:rsidR="005B25EB" w:rsidRPr="006163C6" w:rsidTr="00737700">
        <w:tc>
          <w:tcPr>
            <w:tcW w:w="3005" w:type="pct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</w:p>
        </w:tc>
        <w:tc>
          <w:tcPr>
            <w:tcW w:w="1995" w:type="pct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Приложение №1</w:t>
            </w:r>
          </w:p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к постановлению администрации Цивильского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5B25EB" w:rsidRPr="006163C6" w:rsidRDefault="005B25EB" w:rsidP="00EA541D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от </w:t>
            </w:r>
            <w:r w:rsidR="00EA541D">
              <w:rPr>
                <w:sz w:val="22"/>
                <w:szCs w:val="22"/>
              </w:rPr>
              <w:t xml:space="preserve">29 марта </w:t>
            </w:r>
            <w:r>
              <w:rPr>
                <w:sz w:val="22"/>
                <w:szCs w:val="22"/>
              </w:rPr>
              <w:t>023</w:t>
            </w:r>
            <w:r w:rsidRPr="006163C6">
              <w:rPr>
                <w:sz w:val="22"/>
                <w:szCs w:val="22"/>
              </w:rPr>
              <w:t xml:space="preserve"> года № </w:t>
            </w:r>
            <w:r w:rsidR="00EA541D">
              <w:rPr>
                <w:sz w:val="22"/>
                <w:szCs w:val="22"/>
              </w:rPr>
              <w:t>332</w:t>
            </w:r>
          </w:p>
        </w:tc>
      </w:tr>
    </w:tbl>
    <w:p w:rsidR="005B25EB" w:rsidRPr="006163C6" w:rsidRDefault="005B25EB" w:rsidP="005B25EB">
      <w:pPr>
        <w:rPr>
          <w:sz w:val="22"/>
          <w:szCs w:val="22"/>
        </w:rPr>
      </w:pPr>
    </w:p>
    <w:p w:rsidR="005B25EB" w:rsidRPr="0030392A" w:rsidRDefault="005B25EB" w:rsidP="005B25EB">
      <w:pPr>
        <w:rPr>
          <w:b/>
          <w:sz w:val="22"/>
          <w:szCs w:val="22"/>
        </w:rPr>
      </w:pPr>
      <w:r w:rsidRPr="0030392A">
        <w:rPr>
          <w:b/>
          <w:sz w:val="22"/>
          <w:szCs w:val="22"/>
        </w:rPr>
        <w:t>ПЕРЕЧЕНЬ</w:t>
      </w:r>
    </w:p>
    <w:p w:rsidR="005B25EB" w:rsidRDefault="005B25EB" w:rsidP="005B25EB">
      <w:pPr>
        <w:rPr>
          <w:b/>
          <w:sz w:val="22"/>
          <w:szCs w:val="22"/>
        </w:rPr>
      </w:pPr>
      <w:r w:rsidRPr="0030392A">
        <w:rPr>
          <w:b/>
          <w:sz w:val="22"/>
          <w:szCs w:val="22"/>
        </w:rPr>
        <w:t xml:space="preserve">автомобильных дорог общего пользования местного значения </w:t>
      </w:r>
      <w:proofErr w:type="gramStart"/>
      <w:r w:rsidRPr="0030392A">
        <w:rPr>
          <w:b/>
          <w:sz w:val="22"/>
          <w:szCs w:val="22"/>
        </w:rPr>
        <w:t>в</w:t>
      </w:r>
      <w:proofErr w:type="gramEnd"/>
      <w:r w:rsidRPr="0030392A">
        <w:rPr>
          <w:b/>
          <w:sz w:val="22"/>
          <w:szCs w:val="22"/>
        </w:rPr>
        <w:t xml:space="preserve"> </w:t>
      </w:r>
      <w:proofErr w:type="gramStart"/>
      <w:r w:rsidRPr="0030392A">
        <w:rPr>
          <w:b/>
          <w:sz w:val="22"/>
          <w:szCs w:val="22"/>
        </w:rPr>
        <w:t>Цивильском</w:t>
      </w:r>
      <w:proofErr w:type="gramEnd"/>
      <w:r w:rsidRPr="0030392A">
        <w:rPr>
          <w:b/>
          <w:sz w:val="22"/>
          <w:szCs w:val="22"/>
        </w:rPr>
        <w:t xml:space="preserve"> муниципальном округе Чувашской Республики, на которых вводится временное ограничени</w:t>
      </w:r>
      <w:r w:rsidR="0030392A">
        <w:rPr>
          <w:b/>
          <w:sz w:val="22"/>
          <w:szCs w:val="22"/>
        </w:rPr>
        <w:t>е движения транспортных средств</w:t>
      </w:r>
    </w:p>
    <w:p w:rsidR="0030392A" w:rsidRPr="0030392A" w:rsidRDefault="0030392A" w:rsidP="005B25EB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14"/>
        <w:gridCol w:w="1932"/>
      </w:tblGrid>
      <w:tr w:rsidR="005B25EB" w:rsidRPr="006163C6" w:rsidTr="00737700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Наименование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Протяженность, </w:t>
            </w:r>
            <w:proofErr w:type="gramStart"/>
            <w:r w:rsidRPr="006163C6"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«д. </w:t>
            </w:r>
            <w:proofErr w:type="spellStart"/>
            <w:r w:rsidRPr="006163C6">
              <w:rPr>
                <w:sz w:val="22"/>
                <w:szCs w:val="22"/>
              </w:rPr>
              <w:t>Анишкасы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.И</w:t>
            </w:r>
            <w:proofErr w:type="gramEnd"/>
            <w:r w:rsidRPr="006163C6">
              <w:rPr>
                <w:sz w:val="22"/>
                <w:szCs w:val="22"/>
              </w:rPr>
              <w:t>скеево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д.Яндуши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1,330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г</w:t>
            </w:r>
            <w:proofErr w:type="gramStart"/>
            <w:r w:rsidRPr="006163C6">
              <w:rPr>
                <w:sz w:val="22"/>
                <w:szCs w:val="22"/>
              </w:rPr>
              <w:t>.Ц</w:t>
            </w:r>
            <w:proofErr w:type="gramEnd"/>
            <w:r w:rsidRPr="006163C6">
              <w:rPr>
                <w:sz w:val="22"/>
                <w:szCs w:val="22"/>
              </w:rPr>
              <w:t>ивильск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д.Новая</w:t>
            </w:r>
            <w:proofErr w:type="spellEnd"/>
            <w:r w:rsidRPr="006163C6">
              <w:rPr>
                <w:sz w:val="22"/>
                <w:szCs w:val="22"/>
              </w:rPr>
              <w:t xml:space="preserve"> Деревня - </w:t>
            </w:r>
            <w:proofErr w:type="spellStart"/>
            <w:r w:rsidRPr="006163C6">
              <w:rPr>
                <w:sz w:val="22"/>
                <w:szCs w:val="22"/>
              </w:rPr>
              <w:t>д.Антраки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3,300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«п.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 xml:space="preserve"> - д. Новое </w:t>
            </w:r>
            <w:proofErr w:type="spellStart"/>
            <w:r w:rsidRPr="006163C6">
              <w:rPr>
                <w:sz w:val="22"/>
                <w:szCs w:val="22"/>
              </w:rPr>
              <w:t>Акташево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3,880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.Ч</w:t>
            </w:r>
            <w:proofErr w:type="gramEnd"/>
            <w:r w:rsidRPr="006163C6">
              <w:rPr>
                <w:sz w:val="22"/>
                <w:szCs w:val="22"/>
              </w:rPr>
              <w:t>урачики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д.Вторые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Тюрары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д.Калиновка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4,620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.Ч</w:t>
            </w:r>
            <w:proofErr w:type="gramEnd"/>
            <w:r w:rsidRPr="006163C6">
              <w:rPr>
                <w:sz w:val="22"/>
                <w:szCs w:val="22"/>
              </w:rPr>
              <w:t>урачики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д.Камайкасы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д.Вторые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3,760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"Цивильск-Ульяновск" - д. Первое </w:t>
            </w:r>
            <w:proofErr w:type="spellStart"/>
            <w:r w:rsidRPr="006163C6">
              <w:rPr>
                <w:sz w:val="22"/>
                <w:szCs w:val="22"/>
              </w:rPr>
              <w:t>Чемерчеево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1,800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"Цивильск-Ульяновск"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.Т</w:t>
            </w:r>
            <w:proofErr w:type="gramEnd"/>
            <w:r w:rsidRPr="006163C6">
              <w:rPr>
                <w:sz w:val="22"/>
                <w:szCs w:val="22"/>
              </w:rPr>
              <w:t>атарские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3,000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ервое</w:t>
            </w:r>
            <w:proofErr w:type="spellEnd"/>
            <w:r w:rsidRPr="006163C6">
              <w:rPr>
                <w:sz w:val="22"/>
                <w:szCs w:val="22"/>
              </w:rPr>
              <w:t xml:space="preserve"> Семеново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4,750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огатырево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д.Верхние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3,560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.В</w:t>
            </w:r>
            <w:proofErr w:type="gramEnd"/>
            <w:r w:rsidRPr="006163C6">
              <w:rPr>
                <w:sz w:val="22"/>
                <w:szCs w:val="22"/>
              </w:rPr>
              <w:t>торые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ервомайское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"Волга"- с.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3,615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.С</w:t>
            </w:r>
            <w:proofErr w:type="gramEnd"/>
            <w:r w:rsidRPr="006163C6">
              <w:rPr>
                <w:sz w:val="22"/>
                <w:szCs w:val="22"/>
              </w:rPr>
              <w:t>ловаши</w:t>
            </w:r>
            <w:proofErr w:type="spellEnd"/>
            <w:r w:rsidRPr="006163C6">
              <w:rPr>
                <w:sz w:val="22"/>
                <w:szCs w:val="22"/>
              </w:rPr>
              <w:t xml:space="preserve">" - д. </w:t>
            </w:r>
            <w:proofErr w:type="spellStart"/>
            <w:r w:rsidRPr="006163C6">
              <w:rPr>
                <w:sz w:val="22"/>
                <w:szCs w:val="22"/>
              </w:rPr>
              <w:t>Мунсют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</w:t>
            </w:r>
            <w:proofErr w:type="spellStart"/>
            <w:r w:rsidRPr="006163C6">
              <w:rPr>
                <w:sz w:val="22"/>
                <w:szCs w:val="22"/>
              </w:rPr>
              <w:t>п</w:t>
            </w:r>
            <w:proofErr w:type="gramStart"/>
            <w:r w:rsidRPr="006163C6">
              <w:rPr>
                <w:sz w:val="22"/>
                <w:szCs w:val="22"/>
              </w:rPr>
              <w:t>.М</w:t>
            </w:r>
            <w:proofErr w:type="gramEnd"/>
            <w:r w:rsidRPr="006163C6">
              <w:rPr>
                <w:sz w:val="22"/>
                <w:szCs w:val="22"/>
              </w:rPr>
              <w:t>олодежный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с.Богатырево</w:t>
            </w:r>
            <w:proofErr w:type="spellEnd"/>
            <w:r w:rsidRPr="006163C6">
              <w:rPr>
                <w:sz w:val="22"/>
                <w:szCs w:val="22"/>
              </w:rPr>
              <w:t xml:space="preserve"> – д.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д.Большие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.Е</w:t>
            </w:r>
            <w:proofErr w:type="gramEnd"/>
            <w:r w:rsidRPr="006163C6">
              <w:rPr>
                <w:sz w:val="22"/>
                <w:szCs w:val="22"/>
              </w:rPr>
              <w:t>лаши</w:t>
            </w:r>
            <w:proofErr w:type="spellEnd"/>
            <w:r w:rsidRPr="006163C6">
              <w:rPr>
                <w:sz w:val="22"/>
                <w:szCs w:val="22"/>
              </w:rPr>
              <w:t xml:space="preserve"> –д.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д.Байдуши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1,870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.Е</w:t>
            </w:r>
            <w:proofErr w:type="gramEnd"/>
            <w:r w:rsidRPr="006163C6">
              <w:rPr>
                <w:sz w:val="22"/>
                <w:szCs w:val="22"/>
              </w:rPr>
              <w:t>лаши</w:t>
            </w:r>
            <w:proofErr w:type="spellEnd"/>
            <w:r w:rsidRPr="006163C6">
              <w:rPr>
                <w:sz w:val="22"/>
                <w:szCs w:val="22"/>
              </w:rPr>
              <w:t xml:space="preserve"> – д.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– д. Малое </w:t>
            </w:r>
            <w:proofErr w:type="spellStart"/>
            <w:r w:rsidRPr="006163C6">
              <w:rPr>
                <w:sz w:val="22"/>
                <w:szCs w:val="22"/>
              </w:rPr>
              <w:t>Янгорчино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0,820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«д. </w:t>
            </w:r>
            <w:proofErr w:type="spellStart"/>
            <w:r w:rsidRPr="006163C6">
              <w:rPr>
                <w:sz w:val="22"/>
                <w:szCs w:val="22"/>
              </w:rPr>
              <w:t>Поваркасы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.Е</w:t>
            </w:r>
            <w:proofErr w:type="gramEnd"/>
            <w:r w:rsidRPr="006163C6">
              <w:rPr>
                <w:sz w:val="22"/>
                <w:szCs w:val="22"/>
              </w:rPr>
              <w:t>люккасы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2,324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оваркасы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д.Каткасы</w:t>
            </w:r>
            <w:proofErr w:type="spellEnd"/>
            <w:r w:rsidRPr="006163C6">
              <w:rPr>
                <w:sz w:val="22"/>
                <w:szCs w:val="22"/>
              </w:rPr>
              <w:t>» - Новые Ямаши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2,660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.С</w:t>
            </w:r>
            <w:proofErr w:type="gramEnd"/>
            <w:r w:rsidRPr="006163C6">
              <w:rPr>
                <w:sz w:val="22"/>
                <w:szCs w:val="22"/>
              </w:rPr>
              <w:t>тепное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Тугаево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д.Чирши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.М</w:t>
            </w:r>
            <w:proofErr w:type="gramEnd"/>
            <w:r w:rsidRPr="006163C6">
              <w:rPr>
                <w:sz w:val="22"/>
                <w:szCs w:val="22"/>
              </w:rPr>
              <w:t>унсют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д.Сятры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.К</w:t>
            </w:r>
            <w:proofErr w:type="gramEnd"/>
            <w:r w:rsidRPr="006163C6">
              <w:rPr>
                <w:sz w:val="22"/>
                <w:szCs w:val="22"/>
              </w:rPr>
              <w:t>оснарбоси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д.Липсеры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1,367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.К</w:t>
            </w:r>
            <w:proofErr w:type="gramEnd"/>
            <w:r w:rsidRPr="006163C6">
              <w:rPr>
                <w:sz w:val="22"/>
                <w:szCs w:val="22"/>
              </w:rPr>
              <w:t>оснарбоси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д.Чирши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.Т</w:t>
            </w:r>
            <w:proofErr w:type="gramEnd"/>
            <w:r w:rsidRPr="006163C6">
              <w:rPr>
                <w:sz w:val="22"/>
                <w:szCs w:val="22"/>
              </w:rPr>
              <w:t>орваши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3,200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айгеево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7,450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.В</w:t>
            </w:r>
            <w:proofErr w:type="gramEnd"/>
            <w:r w:rsidRPr="006163C6">
              <w:rPr>
                <w:sz w:val="22"/>
                <w:szCs w:val="22"/>
              </w:rPr>
              <w:t>урмеры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4,260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.У</w:t>
            </w:r>
            <w:proofErr w:type="gramEnd"/>
            <w:r w:rsidRPr="006163C6">
              <w:rPr>
                <w:sz w:val="22"/>
                <w:szCs w:val="22"/>
              </w:rPr>
              <w:t>зерекасы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улдеево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улдеево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д.Акнязево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ервое</w:t>
            </w:r>
            <w:proofErr w:type="spellEnd"/>
            <w:r w:rsidRPr="006163C6">
              <w:rPr>
                <w:sz w:val="22"/>
                <w:szCs w:val="22"/>
              </w:rPr>
              <w:t xml:space="preserve"> Степаново – д. </w:t>
            </w:r>
            <w:proofErr w:type="spellStart"/>
            <w:r w:rsidRPr="006163C6">
              <w:rPr>
                <w:sz w:val="22"/>
                <w:szCs w:val="22"/>
              </w:rPr>
              <w:t>Иремкасы</w:t>
            </w:r>
            <w:proofErr w:type="spellEnd"/>
            <w:r w:rsidRPr="006163C6">
              <w:rPr>
                <w:sz w:val="22"/>
                <w:szCs w:val="22"/>
              </w:rPr>
              <w:t xml:space="preserve">– </w:t>
            </w:r>
            <w:proofErr w:type="spellStart"/>
            <w:r w:rsidRPr="006163C6">
              <w:rPr>
                <w:sz w:val="22"/>
                <w:szCs w:val="22"/>
              </w:rPr>
              <w:t>д.Амачкасы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3,460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«п. Молодёжный – с.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д.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18,500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18,350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д. </w:t>
            </w:r>
            <w:proofErr w:type="spellStart"/>
            <w:r w:rsidRPr="006163C6">
              <w:rPr>
                <w:sz w:val="22"/>
                <w:szCs w:val="22"/>
              </w:rPr>
              <w:t>Коснарбоси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10,670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»-п.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>-«Волга»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17,915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-д. </w:t>
            </w:r>
            <w:proofErr w:type="spellStart"/>
            <w:r w:rsidRPr="006163C6">
              <w:rPr>
                <w:sz w:val="22"/>
                <w:szCs w:val="22"/>
              </w:rPr>
              <w:t>Тиньговатово</w:t>
            </w:r>
            <w:proofErr w:type="spellEnd"/>
            <w:r w:rsidRPr="006163C6">
              <w:rPr>
                <w:sz w:val="22"/>
                <w:szCs w:val="22"/>
              </w:rPr>
              <w:t xml:space="preserve">-д. </w:t>
            </w:r>
            <w:proofErr w:type="spellStart"/>
            <w:r w:rsidRPr="006163C6">
              <w:rPr>
                <w:sz w:val="22"/>
                <w:szCs w:val="22"/>
              </w:rPr>
              <w:t>Имбюрти</w:t>
            </w:r>
            <w:proofErr w:type="spellEnd"/>
            <w:r w:rsidRPr="006163C6">
              <w:rPr>
                <w:sz w:val="22"/>
                <w:szCs w:val="22"/>
              </w:rPr>
              <w:t>-д. Нюрши»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12,480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д. </w:t>
            </w:r>
            <w:proofErr w:type="spellStart"/>
            <w:r w:rsidRPr="006163C6">
              <w:rPr>
                <w:sz w:val="22"/>
                <w:szCs w:val="22"/>
              </w:rPr>
              <w:t>Медикасы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6,624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>д. Михайловка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3,880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д. </w:t>
            </w:r>
            <w:proofErr w:type="spellStart"/>
            <w:r w:rsidRPr="006163C6">
              <w:rPr>
                <w:sz w:val="22"/>
                <w:szCs w:val="22"/>
              </w:rPr>
              <w:t>Поваркасы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3,115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с. Первое </w:t>
            </w:r>
            <w:proofErr w:type="spellStart"/>
            <w:r w:rsidRPr="006163C6">
              <w:rPr>
                <w:sz w:val="22"/>
                <w:szCs w:val="22"/>
              </w:rPr>
              <w:t>Спепаново</w:t>
            </w:r>
            <w:proofErr w:type="spellEnd"/>
            <w:r w:rsidRPr="006163C6">
              <w:rPr>
                <w:sz w:val="22"/>
                <w:szCs w:val="22"/>
              </w:rPr>
              <w:t>-«Волга»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15,860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«Обход п.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>с. Чурачики-граница Красноармейского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8,880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 «Молодежный-</w:t>
            </w:r>
            <w:proofErr w:type="spellStart"/>
            <w:r w:rsidRPr="006163C6">
              <w:rPr>
                <w:sz w:val="22"/>
                <w:szCs w:val="22"/>
              </w:rPr>
              <w:t>Богатырево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Нижние </w:t>
            </w:r>
            <w:proofErr w:type="spellStart"/>
            <w:r w:rsidRPr="006163C6">
              <w:rPr>
                <w:sz w:val="22"/>
                <w:szCs w:val="22"/>
              </w:rPr>
              <w:t>Кибекси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0,590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Актай</w:t>
            </w:r>
            <w:proofErr w:type="spellEnd"/>
            <w:r w:rsidRPr="006163C6">
              <w:rPr>
                <w:sz w:val="22"/>
                <w:szCs w:val="22"/>
              </w:rPr>
              <w:t xml:space="preserve">-Большие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Малые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0,725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«Цивильск–Ульяновск</w:t>
            </w:r>
            <w:proofErr w:type="gramStart"/>
            <w:r w:rsidRPr="006163C6">
              <w:rPr>
                <w:sz w:val="22"/>
                <w:szCs w:val="22"/>
              </w:rPr>
              <w:t>»–</w:t>
            </w:r>
            <w:proofErr w:type="gramEnd"/>
            <w:r w:rsidRPr="006163C6">
              <w:rPr>
                <w:sz w:val="22"/>
                <w:szCs w:val="22"/>
              </w:rPr>
              <w:t xml:space="preserve">Верхние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2,260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Шордауши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Булдеево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Елюй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Сюлескеры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«Цивильск-Ульяновск-Первое Степаново-Волга-Большое </w:t>
            </w:r>
            <w:proofErr w:type="spellStart"/>
            <w:r w:rsidRPr="006163C6">
              <w:rPr>
                <w:sz w:val="22"/>
                <w:szCs w:val="22"/>
              </w:rPr>
              <w:t>Тугаево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Тиньговатово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Имбюрти</w:t>
            </w:r>
            <w:proofErr w:type="spellEnd"/>
            <w:r w:rsidRPr="006163C6">
              <w:rPr>
                <w:sz w:val="22"/>
                <w:szCs w:val="22"/>
              </w:rPr>
              <w:t>-Нюрши-</w:t>
            </w:r>
            <w:proofErr w:type="spellStart"/>
            <w:r w:rsidRPr="006163C6">
              <w:rPr>
                <w:sz w:val="22"/>
                <w:szCs w:val="22"/>
              </w:rPr>
              <w:t>Анишкасы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Цивильск-Ульяновск-Новое </w:t>
            </w:r>
            <w:proofErr w:type="spellStart"/>
            <w:r w:rsidRPr="006163C6">
              <w:rPr>
                <w:sz w:val="22"/>
                <w:szCs w:val="22"/>
              </w:rPr>
              <w:t>Сюрбеево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0,225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lastRenderedPageBreak/>
              <w:t xml:space="preserve">А/д Цивильск-Ульяновск-Первое </w:t>
            </w:r>
            <w:proofErr w:type="gramStart"/>
            <w:r w:rsidRPr="006163C6">
              <w:rPr>
                <w:sz w:val="22"/>
                <w:szCs w:val="22"/>
              </w:rPr>
              <w:t>Степаново-Вторые</w:t>
            </w:r>
            <w:proofErr w:type="gram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Синьялы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1,411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Цивильск-Ульяновск-Первое Степаново-</w:t>
            </w:r>
            <w:proofErr w:type="spellStart"/>
            <w:r w:rsidRPr="006163C6">
              <w:rPr>
                <w:sz w:val="22"/>
                <w:szCs w:val="22"/>
              </w:rPr>
              <w:t>Вутакасы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Анаткасы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1,700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«Граница </w:t>
            </w:r>
            <w:proofErr w:type="spellStart"/>
            <w:r w:rsidRPr="006163C6">
              <w:rPr>
                <w:sz w:val="22"/>
                <w:szCs w:val="22"/>
              </w:rPr>
              <w:t>Марпосадского</w:t>
            </w:r>
            <w:proofErr w:type="spellEnd"/>
            <w:r w:rsidRPr="006163C6">
              <w:rPr>
                <w:sz w:val="22"/>
                <w:szCs w:val="22"/>
              </w:rPr>
              <w:t xml:space="preserve"> района-</w:t>
            </w:r>
            <w:proofErr w:type="spellStart"/>
            <w:r w:rsidRPr="006163C6">
              <w:rPr>
                <w:sz w:val="22"/>
                <w:szCs w:val="22"/>
              </w:rPr>
              <w:t>Сюткасы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2,045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</w:t>
            </w:r>
            <w:proofErr w:type="spellStart"/>
            <w:r w:rsidRPr="006163C6">
              <w:rPr>
                <w:sz w:val="22"/>
                <w:szCs w:val="22"/>
              </w:rPr>
              <w:t>Конары</w:t>
            </w:r>
            <w:proofErr w:type="spellEnd"/>
            <w:r w:rsidRPr="006163C6">
              <w:rPr>
                <w:sz w:val="22"/>
                <w:szCs w:val="22"/>
              </w:rPr>
              <w:t xml:space="preserve">-Вторые </w:t>
            </w:r>
            <w:proofErr w:type="spellStart"/>
            <w:r w:rsidRPr="006163C6">
              <w:rPr>
                <w:sz w:val="22"/>
                <w:szCs w:val="22"/>
              </w:rPr>
              <w:t>Тойзи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0,635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Конары</w:t>
            </w:r>
            <w:proofErr w:type="spellEnd"/>
            <w:r w:rsidRPr="006163C6">
              <w:rPr>
                <w:sz w:val="22"/>
                <w:szCs w:val="22"/>
              </w:rPr>
              <w:t>-Волга-</w:t>
            </w:r>
            <w:proofErr w:type="spellStart"/>
            <w:r w:rsidRPr="006163C6">
              <w:rPr>
                <w:sz w:val="22"/>
                <w:szCs w:val="22"/>
              </w:rPr>
              <w:t>Хорамалы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0,810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Тойси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</w:t>
            </w:r>
            <w:proofErr w:type="gramStart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М</w:t>
            </w:r>
            <w:proofErr w:type="gramEnd"/>
            <w:r w:rsidRPr="006163C6">
              <w:rPr>
                <w:sz w:val="22"/>
                <w:szCs w:val="22"/>
              </w:rPr>
              <w:t>арпосад-Акташкасы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gramStart"/>
            <w:r w:rsidRPr="006163C6">
              <w:rPr>
                <w:sz w:val="22"/>
                <w:szCs w:val="22"/>
              </w:rPr>
              <w:t>Нижние</w:t>
            </w:r>
            <w:proofErr w:type="gram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  <w:r w:rsidRPr="006163C6">
              <w:rPr>
                <w:sz w:val="22"/>
                <w:szCs w:val="22"/>
              </w:rPr>
              <w:t xml:space="preserve"> – Татарские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  <w:r w:rsidRPr="006163C6">
              <w:rPr>
                <w:sz w:val="22"/>
                <w:szCs w:val="22"/>
              </w:rPr>
              <w:t xml:space="preserve"> – Второе </w:t>
            </w:r>
            <w:proofErr w:type="spellStart"/>
            <w:r w:rsidRPr="006163C6">
              <w:rPr>
                <w:sz w:val="22"/>
                <w:szCs w:val="22"/>
              </w:rPr>
              <w:t>Чемерчеево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2,463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Орбаши</w:t>
            </w:r>
            <w:proofErr w:type="spellEnd"/>
            <w:r w:rsidRPr="006163C6">
              <w:rPr>
                <w:sz w:val="22"/>
                <w:szCs w:val="22"/>
              </w:rPr>
              <w:t xml:space="preserve"> – Красная Горка»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1,487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 – </w:t>
            </w:r>
            <w:proofErr w:type="spellStart"/>
            <w:r w:rsidRPr="006163C6">
              <w:rPr>
                <w:sz w:val="22"/>
                <w:szCs w:val="22"/>
              </w:rPr>
              <w:t>Анишхири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2,125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Байгеево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Антраки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1,906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«Вторые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Тебикасы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Толбайкасы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0,755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«Чурачики – Вторые </w:t>
            </w:r>
            <w:proofErr w:type="spellStart"/>
            <w:r w:rsidRPr="006163C6">
              <w:rPr>
                <w:sz w:val="22"/>
                <w:szCs w:val="22"/>
              </w:rPr>
              <w:t>Тюрары</w:t>
            </w:r>
            <w:proofErr w:type="spellEnd"/>
            <w:r w:rsidRPr="006163C6">
              <w:rPr>
                <w:sz w:val="22"/>
                <w:szCs w:val="22"/>
              </w:rPr>
              <w:t xml:space="preserve"> – Калиновка» - </w:t>
            </w:r>
            <w:proofErr w:type="spellStart"/>
            <w:r w:rsidRPr="006163C6">
              <w:rPr>
                <w:sz w:val="22"/>
                <w:szCs w:val="22"/>
              </w:rPr>
              <w:t>Шальчакасы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0,729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Топтул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1,236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Мамликасы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1,551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Синьялы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1,700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Резинкино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0,895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Верхние </w:t>
            </w:r>
            <w:proofErr w:type="spellStart"/>
            <w:r w:rsidRPr="006163C6">
              <w:rPr>
                <w:sz w:val="22"/>
                <w:szCs w:val="22"/>
              </w:rPr>
              <w:t>Анатриялы</w:t>
            </w:r>
            <w:proofErr w:type="spellEnd"/>
            <w:r w:rsidRPr="006163C6">
              <w:rPr>
                <w:sz w:val="22"/>
                <w:szCs w:val="22"/>
              </w:rPr>
              <w:t xml:space="preserve"> – Нижние </w:t>
            </w:r>
            <w:proofErr w:type="spellStart"/>
            <w:r w:rsidRPr="006163C6">
              <w:rPr>
                <w:sz w:val="22"/>
                <w:szCs w:val="22"/>
              </w:rPr>
              <w:t>Анатриялы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2,010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Большие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Чиршкасы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2,538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Тиньговатово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Имбюрти</w:t>
            </w:r>
            <w:proofErr w:type="spellEnd"/>
            <w:r w:rsidRPr="006163C6">
              <w:rPr>
                <w:sz w:val="22"/>
                <w:szCs w:val="22"/>
              </w:rPr>
              <w:t xml:space="preserve"> – Нюрши» - д. </w:t>
            </w:r>
            <w:proofErr w:type="spellStart"/>
            <w:r w:rsidRPr="006163C6">
              <w:rPr>
                <w:sz w:val="22"/>
                <w:szCs w:val="22"/>
              </w:rPr>
              <w:t>Топнеры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</w:t>
            </w:r>
            <w:proofErr w:type="spellStart"/>
            <w:r w:rsidRPr="006163C6">
              <w:rPr>
                <w:sz w:val="22"/>
                <w:szCs w:val="22"/>
              </w:rPr>
              <w:t>Байдуши</w:t>
            </w:r>
            <w:proofErr w:type="spellEnd"/>
            <w:r w:rsidRPr="006163C6">
              <w:rPr>
                <w:sz w:val="22"/>
                <w:szCs w:val="22"/>
              </w:rPr>
              <w:t xml:space="preserve"> – Малое </w:t>
            </w:r>
            <w:proofErr w:type="spellStart"/>
            <w:r w:rsidRPr="006163C6">
              <w:rPr>
                <w:sz w:val="22"/>
                <w:szCs w:val="22"/>
              </w:rPr>
              <w:t>Янгорчино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Тяптикасы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 – Ульяновск» - Новые Чурачики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0,650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Шордауши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1,145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Актай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0,265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Первомайское – Вторые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Ситчараки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Малое </w:t>
            </w:r>
            <w:proofErr w:type="spellStart"/>
            <w:r w:rsidRPr="006163C6">
              <w:rPr>
                <w:sz w:val="22"/>
                <w:szCs w:val="22"/>
              </w:rPr>
              <w:t>Янгорчино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Янорсово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2,153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Нижняя </w:t>
            </w:r>
            <w:proofErr w:type="spellStart"/>
            <w:r w:rsidRPr="006163C6">
              <w:rPr>
                <w:sz w:val="22"/>
                <w:szCs w:val="22"/>
              </w:rPr>
              <w:t>Шорсирма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0,165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Верхняя </w:t>
            </w:r>
            <w:proofErr w:type="spellStart"/>
            <w:r w:rsidRPr="006163C6">
              <w:rPr>
                <w:sz w:val="22"/>
                <w:szCs w:val="22"/>
              </w:rPr>
              <w:t>Шорсирма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1,605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Кисербоси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Кукары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4,350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«Цивильск – </w:t>
            </w:r>
            <w:proofErr w:type="spellStart"/>
            <w:r w:rsidRPr="006163C6">
              <w:rPr>
                <w:sz w:val="22"/>
                <w:szCs w:val="22"/>
              </w:rPr>
              <w:t>Тюнзыры</w:t>
            </w:r>
            <w:proofErr w:type="spellEnd"/>
            <w:r w:rsidRPr="006163C6">
              <w:rPr>
                <w:sz w:val="22"/>
                <w:szCs w:val="22"/>
              </w:rPr>
              <w:t>» - Новая Деревня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0,895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Вурмеры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Урезекасы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Тожможары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1,250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«Канаш – Тюлькой – </w:t>
            </w:r>
            <w:proofErr w:type="spellStart"/>
            <w:r w:rsidRPr="006163C6">
              <w:rPr>
                <w:sz w:val="22"/>
                <w:szCs w:val="22"/>
              </w:rPr>
              <w:t>Словаши</w:t>
            </w:r>
            <w:proofErr w:type="spellEnd"/>
            <w:r w:rsidRPr="006163C6">
              <w:rPr>
                <w:sz w:val="22"/>
                <w:szCs w:val="22"/>
              </w:rPr>
              <w:t xml:space="preserve"> – «Волга» - Малиновка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0,172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«Чурачики – Вторые </w:t>
            </w:r>
            <w:proofErr w:type="spellStart"/>
            <w:r w:rsidRPr="006163C6">
              <w:rPr>
                <w:sz w:val="22"/>
                <w:szCs w:val="22"/>
              </w:rPr>
              <w:t>Тюрары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Хорнуй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1,300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 – Ульяновск» - Таганы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«Волга» - Цивильский ВСУЗ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0,993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Орбаши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1,087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«Цивильск – Ульяновск» - Новое </w:t>
            </w:r>
            <w:proofErr w:type="spellStart"/>
            <w:r w:rsidRPr="006163C6">
              <w:rPr>
                <w:sz w:val="22"/>
                <w:szCs w:val="22"/>
              </w:rPr>
              <w:t>Булдеево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1,090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Первомайское – Вторые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 xml:space="preserve"> – «Волга» - Первые </w:t>
            </w:r>
            <w:proofErr w:type="spellStart"/>
            <w:r w:rsidRPr="006163C6">
              <w:rPr>
                <w:sz w:val="22"/>
                <w:szCs w:val="22"/>
              </w:rPr>
              <w:t>Тойзи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1,070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Цивильск – </w:t>
            </w:r>
            <w:proofErr w:type="spellStart"/>
            <w:r w:rsidRPr="006163C6">
              <w:rPr>
                <w:sz w:val="22"/>
                <w:szCs w:val="22"/>
              </w:rPr>
              <w:t>Байгеево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Торваши</w:t>
            </w:r>
            <w:proofErr w:type="spellEnd"/>
            <w:r w:rsidRPr="006163C6">
              <w:rPr>
                <w:sz w:val="22"/>
                <w:szCs w:val="22"/>
              </w:rPr>
              <w:t>» - ДОЛ Звёздный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0,720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proofErr w:type="gramStart"/>
            <w:r w:rsidRPr="006163C6">
              <w:rPr>
                <w:sz w:val="22"/>
                <w:szCs w:val="22"/>
              </w:rPr>
              <w:t xml:space="preserve">А/д Волга» - г. Цивильск (ул. </w:t>
            </w:r>
            <w:proofErr w:type="spellStart"/>
            <w:r w:rsidRPr="006163C6">
              <w:rPr>
                <w:sz w:val="22"/>
                <w:szCs w:val="22"/>
              </w:rPr>
              <w:t>П.Иванова</w:t>
            </w:r>
            <w:proofErr w:type="spellEnd"/>
            <w:r w:rsidRPr="006163C6">
              <w:rPr>
                <w:sz w:val="22"/>
                <w:szCs w:val="22"/>
              </w:rPr>
              <w:t>, Николаева, Никитина, Советская, Октября)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3,740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Игорвары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3,085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"Волга</w:t>
            </w:r>
            <w:proofErr w:type="gramStart"/>
            <w:r w:rsidRPr="006163C6">
              <w:rPr>
                <w:sz w:val="22"/>
                <w:szCs w:val="22"/>
              </w:rPr>
              <w:t>"-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Словаши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Мунсют</w:t>
            </w:r>
            <w:proofErr w:type="spellEnd"/>
            <w:r w:rsidRPr="006163C6">
              <w:rPr>
                <w:sz w:val="22"/>
                <w:szCs w:val="22"/>
              </w:rPr>
              <w:t xml:space="preserve">-Граница </w:t>
            </w:r>
            <w:proofErr w:type="spellStart"/>
            <w:r w:rsidRPr="006163C6">
              <w:rPr>
                <w:sz w:val="22"/>
                <w:szCs w:val="22"/>
              </w:rPr>
              <w:t>Канашского</w:t>
            </w:r>
            <w:proofErr w:type="spellEnd"/>
            <w:r w:rsidRPr="006163C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2,450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«Молодежный – </w:t>
            </w:r>
            <w:proofErr w:type="spellStart"/>
            <w:r w:rsidRPr="006163C6">
              <w:rPr>
                <w:sz w:val="22"/>
                <w:szCs w:val="22"/>
              </w:rPr>
              <w:t>Богатырево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 - _</w:t>
            </w:r>
            <w:proofErr w:type="gramStart"/>
            <w:r w:rsidRPr="006163C6">
              <w:rPr>
                <w:sz w:val="22"/>
                <w:szCs w:val="22"/>
              </w:rPr>
              <w:t>нижние</w:t>
            </w:r>
            <w:proofErr w:type="gram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 xml:space="preserve"> (участок "Верхние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 xml:space="preserve"> - Нижние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>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0,771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"Первое Степаново - </w:t>
            </w:r>
            <w:proofErr w:type="spellStart"/>
            <w:r w:rsidRPr="006163C6">
              <w:rPr>
                <w:sz w:val="22"/>
                <w:szCs w:val="22"/>
              </w:rPr>
              <w:t>Иремкасы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Амачкасы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270,220</w:t>
            </w:r>
          </w:p>
        </w:tc>
      </w:tr>
    </w:tbl>
    <w:p w:rsidR="005B25EB" w:rsidRPr="006163C6" w:rsidRDefault="005B25EB" w:rsidP="005B25EB">
      <w:pPr>
        <w:rPr>
          <w:sz w:val="22"/>
          <w:szCs w:val="22"/>
        </w:rPr>
      </w:pPr>
    </w:p>
    <w:p w:rsidR="005B25EB" w:rsidRPr="006163C6" w:rsidRDefault="005B25EB" w:rsidP="005B25EB">
      <w:pPr>
        <w:rPr>
          <w:sz w:val="22"/>
          <w:szCs w:val="22"/>
        </w:rPr>
      </w:pPr>
    </w:p>
    <w:p w:rsidR="00BF2855" w:rsidRDefault="00F874EF" w:rsidP="00F874EF">
      <w:pPr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A541D" w:rsidRDefault="00EA541D" w:rsidP="00F874EF">
      <w:pPr>
        <w:contextualSpacing/>
        <w:jc w:val="left"/>
      </w:pPr>
    </w:p>
    <w:p w:rsidR="00EA541D" w:rsidRDefault="00EA541D" w:rsidP="00F874EF">
      <w:pPr>
        <w:contextualSpacing/>
        <w:jc w:val="left"/>
      </w:pPr>
    </w:p>
    <w:p w:rsidR="00EA541D" w:rsidRDefault="00EA541D" w:rsidP="00F874EF">
      <w:pPr>
        <w:contextualSpacing/>
        <w:jc w:val="left"/>
      </w:pPr>
    </w:p>
    <w:p w:rsidR="00EA541D" w:rsidRDefault="00EA541D" w:rsidP="00F874EF">
      <w:pPr>
        <w:contextualSpacing/>
        <w:jc w:val="left"/>
      </w:pPr>
    </w:p>
    <w:p w:rsidR="00EA541D" w:rsidRDefault="00EA541D" w:rsidP="00F874EF">
      <w:pPr>
        <w:contextualSpacing/>
        <w:jc w:val="left"/>
      </w:pPr>
    </w:p>
    <w:p w:rsidR="00F874EF" w:rsidRPr="00DA09F2" w:rsidRDefault="00F874EF" w:rsidP="00F874EF">
      <w:pPr>
        <w:contextualSpacing/>
        <w:jc w:val="left"/>
      </w:pPr>
      <w:r>
        <w:t>СОГЛАСОВАНО:</w:t>
      </w:r>
    </w:p>
    <w:p w:rsidR="00F874EF" w:rsidRPr="00DA09F2" w:rsidRDefault="00F874EF" w:rsidP="00F874EF">
      <w:pPr>
        <w:contextualSpacing/>
      </w:pPr>
    </w:p>
    <w:p w:rsidR="00F874EF" w:rsidRPr="00DA09F2" w:rsidRDefault="00F874EF" w:rsidP="00F874EF">
      <w:pPr>
        <w:contextualSpacing/>
      </w:pPr>
    </w:p>
    <w:p w:rsidR="00F874EF" w:rsidRDefault="00F874EF" w:rsidP="00F874EF">
      <w:pPr>
        <w:ind w:right="4108"/>
        <w:jc w:val="both"/>
        <w:rPr>
          <w:sz w:val="22"/>
          <w:szCs w:val="22"/>
        </w:rPr>
      </w:pPr>
    </w:p>
    <w:p w:rsidR="00F874EF" w:rsidRDefault="00F874EF" w:rsidP="00F874EF">
      <w:pPr>
        <w:ind w:right="4597"/>
        <w:jc w:val="both"/>
        <w:rPr>
          <w:sz w:val="22"/>
          <w:szCs w:val="22"/>
        </w:rPr>
      </w:pPr>
      <w:r>
        <w:rPr>
          <w:sz w:val="22"/>
          <w:szCs w:val="22"/>
        </w:rPr>
        <w:t>Заведующий сектором правого обеспечения</w:t>
      </w:r>
    </w:p>
    <w:p w:rsidR="00F874EF" w:rsidRDefault="00F874EF" w:rsidP="00F874EF">
      <w:pPr>
        <w:ind w:right="4597"/>
        <w:jc w:val="both"/>
        <w:rPr>
          <w:sz w:val="22"/>
          <w:szCs w:val="22"/>
        </w:rPr>
      </w:pPr>
    </w:p>
    <w:p w:rsidR="00F874EF" w:rsidRDefault="00F874EF" w:rsidP="00F874EF">
      <w:pPr>
        <w:ind w:right="459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________________________/Т.Ю. Павлова /</w:t>
      </w:r>
    </w:p>
    <w:p w:rsidR="00F874EF" w:rsidRDefault="00F874EF" w:rsidP="00F874EF">
      <w:pPr>
        <w:ind w:right="4108"/>
        <w:jc w:val="both"/>
        <w:rPr>
          <w:sz w:val="22"/>
          <w:szCs w:val="22"/>
        </w:rPr>
      </w:pPr>
      <w:r w:rsidRPr="00C8658A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C8658A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</w:t>
      </w:r>
      <w:r w:rsidR="00F721EB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2023 года</w:t>
      </w:r>
    </w:p>
    <w:p w:rsidR="007B2F28" w:rsidRDefault="007B2F28" w:rsidP="00F874EF">
      <w:pPr>
        <w:ind w:right="4108"/>
        <w:jc w:val="both"/>
        <w:rPr>
          <w:sz w:val="22"/>
          <w:szCs w:val="22"/>
        </w:rPr>
      </w:pPr>
    </w:p>
    <w:p w:rsidR="00F874EF" w:rsidRPr="00C8658A" w:rsidRDefault="00BF2855" w:rsidP="00F874EF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F874EF">
        <w:rPr>
          <w:sz w:val="22"/>
          <w:szCs w:val="22"/>
        </w:rPr>
        <w:t xml:space="preserve"> отдела</w:t>
      </w:r>
      <w:r w:rsidR="00F874EF" w:rsidRPr="00C8658A">
        <w:rPr>
          <w:sz w:val="22"/>
          <w:szCs w:val="22"/>
        </w:rPr>
        <w:t xml:space="preserve"> </w:t>
      </w:r>
      <w:r>
        <w:rPr>
          <w:sz w:val="22"/>
          <w:szCs w:val="22"/>
        </w:rPr>
        <w:t>строительства, дорожного</w:t>
      </w:r>
      <w:r w:rsidR="00F874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хозяйства и ЖКХ </w:t>
      </w:r>
      <w:proofErr w:type="spellStart"/>
      <w:r>
        <w:rPr>
          <w:sz w:val="22"/>
          <w:szCs w:val="22"/>
        </w:rPr>
        <w:t>УБиРТ</w:t>
      </w:r>
      <w:proofErr w:type="spellEnd"/>
      <w:r>
        <w:rPr>
          <w:sz w:val="22"/>
          <w:szCs w:val="22"/>
        </w:rPr>
        <w:t xml:space="preserve"> администрации</w:t>
      </w:r>
      <w:r w:rsidR="00F874EF" w:rsidRPr="00C8658A">
        <w:rPr>
          <w:sz w:val="22"/>
          <w:szCs w:val="22"/>
        </w:rPr>
        <w:t xml:space="preserve"> Цивильского </w:t>
      </w:r>
      <w:r w:rsidR="00F874EF">
        <w:rPr>
          <w:sz w:val="22"/>
          <w:szCs w:val="22"/>
        </w:rPr>
        <w:t>муниципального округа</w:t>
      </w:r>
    </w:p>
    <w:p w:rsidR="00F874EF" w:rsidRPr="00C8658A" w:rsidRDefault="00F874EF" w:rsidP="00F874EF">
      <w:pPr>
        <w:ind w:right="4108"/>
        <w:jc w:val="both"/>
        <w:rPr>
          <w:sz w:val="22"/>
          <w:szCs w:val="22"/>
        </w:rPr>
      </w:pPr>
    </w:p>
    <w:p w:rsidR="00F874EF" w:rsidRPr="00C8658A" w:rsidRDefault="00F874EF" w:rsidP="00F874EF">
      <w:pPr>
        <w:ind w:right="4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Pr="00C8658A">
        <w:rPr>
          <w:sz w:val="22"/>
          <w:szCs w:val="22"/>
        </w:rPr>
        <w:t>____________</w:t>
      </w:r>
      <w:r>
        <w:rPr>
          <w:sz w:val="22"/>
          <w:szCs w:val="22"/>
        </w:rPr>
        <w:t>/</w:t>
      </w:r>
      <w:r w:rsidR="00BF2855">
        <w:rPr>
          <w:sz w:val="22"/>
          <w:szCs w:val="22"/>
        </w:rPr>
        <w:t>А.И. Михайлов</w:t>
      </w:r>
    </w:p>
    <w:p w:rsidR="00F874EF" w:rsidRPr="00B07AD3" w:rsidRDefault="00F874EF" w:rsidP="00F874EF">
      <w:pPr>
        <w:ind w:right="4108"/>
        <w:jc w:val="both"/>
        <w:rPr>
          <w:sz w:val="22"/>
          <w:szCs w:val="22"/>
        </w:rPr>
      </w:pPr>
      <w:r w:rsidRPr="00C8658A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C8658A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</w:t>
      </w:r>
      <w:r w:rsidR="00F721EB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2023 года</w:t>
      </w:r>
    </w:p>
    <w:p w:rsidR="00F874EF" w:rsidRPr="007B2F28" w:rsidRDefault="00F874EF" w:rsidP="00F874EF">
      <w:pPr>
        <w:pStyle w:val="Style43"/>
        <w:spacing w:line="240" w:lineRule="auto"/>
        <w:ind w:firstLine="0"/>
        <w:jc w:val="left"/>
        <w:rPr>
          <w:lang w:val="ru-RU"/>
        </w:rPr>
      </w:pPr>
    </w:p>
    <w:p w:rsidR="009114C5" w:rsidRDefault="009114C5" w:rsidP="00CA1DEA">
      <w:pPr>
        <w:jc w:val="right"/>
        <w:rPr>
          <w:sz w:val="26"/>
          <w:szCs w:val="26"/>
        </w:rPr>
      </w:pPr>
    </w:p>
    <w:p w:rsidR="009114C5" w:rsidRPr="007B2F28" w:rsidRDefault="009114C5" w:rsidP="009114C5">
      <w:pPr>
        <w:jc w:val="both"/>
        <w:rPr>
          <w:sz w:val="22"/>
          <w:szCs w:val="26"/>
        </w:rPr>
      </w:pPr>
    </w:p>
    <w:sectPr w:rsidR="009114C5" w:rsidRPr="007B2F28" w:rsidSect="002F6877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71">
    <w:altName w:val="Times New Roman"/>
    <w:charset w:val="CC"/>
    <w:family w:val="auto"/>
    <w:pitch w:val="variable"/>
  </w:font>
  <w:font w:name="font24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98" w:hanging="99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6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346601"/>
    <w:multiLevelType w:val="hybridMultilevel"/>
    <w:tmpl w:val="553675E8"/>
    <w:lvl w:ilvl="0" w:tplc="0ACA318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C52409"/>
    <w:multiLevelType w:val="hybridMultilevel"/>
    <w:tmpl w:val="C234D740"/>
    <w:lvl w:ilvl="0" w:tplc="3C2A9C0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5F5215DA"/>
    <w:multiLevelType w:val="hybridMultilevel"/>
    <w:tmpl w:val="4ED23D60"/>
    <w:lvl w:ilvl="0" w:tplc="BCB4F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79"/>
    <w:rsid w:val="00003F0C"/>
    <w:rsid w:val="00031DE0"/>
    <w:rsid w:val="000609B8"/>
    <w:rsid w:val="000858B9"/>
    <w:rsid w:val="000B6826"/>
    <w:rsid w:val="000C1149"/>
    <w:rsid w:val="00120767"/>
    <w:rsid w:val="00142EBA"/>
    <w:rsid w:val="001A61B3"/>
    <w:rsid w:val="001C7CEE"/>
    <w:rsid w:val="001F13FF"/>
    <w:rsid w:val="001F2F89"/>
    <w:rsid w:val="00266AA9"/>
    <w:rsid w:val="00273F97"/>
    <w:rsid w:val="002A3B22"/>
    <w:rsid w:val="002F6877"/>
    <w:rsid w:val="0030392A"/>
    <w:rsid w:val="00304017"/>
    <w:rsid w:val="003625FA"/>
    <w:rsid w:val="003844C6"/>
    <w:rsid w:val="00384719"/>
    <w:rsid w:val="00433C1F"/>
    <w:rsid w:val="00452BA1"/>
    <w:rsid w:val="00481D79"/>
    <w:rsid w:val="00493D3F"/>
    <w:rsid w:val="0055365B"/>
    <w:rsid w:val="00570632"/>
    <w:rsid w:val="00583FA8"/>
    <w:rsid w:val="00584CA8"/>
    <w:rsid w:val="005B1615"/>
    <w:rsid w:val="005B25EB"/>
    <w:rsid w:val="005C1455"/>
    <w:rsid w:val="00614FCC"/>
    <w:rsid w:val="00617043"/>
    <w:rsid w:val="00652AF9"/>
    <w:rsid w:val="006966EF"/>
    <w:rsid w:val="006B35DA"/>
    <w:rsid w:val="006B712D"/>
    <w:rsid w:val="00715C8C"/>
    <w:rsid w:val="007324AE"/>
    <w:rsid w:val="00776A86"/>
    <w:rsid w:val="007B2F28"/>
    <w:rsid w:val="007D4BC3"/>
    <w:rsid w:val="008431EC"/>
    <w:rsid w:val="008772B9"/>
    <w:rsid w:val="008867A9"/>
    <w:rsid w:val="008D399E"/>
    <w:rsid w:val="008D7808"/>
    <w:rsid w:val="009114C5"/>
    <w:rsid w:val="00960A25"/>
    <w:rsid w:val="00961D96"/>
    <w:rsid w:val="009A60F4"/>
    <w:rsid w:val="009B7171"/>
    <w:rsid w:val="009C1144"/>
    <w:rsid w:val="00A57E57"/>
    <w:rsid w:val="00A75EB8"/>
    <w:rsid w:val="00A93EDF"/>
    <w:rsid w:val="00AF2EED"/>
    <w:rsid w:val="00AF5A37"/>
    <w:rsid w:val="00B91965"/>
    <w:rsid w:val="00BD7791"/>
    <w:rsid w:val="00BF2855"/>
    <w:rsid w:val="00C46DED"/>
    <w:rsid w:val="00C506CD"/>
    <w:rsid w:val="00C80E92"/>
    <w:rsid w:val="00C85DA1"/>
    <w:rsid w:val="00C97756"/>
    <w:rsid w:val="00CA1DEA"/>
    <w:rsid w:val="00CB6541"/>
    <w:rsid w:val="00CC0D34"/>
    <w:rsid w:val="00CC1D7A"/>
    <w:rsid w:val="00CC2DD1"/>
    <w:rsid w:val="00CE6523"/>
    <w:rsid w:val="00D05665"/>
    <w:rsid w:val="00D261E6"/>
    <w:rsid w:val="00D6335D"/>
    <w:rsid w:val="00D8096C"/>
    <w:rsid w:val="00D90AAD"/>
    <w:rsid w:val="00D96B57"/>
    <w:rsid w:val="00DE1AE1"/>
    <w:rsid w:val="00E50938"/>
    <w:rsid w:val="00E87A4D"/>
    <w:rsid w:val="00E9169C"/>
    <w:rsid w:val="00EA541D"/>
    <w:rsid w:val="00EC25C0"/>
    <w:rsid w:val="00EC2C3E"/>
    <w:rsid w:val="00ED36A7"/>
    <w:rsid w:val="00F152DF"/>
    <w:rsid w:val="00F510D6"/>
    <w:rsid w:val="00F721EB"/>
    <w:rsid w:val="00F75FB7"/>
    <w:rsid w:val="00F874EF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jc w:val="left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6"/>
    </w:rPr>
  </w:style>
  <w:style w:type="character" w:styleId="a6">
    <w:name w:val="Hyperlink"/>
    <w:basedOn w:val="10"/>
    <w:rPr>
      <w:color w:val="0000FF"/>
      <w:u w:val="single"/>
    </w:rPr>
  </w:style>
  <w:style w:type="character" w:customStyle="1" w:styleId="a7">
    <w:name w:val="Основной текст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raxpye">
    <w:name w:val="raxpye"/>
    <w:basedOn w:val="10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b">
    <w:name w:val="Таблицы (моноширинный)"/>
    <w:basedOn w:val="a"/>
    <w:next w:val="a"/>
    <w:uiPriority w:val="99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yle43">
    <w:name w:val="Style43"/>
    <w:basedOn w:val="a"/>
    <w:pPr>
      <w:widowControl w:val="0"/>
      <w:autoSpaceDE w:val="0"/>
      <w:spacing w:line="306" w:lineRule="exact"/>
      <w:ind w:firstLine="166"/>
    </w:pPr>
    <w:rPr>
      <w:lang w:val="en-US" w:bidi="en-US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/>
    </w:rPr>
  </w:style>
  <w:style w:type="paragraph" w:styleId="ad">
    <w:name w:val="Body Text Indent"/>
    <w:basedOn w:val="a"/>
    <w:pPr>
      <w:widowControl w:val="0"/>
      <w:autoSpaceDE w:val="0"/>
      <w:ind w:firstLine="720"/>
      <w:jc w:val="both"/>
    </w:pPr>
    <w:rPr>
      <w:szCs w:val="26"/>
    </w:rPr>
  </w:style>
  <w:style w:type="paragraph" w:styleId="ae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af">
    <w:name w:val="Normal (Web)"/>
    <w:basedOn w:val="a"/>
    <w:pPr>
      <w:spacing w:before="280" w:after="280"/>
      <w:jc w:val="left"/>
    </w:pPr>
    <w:rPr>
      <w:rFonts w:ascii="Arial CYR" w:hAnsi="Arial CYR" w:cs="Arial CYR"/>
      <w:sz w:val="20"/>
      <w:szCs w:val="20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71"/>
      <w:sz w:val="24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font246"/>
      <w:sz w:val="24"/>
      <w:szCs w:val="22"/>
      <w:lang w:eastAsia="zh-CN"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rPr>
      <w:b/>
      <w:bCs/>
    </w:rPr>
  </w:style>
  <w:style w:type="paragraph" w:customStyle="1" w:styleId="ConsPlusNormal">
    <w:name w:val="ConsPlusNormal"/>
    <w:rsid w:val="007B2F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rsid w:val="006966EF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table" w:styleId="af2">
    <w:name w:val="Table Grid"/>
    <w:basedOn w:val="a2"/>
    <w:uiPriority w:val="59"/>
    <w:rsid w:val="00BF2855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B25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B25E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jc w:val="left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6"/>
    </w:rPr>
  </w:style>
  <w:style w:type="character" w:styleId="a6">
    <w:name w:val="Hyperlink"/>
    <w:basedOn w:val="10"/>
    <w:rPr>
      <w:color w:val="0000FF"/>
      <w:u w:val="single"/>
    </w:rPr>
  </w:style>
  <w:style w:type="character" w:customStyle="1" w:styleId="a7">
    <w:name w:val="Основной текст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raxpye">
    <w:name w:val="raxpye"/>
    <w:basedOn w:val="10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b">
    <w:name w:val="Таблицы (моноширинный)"/>
    <w:basedOn w:val="a"/>
    <w:next w:val="a"/>
    <w:uiPriority w:val="99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yle43">
    <w:name w:val="Style43"/>
    <w:basedOn w:val="a"/>
    <w:pPr>
      <w:widowControl w:val="0"/>
      <w:autoSpaceDE w:val="0"/>
      <w:spacing w:line="306" w:lineRule="exact"/>
      <w:ind w:firstLine="166"/>
    </w:pPr>
    <w:rPr>
      <w:lang w:val="en-US" w:bidi="en-US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/>
    </w:rPr>
  </w:style>
  <w:style w:type="paragraph" w:styleId="ad">
    <w:name w:val="Body Text Indent"/>
    <w:basedOn w:val="a"/>
    <w:pPr>
      <w:widowControl w:val="0"/>
      <w:autoSpaceDE w:val="0"/>
      <w:ind w:firstLine="720"/>
      <w:jc w:val="both"/>
    </w:pPr>
    <w:rPr>
      <w:szCs w:val="26"/>
    </w:rPr>
  </w:style>
  <w:style w:type="paragraph" w:styleId="ae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af">
    <w:name w:val="Normal (Web)"/>
    <w:basedOn w:val="a"/>
    <w:pPr>
      <w:spacing w:before="280" w:after="280"/>
      <w:jc w:val="left"/>
    </w:pPr>
    <w:rPr>
      <w:rFonts w:ascii="Arial CYR" w:hAnsi="Arial CYR" w:cs="Arial CYR"/>
      <w:sz w:val="20"/>
      <w:szCs w:val="20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71"/>
      <w:sz w:val="24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font246"/>
      <w:sz w:val="24"/>
      <w:szCs w:val="22"/>
      <w:lang w:eastAsia="zh-CN"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rPr>
      <w:b/>
      <w:bCs/>
    </w:rPr>
  </w:style>
  <w:style w:type="paragraph" w:customStyle="1" w:styleId="ConsPlusNormal">
    <w:name w:val="ConsPlusNormal"/>
    <w:rsid w:val="007B2F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rsid w:val="006966EF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table" w:styleId="af2">
    <w:name w:val="Table Grid"/>
    <w:basedOn w:val="a2"/>
    <w:uiPriority w:val="59"/>
    <w:rsid w:val="00BF2855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B25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B25E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 Александр Игоревич</cp:lastModifiedBy>
  <cp:revision>3</cp:revision>
  <cp:lastPrinted>2023-03-13T07:06:00Z</cp:lastPrinted>
  <dcterms:created xsi:type="dcterms:W3CDTF">2023-03-29T08:52:00Z</dcterms:created>
  <dcterms:modified xsi:type="dcterms:W3CDTF">2023-03-29T08:53:00Z</dcterms:modified>
</cp:coreProperties>
</file>