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40"/>
        <w:gridCol w:w="1142"/>
        <w:gridCol w:w="4148"/>
      </w:tblGrid>
      <w:tr w:rsidR="00F7726E" w:rsidRPr="00250E34" w:rsidTr="00F7726E">
        <w:trPr>
          <w:cantSplit/>
          <w:trHeight w:val="253"/>
        </w:trPr>
        <w:tc>
          <w:tcPr>
            <w:tcW w:w="4140" w:type="dxa"/>
            <w:hideMark/>
          </w:tcPr>
          <w:p w:rsidR="00F7726E" w:rsidRPr="00250E34" w:rsidRDefault="00F7726E" w:rsidP="00F7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2"/>
              </w:rPr>
            </w:pPr>
            <w:bookmarkStart w:id="0" w:name="_GoBack"/>
            <w:bookmarkEnd w:id="0"/>
            <w:r w:rsidRPr="00250E34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2"/>
              </w:rPr>
              <w:t>ЧĂВАШ РЕСПУБЛИКИ</w:t>
            </w:r>
          </w:p>
          <w:p w:rsidR="00F7726E" w:rsidRPr="00250E34" w:rsidRDefault="00F7726E" w:rsidP="00F7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  <w:vMerge w:val="restart"/>
          </w:tcPr>
          <w:p w:rsidR="00F7726E" w:rsidRPr="00250E34" w:rsidRDefault="00F7726E" w:rsidP="00F7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250E34">
              <w:rPr>
                <w:rFonts w:ascii="Calibri" w:eastAsia="Times New Roman" w:hAnsi="Calibri"/>
                <w:noProof/>
                <w:sz w:val="22"/>
                <w:szCs w:val="22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5BE1C7B8" wp14:editId="7FB7D128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20320</wp:posOffset>
                  </wp:positionV>
                  <wp:extent cx="564515" cy="712470"/>
                  <wp:effectExtent l="0" t="0" r="6985" b="0"/>
                  <wp:wrapNone/>
                  <wp:docPr id="1" name="Рисунок 1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48" w:type="dxa"/>
            <w:hideMark/>
          </w:tcPr>
          <w:p w:rsidR="00F7726E" w:rsidRPr="00250E34" w:rsidRDefault="00F7726E" w:rsidP="00F77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2"/>
                <w:szCs w:val="22"/>
              </w:rPr>
            </w:pPr>
            <w:r w:rsidRPr="00250E34">
              <w:rPr>
                <w:rFonts w:ascii="Times New Roman" w:eastAsia="Times New Roman" w:hAnsi="Times New Roman"/>
                <w:b/>
                <w:bCs/>
                <w:noProof/>
                <w:sz w:val="22"/>
                <w:szCs w:val="22"/>
              </w:rPr>
              <w:t>ЧУВАШСКАЯ РЕСПУБЛИКА</w:t>
            </w:r>
          </w:p>
          <w:p w:rsidR="00F7726E" w:rsidRPr="00250E34" w:rsidRDefault="00F7726E" w:rsidP="00F7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F7726E" w:rsidRPr="00250E34" w:rsidTr="00F7726E">
        <w:trPr>
          <w:cantSplit/>
          <w:trHeight w:val="1617"/>
        </w:trPr>
        <w:tc>
          <w:tcPr>
            <w:tcW w:w="4140" w:type="dxa"/>
          </w:tcPr>
          <w:p w:rsidR="00F7726E" w:rsidRPr="00250E34" w:rsidRDefault="00F7726E" w:rsidP="00F7726E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2"/>
              </w:rPr>
            </w:pPr>
            <w:r w:rsidRPr="00250E34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2"/>
              </w:rPr>
              <w:t>ÇĚМĚРЛЕ МУНИЦИПАЛЛĂ</w:t>
            </w:r>
          </w:p>
          <w:p w:rsidR="00F7726E" w:rsidRPr="00250E34" w:rsidRDefault="00F7726E" w:rsidP="00F7726E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2"/>
              </w:rPr>
            </w:pPr>
            <w:r w:rsidRPr="00250E34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2"/>
              </w:rPr>
              <w:t xml:space="preserve">ОКРУГĔН </w:t>
            </w:r>
          </w:p>
          <w:p w:rsidR="00F7726E" w:rsidRPr="00250E34" w:rsidRDefault="00F7726E" w:rsidP="00F7726E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50E34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2"/>
              </w:rPr>
              <w:t>АДМИНИСТРАЦИЙĚ</w:t>
            </w:r>
          </w:p>
          <w:p w:rsidR="00F7726E" w:rsidRPr="00250E34" w:rsidRDefault="00F7726E" w:rsidP="00F7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7726E" w:rsidRPr="00250E34" w:rsidRDefault="00F7726E" w:rsidP="00F7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0E3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ЙЫШ</w:t>
            </w:r>
            <w:r w:rsidRPr="00250E34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Ă</w:t>
            </w:r>
            <w:r w:rsidRPr="00250E3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НУ</w:t>
            </w:r>
          </w:p>
          <w:p w:rsidR="00F7726E" w:rsidRPr="00250E34" w:rsidRDefault="00F7726E" w:rsidP="00F7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E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F7726E" w:rsidRPr="00250E34" w:rsidRDefault="00BD1492" w:rsidP="00F7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__</w:t>
            </w:r>
            <w:r w:rsidR="006A565D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__</w:t>
            </w:r>
            <w:r w:rsidR="00C6180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F7726E" w:rsidRPr="00250E34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7F68EA" w:rsidRPr="00250E34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F968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____</w:t>
            </w:r>
            <w:r w:rsidR="00F7726E" w:rsidRPr="00250E34">
              <w:rPr>
                <w:rFonts w:ascii="Times New Roman" w:eastAsia="Times New Roman" w:hAnsi="Times New Roman"/>
                <w:sz w:val="24"/>
                <w:szCs w:val="24"/>
              </w:rPr>
              <w:t xml:space="preserve"> № </w:t>
            </w:r>
          </w:p>
          <w:p w:rsidR="00F7726E" w:rsidRPr="00250E34" w:rsidRDefault="00F7726E" w:rsidP="00F7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50E3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Çě</w:t>
            </w:r>
            <w:proofErr w:type="gramStart"/>
            <w:r w:rsidRPr="00250E3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250E3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ěрле</w:t>
            </w:r>
            <w:proofErr w:type="spellEnd"/>
            <w:r w:rsidRPr="00250E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хули</w:t>
            </w:r>
          </w:p>
          <w:p w:rsidR="00F7726E" w:rsidRPr="00250E34" w:rsidRDefault="00F7726E" w:rsidP="00F7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7726E" w:rsidRPr="00250E34" w:rsidRDefault="00F7726E" w:rsidP="00F7726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4148" w:type="dxa"/>
          </w:tcPr>
          <w:p w:rsidR="00F7726E" w:rsidRPr="00250E34" w:rsidRDefault="00F7726E" w:rsidP="00F77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2"/>
              </w:rPr>
            </w:pPr>
            <w:r w:rsidRPr="00250E34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2"/>
              </w:rPr>
              <w:t>АДМИНИСТРАЦИЯ</w:t>
            </w:r>
          </w:p>
          <w:p w:rsidR="00F7726E" w:rsidRPr="00250E34" w:rsidRDefault="00F7726E" w:rsidP="00F77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2"/>
              </w:rPr>
            </w:pPr>
            <w:r w:rsidRPr="00250E34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2"/>
              </w:rPr>
              <w:t>ШУМЕРЛИНСКОГО МУНИЦИПАЛЬНОГО ОКРУГА</w:t>
            </w:r>
            <w:r w:rsidRPr="00250E34">
              <w:rPr>
                <w:rFonts w:ascii="Times New Roman" w:eastAsia="Times New Roman" w:hAnsi="Times New Roman"/>
                <w:noProof/>
                <w:color w:val="000000"/>
                <w:sz w:val="26"/>
                <w:szCs w:val="22"/>
              </w:rPr>
              <w:t xml:space="preserve"> </w:t>
            </w:r>
          </w:p>
          <w:p w:rsidR="00F7726E" w:rsidRPr="00250E34" w:rsidRDefault="00F7726E" w:rsidP="00F77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/>
                <w:sz w:val="24"/>
                <w:szCs w:val="24"/>
                <w:lang w:eastAsia="ru-RU"/>
              </w:rPr>
            </w:pPr>
          </w:p>
          <w:p w:rsidR="00F7726E" w:rsidRPr="00250E34" w:rsidRDefault="00F7726E" w:rsidP="00F7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0E3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F7726E" w:rsidRPr="00250E34" w:rsidRDefault="00F7726E" w:rsidP="00F7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7726E" w:rsidRPr="00250E34" w:rsidRDefault="00BD1492" w:rsidP="00F7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__</w:t>
            </w:r>
            <w:r w:rsidR="006A565D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__</w:t>
            </w:r>
            <w:r w:rsidR="00C6180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F7726E" w:rsidRPr="00250E34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7F68EA" w:rsidRPr="00250E34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F7726E" w:rsidRPr="00250E34">
              <w:rPr>
                <w:rFonts w:ascii="Times New Roman" w:eastAsia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___</w:t>
            </w:r>
            <w:r w:rsidR="00F7726E" w:rsidRPr="00250E3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F7726E" w:rsidRPr="00250E34" w:rsidRDefault="00F7726E" w:rsidP="00F7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250E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г. Шумерля</w:t>
            </w:r>
          </w:p>
          <w:p w:rsidR="00F7726E" w:rsidRPr="00250E34" w:rsidRDefault="00F7726E" w:rsidP="00F77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5"/>
              <w:jc w:val="both"/>
              <w:rPr>
                <w:rFonts w:ascii="Times New Roman" w:eastAsia="Times New Roman" w:hAnsi="Times New Roman"/>
                <w:noProof/>
                <w:sz w:val="26"/>
                <w:szCs w:val="22"/>
              </w:rPr>
            </w:pPr>
          </w:p>
        </w:tc>
      </w:tr>
    </w:tbl>
    <w:p w:rsidR="0083003A" w:rsidRPr="00250E34" w:rsidRDefault="0083003A" w:rsidP="0056185E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</w:p>
    <w:p w:rsidR="0083003A" w:rsidRPr="00250E34" w:rsidRDefault="00F7726E" w:rsidP="0083003A">
      <w:pPr>
        <w:spacing w:after="0" w:line="240" w:lineRule="auto"/>
        <w:ind w:right="4819"/>
        <w:jc w:val="both"/>
        <w:rPr>
          <w:rFonts w:ascii="Times New Roman" w:hAnsi="Times New Roman"/>
          <w:sz w:val="24"/>
          <w:szCs w:val="24"/>
        </w:rPr>
      </w:pPr>
      <w:r w:rsidRPr="00250E34">
        <w:rPr>
          <w:rFonts w:ascii="Times New Roman" w:hAnsi="Times New Roman"/>
          <w:color w:val="000000"/>
          <w:sz w:val="24"/>
          <w:szCs w:val="24"/>
        </w:rPr>
        <w:t>О внесении изменения в постановление администрации Шумерлинского муниципального округа от 15.04.2022  № 256</w:t>
      </w:r>
      <w:r w:rsidRPr="00250E34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 w:rsidR="0083003A" w:rsidRPr="00250E34">
        <w:rPr>
          <w:rFonts w:ascii="Times New Roman" w:eastAsiaTheme="minorHAnsi" w:hAnsi="Times New Roman" w:cstheme="minorBidi"/>
          <w:sz w:val="24"/>
          <w:szCs w:val="24"/>
        </w:rPr>
        <w:t>«</w:t>
      </w:r>
      <w:r w:rsidR="00B36169" w:rsidRPr="00250E34">
        <w:rPr>
          <w:rFonts w:ascii="Times New Roman" w:hAnsi="Times New Roman"/>
          <w:sz w:val="24"/>
          <w:szCs w:val="24"/>
        </w:rPr>
        <w:t>О муниципальной программе Шумерлинского муниципального округа Чувашской Республики «Обеспечение граждан Шумерлинского муниципального округа Чувашской Республики доступным и комфортным жильем»</w:t>
      </w:r>
      <w:r w:rsidR="0083003A" w:rsidRPr="00250E34">
        <w:rPr>
          <w:rFonts w:ascii="Times New Roman" w:eastAsiaTheme="minorHAnsi" w:hAnsi="Times New Roman" w:cstheme="minorBidi"/>
          <w:sz w:val="24"/>
          <w:szCs w:val="24"/>
        </w:rPr>
        <w:t>»</w:t>
      </w:r>
    </w:p>
    <w:p w:rsidR="0083003A" w:rsidRPr="00250E34" w:rsidRDefault="0083003A" w:rsidP="0056185E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</w:p>
    <w:p w:rsidR="00BD1492" w:rsidRDefault="00BD1492" w:rsidP="00BD149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9666C2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9666C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666C2">
        <w:rPr>
          <w:rFonts w:ascii="Times New Roman" w:eastAsia="Times New Roman" w:hAnsi="Times New Roman" w:hint="eastAsia"/>
          <w:sz w:val="24"/>
          <w:szCs w:val="24"/>
          <w:lang w:eastAsia="ru-RU"/>
        </w:rPr>
        <w:t>соответствии</w:t>
      </w:r>
      <w:r w:rsidRPr="009666C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666C2">
        <w:rPr>
          <w:rFonts w:ascii="Times New Roman" w:eastAsia="Times New Roman" w:hAnsi="Times New Roman" w:hint="eastAsia"/>
          <w:sz w:val="24"/>
          <w:szCs w:val="24"/>
          <w:lang w:eastAsia="ru-RU"/>
        </w:rPr>
        <w:t>с</w:t>
      </w:r>
      <w:r w:rsidRPr="009666C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666C2">
        <w:rPr>
          <w:rFonts w:ascii="Times New Roman" w:eastAsia="Times New Roman" w:hAnsi="Times New Roman" w:hint="eastAsia"/>
          <w:sz w:val="24"/>
          <w:szCs w:val="24"/>
          <w:lang w:eastAsia="ru-RU"/>
        </w:rPr>
        <w:t>решением</w:t>
      </w:r>
      <w:r w:rsidRPr="009666C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666C2">
        <w:rPr>
          <w:rFonts w:ascii="Times New Roman" w:eastAsia="Times New Roman" w:hAnsi="Times New Roman" w:hint="eastAsia"/>
          <w:sz w:val="24"/>
          <w:szCs w:val="24"/>
          <w:lang w:eastAsia="ru-RU"/>
        </w:rPr>
        <w:t>Собрания</w:t>
      </w:r>
      <w:r w:rsidRPr="009666C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666C2">
        <w:rPr>
          <w:rFonts w:ascii="Times New Roman" w:eastAsia="Times New Roman" w:hAnsi="Times New Roman" w:hint="eastAsia"/>
          <w:sz w:val="24"/>
          <w:szCs w:val="24"/>
          <w:lang w:eastAsia="ru-RU"/>
        </w:rPr>
        <w:t>депутатов</w:t>
      </w:r>
      <w:r w:rsidRPr="009666C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666C2">
        <w:rPr>
          <w:rFonts w:ascii="Times New Roman" w:eastAsia="Times New Roman" w:hAnsi="Times New Roman" w:hint="eastAsia"/>
          <w:sz w:val="24"/>
          <w:szCs w:val="24"/>
          <w:lang w:eastAsia="ru-RU"/>
        </w:rPr>
        <w:t>Шумерлинского</w:t>
      </w:r>
      <w:r w:rsidRPr="009666C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666C2">
        <w:rPr>
          <w:rFonts w:ascii="Times New Roman" w:eastAsia="Times New Roman" w:hAnsi="Times New Roman" w:hint="eastAsia"/>
          <w:sz w:val="24"/>
          <w:szCs w:val="24"/>
          <w:lang w:eastAsia="ru-RU"/>
        </w:rPr>
        <w:t>муниципального</w:t>
      </w:r>
      <w:r w:rsidRPr="009666C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666C2">
        <w:rPr>
          <w:rFonts w:ascii="Times New Roman" w:eastAsia="Times New Roman" w:hAnsi="Times New Roman" w:hint="eastAsia"/>
          <w:sz w:val="24"/>
          <w:szCs w:val="24"/>
          <w:lang w:eastAsia="ru-RU"/>
        </w:rPr>
        <w:t>округа</w:t>
      </w:r>
      <w:r w:rsidRPr="009666C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666C2">
        <w:rPr>
          <w:rFonts w:ascii="Times New Roman" w:eastAsia="Times New Roman" w:hAnsi="Times New Roman" w:hint="eastAsia"/>
          <w:sz w:val="24"/>
          <w:szCs w:val="24"/>
          <w:lang w:eastAsia="ru-RU"/>
        </w:rPr>
        <w:t>Чувашской</w:t>
      </w:r>
      <w:r w:rsidRPr="009666C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666C2">
        <w:rPr>
          <w:rFonts w:ascii="Times New Roman" w:eastAsia="Times New Roman" w:hAnsi="Times New Roman" w:hint="eastAsia"/>
          <w:sz w:val="24"/>
          <w:szCs w:val="24"/>
          <w:lang w:eastAsia="ru-RU"/>
        </w:rPr>
        <w:t>Республики</w:t>
      </w:r>
      <w:r w:rsidRPr="009666C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666C2">
        <w:rPr>
          <w:rFonts w:ascii="Times New Roman" w:eastAsia="Times New Roman" w:hAnsi="Times New Roman" w:hint="eastAsia"/>
          <w:sz w:val="24"/>
          <w:szCs w:val="24"/>
          <w:lang w:eastAsia="ru-RU"/>
        </w:rPr>
        <w:t>от</w:t>
      </w:r>
      <w:r w:rsidRPr="009666C2">
        <w:rPr>
          <w:rFonts w:ascii="Times New Roman" w:eastAsia="Times New Roman" w:hAnsi="Times New Roman"/>
          <w:sz w:val="24"/>
          <w:szCs w:val="24"/>
          <w:lang w:eastAsia="ru-RU"/>
        </w:rPr>
        <w:t xml:space="preserve"> 05 </w:t>
      </w:r>
      <w:r w:rsidRPr="009666C2">
        <w:rPr>
          <w:rFonts w:ascii="Times New Roman" w:eastAsia="Times New Roman" w:hAnsi="Times New Roman" w:hint="eastAsia"/>
          <w:sz w:val="24"/>
          <w:szCs w:val="24"/>
          <w:lang w:eastAsia="ru-RU"/>
        </w:rPr>
        <w:t>ноября</w:t>
      </w:r>
      <w:r w:rsidRPr="009666C2">
        <w:rPr>
          <w:rFonts w:ascii="Times New Roman" w:eastAsia="Times New Roman" w:hAnsi="Times New Roman"/>
          <w:sz w:val="24"/>
          <w:szCs w:val="24"/>
          <w:lang w:eastAsia="ru-RU"/>
        </w:rPr>
        <w:t xml:space="preserve"> 2024 </w:t>
      </w:r>
      <w:r w:rsidRPr="009666C2">
        <w:rPr>
          <w:rFonts w:ascii="Times New Roman" w:eastAsia="Times New Roman" w:hAnsi="Times New Roman" w:hint="eastAsia"/>
          <w:sz w:val="24"/>
          <w:szCs w:val="24"/>
          <w:lang w:eastAsia="ru-RU"/>
        </w:rPr>
        <w:t>г</w:t>
      </w:r>
      <w:r w:rsidRPr="009666C2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9666C2">
        <w:rPr>
          <w:rFonts w:ascii="Times New Roman" w:eastAsia="Times New Roman" w:hAnsi="Times New Roman" w:hint="eastAsia"/>
          <w:sz w:val="24"/>
          <w:szCs w:val="24"/>
          <w:lang w:eastAsia="ru-RU"/>
        </w:rPr>
        <w:t>№</w:t>
      </w:r>
      <w:r w:rsidRPr="009666C2">
        <w:rPr>
          <w:rFonts w:ascii="Times New Roman" w:eastAsia="Times New Roman" w:hAnsi="Times New Roman"/>
          <w:sz w:val="24"/>
          <w:szCs w:val="24"/>
          <w:lang w:eastAsia="ru-RU"/>
        </w:rPr>
        <w:t xml:space="preserve"> 35 «</w:t>
      </w:r>
      <w:r w:rsidRPr="009666C2">
        <w:rPr>
          <w:rFonts w:ascii="Times New Roman" w:eastAsia="Times New Roman" w:hAnsi="Times New Roman" w:hint="eastAsia"/>
          <w:sz w:val="24"/>
          <w:szCs w:val="24"/>
          <w:lang w:eastAsia="ru-RU"/>
        </w:rPr>
        <w:t>О</w:t>
      </w:r>
      <w:r w:rsidRPr="009666C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666C2">
        <w:rPr>
          <w:rFonts w:ascii="Times New Roman" w:eastAsia="Times New Roman" w:hAnsi="Times New Roman" w:hint="eastAsia"/>
          <w:sz w:val="24"/>
          <w:szCs w:val="24"/>
          <w:lang w:eastAsia="ru-RU"/>
        </w:rPr>
        <w:t>внесении</w:t>
      </w:r>
      <w:r w:rsidRPr="009666C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666C2">
        <w:rPr>
          <w:rFonts w:ascii="Times New Roman" w:eastAsia="Times New Roman" w:hAnsi="Times New Roman" w:hint="eastAsia"/>
          <w:sz w:val="24"/>
          <w:szCs w:val="24"/>
          <w:lang w:eastAsia="ru-RU"/>
        </w:rPr>
        <w:t>изменений</w:t>
      </w:r>
      <w:r w:rsidRPr="009666C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666C2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9666C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666C2">
        <w:rPr>
          <w:rFonts w:ascii="Times New Roman" w:eastAsia="Times New Roman" w:hAnsi="Times New Roman" w:hint="eastAsia"/>
          <w:sz w:val="24"/>
          <w:szCs w:val="24"/>
          <w:lang w:eastAsia="ru-RU"/>
        </w:rPr>
        <w:t>решение</w:t>
      </w:r>
      <w:r w:rsidRPr="009666C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666C2">
        <w:rPr>
          <w:rFonts w:ascii="Times New Roman" w:eastAsia="Times New Roman" w:hAnsi="Times New Roman" w:hint="eastAsia"/>
          <w:sz w:val="24"/>
          <w:szCs w:val="24"/>
          <w:lang w:eastAsia="ru-RU"/>
        </w:rPr>
        <w:t>Собрания</w:t>
      </w:r>
      <w:r w:rsidRPr="009666C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666C2">
        <w:rPr>
          <w:rFonts w:ascii="Times New Roman" w:eastAsia="Times New Roman" w:hAnsi="Times New Roman" w:hint="eastAsia"/>
          <w:sz w:val="24"/>
          <w:szCs w:val="24"/>
          <w:lang w:eastAsia="ru-RU"/>
        </w:rPr>
        <w:t>депутатов</w:t>
      </w:r>
      <w:r w:rsidRPr="009666C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666C2">
        <w:rPr>
          <w:rFonts w:ascii="Times New Roman" w:eastAsia="Times New Roman" w:hAnsi="Times New Roman" w:hint="eastAsia"/>
          <w:sz w:val="24"/>
          <w:szCs w:val="24"/>
          <w:lang w:eastAsia="ru-RU"/>
        </w:rPr>
        <w:t>Шумерлинского</w:t>
      </w:r>
      <w:r w:rsidRPr="009666C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666C2">
        <w:rPr>
          <w:rFonts w:ascii="Times New Roman" w:eastAsia="Times New Roman" w:hAnsi="Times New Roman" w:hint="eastAsia"/>
          <w:sz w:val="24"/>
          <w:szCs w:val="24"/>
          <w:lang w:eastAsia="ru-RU"/>
        </w:rPr>
        <w:t>муниципального</w:t>
      </w:r>
      <w:r w:rsidRPr="009666C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666C2">
        <w:rPr>
          <w:rFonts w:ascii="Times New Roman" w:eastAsia="Times New Roman" w:hAnsi="Times New Roman" w:hint="eastAsia"/>
          <w:sz w:val="24"/>
          <w:szCs w:val="24"/>
          <w:lang w:eastAsia="ru-RU"/>
        </w:rPr>
        <w:t>округа</w:t>
      </w:r>
      <w:r w:rsidRPr="009666C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666C2">
        <w:rPr>
          <w:rFonts w:ascii="Times New Roman" w:eastAsia="Times New Roman" w:hAnsi="Times New Roman" w:hint="eastAsia"/>
          <w:sz w:val="24"/>
          <w:szCs w:val="24"/>
          <w:lang w:eastAsia="ru-RU"/>
        </w:rPr>
        <w:t>Чувашской</w:t>
      </w:r>
      <w:r w:rsidRPr="009666C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666C2">
        <w:rPr>
          <w:rFonts w:ascii="Times New Roman" w:eastAsia="Times New Roman" w:hAnsi="Times New Roman" w:hint="eastAsia"/>
          <w:sz w:val="24"/>
          <w:szCs w:val="24"/>
          <w:lang w:eastAsia="ru-RU"/>
        </w:rPr>
        <w:t>Республики</w:t>
      </w:r>
      <w:r w:rsidRPr="009666C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666C2">
        <w:rPr>
          <w:rFonts w:ascii="Times New Roman" w:eastAsia="Times New Roman" w:hAnsi="Times New Roman" w:hint="eastAsia"/>
          <w:sz w:val="24"/>
          <w:szCs w:val="24"/>
          <w:lang w:eastAsia="ru-RU"/>
        </w:rPr>
        <w:t>от</w:t>
      </w:r>
      <w:r w:rsidRPr="009666C2">
        <w:rPr>
          <w:rFonts w:ascii="Times New Roman" w:eastAsia="Times New Roman" w:hAnsi="Times New Roman"/>
          <w:sz w:val="24"/>
          <w:szCs w:val="24"/>
          <w:lang w:eastAsia="ru-RU"/>
        </w:rPr>
        <w:t xml:space="preserve"> 08.12.2023 </w:t>
      </w:r>
      <w:r w:rsidRPr="009666C2">
        <w:rPr>
          <w:rFonts w:ascii="Times New Roman" w:eastAsia="Times New Roman" w:hAnsi="Times New Roman" w:hint="eastAsia"/>
          <w:sz w:val="24"/>
          <w:szCs w:val="24"/>
          <w:lang w:eastAsia="ru-RU"/>
        </w:rPr>
        <w:t>№</w:t>
      </w:r>
      <w:r w:rsidRPr="009666C2">
        <w:rPr>
          <w:rFonts w:ascii="Times New Roman" w:eastAsia="Times New Roman" w:hAnsi="Times New Roman"/>
          <w:sz w:val="24"/>
          <w:szCs w:val="24"/>
          <w:lang w:eastAsia="ru-RU"/>
        </w:rPr>
        <w:t xml:space="preserve"> 32/1 «</w:t>
      </w:r>
      <w:r w:rsidRPr="009666C2">
        <w:rPr>
          <w:rFonts w:ascii="Times New Roman" w:eastAsia="Times New Roman" w:hAnsi="Times New Roman" w:hint="eastAsia"/>
          <w:sz w:val="24"/>
          <w:szCs w:val="24"/>
          <w:lang w:eastAsia="ru-RU"/>
        </w:rPr>
        <w:t>О</w:t>
      </w:r>
      <w:r w:rsidRPr="009666C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666C2">
        <w:rPr>
          <w:rFonts w:ascii="Times New Roman" w:eastAsia="Times New Roman" w:hAnsi="Times New Roman" w:hint="eastAsia"/>
          <w:sz w:val="24"/>
          <w:szCs w:val="24"/>
          <w:lang w:eastAsia="ru-RU"/>
        </w:rPr>
        <w:t>бюджете</w:t>
      </w:r>
      <w:r w:rsidRPr="009666C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666C2">
        <w:rPr>
          <w:rFonts w:ascii="Times New Roman" w:eastAsia="Times New Roman" w:hAnsi="Times New Roman" w:hint="eastAsia"/>
          <w:sz w:val="24"/>
          <w:szCs w:val="24"/>
          <w:lang w:eastAsia="ru-RU"/>
        </w:rPr>
        <w:t>Шумерлинского</w:t>
      </w:r>
      <w:r w:rsidRPr="009666C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666C2">
        <w:rPr>
          <w:rFonts w:ascii="Times New Roman" w:eastAsia="Times New Roman" w:hAnsi="Times New Roman" w:hint="eastAsia"/>
          <w:sz w:val="24"/>
          <w:szCs w:val="24"/>
          <w:lang w:eastAsia="ru-RU"/>
        </w:rPr>
        <w:t>муниципального</w:t>
      </w:r>
      <w:r w:rsidRPr="009666C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666C2">
        <w:rPr>
          <w:rFonts w:ascii="Times New Roman" w:eastAsia="Times New Roman" w:hAnsi="Times New Roman" w:hint="eastAsia"/>
          <w:sz w:val="24"/>
          <w:szCs w:val="24"/>
          <w:lang w:eastAsia="ru-RU"/>
        </w:rPr>
        <w:t>округа</w:t>
      </w:r>
      <w:r w:rsidRPr="009666C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666C2">
        <w:rPr>
          <w:rFonts w:ascii="Times New Roman" w:eastAsia="Times New Roman" w:hAnsi="Times New Roman" w:hint="eastAsia"/>
          <w:sz w:val="24"/>
          <w:szCs w:val="24"/>
          <w:lang w:eastAsia="ru-RU"/>
        </w:rPr>
        <w:t>Чувашской</w:t>
      </w:r>
      <w:r w:rsidRPr="009666C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666C2">
        <w:rPr>
          <w:rFonts w:ascii="Times New Roman" w:eastAsia="Times New Roman" w:hAnsi="Times New Roman" w:hint="eastAsia"/>
          <w:sz w:val="24"/>
          <w:szCs w:val="24"/>
          <w:lang w:eastAsia="ru-RU"/>
        </w:rPr>
        <w:t>Республики</w:t>
      </w:r>
      <w:r w:rsidRPr="009666C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666C2">
        <w:rPr>
          <w:rFonts w:ascii="Times New Roman" w:eastAsia="Times New Roman" w:hAnsi="Times New Roman" w:hint="eastAsia"/>
          <w:sz w:val="24"/>
          <w:szCs w:val="24"/>
          <w:lang w:eastAsia="ru-RU"/>
        </w:rPr>
        <w:t>на</w:t>
      </w:r>
      <w:r w:rsidRPr="009666C2">
        <w:rPr>
          <w:rFonts w:ascii="Times New Roman" w:eastAsia="Times New Roman" w:hAnsi="Times New Roman"/>
          <w:sz w:val="24"/>
          <w:szCs w:val="24"/>
          <w:lang w:eastAsia="ru-RU"/>
        </w:rPr>
        <w:t xml:space="preserve"> 2024 </w:t>
      </w:r>
      <w:r w:rsidRPr="009666C2">
        <w:rPr>
          <w:rFonts w:ascii="Times New Roman" w:eastAsia="Times New Roman" w:hAnsi="Times New Roman" w:hint="eastAsia"/>
          <w:sz w:val="24"/>
          <w:szCs w:val="24"/>
          <w:lang w:eastAsia="ru-RU"/>
        </w:rPr>
        <w:t>год</w:t>
      </w:r>
      <w:r w:rsidRPr="009666C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666C2">
        <w:rPr>
          <w:rFonts w:ascii="Times New Roman" w:eastAsia="Times New Roman" w:hAnsi="Times New Roman" w:hint="eastAsia"/>
          <w:sz w:val="24"/>
          <w:szCs w:val="24"/>
          <w:lang w:eastAsia="ru-RU"/>
        </w:rPr>
        <w:t>и</w:t>
      </w:r>
      <w:r w:rsidRPr="009666C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666C2">
        <w:rPr>
          <w:rFonts w:ascii="Times New Roman" w:eastAsia="Times New Roman" w:hAnsi="Times New Roman" w:hint="eastAsia"/>
          <w:sz w:val="24"/>
          <w:szCs w:val="24"/>
          <w:lang w:eastAsia="ru-RU"/>
        </w:rPr>
        <w:t>на</w:t>
      </w:r>
      <w:r w:rsidRPr="009666C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666C2">
        <w:rPr>
          <w:rFonts w:ascii="Times New Roman" w:eastAsia="Times New Roman" w:hAnsi="Times New Roman" w:hint="eastAsia"/>
          <w:sz w:val="24"/>
          <w:szCs w:val="24"/>
          <w:lang w:eastAsia="ru-RU"/>
        </w:rPr>
        <w:t>плановый</w:t>
      </w:r>
      <w:r w:rsidRPr="009666C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666C2">
        <w:rPr>
          <w:rFonts w:ascii="Times New Roman" w:eastAsia="Times New Roman" w:hAnsi="Times New Roman" w:hint="eastAsia"/>
          <w:sz w:val="24"/>
          <w:szCs w:val="24"/>
          <w:lang w:eastAsia="ru-RU"/>
        </w:rPr>
        <w:t>период</w:t>
      </w:r>
      <w:r w:rsidRPr="009666C2">
        <w:rPr>
          <w:rFonts w:ascii="Times New Roman" w:eastAsia="Times New Roman" w:hAnsi="Times New Roman"/>
          <w:sz w:val="24"/>
          <w:szCs w:val="24"/>
          <w:lang w:eastAsia="ru-RU"/>
        </w:rPr>
        <w:t xml:space="preserve"> 2025 </w:t>
      </w:r>
      <w:r w:rsidRPr="009666C2">
        <w:rPr>
          <w:rFonts w:ascii="Times New Roman" w:eastAsia="Times New Roman" w:hAnsi="Times New Roman" w:hint="eastAsia"/>
          <w:sz w:val="24"/>
          <w:szCs w:val="24"/>
          <w:lang w:eastAsia="ru-RU"/>
        </w:rPr>
        <w:t>и</w:t>
      </w:r>
      <w:r w:rsidRPr="009666C2">
        <w:rPr>
          <w:rFonts w:ascii="Times New Roman" w:eastAsia="Times New Roman" w:hAnsi="Times New Roman"/>
          <w:sz w:val="24"/>
          <w:szCs w:val="24"/>
          <w:lang w:eastAsia="ru-RU"/>
        </w:rPr>
        <w:t xml:space="preserve"> 2026 </w:t>
      </w:r>
      <w:r w:rsidRPr="009666C2">
        <w:rPr>
          <w:rFonts w:ascii="Times New Roman" w:eastAsia="Times New Roman" w:hAnsi="Times New Roman" w:hint="eastAsia"/>
          <w:sz w:val="24"/>
          <w:szCs w:val="24"/>
          <w:lang w:eastAsia="ru-RU"/>
        </w:rPr>
        <w:t>годов»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</w:p>
    <w:p w:rsidR="00BD1492" w:rsidRDefault="00BD1492" w:rsidP="00BD149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74FC0" w:rsidRPr="00250E34" w:rsidRDefault="00374FC0" w:rsidP="00475DB9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:rsidR="00F7726E" w:rsidRPr="00250E34" w:rsidRDefault="00F7726E" w:rsidP="00F7726E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50E34">
        <w:rPr>
          <w:rFonts w:ascii="Times New Roman" w:eastAsia="Times New Roman" w:hAnsi="Times New Roman"/>
          <w:color w:val="000000"/>
          <w:sz w:val="24"/>
          <w:szCs w:val="24"/>
        </w:rPr>
        <w:t xml:space="preserve">администрация Шумерлинского муниципального округа  </w:t>
      </w:r>
      <w:proofErr w:type="gramStart"/>
      <w:r w:rsidRPr="00250E34">
        <w:rPr>
          <w:rFonts w:ascii="Times New Roman" w:eastAsia="Times New Roman" w:hAnsi="Times New Roman"/>
          <w:color w:val="000000"/>
          <w:sz w:val="24"/>
          <w:szCs w:val="24"/>
        </w:rPr>
        <w:t>п</w:t>
      </w:r>
      <w:proofErr w:type="gramEnd"/>
      <w:r w:rsidRPr="00250E34">
        <w:rPr>
          <w:rFonts w:ascii="Times New Roman" w:eastAsia="Times New Roman" w:hAnsi="Times New Roman"/>
          <w:color w:val="000000"/>
          <w:sz w:val="24"/>
          <w:szCs w:val="24"/>
        </w:rPr>
        <w:t xml:space="preserve"> о с т а н о в л я е т: </w:t>
      </w:r>
    </w:p>
    <w:p w:rsidR="00F7726E" w:rsidRPr="00250E34" w:rsidRDefault="00F7726E" w:rsidP="00F7726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50E34">
        <w:rPr>
          <w:rFonts w:ascii="Times New Roman" w:eastAsia="Times New Roman" w:hAnsi="Times New Roman"/>
          <w:color w:val="000000"/>
          <w:sz w:val="24"/>
          <w:szCs w:val="24"/>
        </w:rPr>
        <w:tab/>
      </w:r>
    </w:p>
    <w:p w:rsidR="00F7726E" w:rsidRPr="00250E34" w:rsidRDefault="00F7726E" w:rsidP="00F7726E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50E34">
        <w:rPr>
          <w:rFonts w:ascii="Times New Roman" w:eastAsia="Times New Roman" w:hAnsi="Times New Roman"/>
          <w:color w:val="000000"/>
          <w:sz w:val="24"/>
          <w:szCs w:val="24"/>
        </w:rPr>
        <w:t>1. Внести в муниципальную программу Шумерлинского муниципального округа Чувашской Республики «</w:t>
      </w:r>
      <w:r w:rsidRPr="00250E34">
        <w:rPr>
          <w:rFonts w:ascii="Times New Roman" w:eastAsia="Times New Roman" w:hAnsi="Times New Roman" w:hint="eastAsia"/>
          <w:color w:val="000000"/>
          <w:sz w:val="24"/>
          <w:szCs w:val="24"/>
        </w:rPr>
        <w:t>Обеспечение</w:t>
      </w:r>
      <w:r w:rsidRPr="00250E3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250E34">
        <w:rPr>
          <w:rFonts w:ascii="Times New Roman" w:eastAsia="Times New Roman" w:hAnsi="Times New Roman" w:hint="eastAsia"/>
          <w:color w:val="000000"/>
          <w:sz w:val="24"/>
          <w:szCs w:val="24"/>
        </w:rPr>
        <w:t>граждан</w:t>
      </w:r>
      <w:r w:rsidRPr="00250E3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250E34">
        <w:rPr>
          <w:rFonts w:ascii="Times New Roman" w:eastAsia="Times New Roman" w:hAnsi="Times New Roman" w:hint="eastAsia"/>
          <w:color w:val="000000"/>
          <w:sz w:val="24"/>
          <w:szCs w:val="24"/>
        </w:rPr>
        <w:t>Шумерлинского</w:t>
      </w:r>
      <w:r w:rsidRPr="00250E3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250E34">
        <w:rPr>
          <w:rFonts w:ascii="Times New Roman" w:eastAsia="Times New Roman" w:hAnsi="Times New Roman" w:hint="eastAsia"/>
          <w:color w:val="000000"/>
          <w:sz w:val="24"/>
          <w:szCs w:val="24"/>
        </w:rPr>
        <w:t>муниципального</w:t>
      </w:r>
      <w:r w:rsidRPr="00250E3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250E34">
        <w:rPr>
          <w:rFonts w:ascii="Times New Roman" w:eastAsia="Times New Roman" w:hAnsi="Times New Roman" w:hint="eastAsia"/>
          <w:color w:val="000000"/>
          <w:sz w:val="24"/>
          <w:szCs w:val="24"/>
        </w:rPr>
        <w:t>округа</w:t>
      </w:r>
      <w:r w:rsidRPr="00250E3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250E34">
        <w:rPr>
          <w:rFonts w:ascii="Times New Roman" w:eastAsia="Times New Roman" w:hAnsi="Times New Roman" w:hint="eastAsia"/>
          <w:color w:val="000000"/>
          <w:sz w:val="24"/>
          <w:szCs w:val="24"/>
        </w:rPr>
        <w:t>Чувашской</w:t>
      </w:r>
      <w:r w:rsidRPr="00250E3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250E34">
        <w:rPr>
          <w:rFonts w:ascii="Times New Roman" w:eastAsia="Times New Roman" w:hAnsi="Times New Roman" w:hint="eastAsia"/>
          <w:color w:val="000000"/>
          <w:sz w:val="24"/>
          <w:szCs w:val="24"/>
        </w:rPr>
        <w:t>Республики</w:t>
      </w:r>
      <w:r w:rsidRPr="00250E3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250E34">
        <w:rPr>
          <w:rFonts w:ascii="Times New Roman" w:eastAsia="Times New Roman" w:hAnsi="Times New Roman" w:hint="eastAsia"/>
          <w:color w:val="000000"/>
          <w:sz w:val="24"/>
          <w:szCs w:val="24"/>
        </w:rPr>
        <w:t>доступным</w:t>
      </w:r>
      <w:r w:rsidRPr="00250E3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250E34">
        <w:rPr>
          <w:rFonts w:ascii="Times New Roman" w:eastAsia="Times New Roman" w:hAnsi="Times New Roman" w:hint="eastAsia"/>
          <w:color w:val="000000"/>
          <w:sz w:val="24"/>
          <w:szCs w:val="24"/>
        </w:rPr>
        <w:t>и</w:t>
      </w:r>
      <w:r w:rsidRPr="00250E3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250E34">
        <w:rPr>
          <w:rFonts w:ascii="Times New Roman" w:eastAsia="Times New Roman" w:hAnsi="Times New Roman" w:hint="eastAsia"/>
          <w:color w:val="000000"/>
          <w:sz w:val="24"/>
          <w:szCs w:val="24"/>
        </w:rPr>
        <w:t>комфортным</w:t>
      </w:r>
      <w:r w:rsidRPr="00250E3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250E34">
        <w:rPr>
          <w:rFonts w:ascii="Times New Roman" w:eastAsia="Times New Roman" w:hAnsi="Times New Roman" w:hint="eastAsia"/>
          <w:color w:val="000000"/>
          <w:sz w:val="24"/>
          <w:szCs w:val="24"/>
        </w:rPr>
        <w:t>жильем</w:t>
      </w:r>
      <w:r w:rsidRPr="00250E34">
        <w:rPr>
          <w:rFonts w:ascii="Times New Roman" w:eastAsia="Times New Roman" w:hAnsi="Times New Roman"/>
          <w:color w:val="000000"/>
          <w:sz w:val="24"/>
          <w:szCs w:val="24"/>
        </w:rPr>
        <w:t>», утвержденную постановлением администрации Шумерлинского муниципал</w:t>
      </w:r>
      <w:r w:rsidR="00F52739" w:rsidRPr="00250E34">
        <w:rPr>
          <w:rFonts w:ascii="Times New Roman" w:eastAsia="Times New Roman" w:hAnsi="Times New Roman"/>
          <w:color w:val="000000"/>
          <w:sz w:val="24"/>
          <w:szCs w:val="24"/>
        </w:rPr>
        <w:t>ьного округа от 15.04.2022 № 256</w:t>
      </w:r>
      <w:r w:rsidRPr="00250E34">
        <w:rPr>
          <w:rFonts w:ascii="Times New Roman" w:eastAsia="Times New Roman" w:hAnsi="Times New Roman"/>
          <w:color w:val="000000"/>
          <w:sz w:val="24"/>
          <w:szCs w:val="24"/>
        </w:rPr>
        <w:t xml:space="preserve"> (далее - Программа), изменение, изложив приложение к постановлению в новой редакции согласно приложению к настоящему постановлению.</w:t>
      </w:r>
    </w:p>
    <w:p w:rsidR="00F7726E" w:rsidRPr="00250E34" w:rsidRDefault="00F7726E" w:rsidP="00F7726E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250E34">
        <w:rPr>
          <w:rFonts w:ascii="Times New Roman" w:eastAsia="Times New Roman" w:hAnsi="Times New Roman"/>
          <w:color w:val="000000"/>
          <w:sz w:val="24"/>
          <w:szCs w:val="24"/>
        </w:rPr>
        <w:t>2. Настоящее постановление вступает в силу после его официального опубликования в периодическом печатном издании «Вестник Шумерлинского муниципального округа» и подлежит размещению на официальном сайте Шумерлинского муниципального округа в информационно-телекоммуникационной сети «Интернет».</w:t>
      </w:r>
    </w:p>
    <w:p w:rsidR="00F7726E" w:rsidRPr="00250E34" w:rsidRDefault="00F7726E" w:rsidP="00F7726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491214" w:rsidRPr="00250E34" w:rsidRDefault="00491214" w:rsidP="00491214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</w:p>
    <w:p w:rsidR="00491214" w:rsidRPr="00250E34" w:rsidRDefault="00491214" w:rsidP="00491214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</w:p>
    <w:p w:rsidR="00F52739" w:rsidRPr="00250E34" w:rsidRDefault="00144134" w:rsidP="00123C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  <w:r w:rsidRPr="00250E34">
        <w:rPr>
          <w:rFonts w:ascii="Times New Roman" w:hAnsi="Times New Roman"/>
          <w:sz w:val="24"/>
          <w:szCs w:val="26"/>
        </w:rPr>
        <w:t>Г</w:t>
      </w:r>
      <w:r w:rsidR="005C438C" w:rsidRPr="00250E34">
        <w:rPr>
          <w:rFonts w:ascii="Times New Roman" w:hAnsi="Times New Roman"/>
          <w:sz w:val="24"/>
          <w:szCs w:val="26"/>
        </w:rPr>
        <w:t>лав</w:t>
      </w:r>
      <w:r w:rsidRPr="00250E34">
        <w:rPr>
          <w:rFonts w:ascii="Times New Roman" w:hAnsi="Times New Roman"/>
          <w:sz w:val="24"/>
          <w:szCs w:val="26"/>
        </w:rPr>
        <w:t>а</w:t>
      </w:r>
      <w:r w:rsidR="00F52739" w:rsidRPr="00250E34">
        <w:rPr>
          <w:rFonts w:ascii="Times New Roman" w:hAnsi="Times New Roman"/>
          <w:sz w:val="24"/>
          <w:szCs w:val="26"/>
        </w:rPr>
        <w:t xml:space="preserve"> </w:t>
      </w:r>
      <w:r w:rsidR="00123C6D" w:rsidRPr="00250E34">
        <w:rPr>
          <w:rFonts w:ascii="Times New Roman" w:hAnsi="Times New Roman"/>
          <w:sz w:val="24"/>
          <w:szCs w:val="26"/>
        </w:rPr>
        <w:t xml:space="preserve">Шумерлинского </w:t>
      </w:r>
    </w:p>
    <w:p w:rsidR="00123C6D" w:rsidRPr="00250E34" w:rsidRDefault="00123C6D" w:rsidP="00123C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  <w:r w:rsidRPr="00250E34">
        <w:rPr>
          <w:rFonts w:ascii="Times New Roman" w:hAnsi="Times New Roman"/>
          <w:sz w:val="24"/>
          <w:szCs w:val="26"/>
        </w:rPr>
        <w:t>муниципального округа</w:t>
      </w:r>
    </w:p>
    <w:p w:rsidR="0056185E" w:rsidRPr="00250E34" w:rsidRDefault="00123C6D" w:rsidP="00F904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  <w:r w:rsidRPr="00250E34">
        <w:rPr>
          <w:rFonts w:ascii="Times New Roman" w:hAnsi="Times New Roman"/>
          <w:sz w:val="24"/>
          <w:szCs w:val="26"/>
        </w:rPr>
        <w:t xml:space="preserve">Чувашской Республики                                                                              </w:t>
      </w:r>
      <w:r w:rsidR="00212A41" w:rsidRPr="00250E34">
        <w:rPr>
          <w:rFonts w:ascii="Times New Roman" w:hAnsi="Times New Roman"/>
          <w:sz w:val="24"/>
          <w:szCs w:val="26"/>
        </w:rPr>
        <w:t xml:space="preserve">  </w:t>
      </w:r>
      <w:r w:rsidR="00F52739" w:rsidRPr="00250E34">
        <w:rPr>
          <w:rFonts w:ascii="Times New Roman" w:hAnsi="Times New Roman"/>
          <w:sz w:val="24"/>
          <w:szCs w:val="26"/>
        </w:rPr>
        <w:t xml:space="preserve">           </w:t>
      </w:r>
      <w:r w:rsidR="00212A41" w:rsidRPr="00250E34">
        <w:rPr>
          <w:rFonts w:ascii="Times New Roman" w:hAnsi="Times New Roman"/>
          <w:sz w:val="24"/>
          <w:szCs w:val="26"/>
        </w:rPr>
        <w:t xml:space="preserve"> </w:t>
      </w:r>
      <w:r w:rsidR="00393C32" w:rsidRPr="00250E34">
        <w:rPr>
          <w:rFonts w:ascii="Times New Roman" w:hAnsi="Times New Roman"/>
          <w:sz w:val="24"/>
          <w:szCs w:val="26"/>
        </w:rPr>
        <w:t>Д.И. Головин</w:t>
      </w:r>
    </w:p>
    <w:p w:rsidR="0056185E" w:rsidRPr="00250E34" w:rsidRDefault="0056185E"/>
    <w:p w:rsidR="00D5527F" w:rsidRPr="00250E34" w:rsidRDefault="00D5527F">
      <w:pPr>
        <w:rPr>
          <w:rFonts w:asciiTheme="minorHAnsi" w:hAnsiTheme="minorHAnsi"/>
        </w:rPr>
      </w:pPr>
    </w:p>
    <w:p w:rsidR="00D5527F" w:rsidRDefault="00D5527F">
      <w:pPr>
        <w:rPr>
          <w:rFonts w:asciiTheme="minorHAnsi" w:hAnsiTheme="minorHAnsi"/>
          <w:sz w:val="16"/>
          <w:szCs w:val="16"/>
        </w:rPr>
      </w:pPr>
    </w:p>
    <w:p w:rsidR="00EF4304" w:rsidRPr="00C61804" w:rsidRDefault="00EF4304">
      <w:pPr>
        <w:rPr>
          <w:rFonts w:asciiTheme="minorHAnsi" w:hAnsiTheme="minorHAnsi"/>
          <w:sz w:val="16"/>
          <w:szCs w:val="16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6185E" w:rsidRPr="00250E34" w:rsidTr="0056185E">
        <w:tc>
          <w:tcPr>
            <w:tcW w:w="4785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4786" w:type="dxa"/>
          </w:tcPr>
          <w:p w:rsidR="00212A41" w:rsidRPr="00250E34" w:rsidRDefault="00212A4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</w:tbl>
    <w:p w:rsidR="00D5527F" w:rsidRPr="00250E34" w:rsidRDefault="00D5527F" w:rsidP="001143F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</w:rPr>
      </w:pPr>
      <w:r w:rsidRPr="00250E34">
        <w:rPr>
          <w:rFonts w:ascii="Times New Roman" w:eastAsia="Times New Roman" w:hAnsi="Times New Roman"/>
          <w:sz w:val="24"/>
          <w:szCs w:val="24"/>
        </w:rPr>
        <w:t>Приложение</w:t>
      </w:r>
      <w:r w:rsidR="00F52739" w:rsidRPr="00250E34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D5527F" w:rsidRPr="00250E34" w:rsidRDefault="00D5527F" w:rsidP="00CB2E0A">
      <w:pPr>
        <w:spacing w:after="0" w:line="240" w:lineRule="auto"/>
        <w:ind w:left="4253"/>
        <w:jc w:val="right"/>
        <w:rPr>
          <w:rFonts w:ascii="Times New Roman" w:eastAsia="Times New Roman" w:hAnsi="Times New Roman"/>
          <w:sz w:val="24"/>
          <w:szCs w:val="24"/>
        </w:rPr>
      </w:pPr>
      <w:r w:rsidRPr="00250E34">
        <w:rPr>
          <w:rFonts w:ascii="Times New Roman" w:eastAsia="Times New Roman" w:hAnsi="Times New Roman"/>
          <w:sz w:val="24"/>
          <w:szCs w:val="24"/>
        </w:rPr>
        <w:t xml:space="preserve"> к постановлению администрации</w:t>
      </w:r>
    </w:p>
    <w:p w:rsidR="00D5527F" w:rsidRPr="00250E34" w:rsidRDefault="00D5527F" w:rsidP="00CB2E0A">
      <w:pPr>
        <w:spacing w:after="0" w:line="240" w:lineRule="auto"/>
        <w:ind w:left="4253"/>
        <w:jc w:val="right"/>
        <w:rPr>
          <w:rFonts w:ascii="Times New Roman" w:hAnsi="Times New Roman"/>
          <w:sz w:val="24"/>
          <w:szCs w:val="24"/>
        </w:rPr>
      </w:pPr>
      <w:r w:rsidRPr="00250E34">
        <w:rPr>
          <w:rFonts w:ascii="Times New Roman" w:hAnsi="Times New Roman"/>
          <w:sz w:val="24"/>
          <w:szCs w:val="24"/>
        </w:rPr>
        <w:t>Шумерлинского муниципального округа</w:t>
      </w:r>
    </w:p>
    <w:p w:rsidR="00D5527F" w:rsidRPr="00250E34" w:rsidRDefault="00BD1492" w:rsidP="00CB2E0A">
      <w:pPr>
        <w:spacing w:after="0" w:line="240" w:lineRule="auto"/>
        <w:ind w:left="4253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</w:t>
      </w:r>
      <w:r w:rsidR="00D5527F" w:rsidRPr="00250E34">
        <w:rPr>
          <w:rFonts w:ascii="Times New Roman" w:eastAsia="Times New Roman" w:hAnsi="Times New Roman"/>
          <w:sz w:val="24"/>
          <w:szCs w:val="24"/>
        </w:rPr>
        <w:t>т</w:t>
      </w:r>
      <w:r w:rsidR="00847CD3" w:rsidRPr="00250E3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__</w:t>
      </w:r>
      <w:r w:rsidR="00D5527F" w:rsidRPr="00250E34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>__</w:t>
      </w:r>
      <w:r w:rsidR="00F52739" w:rsidRPr="00250E34">
        <w:rPr>
          <w:rFonts w:ascii="Times New Roman" w:eastAsia="Times New Roman" w:hAnsi="Times New Roman"/>
          <w:sz w:val="24"/>
          <w:szCs w:val="24"/>
        </w:rPr>
        <w:t>.202</w:t>
      </w:r>
      <w:r w:rsidR="004559FD" w:rsidRPr="00250E34">
        <w:rPr>
          <w:rFonts w:ascii="Times New Roman" w:eastAsia="Times New Roman" w:hAnsi="Times New Roman"/>
          <w:sz w:val="24"/>
          <w:szCs w:val="24"/>
        </w:rPr>
        <w:t>4</w:t>
      </w:r>
      <w:r w:rsidR="00D5527F" w:rsidRPr="00250E34">
        <w:rPr>
          <w:rFonts w:ascii="Times New Roman" w:eastAsia="Times New Roman" w:hAnsi="Times New Roman"/>
          <w:sz w:val="24"/>
          <w:szCs w:val="24"/>
        </w:rPr>
        <w:t xml:space="preserve"> № </w:t>
      </w:r>
      <w:r>
        <w:rPr>
          <w:rFonts w:ascii="Times New Roman" w:eastAsia="Times New Roman" w:hAnsi="Times New Roman"/>
          <w:sz w:val="24"/>
          <w:szCs w:val="24"/>
        </w:rPr>
        <w:t>___</w:t>
      </w:r>
    </w:p>
    <w:p w:rsidR="0056185E" w:rsidRPr="00250E34" w:rsidRDefault="0056185E" w:rsidP="0056185E">
      <w:pPr>
        <w:jc w:val="both"/>
        <w:rPr>
          <w:rFonts w:ascii="Times New Roman" w:eastAsiaTheme="minorHAnsi" w:hAnsi="Times New Roman"/>
          <w:sz w:val="24"/>
          <w:szCs w:val="24"/>
        </w:rPr>
      </w:pPr>
    </w:p>
    <w:p w:rsidR="006B30B4" w:rsidRPr="00250E34" w:rsidRDefault="006B30B4" w:rsidP="006B30B4">
      <w:pPr>
        <w:autoSpaceDE w:val="0"/>
        <w:autoSpaceDN w:val="0"/>
        <w:adjustRightInd w:val="0"/>
        <w:spacing w:after="0" w:line="240" w:lineRule="auto"/>
        <w:ind w:left="4253"/>
        <w:jc w:val="right"/>
        <w:outlineLvl w:val="0"/>
        <w:rPr>
          <w:rFonts w:ascii="Times New Roman" w:eastAsia="Times New Roman" w:hAnsi="Times New Roman"/>
          <w:sz w:val="24"/>
          <w:szCs w:val="24"/>
        </w:rPr>
      </w:pPr>
      <w:r w:rsidRPr="00250E34">
        <w:rPr>
          <w:rFonts w:ascii="Times New Roman" w:eastAsia="Times New Roman" w:hAnsi="Times New Roman"/>
          <w:sz w:val="24"/>
          <w:szCs w:val="24"/>
        </w:rPr>
        <w:t xml:space="preserve">«Приложение </w:t>
      </w:r>
    </w:p>
    <w:p w:rsidR="006B30B4" w:rsidRPr="00250E34" w:rsidRDefault="006B30B4" w:rsidP="006B30B4">
      <w:pPr>
        <w:spacing w:after="0" w:line="240" w:lineRule="auto"/>
        <w:ind w:left="4253"/>
        <w:jc w:val="right"/>
        <w:rPr>
          <w:rFonts w:ascii="Times New Roman" w:eastAsia="Times New Roman" w:hAnsi="Times New Roman"/>
          <w:sz w:val="24"/>
          <w:szCs w:val="24"/>
        </w:rPr>
      </w:pPr>
      <w:r w:rsidRPr="00250E34">
        <w:rPr>
          <w:rFonts w:ascii="Times New Roman" w:eastAsia="Times New Roman" w:hAnsi="Times New Roman"/>
          <w:sz w:val="24"/>
          <w:szCs w:val="24"/>
        </w:rPr>
        <w:t xml:space="preserve"> к постановлению администрации</w:t>
      </w:r>
    </w:p>
    <w:p w:rsidR="006B30B4" w:rsidRPr="00250E34" w:rsidRDefault="006B30B4" w:rsidP="006B30B4">
      <w:pPr>
        <w:spacing w:after="0" w:line="240" w:lineRule="auto"/>
        <w:ind w:left="4253"/>
        <w:jc w:val="right"/>
        <w:rPr>
          <w:rFonts w:ascii="Times New Roman" w:hAnsi="Times New Roman"/>
          <w:sz w:val="24"/>
          <w:szCs w:val="24"/>
        </w:rPr>
      </w:pPr>
      <w:r w:rsidRPr="00250E34">
        <w:rPr>
          <w:rFonts w:ascii="Times New Roman" w:hAnsi="Times New Roman"/>
          <w:sz w:val="24"/>
          <w:szCs w:val="24"/>
        </w:rPr>
        <w:t>Шумерлинского муниципального округа</w:t>
      </w:r>
    </w:p>
    <w:p w:rsidR="006B30B4" w:rsidRPr="00250E34" w:rsidRDefault="006B30B4" w:rsidP="006B30B4">
      <w:pPr>
        <w:spacing w:after="0" w:line="240" w:lineRule="auto"/>
        <w:ind w:left="4253"/>
        <w:jc w:val="right"/>
        <w:rPr>
          <w:rFonts w:ascii="Times New Roman" w:eastAsia="Times New Roman" w:hAnsi="Times New Roman"/>
          <w:sz w:val="24"/>
          <w:szCs w:val="24"/>
        </w:rPr>
      </w:pPr>
      <w:r w:rsidRPr="00250E34">
        <w:rPr>
          <w:rFonts w:ascii="Times New Roman" w:eastAsia="Times New Roman" w:hAnsi="Times New Roman"/>
          <w:sz w:val="24"/>
          <w:szCs w:val="24"/>
        </w:rPr>
        <w:t>от 15.04.2022 № 256</w:t>
      </w:r>
    </w:p>
    <w:p w:rsidR="0056185E" w:rsidRPr="00250E34" w:rsidRDefault="0056185E" w:rsidP="0056185E">
      <w:pPr>
        <w:jc w:val="both"/>
        <w:rPr>
          <w:rFonts w:ascii="Times New Roman" w:eastAsiaTheme="minorHAnsi" w:hAnsi="Times New Roman"/>
          <w:sz w:val="24"/>
          <w:szCs w:val="24"/>
        </w:rPr>
      </w:pPr>
    </w:p>
    <w:p w:rsidR="0056185E" w:rsidRPr="00250E34" w:rsidRDefault="0056185E" w:rsidP="0056185E">
      <w:pPr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250E34" w:rsidRDefault="0056185E" w:rsidP="0056185E">
      <w:pPr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250E34">
        <w:rPr>
          <w:rFonts w:ascii="Times New Roman" w:eastAsiaTheme="minorHAnsi" w:hAnsi="Times New Roman"/>
          <w:b/>
          <w:sz w:val="24"/>
          <w:szCs w:val="24"/>
        </w:rPr>
        <w:t>МУНИЦИПАЛЬНАЯ ПРОГРАММА ШУМЕРЛИНСКОГО МУНИЦИПАЛЬНОГО ОКРУГА ЧУВАШСКОЙ РЕ</w:t>
      </w:r>
      <w:r w:rsidR="006831FA" w:rsidRPr="00250E34">
        <w:rPr>
          <w:rFonts w:ascii="Times New Roman" w:eastAsiaTheme="minorHAnsi" w:hAnsi="Times New Roman"/>
          <w:b/>
          <w:sz w:val="24"/>
          <w:szCs w:val="24"/>
        </w:rPr>
        <w:t xml:space="preserve">СПУБЛИКИ «ОБЕСПЕЧЕНИЕ ГРАЖДАН </w:t>
      </w:r>
      <w:r w:rsidRPr="00250E34">
        <w:rPr>
          <w:rFonts w:ascii="Times New Roman" w:eastAsiaTheme="minorHAnsi" w:hAnsi="Times New Roman"/>
          <w:b/>
          <w:sz w:val="24"/>
          <w:szCs w:val="24"/>
        </w:rPr>
        <w:t>ШУМЕРЛИНСКО</w:t>
      </w:r>
      <w:r w:rsidR="006831FA" w:rsidRPr="00250E34">
        <w:rPr>
          <w:rFonts w:ascii="Times New Roman" w:eastAsiaTheme="minorHAnsi" w:hAnsi="Times New Roman"/>
          <w:b/>
          <w:sz w:val="24"/>
          <w:szCs w:val="24"/>
        </w:rPr>
        <w:t xml:space="preserve">ГО МУНИЦИПАЛЬНОГО ОКРУГА </w:t>
      </w:r>
      <w:r w:rsidRPr="00250E34">
        <w:rPr>
          <w:rFonts w:ascii="Times New Roman" w:eastAsiaTheme="minorHAnsi" w:hAnsi="Times New Roman"/>
          <w:b/>
          <w:sz w:val="24"/>
          <w:szCs w:val="24"/>
        </w:rPr>
        <w:t>ЧУВАШСКОЙ РЕСПУБЛИКИ ДОСТУПНЫМ И КОМФОРТНЫМ ЖИЛЬЕМ»</w:t>
      </w:r>
    </w:p>
    <w:p w:rsidR="0056185E" w:rsidRPr="00250E34" w:rsidRDefault="0056185E" w:rsidP="0056185E">
      <w:pPr>
        <w:jc w:val="center"/>
        <w:rPr>
          <w:rFonts w:ascii="Times New Roman" w:eastAsiaTheme="minorHAnsi" w:hAnsi="Times New Roman"/>
          <w:b/>
          <w:sz w:val="24"/>
          <w:szCs w:val="24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5"/>
      </w:tblGrid>
      <w:tr w:rsidR="0056185E" w:rsidRPr="00250E34" w:rsidTr="0056185E">
        <w:tc>
          <w:tcPr>
            <w:tcW w:w="3936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50E34">
              <w:rPr>
                <w:rFonts w:ascii="Times New Roman" w:eastAsiaTheme="minorHAnsi" w:hAnsi="Times New Roman"/>
                <w:sz w:val="24"/>
                <w:szCs w:val="24"/>
              </w:rPr>
              <w:t>Ответственный исполнитель:</w:t>
            </w:r>
          </w:p>
        </w:tc>
        <w:tc>
          <w:tcPr>
            <w:tcW w:w="5635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50E34">
              <w:rPr>
                <w:rFonts w:ascii="Times New Roman" w:eastAsiaTheme="minorHAnsi" w:hAnsi="Times New Roman"/>
                <w:sz w:val="24"/>
                <w:szCs w:val="24"/>
              </w:rPr>
              <w:t xml:space="preserve">Отдел строительства, дорожного </w:t>
            </w:r>
            <w:r w:rsidR="00B51227" w:rsidRPr="00250E34">
              <w:rPr>
                <w:rFonts w:ascii="Times New Roman" w:eastAsiaTheme="minorHAnsi" w:hAnsi="Times New Roman"/>
                <w:sz w:val="24"/>
                <w:szCs w:val="24"/>
              </w:rPr>
              <w:t>хозяйства</w:t>
            </w:r>
            <w:r w:rsidRPr="00250E34">
              <w:rPr>
                <w:rFonts w:ascii="Times New Roman" w:eastAsiaTheme="minorHAnsi" w:hAnsi="Times New Roman"/>
                <w:sz w:val="24"/>
                <w:szCs w:val="24"/>
              </w:rPr>
              <w:t xml:space="preserve"> и </w:t>
            </w:r>
            <w:r w:rsidR="00B51227" w:rsidRPr="00250E34">
              <w:rPr>
                <w:rFonts w:ascii="Times New Roman" w:eastAsiaTheme="minorHAnsi" w:hAnsi="Times New Roman"/>
                <w:sz w:val="24"/>
                <w:szCs w:val="24"/>
              </w:rPr>
              <w:t>ЖКХ</w:t>
            </w:r>
            <w:r w:rsidRPr="00250E34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B51227" w:rsidRPr="00250E34">
              <w:rPr>
                <w:rFonts w:ascii="Times New Roman" w:hAnsi="Times New Roman"/>
                <w:bCs/>
                <w:sz w:val="24"/>
                <w:szCs w:val="24"/>
              </w:rPr>
              <w:t xml:space="preserve">Управления по благоустройству и развитию территорий </w:t>
            </w:r>
            <w:r w:rsidRPr="00250E34">
              <w:rPr>
                <w:rFonts w:ascii="Times New Roman" w:eastAsiaTheme="minorHAnsi" w:hAnsi="Times New Roman"/>
                <w:sz w:val="24"/>
                <w:szCs w:val="24"/>
              </w:rPr>
              <w:t>администрации Шумерлинского муниципального округа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6185E" w:rsidRPr="00250E34" w:rsidTr="0056185E">
        <w:tc>
          <w:tcPr>
            <w:tcW w:w="3936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50E34">
              <w:rPr>
                <w:rFonts w:ascii="Times New Roman" w:eastAsiaTheme="minorHAnsi" w:hAnsi="Times New Roman"/>
                <w:sz w:val="24"/>
                <w:szCs w:val="24"/>
              </w:rPr>
              <w:t>Дата составления проекта муниципальной программы:</w:t>
            </w:r>
          </w:p>
        </w:tc>
        <w:tc>
          <w:tcPr>
            <w:tcW w:w="5635" w:type="dxa"/>
          </w:tcPr>
          <w:p w:rsidR="0056185E" w:rsidRPr="00250E34" w:rsidRDefault="009D5865" w:rsidP="0056185E">
            <w:pPr>
              <w:jc w:val="both"/>
              <w:rPr>
                <w:rFonts w:ascii="Times New Roman" w:eastAsiaTheme="minorHAnsi" w:hAnsi="Times New Roman"/>
                <w:color w:val="FF0000"/>
                <w:sz w:val="32"/>
                <w:szCs w:val="32"/>
              </w:rPr>
            </w:pPr>
            <w:r w:rsidRPr="00250E34">
              <w:rPr>
                <w:rFonts w:ascii="Times New Roman" w:eastAsiaTheme="minorHAnsi" w:hAnsi="Times New Roman"/>
                <w:sz w:val="24"/>
                <w:szCs w:val="24"/>
              </w:rPr>
              <w:t>08 февраля</w:t>
            </w:r>
            <w:r w:rsidR="006831FA" w:rsidRPr="00250E34">
              <w:rPr>
                <w:rFonts w:ascii="Times New Roman" w:eastAsiaTheme="minorHAnsi" w:hAnsi="Times New Roman"/>
                <w:sz w:val="24"/>
                <w:szCs w:val="24"/>
              </w:rPr>
              <w:t xml:space="preserve"> 202</w:t>
            </w:r>
            <w:r w:rsidRPr="00250E34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="0056185E" w:rsidRPr="00250E34">
              <w:rPr>
                <w:rFonts w:ascii="Times New Roman" w:eastAsiaTheme="minorHAnsi" w:hAnsi="Times New Roman"/>
                <w:sz w:val="24"/>
                <w:szCs w:val="24"/>
              </w:rPr>
              <w:t xml:space="preserve"> года</w:t>
            </w:r>
            <w:r w:rsidR="001A4FC1" w:rsidRPr="00250E34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 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</w:tc>
      </w:tr>
      <w:tr w:rsidR="0056185E" w:rsidRPr="00A348A4" w:rsidTr="0056185E">
        <w:tc>
          <w:tcPr>
            <w:tcW w:w="3936" w:type="dxa"/>
          </w:tcPr>
          <w:p w:rsidR="0056185E" w:rsidRPr="00250E34" w:rsidRDefault="0056185E" w:rsidP="0056185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E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Непосредственный исполнитель Муниципальной программы:</w:t>
            </w:r>
          </w:p>
        </w:tc>
        <w:tc>
          <w:tcPr>
            <w:tcW w:w="5635" w:type="dxa"/>
          </w:tcPr>
          <w:p w:rsidR="004559FD" w:rsidRPr="00250E34" w:rsidRDefault="00B51227" w:rsidP="0056185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E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</w:t>
            </w:r>
            <w:r w:rsidR="0056185E" w:rsidRPr="00250E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отдела строительства, дорожного </w:t>
            </w:r>
            <w:r w:rsidR="006831FA" w:rsidRPr="00250E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хозяйства </w:t>
            </w:r>
            <w:r w:rsidR="0056185E" w:rsidRPr="00250E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r w:rsidR="006831FA" w:rsidRPr="00250E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ЖКХ </w:t>
            </w:r>
            <w:r w:rsidR="0056185E" w:rsidRPr="00250E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администрации Шумерлинского муниципального округа </w:t>
            </w:r>
          </w:p>
          <w:p w:rsidR="0056185E" w:rsidRPr="00250E34" w:rsidRDefault="0056185E" w:rsidP="0056185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50E3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(</w:t>
            </w:r>
            <w:r w:rsidRPr="00250E34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250E3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. 2-13-15, e-mail: </w:t>
            </w:r>
            <w:hyperlink r:id="rId10" w:history="1">
              <w:r w:rsidR="00F52739" w:rsidRPr="00250E34">
                <w:rPr>
                  <w:rStyle w:val="ab"/>
                  <w:rFonts w:ascii="Times New Roman" w:eastAsia="Times New Roman" w:hAnsi="Times New Roman"/>
                  <w:sz w:val="24"/>
                  <w:szCs w:val="24"/>
                  <w:shd w:val="clear" w:color="auto" w:fill="FFFFFF"/>
                  <w:lang w:val="en-US" w:eastAsia="ru-RU"/>
                </w:rPr>
                <w:t>shumstroy01@cap.ru</w:t>
              </w:r>
            </w:hyperlink>
            <w:r w:rsidRPr="00250E3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)</w:t>
            </w:r>
          </w:p>
          <w:p w:rsidR="0056185E" w:rsidRPr="00250E34" w:rsidRDefault="0056185E" w:rsidP="0056185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56185E" w:rsidRPr="00250E34" w:rsidRDefault="0056185E" w:rsidP="0056185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</w:tbl>
    <w:p w:rsidR="00F52739" w:rsidRPr="00250E34" w:rsidRDefault="004559FD" w:rsidP="005C43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  <w:r w:rsidRPr="00250E34">
        <w:rPr>
          <w:rFonts w:ascii="Times New Roman" w:hAnsi="Times New Roman"/>
          <w:sz w:val="24"/>
          <w:szCs w:val="26"/>
        </w:rPr>
        <w:t>Г</w:t>
      </w:r>
      <w:r w:rsidR="005C438C" w:rsidRPr="00250E34">
        <w:rPr>
          <w:rFonts w:ascii="Times New Roman" w:hAnsi="Times New Roman"/>
          <w:sz w:val="24"/>
          <w:szCs w:val="26"/>
        </w:rPr>
        <w:t>лав</w:t>
      </w:r>
      <w:r w:rsidRPr="00250E34">
        <w:rPr>
          <w:rFonts w:ascii="Times New Roman" w:hAnsi="Times New Roman"/>
          <w:sz w:val="24"/>
          <w:szCs w:val="26"/>
        </w:rPr>
        <w:t>а</w:t>
      </w:r>
      <w:r w:rsidR="00F52739" w:rsidRPr="00250E34">
        <w:rPr>
          <w:rFonts w:ascii="Times New Roman" w:hAnsi="Times New Roman"/>
          <w:sz w:val="24"/>
          <w:szCs w:val="26"/>
        </w:rPr>
        <w:t xml:space="preserve"> </w:t>
      </w:r>
      <w:r w:rsidR="005C438C" w:rsidRPr="00250E34">
        <w:rPr>
          <w:rFonts w:ascii="Times New Roman" w:hAnsi="Times New Roman"/>
          <w:sz w:val="24"/>
          <w:szCs w:val="26"/>
        </w:rPr>
        <w:t xml:space="preserve">Шумерлинского </w:t>
      </w:r>
    </w:p>
    <w:p w:rsidR="005C438C" w:rsidRPr="00250E34" w:rsidRDefault="005C438C" w:rsidP="005C43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  <w:r w:rsidRPr="00250E34">
        <w:rPr>
          <w:rFonts w:ascii="Times New Roman" w:hAnsi="Times New Roman"/>
          <w:sz w:val="24"/>
          <w:szCs w:val="26"/>
        </w:rPr>
        <w:t>муниципального округа</w:t>
      </w:r>
    </w:p>
    <w:p w:rsidR="005C438C" w:rsidRPr="00250E34" w:rsidRDefault="005C438C" w:rsidP="005C43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  <w:r w:rsidRPr="00250E34">
        <w:rPr>
          <w:rFonts w:ascii="Times New Roman" w:hAnsi="Times New Roman"/>
          <w:sz w:val="24"/>
          <w:szCs w:val="26"/>
        </w:rPr>
        <w:t xml:space="preserve">Чувашской Республики                                                                                </w:t>
      </w:r>
      <w:r w:rsidR="00F52739" w:rsidRPr="00250E34">
        <w:rPr>
          <w:rFonts w:ascii="Times New Roman" w:hAnsi="Times New Roman"/>
          <w:sz w:val="24"/>
          <w:szCs w:val="26"/>
        </w:rPr>
        <w:t xml:space="preserve">           </w:t>
      </w:r>
      <w:r w:rsidRPr="00250E34">
        <w:rPr>
          <w:rFonts w:ascii="Times New Roman" w:hAnsi="Times New Roman"/>
          <w:sz w:val="24"/>
          <w:szCs w:val="26"/>
        </w:rPr>
        <w:t xml:space="preserve"> </w:t>
      </w:r>
      <w:r w:rsidR="00537242" w:rsidRPr="00250E34">
        <w:rPr>
          <w:rFonts w:ascii="Times New Roman" w:hAnsi="Times New Roman"/>
          <w:sz w:val="24"/>
          <w:szCs w:val="26"/>
        </w:rPr>
        <w:t>Д.И. Головин</w:t>
      </w:r>
      <w:r w:rsidRPr="00250E34">
        <w:rPr>
          <w:rFonts w:ascii="Times New Roman" w:hAnsi="Times New Roman"/>
          <w:sz w:val="24"/>
          <w:szCs w:val="26"/>
        </w:rPr>
        <w:t xml:space="preserve">   </w:t>
      </w:r>
    </w:p>
    <w:p w:rsidR="0056185E" w:rsidRPr="00250E34" w:rsidRDefault="0056185E" w:rsidP="0056185E">
      <w:pPr>
        <w:jc w:val="both"/>
        <w:rPr>
          <w:rFonts w:ascii="Times New Roman" w:eastAsiaTheme="minorHAnsi" w:hAnsi="Times New Roman"/>
          <w:sz w:val="24"/>
          <w:szCs w:val="24"/>
        </w:rPr>
      </w:pPr>
    </w:p>
    <w:p w:rsidR="0056185E" w:rsidRPr="00250E34" w:rsidRDefault="0056185E" w:rsidP="0056185E">
      <w:pPr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250E34" w:rsidRDefault="0056185E" w:rsidP="0056185E">
      <w:pPr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250E34" w:rsidRDefault="0056185E" w:rsidP="0056185E">
      <w:pPr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250E34" w:rsidRDefault="0056185E" w:rsidP="0056185E">
      <w:pPr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250E34" w:rsidRDefault="0056185E" w:rsidP="0056185E">
      <w:pPr>
        <w:jc w:val="both"/>
        <w:rPr>
          <w:rFonts w:ascii="Times New Roman" w:eastAsiaTheme="minorHAnsi" w:hAnsi="Times New Roman"/>
          <w:sz w:val="22"/>
          <w:szCs w:val="22"/>
        </w:rPr>
      </w:pPr>
    </w:p>
    <w:p w:rsidR="009D5865" w:rsidRPr="00250E34" w:rsidRDefault="009D5865" w:rsidP="0056185E">
      <w:pPr>
        <w:jc w:val="both"/>
        <w:rPr>
          <w:rFonts w:ascii="Times New Roman" w:eastAsiaTheme="minorHAnsi" w:hAnsi="Times New Roman"/>
          <w:sz w:val="22"/>
          <w:szCs w:val="22"/>
        </w:rPr>
      </w:pPr>
    </w:p>
    <w:p w:rsidR="009D5865" w:rsidRDefault="009D5865" w:rsidP="0056185E">
      <w:pPr>
        <w:jc w:val="both"/>
        <w:rPr>
          <w:rFonts w:ascii="Times New Roman" w:eastAsiaTheme="minorHAnsi" w:hAnsi="Times New Roman"/>
          <w:sz w:val="22"/>
          <w:szCs w:val="22"/>
        </w:rPr>
      </w:pPr>
    </w:p>
    <w:p w:rsidR="00BD1492" w:rsidRPr="00640D57" w:rsidRDefault="00BD1492" w:rsidP="0056185E">
      <w:pPr>
        <w:jc w:val="both"/>
        <w:rPr>
          <w:rFonts w:ascii="Times New Roman" w:eastAsiaTheme="minorHAnsi" w:hAnsi="Times New Roman"/>
          <w:sz w:val="22"/>
          <w:szCs w:val="22"/>
        </w:rPr>
      </w:pPr>
    </w:p>
    <w:p w:rsidR="009D5865" w:rsidRPr="00250E34" w:rsidRDefault="009D5865" w:rsidP="0056185E">
      <w:pPr>
        <w:jc w:val="both"/>
        <w:rPr>
          <w:rFonts w:ascii="Times New Roman" w:eastAsiaTheme="minorHAnsi" w:hAnsi="Times New Roman"/>
          <w:sz w:val="22"/>
          <w:szCs w:val="22"/>
        </w:rPr>
      </w:pPr>
    </w:p>
    <w:p w:rsidR="000E664F" w:rsidRPr="00250E34" w:rsidRDefault="000E664F" w:rsidP="0099738E">
      <w:pPr>
        <w:spacing w:after="0"/>
        <w:rPr>
          <w:rFonts w:ascii="Times New Roman" w:eastAsiaTheme="minorHAnsi" w:hAnsi="Times New Roman"/>
          <w:b/>
          <w:sz w:val="22"/>
          <w:szCs w:val="22"/>
        </w:rPr>
      </w:pPr>
    </w:p>
    <w:p w:rsidR="0056185E" w:rsidRPr="00250E34" w:rsidRDefault="00B050B7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250E34">
        <w:rPr>
          <w:rFonts w:ascii="Times New Roman" w:eastAsiaTheme="minorHAnsi" w:hAnsi="Times New Roman"/>
          <w:b/>
          <w:sz w:val="22"/>
          <w:szCs w:val="22"/>
        </w:rPr>
        <w:t>П</w:t>
      </w:r>
      <w:r w:rsidR="0056185E" w:rsidRPr="00250E34">
        <w:rPr>
          <w:rFonts w:ascii="Times New Roman" w:eastAsiaTheme="minorHAnsi" w:hAnsi="Times New Roman"/>
          <w:b/>
          <w:sz w:val="22"/>
          <w:szCs w:val="22"/>
        </w:rPr>
        <w:t xml:space="preserve">аспорт </w:t>
      </w:r>
    </w:p>
    <w:p w:rsidR="0056185E" w:rsidRPr="00250E34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250E34">
        <w:rPr>
          <w:rFonts w:ascii="Times New Roman" w:eastAsiaTheme="minorHAnsi" w:hAnsi="Times New Roman"/>
          <w:b/>
          <w:sz w:val="22"/>
          <w:szCs w:val="22"/>
        </w:rPr>
        <w:t>муниципальной программы Шумерлинского муниципального округа Чувашской Р</w:t>
      </w:r>
      <w:r w:rsidR="006831FA" w:rsidRPr="00250E34">
        <w:rPr>
          <w:rFonts w:ascii="Times New Roman" w:eastAsiaTheme="minorHAnsi" w:hAnsi="Times New Roman"/>
          <w:b/>
          <w:sz w:val="22"/>
          <w:szCs w:val="22"/>
        </w:rPr>
        <w:t xml:space="preserve">еспублики «Обеспечение граждан </w:t>
      </w:r>
      <w:r w:rsidRPr="00250E34">
        <w:rPr>
          <w:rFonts w:ascii="Times New Roman" w:eastAsiaTheme="minorHAnsi" w:hAnsi="Times New Roman"/>
          <w:b/>
          <w:sz w:val="22"/>
          <w:szCs w:val="22"/>
        </w:rPr>
        <w:t xml:space="preserve"> Шумерлинско</w:t>
      </w:r>
      <w:r w:rsidR="006831FA" w:rsidRPr="00250E34">
        <w:rPr>
          <w:rFonts w:ascii="Times New Roman" w:eastAsiaTheme="minorHAnsi" w:hAnsi="Times New Roman"/>
          <w:b/>
          <w:sz w:val="22"/>
          <w:szCs w:val="22"/>
        </w:rPr>
        <w:t xml:space="preserve">го муниципального округа </w:t>
      </w:r>
      <w:r w:rsidRPr="00250E34">
        <w:rPr>
          <w:rFonts w:ascii="Times New Roman" w:eastAsiaTheme="minorHAnsi" w:hAnsi="Times New Roman"/>
          <w:b/>
          <w:sz w:val="22"/>
          <w:szCs w:val="22"/>
        </w:rPr>
        <w:t>Чувашской Республики доступным и комфортным жильем</w:t>
      </w:r>
      <w:r w:rsidR="00374FC0">
        <w:rPr>
          <w:rFonts w:ascii="Times New Roman" w:eastAsiaTheme="minorHAnsi" w:hAnsi="Times New Roman"/>
          <w:b/>
          <w:sz w:val="22"/>
          <w:szCs w:val="22"/>
        </w:rPr>
        <w:t>»</w:t>
      </w:r>
    </w:p>
    <w:p w:rsidR="0056185E" w:rsidRPr="00250E34" w:rsidRDefault="0056185E" w:rsidP="0056185E">
      <w:pPr>
        <w:spacing w:after="0"/>
        <w:jc w:val="center"/>
        <w:rPr>
          <w:rFonts w:ascii="Times New Roman" w:eastAsiaTheme="minorHAnsi" w:hAnsi="Times New Roman"/>
          <w:sz w:val="22"/>
          <w:szCs w:val="22"/>
        </w:rPr>
      </w:pPr>
    </w:p>
    <w:tbl>
      <w:tblPr>
        <w:tblStyle w:val="af"/>
        <w:tblW w:w="96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662"/>
      </w:tblGrid>
      <w:tr w:rsidR="0056185E" w:rsidRPr="00250E34" w:rsidTr="0056185E">
        <w:tc>
          <w:tcPr>
            <w:tcW w:w="2943" w:type="dxa"/>
          </w:tcPr>
          <w:p w:rsidR="0056185E" w:rsidRPr="00250E34" w:rsidRDefault="0056185E" w:rsidP="0056185E">
            <w:pPr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Ответственный исполнитель муниципальной программы</w:t>
            </w:r>
          </w:p>
        </w:tc>
        <w:tc>
          <w:tcPr>
            <w:tcW w:w="6662" w:type="dxa"/>
          </w:tcPr>
          <w:p w:rsidR="0056185E" w:rsidRPr="00250E34" w:rsidRDefault="0056185E" w:rsidP="00CB2E0A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Отдел строительства, дорожного хозяйства и ж</w:t>
            </w:r>
            <w:r w:rsidR="00CB2E0A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илищно-коммунального хозяйства Управления по благоустройству и развитию территорий 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администрации Шумерлинского муниципального округа</w:t>
            </w:r>
          </w:p>
        </w:tc>
      </w:tr>
      <w:tr w:rsidR="0056185E" w:rsidRPr="00250E34" w:rsidTr="0056185E">
        <w:tc>
          <w:tcPr>
            <w:tcW w:w="2943" w:type="dxa"/>
          </w:tcPr>
          <w:p w:rsidR="0056185E" w:rsidRPr="00250E34" w:rsidRDefault="0056185E" w:rsidP="0056185E">
            <w:pPr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6662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250E34" w:rsidTr="0056185E">
        <w:tc>
          <w:tcPr>
            <w:tcW w:w="2943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Сои</w:t>
            </w:r>
            <w:r w:rsidR="00A05A7F" w:rsidRPr="00250E34">
              <w:rPr>
                <w:rFonts w:ascii="Times New Roman" w:eastAsiaTheme="minorHAnsi" w:hAnsi="Times New Roman"/>
                <w:sz w:val="22"/>
                <w:szCs w:val="22"/>
              </w:rPr>
              <w:t>с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полнители муниципальной программы</w:t>
            </w:r>
          </w:p>
        </w:tc>
        <w:tc>
          <w:tcPr>
            <w:tcW w:w="6662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Сектор по опеке и попечительству администрации Шумерлинского муниципального округа;</w:t>
            </w:r>
          </w:p>
          <w:p w:rsidR="0056185E" w:rsidRPr="00250E34" w:rsidRDefault="006831FA" w:rsidP="003D6E6C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Территориальные отделы</w:t>
            </w:r>
            <w:r w:rsidR="0056185E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CB2E0A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Управления по благоустройству и развитию территорий администрации </w:t>
            </w:r>
            <w:r w:rsidR="0056185E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Шумерлинского муниципального округа Чувашской Республики </w:t>
            </w:r>
          </w:p>
        </w:tc>
      </w:tr>
      <w:tr w:rsidR="0056185E" w:rsidRPr="00250E34" w:rsidTr="0056185E">
        <w:tc>
          <w:tcPr>
            <w:tcW w:w="2943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6662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250E34" w:rsidTr="0056185E">
        <w:tc>
          <w:tcPr>
            <w:tcW w:w="2943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Участники муниципальной программы</w:t>
            </w:r>
          </w:p>
        </w:tc>
        <w:tc>
          <w:tcPr>
            <w:tcW w:w="6662" w:type="dxa"/>
          </w:tcPr>
          <w:p w:rsidR="0056185E" w:rsidRPr="00250E34" w:rsidRDefault="006831FA" w:rsidP="003D6E6C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Территориальные отделы </w:t>
            </w:r>
            <w:r w:rsidR="0056185E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Шумерлинского муниципального округа Чувашской Республики </w:t>
            </w:r>
          </w:p>
        </w:tc>
      </w:tr>
      <w:tr w:rsidR="0056185E" w:rsidRPr="00250E34" w:rsidTr="0056185E">
        <w:tc>
          <w:tcPr>
            <w:tcW w:w="2943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6662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250E34" w:rsidTr="0056185E">
        <w:tc>
          <w:tcPr>
            <w:tcW w:w="2943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Подпрограммы муниципальной программы</w:t>
            </w:r>
          </w:p>
        </w:tc>
        <w:tc>
          <w:tcPr>
            <w:tcW w:w="6662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«Поддержка строительства жилья в Шумерлинском </w:t>
            </w:r>
            <w:r w:rsidR="00431056" w:rsidRPr="00250E34">
              <w:rPr>
                <w:rFonts w:ascii="Times New Roman" w:eastAsiaTheme="minorHAnsi" w:hAnsi="Times New Roman"/>
                <w:sz w:val="22"/>
                <w:szCs w:val="22"/>
              </w:rPr>
              <w:t>муниципальном округе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Чувашской Республики»;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«Обеспечение жилыми помещениями детей-сирот и детей, оставшихся без попечения родителей, лиц из числа детей-сирот и </w:t>
            </w:r>
            <w:r w:rsidR="00A05A7F" w:rsidRPr="00250E34">
              <w:rPr>
                <w:rFonts w:ascii="Times New Roman" w:eastAsiaTheme="minorHAnsi" w:hAnsi="Times New Roman"/>
                <w:sz w:val="22"/>
                <w:szCs w:val="22"/>
              </w:rPr>
              <w:t>детей, оставшихся без попечения родителей»</w:t>
            </w:r>
          </w:p>
        </w:tc>
      </w:tr>
      <w:tr w:rsidR="0056185E" w:rsidRPr="00250E34" w:rsidTr="0056185E">
        <w:tc>
          <w:tcPr>
            <w:tcW w:w="2943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6662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250E34" w:rsidTr="0056185E">
        <w:tc>
          <w:tcPr>
            <w:tcW w:w="2943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Цели муниципальной программы</w:t>
            </w:r>
          </w:p>
        </w:tc>
        <w:tc>
          <w:tcPr>
            <w:tcW w:w="6662" w:type="dxa"/>
          </w:tcPr>
          <w:p w:rsidR="0056185E" w:rsidRPr="00250E34" w:rsidRDefault="0056185E" w:rsidP="007B1D45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Улучшение жилищных условий граждан Шумерлинско</w:t>
            </w:r>
            <w:r w:rsidR="00431056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го муниципального округа 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Чувашской Республики и стимулирования спроса на жилье</w:t>
            </w:r>
            <w:r w:rsidR="00A05A7F" w:rsidRPr="00250E34">
              <w:rPr>
                <w:rFonts w:ascii="Times New Roman" w:eastAsiaTheme="minorHAnsi" w:hAnsi="Times New Roman"/>
                <w:sz w:val="22"/>
                <w:szCs w:val="22"/>
              </w:rPr>
              <w:t>.</w:t>
            </w:r>
          </w:p>
        </w:tc>
      </w:tr>
      <w:tr w:rsidR="0056185E" w:rsidRPr="00250E34" w:rsidTr="0056185E">
        <w:tc>
          <w:tcPr>
            <w:tcW w:w="2943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6662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250E34" w:rsidTr="0056185E">
        <w:tc>
          <w:tcPr>
            <w:tcW w:w="2943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Задачи муниципальной программы</w:t>
            </w:r>
          </w:p>
        </w:tc>
        <w:tc>
          <w:tcPr>
            <w:tcW w:w="6662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Совершенствование механизмов финансирования жилищного строительства;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b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Предоставление государственной</w:t>
            </w:r>
            <w:r w:rsidR="007B1D45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и муниципальной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поддержки на приобретение жилья отдельным категориям граждан, в том числе молодым семьям и семьям с детьми</w:t>
            </w:r>
            <w:r w:rsidR="00B228CB" w:rsidRPr="00250E34"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  <w:t xml:space="preserve">, </w:t>
            </w:r>
            <w:r w:rsidR="00B228CB" w:rsidRPr="00250E34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а также </w:t>
            </w:r>
            <w:r w:rsidR="00B228CB" w:rsidRPr="00250E34">
              <w:rPr>
                <w:rFonts w:ascii="Times New Roman" w:eastAsiaTheme="minorHAnsi" w:hAnsi="Times New Roman"/>
                <w:sz w:val="22"/>
                <w:szCs w:val="22"/>
              </w:rPr>
              <w:t>переселение граждан из жилищного фонда, признанного аварийным и</w:t>
            </w:r>
            <w:r w:rsidR="00BD14B0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подлежащим сносу, в том числе</w:t>
            </w:r>
            <w:r w:rsidR="00B228CB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представляющего угрозу жизни и здоровью граждан, за исключением признанного таковым до 1 января 2017 года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;</w:t>
            </w:r>
          </w:p>
          <w:p w:rsidR="00637270" w:rsidRPr="00250E34" w:rsidRDefault="00637270" w:rsidP="00637270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50E34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предоставление благоустроенных жилых помещений детям-сиротам и детям, оставшимся без попечения родителей, лицам из числа детей-сирот и детей, оставшихся без попечения родителей 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250E34" w:rsidTr="0056185E">
        <w:tc>
          <w:tcPr>
            <w:tcW w:w="2943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6662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250E34" w:rsidTr="0056185E">
        <w:tc>
          <w:tcPr>
            <w:tcW w:w="2943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Целевые индикаторы и показатели муниципальной программы</w:t>
            </w:r>
          </w:p>
        </w:tc>
        <w:tc>
          <w:tcPr>
            <w:tcW w:w="6662" w:type="dxa"/>
          </w:tcPr>
          <w:p w:rsidR="0056185E" w:rsidRPr="00250E34" w:rsidRDefault="00CB2E0A" w:rsidP="0069725F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к</w:t>
            </w:r>
            <w:r w:rsidR="0056185E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2036 году будут д</w:t>
            </w:r>
            <w:r w:rsidR="00337B30" w:rsidRPr="00250E34">
              <w:rPr>
                <w:rFonts w:ascii="Times New Roman" w:eastAsiaTheme="minorHAnsi" w:hAnsi="Times New Roman"/>
                <w:sz w:val="22"/>
                <w:szCs w:val="22"/>
              </w:rPr>
              <w:t>остигнуты следующие показатели:</w:t>
            </w:r>
          </w:p>
          <w:p w:rsidR="00984C7F" w:rsidRPr="00250E34" w:rsidRDefault="00984C7F" w:rsidP="0069725F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- количество граждан, расселенных из жилищного фонда, признанного аварийным и представляющего угрозу жизни и здоровью граждан, за исключением признанного таковым до 1 января 2017 года – 9 граждан;</w:t>
            </w:r>
          </w:p>
          <w:p w:rsidR="0018415B" w:rsidRPr="00250E34" w:rsidRDefault="0018415B" w:rsidP="0069725F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- количество молодых семей, улучшивших жилищные условия – не менее </w:t>
            </w:r>
            <w:r w:rsidR="00337B30" w:rsidRPr="00250E34">
              <w:rPr>
                <w:rFonts w:ascii="Times New Roman" w:eastAsiaTheme="minorHAnsi" w:hAnsi="Times New Roman"/>
                <w:sz w:val="22"/>
                <w:szCs w:val="22"/>
              </w:rPr>
              <w:t>4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семей в год;</w:t>
            </w:r>
          </w:p>
          <w:p w:rsidR="0018415B" w:rsidRPr="00250E34" w:rsidRDefault="0018415B" w:rsidP="0018415B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- численность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специализированного жилищного фонда по договорам найма специализированных жилых помещений – не менее 1 претендента</w:t>
            </w:r>
            <w:r w:rsidR="00DE3039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в год (при наличии претендентов)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;</w:t>
            </w:r>
          </w:p>
          <w:p w:rsidR="0018415B" w:rsidRPr="00250E34" w:rsidRDefault="0018415B" w:rsidP="005446B4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</w:rPr>
            </w:pPr>
          </w:p>
        </w:tc>
      </w:tr>
      <w:tr w:rsidR="0056185E" w:rsidRPr="00250E34" w:rsidTr="0056185E">
        <w:tc>
          <w:tcPr>
            <w:tcW w:w="2943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6662" w:type="dxa"/>
          </w:tcPr>
          <w:p w:rsidR="0056185E" w:rsidRPr="00250E34" w:rsidRDefault="0056185E" w:rsidP="00337B30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250E34" w:rsidTr="0056185E">
        <w:tc>
          <w:tcPr>
            <w:tcW w:w="2943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Сроки и этапы реализации 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lastRenderedPageBreak/>
              <w:t>муниципальной программы</w:t>
            </w:r>
          </w:p>
        </w:tc>
        <w:tc>
          <w:tcPr>
            <w:tcW w:w="6662" w:type="dxa"/>
          </w:tcPr>
          <w:p w:rsidR="0056185E" w:rsidRPr="00250E34" w:rsidRDefault="00431056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lastRenderedPageBreak/>
              <w:t>2022</w:t>
            </w:r>
            <w:r w:rsidR="0056185E" w:rsidRPr="00250E34">
              <w:rPr>
                <w:rFonts w:ascii="Times New Roman" w:eastAsiaTheme="minorHAnsi" w:hAnsi="Times New Roman"/>
                <w:sz w:val="22"/>
                <w:szCs w:val="22"/>
              </w:rPr>
              <w:t>-2035 годы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  <w:lastRenderedPageBreak/>
              <w:t>I</w:t>
            </w:r>
            <w:r w:rsidR="00431056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этап: 2022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-2025 годы;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  <w:t>II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этап: 2026-2035 годы</w:t>
            </w:r>
          </w:p>
        </w:tc>
      </w:tr>
      <w:tr w:rsidR="0056185E" w:rsidRPr="00250E34" w:rsidTr="0056185E">
        <w:tc>
          <w:tcPr>
            <w:tcW w:w="2943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6662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250E34" w:rsidTr="0056185E">
        <w:tc>
          <w:tcPr>
            <w:tcW w:w="2943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Объемы финансирования муниципальной программы с разбивкой по годам реализации программы</w:t>
            </w:r>
          </w:p>
        </w:tc>
        <w:tc>
          <w:tcPr>
            <w:tcW w:w="6662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Прогнозируемые объемы финансирования мероприяти</w:t>
            </w:r>
            <w:r w:rsidR="00431056" w:rsidRPr="00250E34">
              <w:rPr>
                <w:rFonts w:ascii="Times New Roman" w:eastAsiaTheme="minorHAnsi" w:hAnsi="Times New Roman"/>
                <w:sz w:val="22"/>
                <w:szCs w:val="22"/>
              </w:rPr>
              <w:t>й муниципальной программы в 2022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– 2035 годах составляют </w:t>
            </w:r>
            <w:r w:rsidR="00C64BE6">
              <w:rPr>
                <w:rFonts w:ascii="Times New Roman" w:eastAsiaTheme="minorHAnsi" w:hAnsi="Times New Roman"/>
                <w:sz w:val="22"/>
                <w:szCs w:val="22"/>
              </w:rPr>
              <w:t>145 376,3</w:t>
            </w:r>
            <w:r w:rsidR="00D4567A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тыс. рублей, в том числе: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в 2022 году – </w:t>
            </w:r>
            <w:r w:rsidR="00DF2EA7" w:rsidRPr="00250E34">
              <w:rPr>
                <w:rFonts w:ascii="Times New Roman" w:eastAsiaTheme="minorHAnsi" w:hAnsi="Times New Roman"/>
                <w:sz w:val="22"/>
                <w:szCs w:val="22"/>
              </w:rPr>
              <w:t>4 469,7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в 2023 году – </w:t>
            </w:r>
            <w:r w:rsidR="00235DB0" w:rsidRPr="00250E34">
              <w:rPr>
                <w:rFonts w:ascii="Times New Roman" w:eastAsiaTheme="minorHAnsi" w:hAnsi="Times New Roman"/>
                <w:sz w:val="22"/>
                <w:szCs w:val="22"/>
              </w:rPr>
              <w:t>6</w:t>
            </w:r>
            <w:r w:rsidR="001834FB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235DB0" w:rsidRPr="00250E34">
              <w:rPr>
                <w:rFonts w:ascii="Times New Roman" w:eastAsiaTheme="minorHAnsi" w:hAnsi="Times New Roman"/>
                <w:sz w:val="22"/>
                <w:szCs w:val="22"/>
              </w:rPr>
              <w:t>494,4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в 2024 году </w:t>
            </w:r>
            <w:r w:rsidR="00D4567A" w:rsidRPr="00250E34">
              <w:rPr>
                <w:rFonts w:ascii="Times New Roman" w:eastAsiaTheme="minorHAnsi" w:hAnsi="Times New Roman"/>
                <w:sz w:val="22"/>
                <w:szCs w:val="22"/>
              </w:rPr>
              <w:t>–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640D57">
              <w:rPr>
                <w:rFonts w:ascii="Times New Roman" w:eastAsiaTheme="minorHAnsi" w:hAnsi="Times New Roman"/>
                <w:sz w:val="22"/>
                <w:szCs w:val="22"/>
              </w:rPr>
              <w:t>20 587,8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1834FB" w:rsidRPr="00250E34" w:rsidRDefault="001834FB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в 2025 году – 21 733,4 тыс. рублей</w:t>
            </w:r>
            <w:r w:rsidR="00E46DC9" w:rsidRPr="00250E34">
              <w:rPr>
                <w:rFonts w:ascii="Times New Roman" w:eastAsiaTheme="minorHAnsi" w:hAnsi="Times New Roman"/>
                <w:sz w:val="22"/>
                <w:szCs w:val="22"/>
              </w:rPr>
              <w:t>;</w:t>
            </w:r>
          </w:p>
          <w:p w:rsidR="0056185E" w:rsidRPr="00250E34" w:rsidRDefault="00E46DC9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в 2026</w:t>
            </w:r>
            <w:r w:rsidR="0056185E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-2030 годах – </w:t>
            </w:r>
            <w:r w:rsidR="00C64BE6">
              <w:rPr>
                <w:rFonts w:ascii="Times New Roman" w:eastAsiaTheme="minorHAnsi" w:hAnsi="Times New Roman"/>
                <w:sz w:val="22"/>
                <w:szCs w:val="22"/>
              </w:rPr>
              <w:t>22 829,0</w:t>
            </w:r>
            <w:r w:rsidR="0056185E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в 2031-2035 годах – </w:t>
            </w:r>
            <w:r w:rsidR="00D4567A" w:rsidRPr="00250E34">
              <w:rPr>
                <w:rFonts w:ascii="Times New Roman" w:eastAsiaTheme="minorHAnsi" w:hAnsi="Times New Roman"/>
                <w:sz w:val="22"/>
                <w:szCs w:val="22"/>
              </w:rPr>
              <w:t>69</w:t>
            </w:r>
            <w:r w:rsidR="0095772A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D4567A" w:rsidRPr="00250E34">
              <w:rPr>
                <w:rFonts w:ascii="Times New Roman" w:eastAsiaTheme="minorHAnsi" w:hAnsi="Times New Roman"/>
                <w:sz w:val="22"/>
                <w:szCs w:val="22"/>
              </w:rPr>
              <w:t>262,0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из них средства: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федерального бюджета – </w:t>
            </w:r>
            <w:r w:rsidR="00F35C0B">
              <w:rPr>
                <w:rFonts w:ascii="Times New Roman" w:eastAsiaTheme="minorHAnsi" w:hAnsi="Times New Roman"/>
                <w:sz w:val="22"/>
                <w:szCs w:val="22"/>
              </w:rPr>
              <w:t>35 570</w:t>
            </w:r>
            <w:r w:rsidR="0081532B" w:rsidRPr="00250E34">
              <w:rPr>
                <w:rFonts w:ascii="Times New Roman" w:eastAsiaTheme="minorHAnsi" w:hAnsi="Times New Roman"/>
                <w:sz w:val="22"/>
                <w:szCs w:val="22"/>
              </w:rPr>
              <w:t>,</w:t>
            </w:r>
            <w:r w:rsidR="00F35C0B">
              <w:rPr>
                <w:rFonts w:ascii="Times New Roman" w:eastAsiaTheme="minorHAnsi" w:hAnsi="Times New Roman"/>
                <w:sz w:val="22"/>
                <w:szCs w:val="22"/>
              </w:rPr>
              <w:t>0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рублей, в том числе: 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в 2022 году – </w:t>
            </w:r>
            <w:r w:rsidR="00EE718F" w:rsidRPr="00250E34">
              <w:rPr>
                <w:rFonts w:ascii="Times New Roman" w:eastAsiaTheme="minorHAnsi" w:hAnsi="Times New Roman"/>
                <w:sz w:val="22"/>
                <w:szCs w:val="22"/>
              </w:rPr>
              <w:t>2 882,7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в 2023 году – </w:t>
            </w:r>
            <w:r w:rsidR="00235DB0" w:rsidRPr="00250E34">
              <w:rPr>
                <w:rFonts w:ascii="Times New Roman" w:eastAsiaTheme="minorHAnsi" w:hAnsi="Times New Roman"/>
                <w:sz w:val="22"/>
                <w:szCs w:val="22"/>
              </w:rPr>
              <w:t>1</w:t>
            </w:r>
            <w:r w:rsidR="001834FB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235DB0" w:rsidRPr="00250E34">
              <w:rPr>
                <w:rFonts w:ascii="Times New Roman" w:eastAsiaTheme="minorHAnsi" w:hAnsi="Times New Roman"/>
                <w:sz w:val="22"/>
                <w:szCs w:val="22"/>
              </w:rPr>
              <w:t>834,1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в 2024 году – </w:t>
            </w:r>
            <w:r w:rsidR="008339DA">
              <w:rPr>
                <w:rFonts w:ascii="Times New Roman" w:eastAsiaTheme="minorHAnsi" w:hAnsi="Times New Roman"/>
                <w:sz w:val="22"/>
                <w:szCs w:val="22"/>
              </w:rPr>
              <w:t>3</w:t>
            </w:r>
            <w:r w:rsidR="00F35C0B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8339DA">
              <w:rPr>
                <w:rFonts w:ascii="Times New Roman" w:eastAsiaTheme="minorHAnsi" w:hAnsi="Times New Roman"/>
                <w:sz w:val="22"/>
                <w:szCs w:val="22"/>
              </w:rPr>
              <w:t>728,1</w:t>
            </w:r>
            <w:r w:rsidR="006F1C8B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в 2025 году – </w:t>
            </w:r>
            <w:r w:rsidR="00F35C0B">
              <w:rPr>
                <w:rFonts w:ascii="Times New Roman" w:eastAsiaTheme="minorHAnsi" w:hAnsi="Times New Roman"/>
                <w:sz w:val="22"/>
                <w:szCs w:val="22"/>
              </w:rPr>
              <w:t>2 274,4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250E34" w:rsidRDefault="00E46DC9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в 2026</w:t>
            </w:r>
            <w:r w:rsidR="0056185E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-2030 годах – </w:t>
            </w:r>
            <w:r w:rsidR="00F35C0B">
              <w:rPr>
                <w:rFonts w:ascii="Times New Roman" w:eastAsiaTheme="minorHAnsi" w:hAnsi="Times New Roman"/>
                <w:sz w:val="22"/>
                <w:szCs w:val="22"/>
              </w:rPr>
              <w:t>2 284,2</w:t>
            </w:r>
            <w:r w:rsidR="0056185E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в 2031-2035 годах – </w:t>
            </w:r>
            <w:r w:rsidR="00D4567A" w:rsidRPr="00250E34">
              <w:rPr>
                <w:rFonts w:ascii="Times New Roman" w:eastAsiaTheme="minorHAnsi" w:hAnsi="Times New Roman"/>
                <w:sz w:val="22"/>
                <w:szCs w:val="22"/>
              </w:rPr>
              <w:t>22</w:t>
            </w:r>
            <w:r w:rsidR="0095772A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D4567A" w:rsidRPr="00250E34">
              <w:rPr>
                <w:rFonts w:ascii="Times New Roman" w:eastAsiaTheme="minorHAnsi" w:hAnsi="Times New Roman"/>
                <w:sz w:val="22"/>
                <w:szCs w:val="22"/>
              </w:rPr>
              <w:t>566,5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республиканского бюджета Чувашской Республики – </w:t>
            </w:r>
            <w:r w:rsidR="00EF4304">
              <w:rPr>
                <w:rFonts w:ascii="Times New Roman" w:eastAsiaTheme="minorHAnsi" w:hAnsi="Times New Roman"/>
                <w:sz w:val="22"/>
                <w:szCs w:val="22"/>
              </w:rPr>
              <w:t>103 657,8</w:t>
            </w:r>
            <w:r w:rsidR="0081532B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тыс. рублей, в том числе:</w:t>
            </w:r>
          </w:p>
          <w:p w:rsidR="0056185E" w:rsidRPr="00250E34" w:rsidRDefault="00343AB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в 2022 году – </w:t>
            </w:r>
            <w:r w:rsidR="00EE718F" w:rsidRPr="00250E34">
              <w:rPr>
                <w:rFonts w:ascii="Times New Roman" w:eastAsiaTheme="minorHAnsi" w:hAnsi="Times New Roman"/>
                <w:sz w:val="22"/>
                <w:szCs w:val="22"/>
              </w:rPr>
              <w:t>1 161,7</w:t>
            </w:r>
            <w:r w:rsidR="0056185E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250E34" w:rsidRDefault="00343AB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в 2023 году – </w:t>
            </w:r>
            <w:r w:rsidR="009D1283" w:rsidRPr="00250E34">
              <w:rPr>
                <w:rFonts w:ascii="Times New Roman" w:eastAsiaTheme="minorHAnsi" w:hAnsi="Times New Roman"/>
                <w:sz w:val="22"/>
                <w:szCs w:val="22"/>
              </w:rPr>
              <w:t>3</w:t>
            </w:r>
            <w:r w:rsidR="001834FB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9D1283" w:rsidRPr="00250E34">
              <w:rPr>
                <w:rFonts w:ascii="Times New Roman" w:eastAsiaTheme="minorHAnsi" w:hAnsi="Times New Roman"/>
                <w:sz w:val="22"/>
                <w:szCs w:val="22"/>
              </w:rPr>
              <w:t>557,1</w:t>
            </w:r>
            <w:r w:rsidR="0056185E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250E34" w:rsidRDefault="00343AB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в 2024 году – </w:t>
            </w:r>
            <w:r w:rsidR="00DD40D9">
              <w:rPr>
                <w:rFonts w:ascii="Times New Roman" w:eastAsiaTheme="minorHAnsi" w:hAnsi="Times New Roman"/>
                <w:sz w:val="22"/>
                <w:szCs w:val="22"/>
              </w:rPr>
              <w:t>15 790,3</w:t>
            </w:r>
            <w:r w:rsidR="006F1C8B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тыс.</w:t>
            </w:r>
            <w:r w:rsidR="0056185E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рублей;</w:t>
            </w:r>
          </w:p>
          <w:p w:rsidR="0056185E" w:rsidRPr="00250E34" w:rsidRDefault="00343AB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в 2025 году – </w:t>
            </w:r>
            <w:r w:rsidR="009D1283" w:rsidRPr="00250E34">
              <w:rPr>
                <w:rFonts w:ascii="Times New Roman" w:eastAsiaTheme="minorHAnsi" w:hAnsi="Times New Roman"/>
                <w:sz w:val="22"/>
                <w:szCs w:val="22"/>
              </w:rPr>
              <w:t>18</w:t>
            </w:r>
            <w:r w:rsidR="001834FB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9D1283" w:rsidRPr="00250E34">
              <w:rPr>
                <w:rFonts w:ascii="Times New Roman" w:eastAsiaTheme="minorHAnsi" w:hAnsi="Times New Roman"/>
                <w:sz w:val="22"/>
                <w:szCs w:val="22"/>
              </w:rPr>
              <w:t>798,7</w:t>
            </w:r>
            <w:r w:rsidR="0056185E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1834FB" w:rsidRPr="00250E34" w:rsidRDefault="001834FB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в 202</w:t>
            </w:r>
            <w:r w:rsidR="00E46DC9" w:rsidRPr="00250E34">
              <w:rPr>
                <w:rFonts w:ascii="Times New Roman" w:eastAsiaTheme="minorHAnsi" w:hAnsi="Times New Roman"/>
                <w:sz w:val="22"/>
                <w:szCs w:val="22"/>
              </w:rPr>
              <w:t>6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-2030 годах – </w:t>
            </w:r>
            <w:r w:rsidR="00DD40D9">
              <w:rPr>
                <w:rFonts w:ascii="Times New Roman" w:eastAsiaTheme="minorHAnsi" w:hAnsi="Times New Roman"/>
                <w:sz w:val="22"/>
                <w:szCs w:val="22"/>
              </w:rPr>
              <w:t>19 884,5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</w:t>
            </w:r>
            <w:r w:rsidR="00E46DC9" w:rsidRPr="00250E34">
              <w:rPr>
                <w:rFonts w:ascii="Times New Roman" w:eastAsiaTheme="minorHAnsi" w:hAnsi="Times New Roman"/>
                <w:sz w:val="22"/>
                <w:szCs w:val="22"/>
              </w:rPr>
              <w:t>;</w:t>
            </w:r>
          </w:p>
          <w:p w:rsidR="0056185E" w:rsidRPr="00EF4304" w:rsidRDefault="0056185E" w:rsidP="0056185E">
            <w:pPr>
              <w:jc w:val="both"/>
              <w:rPr>
                <w:rFonts w:ascii="Times New Roman" w:eastAsiaTheme="minorHAnsi" w:hAnsi="Times New Roman"/>
                <w:color w:val="FF0000"/>
                <w:sz w:val="22"/>
                <w:szCs w:val="22"/>
              </w:rPr>
            </w:pPr>
            <w:r w:rsidRPr="00EF4304">
              <w:rPr>
                <w:rFonts w:ascii="Times New Roman" w:eastAsiaTheme="minorHAnsi" w:hAnsi="Times New Roman"/>
                <w:color w:val="FF0000"/>
                <w:sz w:val="22"/>
                <w:szCs w:val="22"/>
              </w:rPr>
              <w:t xml:space="preserve">в 2031-2035 годах – </w:t>
            </w:r>
            <w:r w:rsidR="00343AB1" w:rsidRPr="00EF4304">
              <w:rPr>
                <w:rFonts w:ascii="Times New Roman" w:eastAsiaTheme="minorHAnsi" w:hAnsi="Times New Roman"/>
                <w:color w:val="FF0000"/>
                <w:sz w:val="22"/>
                <w:szCs w:val="22"/>
              </w:rPr>
              <w:t>44</w:t>
            </w:r>
            <w:r w:rsidR="0095772A" w:rsidRPr="00EF4304">
              <w:rPr>
                <w:rFonts w:ascii="Times New Roman" w:eastAsiaTheme="minorHAnsi" w:hAnsi="Times New Roman"/>
                <w:color w:val="FF0000"/>
                <w:sz w:val="22"/>
                <w:szCs w:val="22"/>
              </w:rPr>
              <w:t xml:space="preserve"> </w:t>
            </w:r>
            <w:r w:rsidR="00343AB1" w:rsidRPr="00EF4304">
              <w:rPr>
                <w:rFonts w:ascii="Times New Roman" w:eastAsiaTheme="minorHAnsi" w:hAnsi="Times New Roman"/>
                <w:color w:val="FF0000"/>
                <w:sz w:val="22"/>
                <w:szCs w:val="22"/>
              </w:rPr>
              <w:t>465,5</w:t>
            </w:r>
            <w:r w:rsidRPr="00EF4304">
              <w:rPr>
                <w:rFonts w:ascii="Times New Roman" w:eastAsiaTheme="minorHAnsi" w:hAnsi="Times New Roman"/>
                <w:color w:val="FF0000"/>
                <w:sz w:val="22"/>
                <w:szCs w:val="22"/>
              </w:rPr>
              <w:t xml:space="preserve"> тыс. рублей;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бюджет Шумерл</w:t>
            </w:r>
            <w:r w:rsidR="00F85F2D">
              <w:rPr>
                <w:rFonts w:ascii="Times New Roman" w:eastAsiaTheme="minorHAnsi" w:hAnsi="Times New Roman"/>
                <w:sz w:val="22"/>
                <w:szCs w:val="22"/>
              </w:rPr>
              <w:t>инского округа</w:t>
            </w:r>
            <w:r w:rsidR="0081532B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EF4304">
              <w:rPr>
                <w:rFonts w:ascii="Times New Roman" w:eastAsiaTheme="minorHAnsi" w:hAnsi="Times New Roman"/>
                <w:sz w:val="22"/>
                <w:szCs w:val="22"/>
              </w:rPr>
              <w:t>6 148,5</w:t>
            </w:r>
            <w:r w:rsidR="0081532B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тыс. рублей, в том числе: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в 2022 году – </w:t>
            </w:r>
            <w:r w:rsidR="006101FF" w:rsidRPr="00250E34">
              <w:rPr>
                <w:rFonts w:ascii="Times New Roman" w:eastAsiaTheme="minorHAnsi" w:hAnsi="Times New Roman"/>
                <w:sz w:val="22"/>
                <w:szCs w:val="22"/>
              </w:rPr>
              <w:t>425,3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в 2023</w:t>
            </w:r>
            <w:r w:rsidR="00343AB1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году – </w:t>
            </w:r>
            <w:r w:rsidR="009D1283" w:rsidRPr="00250E34">
              <w:rPr>
                <w:rFonts w:ascii="Times New Roman" w:eastAsiaTheme="minorHAnsi" w:hAnsi="Times New Roman"/>
                <w:sz w:val="22"/>
                <w:szCs w:val="22"/>
              </w:rPr>
              <w:t>1</w:t>
            </w:r>
            <w:r w:rsidR="001834FB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9D1283" w:rsidRPr="00250E34">
              <w:rPr>
                <w:rFonts w:ascii="Times New Roman" w:eastAsiaTheme="minorHAnsi" w:hAnsi="Times New Roman"/>
                <w:sz w:val="22"/>
                <w:szCs w:val="22"/>
              </w:rPr>
              <w:t>103,2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EF4304" w:rsidRDefault="00343AB1" w:rsidP="0056185E">
            <w:pPr>
              <w:jc w:val="both"/>
              <w:rPr>
                <w:rFonts w:ascii="Times New Roman" w:eastAsiaTheme="minorHAnsi" w:hAnsi="Times New Roman"/>
                <w:color w:val="FF0000"/>
                <w:sz w:val="22"/>
                <w:szCs w:val="22"/>
              </w:rPr>
            </w:pPr>
            <w:r w:rsidRPr="00EF4304">
              <w:rPr>
                <w:rFonts w:ascii="Times New Roman" w:eastAsiaTheme="minorHAnsi" w:hAnsi="Times New Roman"/>
                <w:color w:val="FF0000"/>
                <w:sz w:val="22"/>
                <w:szCs w:val="22"/>
              </w:rPr>
              <w:t xml:space="preserve">в 2024 году – </w:t>
            </w:r>
            <w:r w:rsidR="0081532B" w:rsidRPr="00EF4304">
              <w:rPr>
                <w:rFonts w:ascii="Times New Roman" w:eastAsiaTheme="minorHAnsi" w:hAnsi="Times New Roman"/>
                <w:color w:val="FF0000"/>
                <w:sz w:val="22"/>
                <w:szCs w:val="22"/>
              </w:rPr>
              <w:t>1 069,4</w:t>
            </w:r>
            <w:r w:rsidR="0056185E" w:rsidRPr="00EF4304">
              <w:rPr>
                <w:rFonts w:ascii="Times New Roman" w:eastAsiaTheme="minorHAnsi" w:hAnsi="Times New Roman"/>
                <w:color w:val="FF0000"/>
                <w:sz w:val="22"/>
                <w:szCs w:val="22"/>
              </w:rPr>
              <w:t xml:space="preserve"> тыс. рублей;</w:t>
            </w:r>
          </w:p>
          <w:p w:rsidR="0056185E" w:rsidRPr="00250E34" w:rsidRDefault="00343AB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в 2025 году – </w:t>
            </w:r>
            <w:r w:rsidR="00DA0A55" w:rsidRPr="00250E34">
              <w:rPr>
                <w:rFonts w:ascii="Times New Roman" w:eastAsiaTheme="minorHAnsi" w:hAnsi="Times New Roman"/>
                <w:sz w:val="22"/>
                <w:szCs w:val="22"/>
              </w:rPr>
              <w:t>660,3</w:t>
            </w:r>
            <w:r w:rsidR="0056185E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250E34" w:rsidRDefault="00E46DC9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в 2026</w:t>
            </w:r>
            <w:r w:rsidR="0056185E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– 2030 годах </w:t>
            </w:r>
            <w:r w:rsidR="00EF4304">
              <w:rPr>
                <w:rFonts w:ascii="Times New Roman" w:eastAsiaTheme="minorHAnsi" w:hAnsi="Times New Roman"/>
                <w:sz w:val="22"/>
                <w:szCs w:val="22"/>
              </w:rPr>
              <w:t>- 660,3</w:t>
            </w:r>
            <w:r w:rsidR="0056185E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250E34" w:rsidRDefault="00343AB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в 2031-2035 годах – 2</w:t>
            </w:r>
            <w:r w:rsidR="0095772A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23</w:t>
            </w:r>
            <w:r w:rsidR="0056185E" w:rsidRPr="00250E34">
              <w:rPr>
                <w:rFonts w:ascii="Times New Roman" w:eastAsiaTheme="minorHAnsi" w:hAnsi="Times New Roman"/>
                <w:sz w:val="22"/>
                <w:szCs w:val="22"/>
              </w:rPr>
              <w:t>0,0 тыс. рублей.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внебюджетные источники – 0,00 тыс. рублей.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Объемы финансирования мероприятий подпрограмм подлежат ежегодному уточнению исходя из возможностей бюджетов всех уровней.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250E34" w:rsidTr="0056185E">
        <w:tc>
          <w:tcPr>
            <w:tcW w:w="2943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Ожидаемые результаты реализации муниципальной программы</w:t>
            </w:r>
          </w:p>
        </w:tc>
        <w:tc>
          <w:tcPr>
            <w:tcW w:w="6662" w:type="dxa"/>
          </w:tcPr>
          <w:p w:rsidR="00337B30" w:rsidRPr="00250E34" w:rsidRDefault="00337B30" w:rsidP="00337B3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E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улучшение жилищных условий граждан Шумерлинского муниципального округа Чувашской Республики </w:t>
            </w:r>
          </w:p>
          <w:p w:rsidR="006101FF" w:rsidRPr="00250E34" w:rsidRDefault="006101FF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</w:tbl>
    <w:p w:rsidR="0056185E" w:rsidRPr="00250E34" w:rsidRDefault="0056185E" w:rsidP="00E31F6A">
      <w:pPr>
        <w:spacing w:after="0"/>
        <w:rPr>
          <w:rFonts w:ascii="Times New Roman" w:eastAsiaTheme="minorHAnsi" w:hAnsi="Times New Roman"/>
          <w:sz w:val="22"/>
          <w:szCs w:val="22"/>
        </w:rPr>
      </w:pPr>
    </w:p>
    <w:p w:rsidR="0056185E" w:rsidRPr="00250E34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250E34">
        <w:rPr>
          <w:rFonts w:ascii="Times New Roman" w:eastAsiaTheme="minorHAnsi" w:hAnsi="Times New Roman"/>
          <w:b/>
          <w:sz w:val="22"/>
          <w:szCs w:val="22"/>
        </w:rPr>
        <w:t xml:space="preserve">Раздел </w:t>
      </w:r>
      <w:r w:rsidRPr="00250E34">
        <w:rPr>
          <w:rFonts w:ascii="Times New Roman" w:eastAsiaTheme="minorHAnsi" w:hAnsi="Times New Roman"/>
          <w:b/>
          <w:sz w:val="22"/>
          <w:szCs w:val="22"/>
          <w:lang w:val="en-US"/>
        </w:rPr>
        <w:t>I</w:t>
      </w:r>
      <w:r w:rsidRPr="00250E34">
        <w:rPr>
          <w:rFonts w:ascii="Times New Roman" w:eastAsiaTheme="minorHAnsi" w:hAnsi="Times New Roman"/>
          <w:b/>
          <w:sz w:val="22"/>
          <w:szCs w:val="22"/>
        </w:rPr>
        <w:t>. Приоритеты реализуемой на территории Шумерлинского муниципального округа политики в сфере реализации муниципальной программы, цели, задачи, описание сроков и этапов реализации программы</w:t>
      </w:r>
    </w:p>
    <w:p w:rsidR="0056185E" w:rsidRPr="00250E34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</w:p>
    <w:p w:rsidR="0056185E" w:rsidRPr="00250E34" w:rsidRDefault="0056185E" w:rsidP="00B5122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>Основным приоритетом политики Шумерлинского муниципального округа в сфере жилищного строительства являются обеспечение граждан Шумерлинско</w:t>
      </w:r>
      <w:r w:rsidR="00E31F6A" w:rsidRPr="00250E34">
        <w:rPr>
          <w:rFonts w:ascii="Times New Roman" w:eastAsiaTheme="minorHAnsi" w:hAnsi="Times New Roman"/>
          <w:sz w:val="22"/>
          <w:szCs w:val="22"/>
        </w:rPr>
        <w:t xml:space="preserve">го муниципального округа </w:t>
      </w:r>
      <w:r w:rsidRPr="00250E34">
        <w:rPr>
          <w:rFonts w:ascii="Times New Roman" w:eastAsiaTheme="minorHAnsi" w:hAnsi="Times New Roman"/>
          <w:sz w:val="22"/>
          <w:szCs w:val="22"/>
        </w:rPr>
        <w:t>Чувашской Республики доступным и качественным жильем, создание комфортной и экологической среды проживания для человека.</w:t>
      </w:r>
    </w:p>
    <w:p w:rsidR="0056185E" w:rsidRPr="00250E34" w:rsidRDefault="0056185E" w:rsidP="00B5122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>Муниципальная программа направлена на достижение следующей цели – улучшение жилищных условий граждан</w:t>
      </w:r>
      <w:r w:rsidR="00343AB1" w:rsidRPr="00250E34">
        <w:rPr>
          <w:rFonts w:ascii="Times New Roman" w:eastAsiaTheme="minorHAnsi" w:hAnsi="Times New Roman"/>
          <w:sz w:val="22"/>
          <w:szCs w:val="22"/>
        </w:rPr>
        <w:t xml:space="preserve">  Шумерлинского муниципального округа </w:t>
      </w:r>
      <w:r w:rsidRPr="00250E34">
        <w:rPr>
          <w:rFonts w:ascii="Times New Roman" w:eastAsiaTheme="minorHAnsi" w:hAnsi="Times New Roman"/>
          <w:sz w:val="22"/>
          <w:szCs w:val="22"/>
        </w:rPr>
        <w:t>Чувашской Республики и стимулирования спроса на жилье.</w:t>
      </w:r>
    </w:p>
    <w:p w:rsidR="0056185E" w:rsidRPr="00250E34" w:rsidRDefault="0056185E" w:rsidP="00B5122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>Для достижения указанной цели в рамках реализации Муниципальной программы предусматривается решение следующих приоритетных задач:</w:t>
      </w:r>
    </w:p>
    <w:p w:rsidR="0056185E" w:rsidRPr="00250E34" w:rsidRDefault="00337B30" w:rsidP="00B5122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>с</w:t>
      </w:r>
      <w:r w:rsidR="0056185E" w:rsidRPr="00250E34">
        <w:rPr>
          <w:rFonts w:ascii="Times New Roman" w:eastAsiaTheme="minorHAnsi" w:hAnsi="Times New Roman"/>
          <w:sz w:val="22"/>
          <w:szCs w:val="22"/>
        </w:rPr>
        <w:t>овершенствование механизмов финансирования жилищного строительства;</w:t>
      </w:r>
    </w:p>
    <w:p w:rsidR="0056185E" w:rsidRPr="00250E34" w:rsidRDefault="00337B30" w:rsidP="00B5122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lastRenderedPageBreak/>
        <w:t>п</w:t>
      </w:r>
      <w:r w:rsidR="0056185E" w:rsidRPr="00250E34">
        <w:rPr>
          <w:rFonts w:ascii="Times New Roman" w:eastAsiaTheme="minorHAnsi" w:hAnsi="Times New Roman"/>
          <w:sz w:val="22"/>
          <w:szCs w:val="22"/>
        </w:rPr>
        <w:t>редоставление государственной поддержки на приобретение жилья отдельным категориям граждан, в том числе молодым семьям и семьям с детьми;</w:t>
      </w:r>
    </w:p>
    <w:p w:rsidR="00337B30" w:rsidRPr="00250E34" w:rsidRDefault="00337B30" w:rsidP="00337B30">
      <w:pPr>
        <w:spacing w:after="0" w:line="240" w:lineRule="auto"/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  <w:r w:rsidRPr="00250E34">
        <w:rPr>
          <w:rFonts w:ascii="Times New Roman" w:eastAsia="Times New Roman" w:hAnsi="Times New Roman"/>
          <w:sz w:val="22"/>
          <w:szCs w:val="22"/>
          <w:lang w:eastAsia="ru-RU"/>
        </w:rPr>
        <w:t xml:space="preserve">         предоставление благоустроенных жилых помещений детям-сиротам и детям, оставшимся без попечения родителей, лицам из числа детей-сирот и детей, оставшихся без попечения родителей </w:t>
      </w:r>
    </w:p>
    <w:p w:rsidR="0056185E" w:rsidRPr="00250E34" w:rsidRDefault="0056185E" w:rsidP="00B5122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>Срок реализаци</w:t>
      </w:r>
      <w:r w:rsidR="00343AB1" w:rsidRPr="00250E34">
        <w:rPr>
          <w:rFonts w:ascii="Times New Roman" w:eastAsiaTheme="minorHAnsi" w:hAnsi="Times New Roman"/>
          <w:sz w:val="22"/>
          <w:szCs w:val="22"/>
        </w:rPr>
        <w:t>и Муниципальной программы – 2022</w:t>
      </w:r>
      <w:r w:rsidRPr="00250E34">
        <w:rPr>
          <w:rFonts w:ascii="Times New Roman" w:eastAsiaTheme="minorHAnsi" w:hAnsi="Times New Roman"/>
          <w:sz w:val="22"/>
          <w:szCs w:val="22"/>
        </w:rPr>
        <w:t xml:space="preserve"> – 2035 годы.</w:t>
      </w:r>
    </w:p>
    <w:p w:rsidR="0056185E" w:rsidRPr="00250E34" w:rsidRDefault="00B51227" w:rsidP="00B5122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>В соответствии со</w:t>
      </w:r>
      <w:r w:rsidR="0056185E" w:rsidRPr="00250E34">
        <w:rPr>
          <w:rFonts w:ascii="Times New Roman" w:eastAsiaTheme="minorHAnsi" w:hAnsi="Times New Roman"/>
          <w:sz w:val="22"/>
          <w:szCs w:val="22"/>
        </w:rPr>
        <w:t xml:space="preserve"> срок</w:t>
      </w:r>
      <w:r w:rsidRPr="00250E34">
        <w:rPr>
          <w:rFonts w:ascii="Times New Roman" w:eastAsiaTheme="minorHAnsi" w:hAnsi="Times New Roman"/>
          <w:sz w:val="22"/>
          <w:szCs w:val="22"/>
        </w:rPr>
        <w:t>ом</w:t>
      </w:r>
      <w:r w:rsidR="0056185E" w:rsidRPr="00250E34">
        <w:rPr>
          <w:rFonts w:ascii="Times New Roman" w:eastAsiaTheme="minorHAnsi" w:hAnsi="Times New Roman"/>
          <w:sz w:val="22"/>
          <w:szCs w:val="22"/>
        </w:rPr>
        <w:t xml:space="preserve"> реализации государственной программы Чувашской Республики «Обеспечение граждан в Чувашской Республике доступным и комфортным жильем», утвержденной постановлением Кабинета Министров Чувашской Республики от 16.10.2018 № 405, мероприятия Муниципальной программы предусматривают два этапа реализации:</w:t>
      </w:r>
    </w:p>
    <w:p w:rsidR="0056185E" w:rsidRPr="00250E34" w:rsidRDefault="0056185E" w:rsidP="00B5122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  <w:lang w:val="en-US"/>
        </w:rPr>
        <w:t>I</w:t>
      </w:r>
      <w:r w:rsidR="00343AB1" w:rsidRPr="00250E34">
        <w:rPr>
          <w:rFonts w:ascii="Times New Roman" w:eastAsiaTheme="minorHAnsi" w:hAnsi="Times New Roman"/>
          <w:sz w:val="22"/>
          <w:szCs w:val="22"/>
        </w:rPr>
        <w:t xml:space="preserve"> этап – 2022</w:t>
      </w:r>
      <w:r w:rsidRPr="00250E34">
        <w:rPr>
          <w:rFonts w:ascii="Times New Roman" w:eastAsiaTheme="minorHAnsi" w:hAnsi="Times New Roman"/>
          <w:sz w:val="22"/>
          <w:szCs w:val="22"/>
        </w:rPr>
        <w:t xml:space="preserve"> – 2025 годы;</w:t>
      </w:r>
    </w:p>
    <w:p w:rsidR="0056185E" w:rsidRPr="00250E34" w:rsidRDefault="0056185E" w:rsidP="00B5122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proofErr w:type="gramStart"/>
      <w:r w:rsidRPr="00250E34">
        <w:rPr>
          <w:rFonts w:ascii="Times New Roman" w:eastAsiaTheme="minorHAnsi" w:hAnsi="Times New Roman"/>
          <w:sz w:val="22"/>
          <w:szCs w:val="22"/>
          <w:lang w:val="en-US"/>
        </w:rPr>
        <w:t>II</w:t>
      </w:r>
      <w:r w:rsidRPr="00250E34">
        <w:rPr>
          <w:rFonts w:ascii="Times New Roman" w:eastAsiaTheme="minorHAnsi" w:hAnsi="Times New Roman"/>
          <w:sz w:val="22"/>
          <w:szCs w:val="22"/>
        </w:rPr>
        <w:t xml:space="preserve"> этап – 2026 – 2035 годы.</w:t>
      </w:r>
      <w:proofErr w:type="gramEnd"/>
    </w:p>
    <w:p w:rsidR="0056185E" w:rsidRPr="00250E34" w:rsidRDefault="0056185E" w:rsidP="00B5122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>Сведения о целевых индикаторах и показателях Муниципальной программы, подпрограмм, включенных в состав Муниципальной программы, и их значениях представлены в приложении    № 1 к настоящей Муниципальной программе.</w:t>
      </w:r>
    </w:p>
    <w:p w:rsidR="0056185E" w:rsidRPr="00250E34" w:rsidRDefault="0056185E" w:rsidP="00B5122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>Перечень целевых индикаторов и показателей носит открытый характер и предусматривает возможность корректировки в случае потери информативности целевого индикатора и показателя (достижение максимального значения или насыщения), изменения приоритетов политики в жилищной сфере.</w:t>
      </w:r>
    </w:p>
    <w:p w:rsidR="00CB2E0A" w:rsidRPr="00250E34" w:rsidRDefault="00CB2E0A" w:rsidP="00B5122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250E34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250E34">
        <w:rPr>
          <w:rFonts w:ascii="Times New Roman" w:eastAsiaTheme="minorHAnsi" w:hAnsi="Times New Roman"/>
          <w:b/>
          <w:sz w:val="22"/>
          <w:szCs w:val="22"/>
        </w:rPr>
        <w:t xml:space="preserve">Раздел </w:t>
      </w:r>
      <w:r w:rsidRPr="00250E34">
        <w:rPr>
          <w:rFonts w:ascii="Times New Roman" w:eastAsiaTheme="minorHAnsi" w:hAnsi="Times New Roman"/>
          <w:b/>
          <w:sz w:val="22"/>
          <w:szCs w:val="22"/>
          <w:lang w:val="en-US"/>
        </w:rPr>
        <w:t>II</w:t>
      </w:r>
      <w:r w:rsidRPr="00250E34">
        <w:rPr>
          <w:rFonts w:ascii="Times New Roman" w:eastAsiaTheme="minorHAnsi" w:hAnsi="Times New Roman"/>
          <w:b/>
          <w:sz w:val="22"/>
          <w:szCs w:val="22"/>
        </w:rPr>
        <w:t>. Обобщенная характеристика основных мероприятий и подпрограмм Муниципальной программы</w:t>
      </w:r>
    </w:p>
    <w:p w:rsidR="0056185E" w:rsidRPr="00250E34" w:rsidRDefault="0056185E" w:rsidP="00CB2E0A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>Достижение целей и решение задач Муниципальной программы будут осуществляться в рамках реализации следующих подпрограмм:</w:t>
      </w:r>
    </w:p>
    <w:p w:rsidR="0056185E" w:rsidRPr="00250E34" w:rsidRDefault="0056185E" w:rsidP="00CB2E0A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>Подпрограмма «</w:t>
      </w:r>
      <w:r w:rsidR="00343AB1" w:rsidRPr="00250E34">
        <w:rPr>
          <w:rFonts w:ascii="Times New Roman" w:eastAsiaTheme="minorHAnsi" w:hAnsi="Times New Roman"/>
          <w:sz w:val="22"/>
          <w:szCs w:val="22"/>
        </w:rPr>
        <w:t xml:space="preserve">Поддержка строительства жилья в </w:t>
      </w:r>
      <w:r w:rsidRPr="00250E34">
        <w:rPr>
          <w:rFonts w:ascii="Times New Roman" w:eastAsiaTheme="minorHAnsi" w:hAnsi="Times New Roman"/>
          <w:sz w:val="22"/>
          <w:szCs w:val="22"/>
        </w:rPr>
        <w:t xml:space="preserve">Шумерлинском </w:t>
      </w:r>
      <w:r w:rsidR="00343AB1" w:rsidRPr="00250E34">
        <w:rPr>
          <w:rFonts w:ascii="Times New Roman" w:eastAsiaTheme="minorHAnsi" w:hAnsi="Times New Roman"/>
          <w:sz w:val="22"/>
          <w:szCs w:val="22"/>
        </w:rPr>
        <w:t>муниципальном округе</w:t>
      </w:r>
      <w:r w:rsidRPr="00250E34">
        <w:rPr>
          <w:rFonts w:ascii="Times New Roman" w:eastAsiaTheme="minorHAnsi" w:hAnsi="Times New Roman"/>
          <w:sz w:val="22"/>
          <w:szCs w:val="22"/>
        </w:rPr>
        <w:t xml:space="preserve"> Чувашской Республики» со следующими основными мероприятиями:</w:t>
      </w:r>
    </w:p>
    <w:p w:rsidR="00905112" w:rsidRPr="00250E34" w:rsidRDefault="00864E50" w:rsidP="00905112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>Основное мероприятие 1. Переселение граждан из аварийного жилищного фонда, расположенного на территории Чувашской Республики</w:t>
      </w:r>
      <w:r w:rsidR="00905112" w:rsidRPr="00250E34">
        <w:rPr>
          <w:rFonts w:ascii="Times New Roman" w:eastAsiaTheme="minorHAnsi" w:hAnsi="Times New Roman"/>
          <w:sz w:val="22"/>
          <w:szCs w:val="22"/>
        </w:rPr>
        <w:t>.</w:t>
      </w:r>
    </w:p>
    <w:p w:rsidR="00905112" w:rsidRPr="00250E34" w:rsidRDefault="00BD14B0" w:rsidP="00905112">
      <w:pPr>
        <w:spacing w:after="0"/>
        <w:ind w:firstLine="567"/>
        <w:jc w:val="both"/>
        <w:rPr>
          <w:rFonts w:ascii="Times New Roman" w:hAnsi="Times New Roman"/>
          <w:color w:val="22272F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>Переселение граждан из жилищного фонда, признанного аварийным и подлежащим сносу, в том числе представляющего угрозу жизни и здоровью граждан, за исключением признанного таковым до 1 января 2017 года</w:t>
      </w:r>
      <w:r w:rsidR="00905112" w:rsidRPr="00250E34">
        <w:rPr>
          <w:rFonts w:ascii="Times New Roman" w:hAnsi="Times New Roman"/>
          <w:color w:val="22272F"/>
          <w:sz w:val="22"/>
          <w:szCs w:val="22"/>
        </w:rPr>
        <w:t>.</w:t>
      </w:r>
    </w:p>
    <w:p w:rsidR="00905112" w:rsidRPr="00250E34" w:rsidRDefault="00905112" w:rsidP="00905112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hAnsi="Times New Roman"/>
          <w:color w:val="22272F"/>
          <w:sz w:val="22"/>
          <w:szCs w:val="22"/>
        </w:rPr>
        <w:t>В рамках данного основного мероприятия предусматриваются мероприятия по переселению граждан из жилищного фонда, признанного аварийным</w:t>
      </w:r>
      <w:r w:rsidR="00BD14B0" w:rsidRPr="00250E34">
        <w:rPr>
          <w:rFonts w:ascii="Times New Roman" w:eastAsiaTheme="minorHAnsi" w:hAnsi="Times New Roman"/>
          <w:sz w:val="22"/>
          <w:szCs w:val="22"/>
        </w:rPr>
        <w:t>, в том числе представляющего угрозу жизни и здоровью граждан, за исключением признанного таковым до 1 января 2017 года</w:t>
      </w:r>
      <w:r w:rsidRPr="00250E34">
        <w:rPr>
          <w:rFonts w:ascii="Times New Roman" w:hAnsi="Times New Roman"/>
          <w:color w:val="22272F"/>
          <w:sz w:val="22"/>
          <w:szCs w:val="22"/>
        </w:rPr>
        <w:t>.</w:t>
      </w:r>
    </w:p>
    <w:p w:rsidR="00ED2675" w:rsidRPr="00250E34" w:rsidRDefault="00864E50" w:rsidP="00CB2E0A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>Основное мероприятие 2</w:t>
      </w:r>
      <w:r w:rsidR="0056185E" w:rsidRPr="00250E34">
        <w:rPr>
          <w:rFonts w:ascii="Times New Roman" w:eastAsiaTheme="minorHAnsi" w:hAnsi="Times New Roman"/>
          <w:sz w:val="22"/>
          <w:szCs w:val="22"/>
        </w:rPr>
        <w:t xml:space="preserve">. </w:t>
      </w:r>
      <w:r w:rsidR="00ED2675" w:rsidRPr="00250E34">
        <w:rPr>
          <w:rFonts w:ascii="Times New Roman" w:eastAsiaTheme="minorHAnsi" w:hAnsi="Times New Roman"/>
          <w:sz w:val="22"/>
          <w:szCs w:val="22"/>
        </w:rPr>
        <w:t>Обеспечение граждан доступным жильем.</w:t>
      </w:r>
    </w:p>
    <w:p w:rsidR="00ED2675" w:rsidRPr="00250E34" w:rsidRDefault="00ED2675" w:rsidP="00CB2E0A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>В рамках данного основного мероприятия предусматривается предоставление гражданам, признанным нуждающимися в жилых помещениях, государственной поддержки в приобретении (строительстве) жилых помещений.</w:t>
      </w:r>
    </w:p>
    <w:p w:rsidR="00C0027E" w:rsidRPr="00250E34" w:rsidRDefault="00C0027E" w:rsidP="00CB2E0A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 xml:space="preserve">В отношении малоимущих и отдельных категорий граждан (молодые семьи, молодые специалисты, ветераны Великой Отечественной войны, инвалиды, многодетные семьи) - в создании эффективной системы обеспечения </w:t>
      </w:r>
      <w:proofErr w:type="gramStart"/>
      <w:r w:rsidRPr="00250E34">
        <w:rPr>
          <w:rFonts w:ascii="Times New Roman" w:eastAsiaTheme="minorHAnsi" w:hAnsi="Times New Roman"/>
          <w:sz w:val="22"/>
          <w:szCs w:val="22"/>
        </w:rPr>
        <w:t>жильем</w:t>
      </w:r>
      <w:proofErr w:type="gramEnd"/>
      <w:r w:rsidRPr="00250E34">
        <w:rPr>
          <w:rFonts w:ascii="Times New Roman" w:eastAsiaTheme="minorHAnsi" w:hAnsi="Times New Roman"/>
          <w:sz w:val="22"/>
          <w:szCs w:val="22"/>
        </w:rPr>
        <w:t xml:space="preserve"> как на основе социального использования муниципального жилищного фонда, так и с использованием других инструментов, предусмотренных, в частности, указами Президента Чувашской Республики от 6 марта 2002 г. </w:t>
      </w:r>
      <w:r w:rsidR="00B51227" w:rsidRPr="00250E34">
        <w:rPr>
          <w:rFonts w:ascii="Times New Roman" w:eastAsiaTheme="minorHAnsi" w:hAnsi="Times New Roman"/>
          <w:sz w:val="22"/>
          <w:szCs w:val="22"/>
        </w:rPr>
        <w:t>№</w:t>
      </w:r>
      <w:r w:rsidRPr="00250E34">
        <w:rPr>
          <w:rFonts w:ascii="Times New Roman" w:eastAsiaTheme="minorHAnsi" w:hAnsi="Times New Roman"/>
          <w:sz w:val="22"/>
          <w:szCs w:val="22"/>
        </w:rPr>
        <w:t xml:space="preserve"> 51 "О мерах по усилению государственной поддержки молодых граждан в </w:t>
      </w:r>
      <w:proofErr w:type="gramStart"/>
      <w:r w:rsidRPr="00250E34">
        <w:rPr>
          <w:rFonts w:ascii="Times New Roman" w:eastAsiaTheme="minorHAnsi" w:hAnsi="Times New Roman"/>
          <w:sz w:val="22"/>
          <w:szCs w:val="22"/>
        </w:rPr>
        <w:t xml:space="preserve">Чувашской Республике" и от 3 октября 2011 г. </w:t>
      </w:r>
      <w:r w:rsidR="00B51227" w:rsidRPr="00250E34">
        <w:rPr>
          <w:rFonts w:ascii="Times New Roman" w:eastAsiaTheme="minorHAnsi" w:hAnsi="Times New Roman"/>
          <w:sz w:val="22"/>
          <w:szCs w:val="22"/>
        </w:rPr>
        <w:t>№</w:t>
      </w:r>
      <w:r w:rsidRPr="00250E34">
        <w:rPr>
          <w:rFonts w:ascii="Times New Roman" w:eastAsiaTheme="minorHAnsi" w:hAnsi="Times New Roman"/>
          <w:sz w:val="22"/>
          <w:szCs w:val="22"/>
        </w:rPr>
        <w:t xml:space="preserve"> 87 "О дополнительных мерах по государственной поддержке молодых семей в улучшении жилищных условий", предусматривающих предоставление социальных выплат на приобретение жилья или строительство индивидуального жилья, в том числе с привлечением ипотечных кредитов (займов), а также путем совершенствования механизмов использования гражданами средств материнского (семейного) капитала в целях улучшения жилищных условий;</w:t>
      </w:r>
      <w:proofErr w:type="gramEnd"/>
    </w:p>
    <w:p w:rsidR="00C0027E" w:rsidRPr="00250E34" w:rsidRDefault="00C0027E" w:rsidP="00CB2E0A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 xml:space="preserve">Формирования жилищного фонда социального использования и жилищного фонда коммерческого использования для предоставления в наем гражданам, нуждающимся в улучшении жилищных условий, строительства объектов инженерной инфраструктуры для земельных участков, предоставленных многодетным семьям для целей жилищного строительства, реализации </w:t>
      </w:r>
      <w:r w:rsidRPr="00250E34">
        <w:rPr>
          <w:rFonts w:ascii="Times New Roman" w:eastAsiaTheme="minorHAnsi" w:hAnsi="Times New Roman"/>
          <w:sz w:val="22"/>
          <w:szCs w:val="22"/>
        </w:rPr>
        <w:lastRenderedPageBreak/>
        <w:t>проектов по развитию территорий, расположенных в границах населенных пунктов, предусматривающих строительство жилья.</w:t>
      </w:r>
    </w:p>
    <w:p w:rsidR="0056185E" w:rsidRPr="00250E34" w:rsidRDefault="0056185E" w:rsidP="00CB2E0A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>Подпрограмма «Обеспечение жилыми помещениями детей-сирот и детей, оставшихся без попечения родителей, лиц из числа детей-сирот и детей, оставшихся без попечения» со следующими основными мероприятиями:</w:t>
      </w:r>
    </w:p>
    <w:p w:rsidR="0056185E" w:rsidRPr="00250E34" w:rsidRDefault="0056185E" w:rsidP="00CB2E0A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>Основное мероприятие 1.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родителей;</w:t>
      </w:r>
    </w:p>
    <w:p w:rsidR="0056185E" w:rsidRPr="00250E34" w:rsidRDefault="0056185E" w:rsidP="00CB2E0A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proofErr w:type="gramStart"/>
      <w:r w:rsidRPr="00250E34">
        <w:rPr>
          <w:rFonts w:ascii="Times New Roman" w:eastAsiaTheme="minorHAnsi" w:hAnsi="Times New Roman"/>
          <w:sz w:val="22"/>
          <w:szCs w:val="22"/>
        </w:rPr>
        <w:t>Мероприятия направлены на формирование списков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благоустроенными жилыми помещениями специализированного жилищного фонда по договорам найма специализированных жилых помещений, создание и предоставление детям-сиротам и детям, оставшимся без попечения родителей, лицам из числа детей-сирот и детей, оставшихся без попечения родителей, благоустроенных жилых помещений</w:t>
      </w:r>
      <w:proofErr w:type="gramEnd"/>
      <w:r w:rsidRPr="00250E34">
        <w:rPr>
          <w:rFonts w:ascii="Times New Roman" w:eastAsiaTheme="minorHAnsi" w:hAnsi="Times New Roman"/>
          <w:sz w:val="22"/>
          <w:szCs w:val="22"/>
        </w:rPr>
        <w:t xml:space="preserve"> специализированного жилищного фонда по договорам найма специализированных жилых помещений, 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лет.</w:t>
      </w:r>
    </w:p>
    <w:p w:rsidR="0056185E" w:rsidRPr="00250E34" w:rsidRDefault="0056185E" w:rsidP="00CB2E0A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250E34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250E34">
        <w:rPr>
          <w:rFonts w:ascii="Times New Roman" w:eastAsiaTheme="minorHAnsi" w:hAnsi="Times New Roman"/>
          <w:b/>
          <w:sz w:val="22"/>
          <w:szCs w:val="22"/>
        </w:rPr>
        <w:t xml:space="preserve">Раздел </w:t>
      </w:r>
      <w:r w:rsidRPr="00250E34">
        <w:rPr>
          <w:rFonts w:ascii="Times New Roman" w:eastAsiaTheme="minorHAnsi" w:hAnsi="Times New Roman"/>
          <w:b/>
          <w:sz w:val="22"/>
          <w:szCs w:val="22"/>
          <w:lang w:val="en-US"/>
        </w:rPr>
        <w:t>III</w:t>
      </w:r>
      <w:r w:rsidRPr="00250E34">
        <w:rPr>
          <w:rFonts w:ascii="Times New Roman" w:eastAsiaTheme="minorHAnsi" w:hAnsi="Times New Roman"/>
          <w:b/>
          <w:sz w:val="22"/>
          <w:szCs w:val="22"/>
        </w:rPr>
        <w:t>. Обоснование объема финансовых ресурсов, необходимых для реализации Муниципальной программы (с расшифровкой по источникам финансирования, по этапам и годам реализации программы)</w:t>
      </w:r>
    </w:p>
    <w:p w:rsidR="0056185E" w:rsidRPr="00250E34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</w:p>
    <w:p w:rsidR="0056185E" w:rsidRPr="00250E34" w:rsidRDefault="0056185E" w:rsidP="00CB2E0A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>Финансовое обеспечение реализации Муниципальной программы осуществляется за счет средств федерального бюджета, республиканского бюджета Чувашской Республики, бюджет</w:t>
      </w:r>
      <w:r w:rsidR="003D6E6C" w:rsidRPr="00250E34">
        <w:rPr>
          <w:rFonts w:ascii="Times New Roman" w:eastAsiaTheme="minorHAnsi" w:hAnsi="Times New Roman"/>
          <w:sz w:val="22"/>
          <w:szCs w:val="22"/>
        </w:rPr>
        <w:t>а Шумерлинского муниципального округа</w:t>
      </w:r>
      <w:r w:rsidRPr="00250E34">
        <w:rPr>
          <w:rFonts w:ascii="Times New Roman" w:eastAsiaTheme="minorHAnsi" w:hAnsi="Times New Roman"/>
          <w:sz w:val="22"/>
          <w:szCs w:val="22"/>
        </w:rPr>
        <w:t xml:space="preserve"> и внебюджетных источников.</w:t>
      </w:r>
    </w:p>
    <w:p w:rsidR="0056185E" w:rsidRPr="00250E34" w:rsidRDefault="0056185E" w:rsidP="00CB2E0A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proofErr w:type="gramStart"/>
      <w:r w:rsidRPr="00250E34">
        <w:rPr>
          <w:rFonts w:ascii="Times New Roman" w:eastAsiaTheme="minorHAnsi" w:hAnsi="Times New Roman"/>
          <w:sz w:val="22"/>
          <w:szCs w:val="22"/>
        </w:rPr>
        <w:t>Общий объем финансировани</w:t>
      </w:r>
      <w:r w:rsidR="004C4CA8" w:rsidRPr="00250E34">
        <w:rPr>
          <w:rFonts w:ascii="Times New Roman" w:eastAsiaTheme="minorHAnsi" w:hAnsi="Times New Roman"/>
          <w:sz w:val="22"/>
          <w:szCs w:val="22"/>
        </w:rPr>
        <w:t xml:space="preserve">я Муниципальной программы в 2022 - 2035 годах составляет </w:t>
      </w:r>
      <w:r w:rsidR="00EF4304">
        <w:rPr>
          <w:rFonts w:ascii="Times New Roman" w:eastAsiaTheme="minorHAnsi" w:hAnsi="Times New Roman"/>
          <w:sz w:val="22"/>
          <w:szCs w:val="22"/>
        </w:rPr>
        <w:t>145 376,3</w:t>
      </w:r>
      <w:r w:rsidR="00156DD4" w:rsidRPr="00250E34">
        <w:rPr>
          <w:rFonts w:ascii="Times New Roman" w:eastAsiaTheme="minorHAnsi" w:hAnsi="Times New Roman"/>
          <w:sz w:val="22"/>
          <w:szCs w:val="22"/>
        </w:rPr>
        <w:t xml:space="preserve"> </w:t>
      </w:r>
      <w:r w:rsidRPr="00250E34">
        <w:rPr>
          <w:rFonts w:ascii="Times New Roman" w:eastAsiaTheme="minorHAnsi" w:hAnsi="Times New Roman"/>
          <w:sz w:val="22"/>
          <w:szCs w:val="22"/>
        </w:rPr>
        <w:t>тыс. рублей, в том числе за счет средств федераль</w:t>
      </w:r>
      <w:r w:rsidR="004C4CA8" w:rsidRPr="00250E34">
        <w:rPr>
          <w:rFonts w:ascii="Times New Roman" w:eastAsiaTheme="minorHAnsi" w:hAnsi="Times New Roman"/>
          <w:sz w:val="22"/>
          <w:szCs w:val="22"/>
        </w:rPr>
        <w:t xml:space="preserve">ного бюджета составляет </w:t>
      </w:r>
      <w:r w:rsidR="00EF4304">
        <w:rPr>
          <w:rFonts w:ascii="Times New Roman" w:eastAsiaTheme="minorHAnsi" w:hAnsi="Times New Roman"/>
          <w:sz w:val="22"/>
          <w:szCs w:val="22"/>
        </w:rPr>
        <w:t>35 570,0</w:t>
      </w:r>
      <w:r w:rsidR="006255AD" w:rsidRPr="00250E34">
        <w:rPr>
          <w:rFonts w:ascii="Times New Roman" w:eastAsiaTheme="minorHAnsi" w:hAnsi="Times New Roman"/>
          <w:sz w:val="22"/>
          <w:szCs w:val="22"/>
        </w:rPr>
        <w:t xml:space="preserve"> </w:t>
      </w:r>
      <w:r w:rsidRPr="00250E34">
        <w:rPr>
          <w:rFonts w:ascii="Times New Roman" w:eastAsiaTheme="minorHAnsi" w:hAnsi="Times New Roman"/>
          <w:sz w:val="22"/>
          <w:szCs w:val="22"/>
        </w:rPr>
        <w:t>тыс. рублей, республиканского бюджета</w:t>
      </w:r>
      <w:r w:rsidR="004C4CA8" w:rsidRPr="00250E34">
        <w:rPr>
          <w:rFonts w:ascii="Times New Roman" w:eastAsiaTheme="minorHAnsi" w:hAnsi="Times New Roman"/>
          <w:sz w:val="22"/>
          <w:szCs w:val="22"/>
        </w:rPr>
        <w:t xml:space="preserve"> Чувашской Республики – </w:t>
      </w:r>
      <w:r w:rsidR="00EF4304">
        <w:rPr>
          <w:rFonts w:ascii="Times New Roman" w:eastAsiaTheme="minorHAnsi" w:hAnsi="Times New Roman"/>
          <w:sz w:val="22"/>
          <w:szCs w:val="22"/>
        </w:rPr>
        <w:t>103 657,8</w:t>
      </w:r>
      <w:r w:rsidR="006255AD" w:rsidRPr="00250E34">
        <w:rPr>
          <w:rFonts w:ascii="Times New Roman" w:eastAsiaTheme="minorHAnsi" w:hAnsi="Times New Roman"/>
          <w:sz w:val="22"/>
          <w:szCs w:val="22"/>
        </w:rPr>
        <w:t xml:space="preserve"> </w:t>
      </w:r>
      <w:r w:rsidR="002023DE" w:rsidRPr="00250E34">
        <w:rPr>
          <w:rFonts w:ascii="Times New Roman" w:eastAsiaTheme="minorHAnsi" w:hAnsi="Times New Roman"/>
          <w:sz w:val="22"/>
          <w:szCs w:val="22"/>
        </w:rPr>
        <w:t>т</w:t>
      </w:r>
      <w:r w:rsidRPr="00250E34">
        <w:rPr>
          <w:rFonts w:ascii="Times New Roman" w:eastAsiaTheme="minorHAnsi" w:hAnsi="Times New Roman"/>
          <w:sz w:val="22"/>
          <w:szCs w:val="22"/>
        </w:rPr>
        <w:t>ыс. рублей, бюджет Шумерлинского муниципального округа</w:t>
      </w:r>
      <w:r w:rsidR="004C4CA8" w:rsidRPr="00250E34">
        <w:rPr>
          <w:rFonts w:ascii="Times New Roman" w:eastAsiaTheme="minorHAnsi" w:hAnsi="Times New Roman"/>
          <w:sz w:val="22"/>
          <w:szCs w:val="22"/>
        </w:rPr>
        <w:t xml:space="preserve"> Чувашской Республики – </w:t>
      </w:r>
      <w:r w:rsidR="00EF4304">
        <w:rPr>
          <w:rFonts w:ascii="Times New Roman" w:eastAsiaTheme="minorHAnsi" w:hAnsi="Times New Roman"/>
          <w:sz w:val="22"/>
          <w:szCs w:val="22"/>
        </w:rPr>
        <w:t>6 148,5</w:t>
      </w:r>
      <w:r w:rsidRPr="00250E34">
        <w:rPr>
          <w:rFonts w:ascii="Times New Roman" w:eastAsiaTheme="minorHAnsi" w:hAnsi="Times New Roman"/>
          <w:sz w:val="22"/>
          <w:szCs w:val="22"/>
        </w:rPr>
        <w:t xml:space="preserve"> тыс. рублей, внебюджетных источников – 0,00 тыс. рублей (табл. 2).</w:t>
      </w:r>
      <w:proofErr w:type="gramEnd"/>
    </w:p>
    <w:p w:rsidR="0056185E" w:rsidRPr="00250E34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tbl>
      <w:tblPr>
        <w:tblStyle w:val="af"/>
        <w:tblW w:w="9682" w:type="dxa"/>
        <w:tblLook w:val="04A0" w:firstRow="1" w:lastRow="0" w:firstColumn="1" w:lastColumn="0" w:noHBand="0" w:noVBand="1"/>
      </w:tblPr>
      <w:tblGrid>
        <w:gridCol w:w="1708"/>
        <w:gridCol w:w="1132"/>
        <w:gridCol w:w="1512"/>
        <w:gridCol w:w="1864"/>
        <w:gridCol w:w="1790"/>
        <w:gridCol w:w="1676"/>
      </w:tblGrid>
      <w:tr w:rsidR="0056185E" w:rsidRPr="00250E34" w:rsidTr="0056185E">
        <w:tc>
          <w:tcPr>
            <w:tcW w:w="1708" w:type="dxa"/>
            <w:vMerge w:val="restart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Этапы и годы реализации муниципальной программы</w:t>
            </w:r>
          </w:p>
        </w:tc>
        <w:tc>
          <w:tcPr>
            <w:tcW w:w="7974" w:type="dxa"/>
            <w:gridSpan w:val="5"/>
          </w:tcPr>
          <w:p w:rsidR="0056185E" w:rsidRPr="00250E34" w:rsidRDefault="0056185E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Источники финансирования, тыс. рублей</w:t>
            </w:r>
          </w:p>
        </w:tc>
      </w:tr>
      <w:tr w:rsidR="0056185E" w:rsidRPr="00250E34" w:rsidTr="00D4298A">
        <w:tc>
          <w:tcPr>
            <w:tcW w:w="1708" w:type="dxa"/>
            <w:vMerge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1132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6842" w:type="dxa"/>
            <w:gridSpan w:val="4"/>
          </w:tcPr>
          <w:p w:rsidR="0056185E" w:rsidRPr="00250E34" w:rsidRDefault="0056185E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в том числе:</w:t>
            </w:r>
          </w:p>
        </w:tc>
      </w:tr>
      <w:tr w:rsidR="0056185E" w:rsidRPr="00250E34" w:rsidTr="00D4298A">
        <w:tc>
          <w:tcPr>
            <w:tcW w:w="1708" w:type="dxa"/>
            <w:vMerge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1132" w:type="dxa"/>
          </w:tcPr>
          <w:p w:rsidR="0056185E" w:rsidRPr="00250E34" w:rsidRDefault="0056185E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Всего</w:t>
            </w:r>
          </w:p>
        </w:tc>
        <w:tc>
          <w:tcPr>
            <w:tcW w:w="1512" w:type="dxa"/>
          </w:tcPr>
          <w:p w:rsidR="0056185E" w:rsidRPr="00250E34" w:rsidRDefault="0056185E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864" w:type="dxa"/>
          </w:tcPr>
          <w:p w:rsidR="0056185E" w:rsidRPr="00250E34" w:rsidRDefault="0056185E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790" w:type="dxa"/>
          </w:tcPr>
          <w:p w:rsidR="0056185E" w:rsidRPr="00250E34" w:rsidRDefault="0056185E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Бюджет Шумерлинского муниципального округа Чувашской Республики</w:t>
            </w:r>
          </w:p>
        </w:tc>
        <w:tc>
          <w:tcPr>
            <w:tcW w:w="1676" w:type="dxa"/>
          </w:tcPr>
          <w:p w:rsidR="0056185E" w:rsidRPr="00250E34" w:rsidRDefault="0056185E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Внебюджетные источники</w:t>
            </w:r>
          </w:p>
        </w:tc>
      </w:tr>
      <w:tr w:rsidR="0056185E" w:rsidRPr="00250E34" w:rsidTr="00D4298A">
        <w:tc>
          <w:tcPr>
            <w:tcW w:w="1708" w:type="dxa"/>
          </w:tcPr>
          <w:p w:rsidR="0056185E" w:rsidRPr="00250E34" w:rsidRDefault="004C4CA8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Всего 2022</w:t>
            </w:r>
            <w:r w:rsidR="0056185E" w:rsidRPr="00250E34">
              <w:rPr>
                <w:rFonts w:ascii="Times New Roman" w:eastAsiaTheme="minorHAnsi" w:hAnsi="Times New Roman"/>
                <w:sz w:val="22"/>
                <w:szCs w:val="22"/>
              </w:rPr>
              <w:t>-2035 годы в том числе:</w:t>
            </w:r>
          </w:p>
        </w:tc>
        <w:tc>
          <w:tcPr>
            <w:tcW w:w="1132" w:type="dxa"/>
          </w:tcPr>
          <w:p w:rsidR="0056185E" w:rsidRPr="00250E34" w:rsidRDefault="00F85F2D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</w:rPr>
              <w:t>145 376,3</w:t>
            </w:r>
          </w:p>
        </w:tc>
        <w:tc>
          <w:tcPr>
            <w:tcW w:w="1512" w:type="dxa"/>
          </w:tcPr>
          <w:p w:rsidR="0056185E" w:rsidRPr="00250E34" w:rsidRDefault="00F85F2D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</w:rPr>
              <w:t>35 570,0</w:t>
            </w:r>
          </w:p>
        </w:tc>
        <w:tc>
          <w:tcPr>
            <w:tcW w:w="1864" w:type="dxa"/>
          </w:tcPr>
          <w:p w:rsidR="0056185E" w:rsidRPr="00250E34" w:rsidRDefault="00F85F2D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</w:rPr>
              <w:t>103 657,8</w:t>
            </w:r>
          </w:p>
        </w:tc>
        <w:tc>
          <w:tcPr>
            <w:tcW w:w="1790" w:type="dxa"/>
          </w:tcPr>
          <w:p w:rsidR="0056185E" w:rsidRPr="00250E34" w:rsidRDefault="00F85F2D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</w:rPr>
              <w:t>6 148,5</w:t>
            </w:r>
          </w:p>
        </w:tc>
        <w:tc>
          <w:tcPr>
            <w:tcW w:w="1676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0,0</w:t>
            </w:r>
          </w:p>
        </w:tc>
      </w:tr>
      <w:tr w:rsidR="0056185E" w:rsidRPr="00250E34" w:rsidTr="00D4298A">
        <w:tc>
          <w:tcPr>
            <w:tcW w:w="1708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  <w:t>I</w:t>
            </w:r>
            <w:r w:rsidR="004C4CA8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этап 2022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-2025 годы, из них:</w:t>
            </w:r>
          </w:p>
        </w:tc>
        <w:tc>
          <w:tcPr>
            <w:tcW w:w="1132" w:type="dxa"/>
          </w:tcPr>
          <w:p w:rsidR="0056185E" w:rsidRPr="00250E34" w:rsidRDefault="00F85F2D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</w:rPr>
              <w:t>53 285,3</w:t>
            </w:r>
          </w:p>
        </w:tc>
        <w:tc>
          <w:tcPr>
            <w:tcW w:w="1512" w:type="dxa"/>
          </w:tcPr>
          <w:p w:rsidR="0056185E" w:rsidRPr="00250E34" w:rsidRDefault="00F85F2D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</w:rPr>
              <w:t>10 719,3</w:t>
            </w:r>
          </w:p>
        </w:tc>
        <w:tc>
          <w:tcPr>
            <w:tcW w:w="1864" w:type="dxa"/>
          </w:tcPr>
          <w:p w:rsidR="0056185E" w:rsidRPr="00250E34" w:rsidRDefault="00F85F2D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</w:rPr>
              <w:t>39 307,8</w:t>
            </w:r>
          </w:p>
        </w:tc>
        <w:tc>
          <w:tcPr>
            <w:tcW w:w="1790" w:type="dxa"/>
          </w:tcPr>
          <w:p w:rsidR="0056185E" w:rsidRPr="00250E34" w:rsidRDefault="00FF727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3 258,2</w:t>
            </w:r>
          </w:p>
        </w:tc>
        <w:tc>
          <w:tcPr>
            <w:tcW w:w="1676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0,0</w:t>
            </w:r>
          </w:p>
        </w:tc>
      </w:tr>
      <w:tr w:rsidR="0056185E" w:rsidRPr="00250E34" w:rsidTr="00D4298A">
        <w:tc>
          <w:tcPr>
            <w:tcW w:w="1708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2022 год</w:t>
            </w:r>
          </w:p>
        </w:tc>
        <w:tc>
          <w:tcPr>
            <w:tcW w:w="1132" w:type="dxa"/>
          </w:tcPr>
          <w:p w:rsidR="0056185E" w:rsidRPr="00250E34" w:rsidRDefault="00E43F90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4 469,7</w:t>
            </w:r>
          </w:p>
        </w:tc>
        <w:tc>
          <w:tcPr>
            <w:tcW w:w="1512" w:type="dxa"/>
          </w:tcPr>
          <w:p w:rsidR="0056185E" w:rsidRPr="00250E34" w:rsidRDefault="00E43F90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2 882,7</w:t>
            </w:r>
          </w:p>
        </w:tc>
        <w:tc>
          <w:tcPr>
            <w:tcW w:w="1864" w:type="dxa"/>
          </w:tcPr>
          <w:p w:rsidR="0056185E" w:rsidRPr="00250E34" w:rsidRDefault="00E43F90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1 161,7</w:t>
            </w:r>
          </w:p>
        </w:tc>
        <w:tc>
          <w:tcPr>
            <w:tcW w:w="1790" w:type="dxa"/>
          </w:tcPr>
          <w:p w:rsidR="0056185E" w:rsidRPr="00250E34" w:rsidRDefault="00E43F90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425,3</w:t>
            </w:r>
          </w:p>
        </w:tc>
        <w:tc>
          <w:tcPr>
            <w:tcW w:w="1676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0,0</w:t>
            </w:r>
          </w:p>
        </w:tc>
      </w:tr>
      <w:tr w:rsidR="0056185E" w:rsidRPr="00250E34" w:rsidTr="00D4298A">
        <w:tc>
          <w:tcPr>
            <w:tcW w:w="1708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2023 год</w:t>
            </w:r>
          </w:p>
        </w:tc>
        <w:tc>
          <w:tcPr>
            <w:tcW w:w="1132" w:type="dxa"/>
          </w:tcPr>
          <w:p w:rsidR="0056185E" w:rsidRPr="00250E34" w:rsidRDefault="00CB3C20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6</w:t>
            </w:r>
            <w:r w:rsidR="00B474BB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494,4</w:t>
            </w:r>
          </w:p>
        </w:tc>
        <w:tc>
          <w:tcPr>
            <w:tcW w:w="1512" w:type="dxa"/>
          </w:tcPr>
          <w:p w:rsidR="0056185E" w:rsidRPr="00250E34" w:rsidRDefault="00CB3C20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1</w:t>
            </w:r>
            <w:r w:rsidR="00B474BB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834,1</w:t>
            </w:r>
          </w:p>
        </w:tc>
        <w:tc>
          <w:tcPr>
            <w:tcW w:w="1864" w:type="dxa"/>
          </w:tcPr>
          <w:p w:rsidR="0056185E" w:rsidRPr="00250E34" w:rsidRDefault="00CB3C20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3</w:t>
            </w:r>
            <w:r w:rsidR="00B474BB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557,1</w:t>
            </w:r>
          </w:p>
        </w:tc>
        <w:tc>
          <w:tcPr>
            <w:tcW w:w="1790" w:type="dxa"/>
          </w:tcPr>
          <w:p w:rsidR="0056185E" w:rsidRPr="00250E34" w:rsidRDefault="00CB3C20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1</w:t>
            </w:r>
            <w:r w:rsidR="00B474BB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103,2</w:t>
            </w:r>
          </w:p>
        </w:tc>
        <w:tc>
          <w:tcPr>
            <w:tcW w:w="1676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0,0</w:t>
            </w:r>
          </w:p>
        </w:tc>
      </w:tr>
      <w:tr w:rsidR="0056185E" w:rsidRPr="00250E34" w:rsidTr="00D4298A">
        <w:tc>
          <w:tcPr>
            <w:tcW w:w="1708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2024 год</w:t>
            </w:r>
          </w:p>
        </w:tc>
        <w:tc>
          <w:tcPr>
            <w:tcW w:w="1132" w:type="dxa"/>
          </w:tcPr>
          <w:p w:rsidR="0056185E" w:rsidRPr="00250E34" w:rsidRDefault="00F85F2D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</w:rPr>
              <w:t>20 587,8</w:t>
            </w:r>
          </w:p>
        </w:tc>
        <w:tc>
          <w:tcPr>
            <w:tcW w:w="1512" w:type="dxa"/>
          </w:tcPr>
          <w:p w:rsidR="0056185E" w:rsidRPr="00250E34" w:rsidRDefault="00F85F2D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</w:rPr>
              <w:t>3 728,1</w:t>
            </w:r>
          </w:p>
        </w:tc>
        <w:tc>
          <w:tcPr>
            <w:tcW w:w="1864" w:type="dxa"/>
          </w:tcPr>
          <w:p w:rsidR="0056185E" w:rsidRPr="00250E34" w:rsidRDefault="00F85F2D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</w:rPr>
              <w:t>15 790,3</w:t>
            </w:r>
          </w:p>
        </w:tc>
        <w:tc>
          <w:tcPr>
            <w:tcW w:w="1790" w:type="dxa"/>
          </w:tcPr>
          <w:p w:rsidR="0056185E" w:rsidRPr="00250E34" w:rsidRDefault="006255AD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1 069,4</w:t>
            </w:r>
          </w:p>
        </w:tc>
        <w:tc>
          <w:tcPr>
            <w:tcW w:w="1676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0,0</w:t>
            </w:r>
          </w:p>
        </w:tc>
      </w:tr>
      <w:tr w:rsidR="0056185E" w:rsidRPr="00250E34" w:rsidTr="00D4298A">
        <w:tc>
          <w:tcPr>
            <w:tcW w:w="1708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2025 год</w:t>
            </w:r>
          </w:p>
        </w:tc>
        <w:tc>
          <w:tcPr>
            <w:tcW w:w="1132" w:type="dxa"/>
          </w:tcPr>
          <w:p w:rsidR="0056185E" w:rsidRPr="00250E34" w:rsidRDefault="00F85F2D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</w:rPr>
              <w:t>21 733,4</w:t>
            </w:r>
          </w:p>
        </w:tc>
        <w:tc>
          <w:tcPr>
            <w:tcW w:w="1512" w:type="dxa"/>
          </w:tcPr>
          <w:p w:rsidR="0056185E" w:rsidRPr="00250E34" w:rsidRDefault="00C07E68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2</w:t>
            </w:r>
            <w:r w:rsidR="00B474BB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274,4</w:t>
            </w:r>
          </w:p>
        </w:tc>
        <w:tc>
          <w:tcPr>
            <w:tcW w:w="1864" w:type="dxa"/>
          </w:tcPr>
          <w:p w:rsidR="0056185E" w:rsidRPr="00250E34" w:rsidRDefault="00C07E68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18</w:t>
            </w:r>
            <w:r w:rsidR="00B474BB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798,7</w:t>
            </w:r>
          </w:p>
        </w:tc>
        <w:tc>
          <w:tcPr>
            <w:tcW w:w="1790" w:type="dxa"/>
          </w:tcPr>
          <w:p w:rsidR="0056185E" w:rsidRPr="00250E34" w:rsidRDefault="00C07E68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660,3</w:t>
            </w:r>
          </w:p>
        </w:tc>
        <w:tc>
          <w:tcPr>
            <w:tcW w:w="1676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0,0</w:t>
            </w:r>
          </w:p>
        </w:tc>
      </w:tr>
      <w:tr w:rsidR="0056185E" w:rsidRPr="00250E34" w:rsidTr="00D4298A">
        <w:tc>
          <w:tcPr>
            <w:tcW w:w="1708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  <w:t>II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этап 2026-2035 годы, из них:</w:t>
            </w:r>
          </w:p>
        </w:tc>
        <w:tc>
          <w:tcPr>
            <w:tcW w:w="1132" w:type="dxa"/>
          </w:tcPr>
          <w:p w:rsidR="0056185E" w:rsidRPr="00250E34" w:rsidRDefault="00116A76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</w:rPr>
              <w:t>92 091,0</w:t>
            </w:r>
          </w:p>
        </w:tc>
        <w:tc>
          <w:tcPr>
            <w:tcW w:w="1512" w:type="dxa"/>
          </w:tcPr>
          <w:p w:rsidR="0056185E" w:rsidRPr="00A348A4" w:rsidRDefault="00A348A4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  <w:t>24 850</w:t>
            </w:r>
            <w:r>
              <w:rPr>
                <w:rFonts w:ascii="Times New Roman" w:eastAsiaTheme="minorHAnsi" w:hAnsi="Times New Roman"/>
                <w:sz w:val="22"/>
                <w:szCs w:val="22"/>
              </w:rPr>
              <w:t>,7</w:t>
            </w:r>
          </w:p>
        </w:tc>
        <w:tc>
          <w:tcPr>
            <w:tcW w:w="1864" w:type="dxa"/>
          </w:tcPr>
          <w:p w:rsidR="0056185E" w:rsidRPr="00250E34" w:rsidRDefault="00116A76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</w:rPr>
              <w:t>64 350,0</w:t>
            </w:r>
          </w:p>
        </w:tc>
        <w:tc>
          <w:tcPr>
            <w:tcW w:w="1790" w:type="dxa"/>
          </w:tcPr>
          <w:p w:rsidR="0056185E" w:rsidRPr="00250E34" w:rsidRDefault="00116A76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</w:rPr>
              <w:t>2 890,3</w:t>
            </w:r>
          </w:p>
        </w:tc>
        <w:tc>
          <w:tcPr>
            <w:tcW w:w="1676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0,0</w:t>
            </w:r>
          </w:p>
        </w:tc>
      </w:tr>
      <w:tr w:rsidR="0056185E" w:rsidRPr="00250E34" w:rsidTr="00D4298A">
        <w:tc>
          <w:tcPr>
            <w:tcW w:w="1708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2026-2030 годы</w:t>
            </w:r>
          </w:p>
        </w:tc>
        <w:tc>
          <w:tcPr>
            <w:tcW w:w="1132" w:type="dxa"/>
          </w:tcPr>
          <w:p w:rsidR="0056185E" w:rsidRPr="00250E34" w:rsidRDefault="00116A76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</w:rPr>
              <w:t>22 829,0</w:t>
            </w:r>
          </w:p>
        </w:tc>
        <w:tc>
          <w:tcPr>
            <w:tcW w:w="1512" w:type="dxa"/>
          </w:tcPr>
          <w:p w:rsidR="0056185E" w:rsidRPr="00250E34" w:rsidRDefault="00A348A4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</w:rPr>
              <w:t>2 284,2</w:t>
            </w:r>
          </w:p>
        </w:tc>
        <w:tc>
          <w:tcPr>
            <w:tcW w:w="1864" w:type="dxa"/>
          </w:tcPr>
          <w:p w:rsidR="0056185E" w:rsidRPr="00250E34" w:rsidRDefault="00116A76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</w:rPr>
              <w:t>19 884,5</w:t>
            </w:r>
          </w:p>
        </w:tc>
        <w:tc>
          <w:tcPr>
            <w:tcW w:w="1790" w:type="dxa"/>
          </w:tcPr>
          <w:p w:rsidR="0056185E" w:rsidRPr="00250E34" w:rsidRDefault="00116A76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</w:rPr>
              <w:t>660,3</w:t>
            </w:r>
          </w:p>
        </w:tc>
        <w:tc>
          <w:tcPr>
            <w:tcW w:w="1676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0,0</w:t>
            </w:r>
          </w:p>
        </w:tc>
      </w:tr>
      <w:tr w:rsidR="0056185E" w:rsidRPr="00250E34" w:rsidTr="00D4298A">
        <w:tc>
          <w:tcPr>
            <w:tcW w:w="1708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2031-2035 годы</w:t>
            </w:r>
          </w:p>
        </w:tc>
        <w:tc>
          <w:tcPr>
            <w:tcW w:w="1132" w:type="dxa"/>
          </w:tcPr>
          <w:p w:rsidR="0056185E" w:rsidRPr="00250E34" w:rsidRDefault="00876CF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69</w:t>
            </w:r>
            <w:r w:rsidR="00B474BB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262,0</w:t>
            </w:r>
          </w:p>
        </w:tc>
        <w:tc>
          <w:tcPr>
            <w:tcW w:w="1512" w:type="dxa"/>
          </w:tcPr>
          <w:p w:rsidR="0056185E" w:rsidRPr="00250E34" w:rsidRDefault="00876CF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22</w:t>
            </w:r>
            <w:r w:rsidR="002023DE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566,5</w:t>
            </w:r>
          </w:p>
        </w:tc>
        <w:tc>
          <w:tcPr>
            <w:tcW w:w="1864" w:type="dxa"/>
          </w:tcPr>
          <w:p w:rsidR="0056185E" w:rsidRPr="00250E34" w:rsidRDefault="00876CF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44</w:t>
            </w:r>
            <w:r w:rsidR="002023DE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465,5</w:t>
            </w:r>
          </w:p>
        </w:tc>
        <w:tc>
          <w:tcPr>
            <w:tcW w:w="1790" w:type="dxa"/>
          </w:tcPr>
          <w:p w:rsidR="0056185E" w:rsidRPr="00250E34" w:rsidRDefault="00876CF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2</w:t>
            </w:r>
            <w:r w:rsidR="002023DE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230,0</w:t>
            </w:r>
          </w:p>
        </w:tc>
        <w:tc>
          <w:tcPr>
            <w:tcW w:w="1676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0,0</w:t>
            </w:r>
          </w:p>
        </w:tc>
      </w:tr>
    </w:tbl>
    <w:p w:rsidR="0056185E" w:rsidRPr="00250E34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250E34" w:rsidRDefault="0056185E" w:rsidP="003D6E6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lastRenderedPageBreak/>
        <w:t>Объемы финансирования Муниципальной программы подлежат ежегодному уточнению исходя из реальных возможностей бюджетов всех уровней.</w:t>
      </w:r>
    </w:p>
    <w:p w:rsidR="0056185E" w:rsidRPr="00250E34" w:rsidRDefault="0056185E" w:rsidP="003D6E6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>Ресурсное обеспечение реализации Муниципальной программы за счет всех источников финансирования приведены в приложении № 2 к настоящей Муниципальной программе.</w:t>
      </w:r>
    </w:p>
    <w:p w:rsidR="0056185E" w:rsidRPr="00250E34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  <w:sectPr w:rsidR="0056185E" w:rsidRPr="00250E34" w:rsidSect="0099738E">
          <w:pgSz w:w="11906" w:h="16838"/>
          <w:pgMar w:top="426" w:right="850" w:bottom="851" w:left="1701" w:header="708" w:footer="708" w:gutter="0"/>
          <w:cols w:space="708"/>
          <w:docGrid w:linePitch="360"/>
        </w:sect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  <w:gridCol w:w="4755"/>
      </w:tblGrid>
      <w:tr w:rsidR="0056185E" w:rsidRPr="00250E34" w:rsidTr="0056185E">
        <w:tc>
          <w:tcPr>
            <w:tcW w:w="10031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4755" w:type="dxa"/>
          </w:tcPr>
          <w:p w:rsidR="0056185E" w:rsidRPr="00250E34" w:rsidRDefault="0056185E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Приложение № 1 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к муниципальной программе Шумерлинского муниципального округа Чувашской Республики «Обеспечение граждан в Шумерлинском районе Чувашской Республики доступным и комфортным жильем»</w:t>
            </w:r>
          </w:p>
        </w:tc>
      </w:tr>
    </w:tbl>
    <w:p w:rsidR="0056185E" w:rsidRPr="00250E34" w:rsidRDefault="0056185E" w:rsidP="0056185E">
      <w:pPr>
        <w:spacing w:after="0"/>
        <w:jc w:val="center"/>
        <w:rPr>
          <w:rFonts w:ascii="Times New Roman" w:eastAsiaTheme="minorHAnsi" w:hAnsi="Times New Roman"/>
          <w:sz w:val="22"/>
          <w:szCs w:val="22"/>
        </w:rPr>
      </w:pPr>
    </w:p>
    <w:p w:rsidR="0056185E" w:rsidRPr="00250E34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250E34">
        <w:rPr>
          <w:rFonts w:ascii="Times New Roman" w:eastAsiaTheme="minorHAnsi" w:hAnsi="Times New Roman"/>
          <w:b/>
          <w:sz w:val="22"/>
          <w:szCs w:val="22"/>
        </w:rPr>
        <w:t xml:space="preserve">Сведения о целевых индикаторах и показателях муниципальной программы Шумерлинского муниципального округа Чувашской Республики «Обеспечение граждан </w:t>
      </w:r>
      <w:r w:rsidR="00876CF1" w:rsidRPr="00250E34">
        <w:rPr>
          <w:rFonts w:ascii="Times New Roman" w:eastAsiaTheme="minorHAnsi" w:hAnsi="Times New Roman"/>
          <w:b/>
          <w:sz w:val="22"/>
          <w:szCs w:val="22"/>
        </w:rPr>
        <w:t xml:space="preserve">Шумерлинского муниципального округа </w:t>
      </w:r>
      <w:r w:rsidRPr="00250E34">
        <w:rPr>
          <w:rFonts w:ascii="Times New Roman" w:eastAsiaTheme="minorHAnsi" w:hAnsi="Times New Roman"/>
          <w:b/>
          <w:sz w:val="22"/>
          <w:szCs w:val="22"/>
        </w:rPr>
        <w:t>Чувашской Республики доступным и комфортным жильем», ее подпрограмм и их значениях</w:t>
      </w:r>
    </w:p>
    <w:p w:rsidR="0056185E" w:rsidRPr="00250E34" w:rsidRDefault="0056185E" w:rsidP="0056185E">
      <w:pPr>
        <w:spacing w:after="0"/>
        <w:jc w:val="center"/>
        <w:rPr>
          <w:rFonts w:ascii="Times New Roman" w:eastAsiaTheme="minorHAnsi" w:hAnsi="Times New Roman"/>
          <w:sz w:val="22"/>
          <w:szCs w:val="22"/>
        </w:rPr>
      </w:pPr>
    </w:p>
    <w:tbl>
      <w:tblPr>
        <w:tblStyle w:val="af"/>
        <w:tblW w:w="1388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039"/>
        <w:gridCol w:w="708"/>
        <w:gridCol w:w="709"/>
        <w:gridCol w:w="709"/>
        <w:gridCol w:w="709"/>
        <w:gridCol w:w="708"/>
        <w:gridCol w:w="709"/>
        <w:gridCol w:w="709"/>
        <w:gridCol w:w="850"/>
        <w:gridCol w:w="709"/>
        <w:gridCol w:w="709"/>
        <w:gridCol w:w="709"/>
        <w:gridCol w:w="708"/>
        <w:gridCol w:w="709"/>
        <w:gridCol w:w="940"/>
      </w:tblGrid>
      <w:tr w:rsidR="00B050B7" w:rsidRPr="00250E34" w:rsidTr="003A79ED">
        <w:trPr>
          <w:trHeight w:val="230"/>
        </w:trPr>
        <w:tc>
          <w:tcPr>
            <w:tcW w:w="567" w:type="dxa"/>
            <w:vMerge w:val="restart"/>
          </w:tcPr>
          <w:p w:rsidR="00B050B7" w:rsidRPr="00250E34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 xml:space="preserve">№ </w:t>
            </w:r>
            <w:proofErr w:type="gramStart"/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п</w:t>
            </w:r>
            <w:proofErr w:type="gramEnd"/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/п</w:t>
            </w:r>
          </w:p>
        </w:tc>
        <w:tc>
          <w:tcPr>
            <w:tcW w:w="1985" w:type="dxa"/>
            <w:vMerge w:val="restart"/>
          </w:tcPr>
          <w:p w:rsidR="00B050B7" w:rsidRPr="00250E34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Целевой индикатор и показатель (наименование)</w:t>
            </w:r>
          </w:p>
        </w:tc>
        <w:tc>
          <w:tcPr>
            <w:tcW w:w="1039" w:type="dxa"/>
            <w:vMerge w:val="restart"/>
          </w:tcPr>
          <w:p w:rsidR="00B050B7" w:rsidRPr="00250E34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295" w:type="dxa"/>
            <w:gridSpan w:val="14"/>
          </w:tcPr>
          <w:p w:rsidR="00B050B7" w:rsidRPr="00250E34" w:rsidRDefault="00B050B7" w:rsidP="005618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0E34">
              <w:rPr>
                <w:rFonts w:ascii="Times New Roman" w:hAnsi="Times New Roman"/>
                <w:sz w:val="20"/>
                <w:szCs w:val="20"/>
              </w:rPr>
              <w:t>Значения целевых индикаторов и показателей</w:t>
            </w:r>
          </w:p>
        </w:tc>
      </w:tr>
      <w:tr w:rsidR="00B050B7" w:rsidRPr="00250E34" w:rsidTr="003A79ED">
        <w:tc>
          <w:tcPr>
            <w:tcW w:w="567" w:type="dxa"/>
            <w:vMerge/>
          </w:tcPr>
          <w:p w:rsidR="00B050B7" w:rsidRPr="00250E34" w:rsidRDefault="00B050B7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B050B7" w:rsidRPr="00250E34" w:rsidRDefault="00B050B7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1039" w:type="dxa"/>
            <w:vMerge/>
          </w:tcPr>
          <w:p w:rsidR="00B050B7" w:rsidRPr="00250E34" w:rsidRDefault="00B050B7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B050B7" w:rsidRPr="00250E34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2022 год</w:t>
            </w:r>
          </w:p>
        </w:tc>
        <w:tc>
          <w:tcPr>
            <w:tcW w:w="709" w:type="dxa"/>
          </w:tcPr>
          <w:p w:rsidR="00B050B7" w:rsidRPr="00250E34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2023 год</w:t>
            </w:r>
          </w:p>
        </w:tc>
        <w:tc>
          <w:tcPr>
            <w:tcW w:w="709" w:type="dxa"/>
          </w:tcPr>
          <w:p w:rsidR="00B050B7" w:rsidRPr="00250E34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2024 год</w:t>
            </w:r>
          </w:p>
        </w:tc>
        <w:tc>
          <w:tcPr>
            <w:tcW w:w="709" w:type="dxa"/>
          </w:tcPr>
          <w:p w:rsidR="00B050B7" w:rsidRPr="00250E34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2025 год</w:t>
            </w:r>
          </w:p>
        </w:tc>
        <w:tc>
          <w:tcPr>
            <w:tcW w:w="708" w:type="dxa"/>
          </w:tcPr>
          <w:p w:rsidR="00B050B7" w:rsidRPr="00250E34" w:rsidRDefault="00B050B7" w:rsidP="00B050B7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2026 год</w:t>
            </w:r>
          </w:p>
        </w:tc>
        <w:tc>
          <w:tcPr>
            <w:tcW w:w="709" w:type="dxa"/>
          </w:tcPr>
          <w:p w:rsidR="00B050B7" w:rsidRPr="00250E34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2027 год</w:t>
            </w:r>
          </w:p>
        </w:tc>
        <w:tc>
          <w:tcPr>
            <w:tcW w:w="709" w:type="dxa"/>
          </w:tcPr>
          <w:p w:rsidR="00B050B7" w:rsidRPr="00250E34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2028 год</w:t>
            </w:r>
          </w:p>
        </w:tc>
        <w:tc>
          <w:tcPr>
            <w:tcW w:w="850" w:type="dxa"/>
          </w:tcPr>
          <w:p w:rsidR="00B050B7" w:rsidRPr="00250E34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2029 год</w:t>
            </w:r>
          </w:p>
        </w:tc>
        <w:tc>
          <w:tcPr>
            <w:tcW w:w="709" w:type="dxa"/>
          </w:tcPr>
          <w:p w:rsidR="00B050B7" w:rsidRPr="00250E34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2030 год</w:t>
            </w:r>
          </w:p>
        </w:tc>
        <w:tc>
          <w:tcPr>
            <w:tcW w:w="709" w:type="dxa"/>
          </w:tcPr>
          <w:p w:rsidR="00B050B7" w:rsidRPr="00250E34" w:rsidRDefault="00B050B7" w:rsidP="00B050B7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2031 годы</w:t>
            </w:r>
          </w:p>
        </w:tc>
        <w:tc>
          <w:tcPr>
            <w:tcW w:w="709" w:type="dxa"/>
          </w:tcPr>
          <w:p w:rsidR="00B050B7" w:rsidRPr="00250E34" w:rsidRDefault="00B050B7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2032 год</w:t>
            </w:r>
          </w:p>
        </w:tc>
        <w:tc>
          <w:tcPr>
            <w:tcW w:w="708" w:type="dxa"/>
          </w:tcPr>
          <w:p w:rsidR="00B050B7" w:rsidRPr="00250E34" w:rsidRDefault="00B050B7" w:rsidP="00B050B7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2033 год</w:t>
            </w:r>
          </w:p>
        </w:tc>
        <w:tc>
          <w:tcPr>
            <w:tcW w:w="709" w:type="dxa"/>
          </w:tcPr>
          <w:p w:rsidR="00B050B7" w:rsidRPr="00250E34" w:rsidRDefault="00B050B7" w:rsidP="00B050B7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2034 год</w:t>
            </w:r>
          </w:p>
        </w:tc>
        <w:tc>
          <w:tcPr>
            <w:tcW w:w="940" w:type="dxa"/>
          </w:tcPr>
          <w:p w:rsidR="00B050B7" w:rsidRPr="00250E34" w:rsidRDefault="00B050B7" w:rsidP="00B050B7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2035 год</w:t>
            </w:r>
          </w:p>
        </w:tc>
      </w:tr>
      <w:tr w:rsidR="00B050B7" w:rsidRPr="00250E34" w:rsidTr="003A79ED">
        <w:tc>
          <w:tcPr>
            <w:tcW w:w="567" w:type="dxa"/>
          </w:tcPr>
          <w:p w:rsidR="00B050B7" w:rsidRPr="00250E34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B050B7" w:rsidRPr="00250E34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1039" w:type="dxa"/>
          </w:tcPr>
          <w:p w:rsidR="00B050B7" w:rsidRPr="00250E34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B050B7" w:rsidRPr="00250E34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 xml:space="preserve"> 4</w:t>
            </w:r>
          </w:p>
        </w:tc>
        <w:tc>
          <w:tcPr>
            <w:tcW w:w="709" w:type="dxa"/>
          </w:tcPr>
          <w:p w:rsidR="00B050B7" w:rsidRPr="00250E34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 xml:space="preserve">5 </w:t>
            </w:r>
          </w:p>
        </w:tc>
        <w:tc>
          <w:tcPr>
            <w:tcW w:w="709" w:type="dxa"/>
          </w:tcPr>
          <w:p w:rsidR="00B050B7" w:rsidRPr="00250E34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 xml:space="preserve">6 </w:t>
            </w:r>
          </w:p>
        </w:tc>
        <w:tc>
          <w:tcPr>
            <w:tcW w:w="709" w:type="dxa"/>
          </w:tcPr>
          <w:p w:rsidR="00B050B7" w:rsidRPr="00250E34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 xml:space="preserve"> 7</w:t>
            </w:r>
          </w:p>
        </w:tc>
        <w:tc>
          <w:tcPr>
            <w:tcW w:w="708" w:type="dxa"/>
          </w:tcPr>
          <w:p w:rsidR="00B050B7" w:rsidRPr="00250E34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 xml:space="preserve"> 8</w:t>
            </w:r>
          </w:p>
        </w:tc>
        <w:tc>
          <w:tcPr>
            <w:tcW w:w="709" w:type="dxa"/>
          </w:tcPr>
          <w:p w:rsidR="00B050B7" w:rsidRPr="00250E34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 xml:space="preserve">9 </w:t>
            </w:r>
          </w:p>
        </w:tc>
        <w:tc>
          <w:tcPr>
            <w:tcW w:w="709" w:type="dxa"/>
          </w:tcPr>
          <w:p w:rsidR="00B050B7" w:rsidRPr="00250E34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B050B7" w:rsidRPr="00250E34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B050B7" w:rsidRPr="00250E34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B050B7" w:rsidRPr="00250E34" w:rsidRDefault="00B050B7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:rsidR="00B050B7" w:rsidRPr="00250E34" w:rsidRDefault="00B050B7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14</w:t>
            </w:r>
          </w:p>
        </w:tc>
        <w:tc>
          <w:tcPr>
            <w:tcW w:w="708" w:type="dxa"/>
          </w:tcPr>
          <w:p w:rsidR="00B050B7" w:rsidRPr="00250E34" w:rsidRDefault="00B050B7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B050B7" w:rsidRPr="00250E34" w:rsidRDefault="00B050B7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16</w:t>
            </w:r>
          </w:p>
        </w:tc>
        <w:tc>
          <w:tcPr>
            <w:tcW w:w="940" w:type="dxa"/>
          </w:tcPr>
          <w:p w:rsidR="00B050B7" w:rsidRPr="00250E34" w:rsidRDefault="00B050B7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17</w:t>
            </w:r>
          </w:p>
        </w:tc>
      </w:tr>
      <w:tr w:rsidR="00B050B7" w:rsidRPr="00250E34" w:rsidTr="003A79ED">
        <w:tc>
          <w:tcPr>
            <w:tcW w:w="567" w:type="dxa"/>
          </w:tcPr>
          <w:p w:rsidR="00B050B7" w:rsidRPr="00250E34" w:rsidRDefault="00BC7383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  <w:r w:rsidR="00B050B7" w:rsidRPr="00250E34"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B050B7" w:rsidRPr="00250E34" w:rsidRDefault="00EE2AFB" w:rsidP="00B228CB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Количество граждан, расселенных из жилищного фонда, признанного аварийным  и подлежащим сносу, в том числе представляющего угрозу жизни и здоровью граждан, за исключением признанного таковым до 1 января 2017 года</w:t>
            </w:r>
          </w:p>
        </w:tc>
        <w:tc>
          <w:tcPr>
            <w:tcW w:w="1039" w:type="dxa"/>
          </w:tcPr>
          <w:p w:rsidR="00B050B7" w:rsidRPr="00250E34" w:rsidRDefault="007F0A49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человек</w:t>
            </w:r>
          </w:p>
        </w:tc>
        <w:tc>
          <w:tcPr>
            <w:tcW w:w="708" w:type="dxa"/>
          </w:tcPr>
          <w:p w:rsidR="00B050B7" w:rsidRPr="00250E34" w:rsidRDefault="007F0A49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B050B7" w:rsidRPr="00250E34" w:rsidRDefault="007F0A49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B050B7" w:rsidRPr="00250E34" w:rsidRDefault="007F0A49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B050B7" w:rsidRPr="00250E34" w:rsidRDefault="007F0A49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B050B7" w:rsidRPr="00250E34" w:rsidRDefault="007F0A49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B050B7" w:rsidRPr="00250E34" w:rsidRDefault="007F0A49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B050B7" w:rsidRPr="00250E34" w:rsidRDefault="007F0A49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B050B7" w:rsidRPr="00250E34" w:rsidRDefault="007F0A49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B050B7" w:rsidRPr="00250E34" w:rsidRDefault="007F0A49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B050B7" w:rsidRPr="00250E34" w:rsidRDefault="007F0A49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B050B7" w:rsidRPr="00250E34" w:rsidRDefault="007F0A49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B050B7" w:rsidRPr="00250E34" w:rsidRDefault="007F0A49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B050B7" w:rsidRPr="00250E34" w:rsidRDefault="007F0A49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940" w:type="dxa"/>
          </w:tcPr>
          <w:p w:rsidR="00B050B7" w:rsidRPr="00250E34" w:rsidRDefault="007F0A49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7F0A49" w:rsidRPr="00250E34" w:rsidTr="00C02929">
        <w:tc>
          <w:tcPr>
            <w:tcW w:w="567" w:type="dxa"/>
          </w:tcPr>
          <w:p w:rsidR="007F0A49" w:rsidRPr="00250E34" w:rsidRDefault="00B228CB" w:rsidP="00C02929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  <w:r w:rsidR="007F0A49" w:rsidRPr="00250E34"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7F0A49" w:rsidRPr="00250E34" w:rsidRDefault="007F0A49" w:rsidP="00C02929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Количество молодых семей, улучшивших жилищные условия</w:t>
            </w:r>
          </w:p>
        </w:tc>
        <w:tc>
          <w:tcPr>
            <w:tcW w:w="1039" w:type="dxa"/>
          </w:tcPr>
          <w:p w:rsidR="007F0A49" w:rsidRPr="00250E34" w:rsidRDefault="007F0A49" w:rsidP="00C02929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семей</w:t>
            </w:r>
          </w:p>
        </w:tc>
        <w:tc>
          <w:tcPr>
            <w:tcW w:w="708" w:type="dxa"/>
          </w:tcPr>
          <w:p w:rsidR="007F0A49" w:rsidRPr="00250E34" w:rsidRDefault="007F0A49" w:rsidP="00C02929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7F0A49" w:rsidRPr="00250E34" w:rsidRDefault="007F0A49" w:rsidP="00C02929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7F0A49" w:rsidRPr="00250E34" w:rsidRDefault="00B52FC0" w:rsidP="00C02929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7F0A49" w:rsidRPr="00250E34" w:rsidRDefault="007F0A49" w:rsidP="00C02929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7F0A49" w:rsidRPr="00250E34" w:rsidRDefault="007F0A49" w:rsidP="00C02929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7F0A49" w:rsidRPr="00250E34" w:rsidRDefault="007F0A49" w:rsidP="00C02929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7F0A49" w:rsidRPr="00250E34" w:rsidRDefault="007F0A49" w:rsidP="00C02929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7F0A49" w:rsidRPr="00250E34" w:rsidRDefault="007F0A49" w:rsidP="00C02929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7F0A49" w:rsidRPr="00250E34" w:rsidRDefault="007F0A49" w:rsidP="00C02929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7F0A49" w:rsidRPr="00250E34" w:rsidRDefault="007F0A49" w:rsidP="00C02929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7F0A49" w:rsidRPr="00250E34" w:rsidRDefault="007F0A49" w:rsidP="00C02929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7F0A49" w:rsidRPr="00250E34" w:rsidRDefault="007F0A49" w:rsidP="00C02929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7F0A49" w:rsidRPr="00250E34" w:rsidRDefault="007F0A49" w:rsidP="00C02929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940" w:type="dxa"/>
          </w:tcPr>
          <w:p w:rsidR="007F0A49" w:rsidRPr="00250E34" w:rsidRDefault="007F0A49" w:rsidP="00C02929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</w:tr>
      <w:tr w:rsidR="00B050B7" w:rsidRPr="00250E34" w:rsidTr="003A79ED">
        <w:tc>
          <w:tcPr>
            <w:tcW w:w="567" w:type="dxa"/>
          </w:tcPr>
          <w:p w:rsidR="00B050B7" w:rsidRPr="00250E34" w:rsidRDefault="00B228CB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  <w:r w:rsidR="00B050B7" w:rsidRPr="00250E34"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B050B7" w:rsidRPr="00250E34" w:rsidRDefault="00B050B7" w:rsidP="0056185E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 xml:space="preserve">Численность детей-сирот и детей, оставшихся без попечения родителей, лиц из числа детей-сирот и детей, оставшихся без попечения </w:t>
            </w: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родителей, обеспеченных жилыми помещениями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1039" w:type="dxa"/>
          </w:tcPr>
          <w:p w:rsidR="00B050B7" w:rsidRPr="00250E34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человек</w:t>
            </w:r>
          </w:p>
        </w:tc>
        <w:tc>
          <w:tcPr>
            <w:tcW w:w="708" w:type="dxa"/>
          </w:tcPr>
          <w:p w:rsidR="00B050B7" w:rsidRPr="00250E34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B050B7" w:rsidRPr="00250E34" w:rsidRDefault="00B52FC0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B050B7" w:rsidRPr="00250E34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B050B7" w:rsidRPr="00250E34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B050B7" w:rsidRPr="00250E34" w:rsidRDefault="00B050B7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B050B7" w:rsidRPr="00250E34" w:rsidRDefault="00B050B7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B050B7" w:rsidRPr="00250E34" w:rsidRDefault="00B050B7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B050B7" w:rsidRPr="00250E34" w:rsidRDefault="00B050B7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B050B7" w:rsidRPr="00250E34" w:rsidRDefault="00B050B7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B050B7" w:rsidRPr="00250E34" w:rsidRDefault="00B050B7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B050B7" w:rsidRPr="00250E34" w:rsidRDefault="00B050B7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B050B7" w:rsidRPr="00250E34" w:rsidRDefault="00B050B7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B050B7" w:rsidRPr="00250E34" w:rsidRDefault="00B050B7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940" w:type="dxa"/>
          </w:tcPr>
          <w:p w:rsidR="00B050B7" w:rsidRPr="00250E34" w:rsidRDefault="00B050B7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</w:tr>
    </w:tbl>
    <w:p w:rsidR="0056185E" w:rsidRPr="00250E34" w:rsidRDefault="0056185E" w:rsidP="0056185E">
      <w:pPr>
        <w:spacing w:after="0"/>
        <w:rPr>
          <w:rFonts w:ascii="Times New Roman" w:eastAsiaTheme="minorHAnsi" w:hAnsi="Times New Roman"/>
          <w:sz w:val="22"/>
          <w:szCs w:val="22"/>
        </w:rPr>
      </w:pPr>
    </w:p>
    <w:p w:rsidR="0056185E" w:rsidRPr="00250E34" w:rsidRDefault="0056185E" w:rsidP="0056185E">
      <w:pPr>
        <w:spacing w:after="0"/>
        <w:rPr>
          <w:rFonts w:ascii="Times New Roman" w:eastAsiaTheme="minorHAnsi" w:hAnsi="Times New Roman"/>
          <w:sz w:val="22"/>
          <w:szCs w:val="22"/>
        </w:rPr>
      </w:pPr>
    </w:p>
    <w:tbl>
      <w:tblPr>
        <w:tblStyle w:val="af"/>
        <w:tblW w:w="14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  <w:gridCol w:w="4678"/>
      </w:tblGrid>
      <w:tr w:rsidR="0056185E" w:rsidRPr="00250E34" w:rsidTr="0056185E">
        <w:tc>
          <w:tcPr>
            <w:tcW w:w="9889" w:type="dxa"/>
          </w:tcPr>
          <w:p w:rsidR="0056185E" w:rsidRPr="00250E34" w:rsidRDefault="0056185E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4678" w:type="dxa"/>
          </w:tcPr>
          <w:p w:rsidR="0056185E" w:rsidRPr="00250E34" w:rsidRDefault="0056185E" w:rsidP="003A79ED">
            <w:pPr>
              <w:jc w:val="right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Приложение № 2 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к муниципальной программе Шумерлинского муниципального округа Чувашской Р</w:t>
            </w:r>
            <w:r w:rsidR="001B3C71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еспублики «Обеспечение граждан  Шумерлинского муниципального округа 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Чувашской Республики доступным и комфортным жильем» </w:t>
            </w:r>
          </w:p>
        </w:tc>
      </w:tr>
    </w:tbl>
    <w:p w:rsidR="0056185E" w:rsidRPr="00250E34" w:rsidRDefault="0056185E" w:rsidP="0056185E">
      <w:pPr>
        <w:spacing w:after="0"/>
        <w:jc w:val="center"/>
        <w:rPr>
          <w:rFonts w:ascii="Times New Roman" w:eastAsiaTheme="minorHAnsi" w:hAnsi="Times New Roman"/>
          <w:sz w:val="22"/>
          <w:szCs w:val="22"/>
        </w:rPr>
      </w:pPr>
    </w:p>
    <w:p w:rsidR="0056185E" w:rsidRPr="00250E34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250E34">
        <w:rPr>
          <w:rFonts w:ascii="Times New Roman" w:eastAsiaTheme="minorHAnsi" w:hAnsi="Times New Roman"/>
          <w:b/>
          <w:sz w:val="22"/>
          <w:szCs w:val="22"/>
        </w:rPr>
        <w:t>Ресурсное обеспечение реализации муниципальной программы Шумерлинского муниципального округа Чувашской Р</w:t>
      </w:r>
      <w:r w:rsidR="001B3C71" w:rsidRPr="00250E34">
        <w:rPr>
          <w:rFonts w:ascii="Times New Roman" w:eastAsiaTheme="minorHAnsi" w:hAnsi="Times New Roman"/>
          <w:b/>
          <w:sz w:val="22"/>
          <w:szCs w:val="22"/>
        </w:rPr>
        <w:t xml:space="preserve">еспублики «Обеспечение граждан </w:t>
      </w:r>
      <w:r w:rsidRPr="00250E34">
        <w:rPr>
          <w:rFonts w:ascii="Times New Roman" w:eastAsiaTheme="minorHAnsi" w:hAnsi="Times New Roman"/>
          <w:b/>
          <w:sz w:val="22"/>
          <w:szCs w:val="22"/>
        </w:rPr>
        <w:t xml:space="preserve"> Шумерлинско</w:t>
      </w:r>
      <w:r w:rsidR="001B3C71" w:rsidRPr="00250E34">
        <w:rPr>
          <w:rFonts w:ascii="Times New Roman" w:eastAsiaTheme="minorHAnsi" w:hAnsi="Times New Roman"/>
          <w:b/>
          <w:sz w:val="22"/>
          <w:szCs w:val="22"/>
        </w:rPr>
        <w:t xml:space="preserve">го муниципального округа </w:t>
      </w:r>
      <w:r w:rsidRPr="00250E34">
        <w:rPr>
          <w:rFonts w:ascii="Times New Roman" w:eastAsiaTheme="minorHAnsi" w:hAnsi="Times New Roman"/>
          <w:b/>
          <w:sz w:val="22"/>
          <w:szCs w:val="22"/>
        </w:rPr>
        <w:t>Чувашской Республики доступным и комфортным жильем» за счет всех источников финансирования</w:t>
      </w:r>
    </w:p>
    <w:p w:rsidR="0056185E" w:rsidRPr="00250E34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</w:p>
    <w:tbl>
      <w:tblPr>
        <w:tblStyle w:val="af"/>
        <w:tblW w:w="1431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18"/>
        <w:gridCol w:w="1956"/>
        <w:gridCol w:w="846"/>
        <w:gridCol w:w="1167"/>
        <w:gridCol w:w="2268"/>
        <w:gridCol w:w="11"/>
        <w:gridCol w:w="851"/>
        <w:gridCol w:w="22"/>
        <w:gridCol w:w="828"/>
        <w:gridCol w:w="22"/>
        <w:gridCol w:w="959"/>
        <w:gridCol w:w="1276"/>
        <w:gridCol w:w="1145"/>
        <w:gridCol w:w="22"/>
        <w:gridCol w:w="1526"/>
      </w:tblGrid>
      <w:tr w:rsidR="008863AD" w:rsidRPr="00250E34" w:rsidTr="002D121C">
        <w:tc>
          <w:tcPr>
            <w:tcW w:w="1418" w:type="dxa"/>
            <w:vMerge w:val="restart"/>
          </w:tcPr>
          <w:p w:rsidR="008863AD" w:rsidRPr="00250E34" w:rsidRDefault="008863AD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Статус</w:t>
            </w:r>
          </w:p>
        </w:tc>
        <w:tc>
          <w:tcPr>
            <w:tcW w:w="1956" w:type="dxa"/>
            <w:vMerge w:val="restart"/>
          </w:tcPr>
          <w:p w:rsidR="008863AD" w:rsidRPr="00250E34" w:rsidRDefault="008863AD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Наименование подпрограммы муниципальной программы (основного мероприятия, мероприятия)</w:t>
            </w:r>
          </w:p>
        </w:tc>
        <w:tc>
          <w:tcPr>
            <w:tcW w:w="2013" w:type="dxa"/>
            <w:gridSpan w:val="2"/>
          </w:tcPr>
          <w:p w:rsidR="008863AD" w:rsidRPr="00250E34" w:rsidRDefault="008863AD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Источники финансирования</w:t>
            </w:r>
          </w:p>
        </w:tc>
        <w:tc>
          <w:tcPr>
            <w:tcW w:w="2268" w:type="dxa"/>
          </w:tcPr>
          <w:p w:rsidR="008863AD" w:rsidRPr="00250E34" w:rsidRDefault="008863AD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6662" w:type="dxa"/>
            <w:gridSpan w:val="10"/>
          </w:tcPr>
          <w:p w:rsidR="008863AD" w:rsidRPr="00250E34" w:rsidRDefault="008863AD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Расходы по годам, тыс. рублей</w:t>
            </w:r>
          </w:p>
        </w:tc>
      </w:tr>
      <w:tr w:rsidR="000C7C76" w:rsidRPr="00250E34" w:rsidTr="00814B46">
        <w:tc>
          <w:tcPr>
            <w:tcW w:w="1418" w:type="dxa"/>
            <w:vMerge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56" w:type="dxa"/>
            <w:vMerge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46" w:type="dxa"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главный распорядитель бюджетных средств</w:t>
            </w:r>
          </w:p>
        </w:tc>
        <w:tc>
          <w:tcPr>
            <w:tcW w:w="1167" w:type="dxa"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целевая статья расходов</w:t>
            </w:r>
          </w:p>
        </w:tc>
        <w:tc>
          <w:tcPr>
            <w:tcW w:w="2268" w:type="dxa"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84" w:type="dxa"/>
            <w:gridSpan w:val="3"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2022</w:t>
            </w:r>
          </w:p>
        </w:tc>
        <w:tc>
          <w:tcPr>
            <w:tcW w:w="850" w:type="dxa"/>
            <w:gridSpan w:val="2"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2023</w:t>
            </w:r>
          </w:p>
        </w:tc>
        <w:tc>
          <w:tcPr>
            <w:tcW w:w="959" w:type="dxa"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color w:val="000000" w:themeColor="text1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color w:val="000000" w:themeColor="text1"/>
                <w:sz w:val="18"/>
                <w:szCs w:val="20"/>
              </w:rPr>
              <w:t>2024</w:t>
            </w:r>
          </w:p>
        </w:tc>
        <w:tc>
          <w:tcPr>
            <w:tcW w:w="1276" w:type="dxa"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2025</w:t>
            </w:r>
          </w:p>
        </w:tc>
        <w:tc>
          <w:tcPr>
            <w:tcW w:w="1167" w:type="dxa"/>
            <w:gridSpan w:val="2"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2026-2030</w:t>
            </w:r>
          </w:p>
        </w:tc>
        <w:tc>
          <w:tcPr>
            <w:tcW w:w="1526" w:type="dxa"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2031-2035</w:t>
            </w:r>
          </w:p>
        </w:tc>
      </w:tr>
      <w:tr w:rsidR="000C7C76" w:rsidRPr="00250E34" w:rsidTr="00814B46">
        <w:tc>
          <w:tcPr>
            <w:tcW w:w="1418" w:type="dxa"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1</w:t>
            </w:r>
          </w:p>
        </w:tc>
        <w:tc>
          <w:tcPr>
            <w:tcW w:w="1956" w:type="dxa"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2</w:t>
            </w:r>
          </w:p>
        </w:tc>
        <w:tc>
          <w:tcPr>
            <w:tcW w:w="846" w:type="dxa"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5</w:t>
            </w:r>
          </w:p>
        </w:tc>
        <w:tc>
          <w:tcPr>
            <w:tcW w:w="1167" w:type="dxa"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7</w:t>
            </w:r>
          </w:p>
        </w:tc>
        <w:tc>
          <w:tcPr>
            <w:tcW w:w="2268" w:type="dxa"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9</w:t>
            </w:r>
          </w:p>
        </w:tc>
        <w:tc>
          <w:tcPr>
            <w:tcW w:w="884" w:type="dxa"/>
            <w:gridSpan w:val="3"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13</w:t>
            </w:r>
          </w:p>
        </w:tc>
        <w:tc>
          <w:tcPr>
            <w:tcW w:w="850" w:type="dxa"/>
            <w:gridSpan w:val="2"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14</w:t>
            </w:r>
          </w:p>
        </w:tc>
        <w:tc>
          <w:tcPr>
            <w:tcW w:w="959" w:type="dxa"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color w:val="000000" w:themeColor="text1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color w:val="000000" w:themeColor="text1"/>
                <w:sz w:val="18"/>
                <w:szCs w:val="20"/>
              </w:rPr>
              <w:t>15</w:t>
            </w:r>
          </w:p>
        </w:tc>
        <w:tc>
          <w:tcPr>
            <w:tcW w:w="1276" w:type="dxa"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16</w:t>
            </w:r>
          </w:p>
        </w:tc>
        <w:tc>
          <w:tcPr>
            <w:tcW w:w="1167" w:type="dxa"/>
            <w:gridSpan w:val="2"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17</w:t>
            </w:r>
          </w:p>
        </w:tc>
        <w:tc>
          <w:tcPr>
            <w:tcW w:w="1526" w:type="dxa"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18</w:t>
            </w:r>
          </w:p>
        </w:tc>
      </w:tr>
      <w:tr w:rsidR="000C7C76" w:rsidRPr="00250E34" w:rsidTr="00814B46">
        <w:tc>
          <w:tcPr>
            <w:tcW w:w="1418" w:type="dxa"/>
            <w:vMerge w:val="restart"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 xml:space="preserve">Муниципальная программа </w:t>
            </w:r>
          </w:p>
        </w:tc>
        <w:tc>
          <w:tcPr>
            <w:tcW w:w="1956" w:type="dxa"/>
            <w:vMerge w:val="restart"/>
          </w:tcPr>
          <w:p w:rsidR="000C7C76" w:rsidRPr="00250E34" w:rsidRDefault="000C7C76" w:rsidP="00F835BE">
            <w:pPr>
              <w:jc w:val="both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«Обеспечение граждан  Шумерлинского муниципального округа Чувашской Республики доступным и комфортным жильем»</w:t>
            </w:r>
          </w:p>
        </w:tc>
        <w:tc>
          <w:tcPr>
            <w:tcW w:w="846" w:type="dxa"/>
            <w:vMerge w:val="restart"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1167" w:type="dxa"/>
            <w:vMerge w:val="restart"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2268" w:type="dxa"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всего</w:t>
            </w:r>
          </w:p>
        </w:tc>
        <w:tc>
          <w:tcPr>
            <w:tcW w:w="884" w:type="dxa"/>
            <w:gridSpan w:val="3"/>
          </w:tcPr>
          <w:p w:rsidR="000C7C76" w:rsidRPr="00250E34" w:rsidRDefault="000C7C76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4 469,7</w:t>
            </w:r>
          </w:p>
        </w:tc>
        <w:tc>
          <w:tcPr>
            <w:tcW w:w="850" w:type="dxa"/>
            <w:gridSpan w:val="2"/>
          </w:tcPr>
          <w:p w:rsidR="000C7C76" w:rsidRPr="00250E34" w:rsidRDefault="000C7C76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6494,4</w:t>
            </w:r>
          </w:p>
        </w:tc>
        <w:tc>
          <w:tcPr>
            <w:tcW w:w="959" w:type="dxa"/>
          </w:tcPr>
          <w:p w:rsidR="000C7C76" w:rsidRPr="00250E34" w:rsidRDefault="00116A76" w:rsidP="00814B46">
            <w:pPr>
              <w:jc w:val="center"/>
              <w:rPr>
                <w:rFonts w:ascii="Times New Roman" w:eastAsiaTheme="minorHAnsi" w:hAnsi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18"/>
                <w:szCs w:val="20"/>
              </w:rPr>
              <w:t>20587,8</w:t>
            </w:r>
          </w:p>
        </w:tc>
        <w:tc>
          <w:tcPr>
            <w:tcW w:w="1276" w:type="dxa"/>
          </w:tcPr>
          <w:p w:rsidR="000C7C76" w:rsidRPr="00250E34" w:rsidRDefault="00116A76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>
              <w:rPr>
                <w:rFonts w:ascii="Times New Roman" w:eastAsiaTheme="minorHAnsi" w:hAnsi="Times New Roman"/>
                <w:sz w:val="18"/>
                <w:szCs w:val="20"/>
              </w:rPr>
              <w:t>21733,4</w:t>
            </w:r>
          </w:p>
        </w:tc>
        <w:tc>
          <w:tcPr>
            <w:tcW w:w="1167" w:type="dxa"/>
            <w:gridSpan w:val="2"/>
          </w:tcPr>
          <w:p w:rsidR="000C7C76" w:rsidRPr="00250E34" w:rsidRDefault="00116A76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>
              <w:rPr>
                <w:rFonts w:ascii="Times New Roman" w:eastAsiaTheme="minorHAnsi" w:hAnsi="Times New Roman"/>
                <w:sz w:val="18"/>
                <w:szCs w:val="20"/>
              </w:rPr>
              <w:t>22829,0</w:t>
            </w:r>
          </w:p>
        </w:tc>
        <w:tc>
          <w:tcPr>
            <w:tcW w:w="1526" w:type="dxa"/>
          </w:tcPr>
          <w:p w:rsidR="000C7C76" w:rsidRPr="00250E34" w:rsidRDefault="000C7C76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69262,0</w:t>
            </w:r>
          </w:p>
        </w:tc>
      </w:tr>
      <w:tr w:rsidR="000C7C76" w:rsidRPr="00250E34" w:rsidTr="00814B46">
        <w:tc>
          <w:tcPr>
            <w:tcW w:w="1418" w:type="dxa"/>
            <w:vMerge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56" w:type="dxa"/>
            <w:vMerge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46" w:type="dxa"/>
            <w:vMerge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167" w:type="dxa"/>
            <w:vMerge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268" w:type="dxa"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Федеральный бюджет</w:t>
            </w:r>
          </w:p>
        </w:tc>
        <w:tc>
          <w:tcPr>
            <w:tcW w:w="884" w:type="dxa"/>
            <w:gridSpan w:val="3"/>
          </w:tcPr>
          <w:p w:rsidR="000C7C76" w:rsidRPr="00250E34" w:rsidRDefault="000C7C76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2 882,7</w:t>
            </w:r>
          </w:p>
        </w:tc>
        <w:tc>
          <w:tcPr>
            <w:tcW w:w="850" w:type="dxa"/>
            <w:gridSpan w:val="2"/>
          </w:tcPr>
          <w:p w:rsidR="000C7C76" w:rsidRPr="00250E34" w:rsidRDefault="000C7C76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1834,1</w:t>
            </w:r>
          </w:p>
        </w:tc>
        <w:tc>
          <w:tcPr>
            <w:tcW w:w="959" w:type="dxa"/>
          </w:tcPr>
          <w:p w:rsidR="000C7C76" w:rsidRPr="00250E34" w:rsidRDefault="00116A76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>
              <w:rPr>
                <w:rFonts w:ascii="Times New Roman" w:eastAsiaTheme="minorHAnsi" w:hAnsi="Times New Roman"/>
                <w:sz w:val="18"/>
                <w:szCs w:val="20"/>
              </w:rPr>
              <w:t>3728,1</w:t>
            </w:r>
          </w:p>
        </w:tc>
        <w:tc>
          <w:tcPr>
            <w:tcW w:w="1276" w:type="dxa"/>
          </w:tcPr>
          <w:p w:rsidR="000C7C76" w:rsidRPr="00250E34" w:rsidRDefault="00116A76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>
              <w:rPr>
                <w:rFonts w:ascii="Times New Roman" w:eastAsiaTheme="minorHAnsi" w:hAnsi="Times New Roman"/>
                <w:sz w:val="18"/>
                <w:szCs w:val="20"/>
              </w:rPr>
              <w:t>2274,4</w:t>
            </w:r>
          </w:p>
        </w:tc>
        <w:tc>
          <w:tcPr>
            <w:tcW w:w="1167" w:type="dxa"/>
            <w:gridSpan w:val="2"/>
          </w:tcPr>
          <w:p w:rsidR="000C7C76" w:rsidRPr="00250E34" w:rsidRDefault="00116A76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>
              <w:rPr>
                <w:rFonts w:ascii="Times New Roman" w:eastAsiaTheme="minorHAnsi" w:hAnsi="Times New Roman"/>
                <w:sz w:val="18"/>
                <w:szCs w:val="20"/>
              </w:rPr>
              <w:t>2284,2</w:t>
            </w:r>
          </w:p>
        </w:tc>
        <w:tc>
          <w:tcPr>
            <w:tcW w:w="1526" w:type="dxa"/>
          </w:tcPr>
          <w:p w:rsidR="000C7C76" w:rsidRPr="00250E34" w:rsidRDefault="000C7C76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22 566,5</w:t>
            </w:r>
          </w:p>
        </w:tc>
      </w:tr>
      <w:tr w:rsidR="000C7C76" w:rsidRPr="00250E34" w:rsidTr="00814B46">
        <w:tc>
          <w:tcPr>
            <w:tcW w:w="1418" w:type="dxa"/>
            <w:vMerge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56" w:type="dxa"/>
            <w:vMerge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46" w:type="dxa"/>
            <w:vMerge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167" w:type="dxa"/>
            <w:vMerge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268" w:type="dxa"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84" w:type="dxa"/>
            <w:gridSpan w:val="3"/>
          </w:tcPr>
          <w:p w:rsidR="000C7C76" w:rsidRPr="00250E34" w:rsidRDefault="000C7C76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1 161,7</w:t>
            </w:r>
          </w:p>
        </w:tc>
        <w:tc>
          <w:tcPr>
            <w:tcW w:w="850" w:type="dxa"/>
            <w:gridSpan w:val="2"/>
          </w:tcPr>
          <w:p w:rsidR="000C7C76" w:rsidRPr="00250E34" w:rsidRDefault="000C7C76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3557,1</w:t>
            </w:r>
          </w:p>
        </w:tc>
        <w:tc>
          <w:tcPr>
            <w:tcW w:w="959" w:type="dxa"/>
          </w:tcPr>
          <w:p w:rsidR="000C7C76" w:rsidRPr="00250E34" w:rsidRDefault="00116A76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>
              <w:rPr>
                <w:rFonts w:ascii="Times New Roman" w:eastAsiaTheme="minorHAnsi" w:hAnsi="Times New Roman"/>
                <w:sz w:val="18"/>
                <w:szCs w:val="20"/>
              </w:rPr>
              <w:t>15790,3</w:t>
            </w:r>
          </w:p>
        </w:tc>
        <w:tc>
          <w:tcPr>
            <w:tcW w:w="1276" w:type="dxa"/>
          </w:tcPr>
          <w:p w:rsidR="000C7C76" w:rsidRPr="00250E34" w:rsidRDefault="00116A76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>
              <w:rPr>
                <w:rFonts w:ascii="Times New Roman" w:eastAsiaTheme="minorHAnsi" w:hAnsi="Times New Roman"/>
                <w:sz w:val="18"/>
                <w:szCs w:val="20"/>
              </w:rPr>
              <w:t>18798,7</w:t>
            </w:r>
          </w:p>
        </w:tc>
        <w:tc>
          <w:tcPr>
            <w:tcW w:w="1167" w:type="dxa"/>
            <w:gridSpan w:val="2"/>
          </w:tcPr>
          <w:p w:rsidR="000C7C76" w:rsidRPr="00250E34" w:rsidRDefault="00116A76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>
              <w:rPr>
                <w:rFonts w:ascii="Times New Roman" w:eastAsiaTheme="minorHAnsi" w:hAnsi="Times New Roman"/>
                <w:sz w:val="18"/>
                <w:szCs w:val="20"/>
              </w:rPr>
              <w:t>19884,5</w:t>
            </w:r>
          </w:p>
        </w:tc>
        <w:tc>
          <w:tcPr>
            <w:tcW w:w="1526" w:type="dxa"/>
          </w:tcPr>
          <w:p w:rsidR="000C7C76" w:rsidRPr="00250E34" w:rsidRDefault="000C7C76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44 465,5</w:t>
            </w:r>
          </w:p>
        </w:tc>
      </w:tr>
      <w:tr w:rsidR="000C7C76" w:rsidRPr="00250E34" w:rsidTr="00814B46">
        <w:tc>
          <w:tcPr>
            <w:tcW w:w="1418" w:type="dxa"/>
            <w:vMerge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56" w:type="dxa"/>
            <w:vMerge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46" w:type="dxa"/>
            <w:vMerge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167" w:type="dxa"/>
            <w:vMerge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268" w:type="dxa"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Бюджет Шумерлинского муниципального округа</w:t>
            </w:r>
          </w:p>
        </w:tc>
        <w:tc>
          <w:tcPr>
            <w:tcW w:w="884" w:type="dxa"/>
            <w:gridSpan w:val="3"/>
          </w:tcPr>
          <w:p w:rsidR="000C7C76" w:rsidRPr="00250E34" w:rsidRDefault="000C7C76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425,3</w:t>
            </w:r>
          </w:p>
        </w:tc>
        <w:tc>
          <w:tcPr>
            <w:tcW w:w="850" w:type="dxa"/>
            <w:gridSpan w:val="2"/>
          </w:tcPr>
          <w:p w:rsidR="000C7C76" w:rsidRPr="00250E34" w:rsidRDefault="000C7C76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1103,2</w:t>
            </w:r>
          </w:p>
        </w:tc>
        <w:tc>
          <w:tcPr>
            <w:tcW w:w="959" w:type="dxa"/>
          </w:tcPr>
          <w:p w:rsidR="000C7C76" w:rsidRPr="00250E34" w:rsidRDefault="00116A76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>
              <w:rPr>
                <w:rFonts w:ascii="Times New Roman" w:eastAsiaTheme="minorHAnsi" w:hAnsi="Times New Roman"/>
                <w:sz w:val="18"/>
                <w:szCs w:val="20"/>
              </w:rPr>
              <w:t>1069,4</w:t>
            </w:r>
          </w:p>
        </w:tc>
        <w:tc>
          <w:tcPr>
            <w:tcW w:w="1276" w:type="dxa"/>
          </w:tcPr>
          <w:p w:rsidR="000C7C76" w:rsidRPr="00250E34" w:rsidRDefault="000C7C76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660,3</w:t>
            </w:r>
          </w:p>
        </w:tc>
        <w:tc>
          <w:tcPr>
            <w:tcW w:w="1167" w:type="dxa"/>
            <w:gridSpan w:val="2"/>
          </w:tcPr>
          <w:p w:rsidR="000C7C76" w:rsidRPr="00250E34" w:rsidRDefault="00116A76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>
              <w:rPr>
                <w:rFonts w:ascii="Times New Roman" w:eastAsiaTheme="minorHAnsi" w:hAnsi="Times New Roman"/>
                <w:sz w:val="18"/>
                <w:szCs w:val="20"/>
              </w:rPr>
              <w:t>660,3</w:t>
            </w:r>
          </w:p>
        </w:tc>
        <w:tc>
          <w:tcPr>
            <w:tcW w:w="1526" w:type="dxa"/>
          </w:tcPr>
          <w:p w:rsidR="000C7C76" w:rsidRPr="00250E34" w:rsidRDefault="000C7C76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2 230,0</w:t>
            </w:r>
          </w:p>
        </w:tc>
      </w:tr>
      <w:tr w:rsidR="000C7C76" w:rsidRPr="00250E34" w:rsidTr="00814B46">
        <w:tc>
          <w:tcPr>
            <w:tcW w:w="1418" w:type="dxa"/>
            <w:vMerge w:val="restart"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 xml:space="preserve">Подпрограмма </w:t>
            </w:r>
          </w:p>
        </w:tc>
        <w:tc>
          <w:tcPr>
            <w:tcW w:w="1956" w:type="dxa"/>
            <w:vMerge w:val="restart"/>
          </w:tcPr>
          <w:p w:rsidR="000C7C76" w:rsidRPr="00250E34" w:rsidRDefault="000C7C76" w:rsidP="00F83284">
            <w:pPr>
              <w:jc w:val="both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 xml:space="preserve">«Поддержка строительства жилья в </w:t>
            </w: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lastRenderedPageBreak/>
              <w:t>Шумерлинском муниципальном округе Чувашской Республики»</w:t>
            </w:r>
          </w:p>
        </w:tc>
        <w:tc>
          <w:tcPr>
            <w:tcW w:w="846" w:type="dxa"/>
            <w:vMerge w:val="restart"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lastRenderedPageBreak/>
              <w:t>х</w:t>
            </w:r>
          </w:p>
        </w:tc>
        <w:tc>
          <w:tcPr>
            <w:tcW w:w="1167" w:type="dxa"/>
            <w:vMerge w:val="restart"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2268" w:type="dxa"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всего</w:t>
            </w:r>
          </w:p>
        </w:tc>
        <w:tc>
          <w:tcPr>
            <w:tcW w:w="884" w:type="dxa"/>
            <w:gridSpan w:val="3"/>
          </w:tcPr>
          <w:p w:rsidR="000C7C76" w:rsidRPr="00250E34" w:rsidRDefault="000C7C76" w:rsidP="00E01EB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4 469,7</w:t>
            </w:r>
          </w:p>
        </w:tc>
        <w:tc>
          <w:tcPr>
            <w:tcW w:w="850" w:type="dxa"/>
            <w:gridSpan w:val="2"/>
          </w:tcPr>
          <w:p w:rsidR="000C7C76" w:rsidRPr="00250E34" w:rsidRDefault="000C7C76" w:rsidP="009A049A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6494,4</w:t>
            </w:r>
          </w:p>
        </w:tc>
        <w:tc>
          <w:tcPr>
            <w:tcW w:w="959" w:type="dxa"/>
          </w:tcPr>
          <w:p w:rsidR="000C7C76" w:rsidRPr="00250E34" w:rsidRDefault="00116A76" w:rsidP="00E01EB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8291,8</w:t>
            </w:r>
          </w:p>
        </w:tc>
        <w:tc>
          <w:tcPr>
            <w:tcW w:w="1276" w:type="dxa"/>
          </w:tcPr>
          <w:p w:rsidR="000C7C76" w:rsidRPr="00250E34" w:rsidRDefault="000C7C76" w:rsidP="00E01EB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9129,8</w:t>
            </w:r>
          </w:p>
        </w:tc>
        <w:tc>
          <w:tcPr>
            <w:tcW w:w="1167" w:type="dxa"/>
            <w:gridSpan w:val="2"/>
          </w:tcPr>
          <w:p w:rsidR="000C7C76" w:rsidRPr="00250E34" w:rsidRDefault="00653FF2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>
              <w:rPr>
                <w:rFonts w:ascii="Times New Roman" w:eastAsiaTheme="minorHAnsi" w:hAnsi="Times New Roman"/>
                <w:sz w:val="18"/>
                <w:szCs w:val="20"/>
              </w:rPr>
              <w:t>10225,4</w:t>
            </w:r>
          </w:p>
        </w:tc>
        <w:tc>
          <w:tcPr>
            <w:tcW w:w="1526" w:type="dxa"/>
          </w:tcPr>
          <w:p w:rsidR="000C7C76" w:rsidRPr="00250E34" w:rsidRDefault="000C7C76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61 439,0</w:t>
            </w:r>
          </w:p>
        </w:tc>
      </w:tr>
      <w:tr w:rsidR="000C7C76" w:rsidRPr="00250E34" w:rsidTr="00814B46">
        <w:tc>
          <w:tcPr>
            <w:tcW w:w="1418" w:type="dxa"/>
            <w:vMerge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56" w:type="dxa"/>
            <w:vMerge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46" w:type="dxa"/>
            <w:vMerge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167" w:type="dxa"/>
            <w:vMerge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268" w:type="dxa"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Федеральный бюджет</w:t>
            </w:r>
          </w:p>
        </w:tc>
        <w:tc>
          <w:tcPr>
            <w:tcW w:w="884" w:type="dxa"/>
            <w:gridSpan w:val="3"/>
          </w:tcPr>
          <w:p w:rsidR="000C7C76" w:rsidRPr="00250E34" w:rsidRDefault="000C7C76" w:rsidP="00E01EB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2 882,7</w:t>
            </w:r>
          </w:p>
        </w:tc>
        <w:tc>
          <w:tcPr>
            <w:tcW w:w="850" w:type="dxa"/>
            <w:gridSpan w:val="2"/>
          </w:tcPr>
          <w:p w:rsidR="000C7C76" w:rsidRPr="00250E34" w:rsidRDefault="000C7C76" w:rsidP="009A049A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1834,1</w:t>
            </w:r>
          </w:p>
        </w:tc>
        <w:tc>
          <w:tcPr>
            <w:tcW w:w="959" w:type="dxa"/>
          </w:tcPr>
          <w:p w:rsidR="000C7C76" w:rsidRPr="00250E34" w:rsidRDefault="00653FF2" w:rsidP="00E01EB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2044,7</w:t>
            </w:r>
          </w:p>
        </w:tc>
        <w:tc>
          <w:tcPr>
            <w:tcW w:w="1276" w:type="dxa"/>
          </w:tcPr>
          <w:p w:rsidR="000C7C76" w:rsidRPr="00250E34" w:rsidRDefault="000C7C76" w:rsidP="00E01EB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2274,4</w:t>
            </w:r>
          </w:p>
        </w:tc>
        <w:tc>
          <w:tcPr>
            <w:tcW w:w="1167" w:type="dxa"/>
            <w:gridSpan w:val="2"/>
          </w:tcPr>
          <w:p w:rsidR="000C7C76" w:rsidRPr="00250E34" w:rsidRDefault="00653FF2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>
              <w:rPr>
                <w:rFonts w:ascii="Times New Roman" w:eastAsiaTheme="minorHAnsi" w:hAnsi="Times New Roman"/>
                <w:sz w:val="18"/>
                <w:szCs w:val="20"/>
              </w:rPr>
              <w:t>2284,2</w:t>
            </w:r>
          </w:p>
        </w:tc>
        <w:tc>
          <w:tcPr>
            <w:tcW w:w="1526" w:type="dxa"/>
          </w:tcPr>
          <w:p w:rsidR="000C7C76" w:rsidRPr="00250E34" w:rsidRDefault="000C7C76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14 822,0</w:t>
            </w:r>
          </w:p>
        </w:tc>
      </w:tr>
      <w:tr w:rsidR="000C7C76" w:rsidRPr="00250E34" w:rsidTr="00814B46">
        <w:tc>
          <w:tcPr>
            <w:tcW w:w="1418" w:type="dxa"/>
            <w:vMerge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56" w:type="dxa"/>
            <w:vMerge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46" w:type="dxa"/>
            <w:vMerge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167" w:type="dxa"/>
            <w:vMerge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268" w:type="dxa"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84" w:type="dxa"/>
            <w:gridSpan w:val="3"/>
          </w:tcPr>
          <w:p w:rsidR="000C7C76" w:rsidRPr="00250E34" w:rsidRDefault="000C7C76" w:rsidP="00E01EB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1 161,7</w:t>
            </w:r>
          </w:p>
        </w:tc>
        <w:tc>
          <w:tcPr>
            <w:tcW w:w="850" w:type="dxa"/>
            <w:gridSpan w:val="2"/>
          </w:tcPr>
          <w:p w:rsidR="000C7C76" w:rsidRPr="00250E34" w:rsidRDefault="000C7C76" w:rsidP="009A049A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3557,1</w:t>
            </w:r>
          </w:p>
        </w:tc>
        <w:tc>
          <w:tcPr>
            <w:tcW w:w="959" w:type="dxa"/>
          </w:tcPr>
          <w:p w:rsidR="000C7C76" w:rsidRPr="00250E34" w:rsidRDefault="00653FF2" w:rsidP="00E01EB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5 177,7</w:t>
            </w:r>
          </w:p>
        </w:tc>
        <w:tc>
          <w:tcPr>
            <w:tcW w:w="1276" w:type="dxa"/>
          </w:tcPr>
          <w:p w:rsidR="000C7C76" w:rsidRPr="00250E34" w:rsidRDefault="000C7C76" w:rsidP="00E01EB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6195,1</w:t>
            </w:r>
          </w:p>
        </w:tc>
        <w:tc>
          <w:tcPr>
            <w:tcW w:w="1167" w:type="dxa"/>
            <w:gridSpan w:val="2"/>
          </w:tcPr>
          <w:p w:rsidR="000C7C76" w:rsidRPr="00250E34" w:rsidRDefault="00EA1E7E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>
              <w:rPr>
                <w:rFonts w:ascii="Times New Roman" w:eastAsiaTheme="minorHAnsi" w:hAnsi="Times New Roman"/>
                <w:sz w:val="18"/>
                <w:szCs w:val="20"/>
              </w:rPr>
              <w:t>7280,9</w:t>
            </w:r>
          </w:p>
        </w:tc>
        <w:tc>
          <w:tcPr>
            <w:tcW w:w="1526" w:type="dxa"/>
          </w:tcPr>
          <w:p w:rsidR="000C7C76" w:rsidRPr="00250E34" w:rsidRDefault="000C7C76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44 387,0</w:t>
            </w:r>
          </w:p>
        </w:tc>
      </w:tr>
      <w:tr w:rsidR="000C7C76" w:rsidRPr="00250E34" w:rsidTr="00814B46">
        <w:tc>
          <w:tcPr>
            <w:tcW w:w="1418" w:type="dxa"/>
            <w:vMerge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56" w:type="dxa"/>
            <w:vMerge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46" w:type="dxa"/>
            <w:vMerge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167" w:type="dxa"/>
            <w:vMerge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268" w:type="dxa"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Бюджет Шумерлинского муниципального округа</w:t>
            </w:r>
          </w:p>
        </w:tc>
        <w:tc>
          <w:tcPr>
            <w:tcW w:w="884" w:type="dxa"/>
            <w:gridSpan w:val="3"/>
          </w:tcPr>
          <w:p w:rsidR="000C7C76" w:rsidRPr="00250E34" w:rsidRDefault="000C7C76" w:rsidP="00E01EB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425,3</w:t>
            </w:r>
          </w:p>
        </w:tc>
        <w:tc>
          <w:tcPr>
            <w:tcW w:w="850" w:type="dxa"/>
            <w:gridSpan w:val="2"/>
          </w:tcPr>
          <w:p w:rsidR="000C7C76" w:rsidRPr="00250E34" w:rsidRDefault="000C7C76" w:rsidP="009A049A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1103,2</w:t>
            </w:r>
          </w:p>
        </w:tc>
        <w:tc>
          <w:tcPr>
            <w:tcW w:w="959" w:type="dxa"/>
          </w:tcPr>
          <w:p w:rsidR="000C7C76" w:rsidRPr="00250E34" w:rsidRDefault="00514FC4" w:rsidP="00E01EB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1069,4</w:t>
            </w:r>
          </w:p>
        </w:tc>
        <w:tc>
          <w:tcPr>
            <w:tcW w:w="1276" w:type="dxa"/>
          </w:tcPr>
          <w:p w:rsidR="000C7C76" w:rsidRPr="00250E34" w:rsidRDefault="000C7C76" w:rsidP="00E01EB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660,3</w:t>
            </w:r>
          </w:p>
        </w:tc>
        <w:tc>
          <w:tcPr>
            <w:tcW w:w="1167" w:type="dxa"/>
            <w:gridSpan w:val="2"/>
          </w:tcPr>
          <w:p w:rsidR="000C7C76" w:rsidRPr="00250E34" w:rsidRDefault="00EA1E7E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>
              <w:rPr>
                <w:rFonts w:ascii="Times New Roman" w:eastAsiaTheme="minorHAnsi" w:hAnsi="Times New Roman"/>
                <w:sz w:val="18"/>
                <w:szCs w:val="20"/>
              </w:rPr>
              <w:t>660,3</w:t>
            </w:r>
          </w:p>
        </w:tc>
        <w:tc>
          <w:tcPr>
            <w:tcW w:w="1526" w:type="dxa"/>
          </w:tcPr>
          <w:p w:rsidR="000C7C76" w:rsidRPr="00250E34" w:rsidRDefault="000C7C76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2230,0</w:t>
            </w:r>
          </w:p>
        </w:tc>
      </w:tr>
      <w:tr w:rsidR="000C7C76" w:rsidRPr="00250E34" w:rsidTr="00814B46">
        <w:tc>
          <w:tcPr>
            <w:tcW w:w="1418" w:type="dxa"/>
            <w:vMerge w:val="restart"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Основное мероприятие 1</w:t>
            </w:r>
          </w:p>
        </w:tc>
        <w:tc>
          <w:tcPr>
            <w:tcW w:w="1956" w:type="dxa"/>
            <w:vMerge w:val="restart"/>
          </w:tcPr>
          <w:p w:rsidR="000C7C76" w:rsidRPr="00250E34" w:rsidRDefault="000C7C76" w:rsidP="00727B58">
            <w:pPr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Переселение граждан из аварийного жилищного фонда, расположенного на территории Чувашской Республики</w:t>
            </w:r>
          </w:p>
        </w:tc>
        <w:tc>
          <w:tcPr>
            <w:tcW w:w="846" w:type="dxa"/>
            <w:vMerge w:val="restart"/>
          </w:tcPr>
          <w:p w:rsidR="000C7C76" w:rsidRPr="00250E34" w:rsidRDefault="000C7C76" w:rsidP="0051345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0C7C76" w:rsidRPr="00250E34" w:rsidRDefault="000C7C76" w:rsidP="0051345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903</w:t>
            </w:r>
          </w:p>
          <w:p w:rsidR="000C7C76" w:rsidRPr="00250E34" w:rsidRDefault="000C7C76" w:rsidP="0051345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167" w:type="dxa"/>
            <w:vMerge w:val="restart"/>
          </w:tcPr>
          <w:p w:rsidR="000C7C76" w:rsidRPr="00250E34" w:rsidRDefault="000C7C76" w:rsidP="0051345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0C7C76" w:rsidRPr="00250E34" w:rsidRDefault="000C7C76" w:rsidP="0051345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А210200000</w:t>
            </w:r>
          </w:p>
        </w:tc>
        <w:tc>
          <w:tcPr>
            <w:tcW w:w="2268" w:type="dxa"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всего</w:t>
            </w:r>
          </w:p>
        </w:tc>
        <w:tc>
          <w:tcPr>
            <w:tcW w:w="884" w:type="dxa"/>
            <w:gridSpan w:val="3"/>
          </w:tcPr>
          <w:p w:rsidR="000C7C76" w:rsidRPr="00250E34" w:rsidRDefault="000C7C76" w:rsidP="00E01E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</w:tcPr>
          <w:p w:rsidR="000C7C76" w:rsidRPr="00250E34" w:rsidRDefault="000C7C76" w:rsidP="00E01E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3280,2</w:t>
            </w:r>
          </w:p>
        </w:tc>
        <w:tc>
          <w:tcPr>
            <w:tcW w:w="959" w:type="dxa"/>
          </w:tcPr>
          <w:p w:rsidR="000C7C76" w:rsidRPr="00164275" w:rsidRDefault="00E13F06" w:rsidP="00C029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275">
              <w:rPr>
                <w:rFonts w:ascii="Times New Roman" w:hAnsi="Times New Roman"/>
                <w:sz w:val="18"/>
                <w:szCs w:val="18"/>
              </w:rPr>
              <w:t>189,00</w:t>
            </w:r>
          </w:p>
        </w:tc>
        <w:tc>
          <w:tcPr>
            <w:tcW w:w="1276" w:type="dxa"/>
          </w:tcPr>
          <w:p w:rsidR="000C7C76" w:rsidRPr="00250E34" w:rsidRDefault="000C7C76" w:rsidP="00C029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67" w:type="dxa"/>
            <w:gridSpan w:val="2"/>
          </w:tcPr>
          <w:p w:rsidR="000C7C76" w:rsidRPr="00250E34" w:rsidRDefault="000C7C76" w:rsidP="00C029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526" w:type="dxa"/>
          </w:tcPr>
          <w:p w:rsidR="000C7C76" w:rsidRPr="00250E34" w:rsidRDefault="000C7C76" w:rsidP="00C029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0C7C76" w:rsidRPr="00250E34" w:rsidTr="00814B46">
        <w:tc>
          <w:tcPr>
            <w:tcW w:w="1418" w:type="dxa"/>
            <w:vMerge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956" w:type="dxa"/>
            <w:vMerge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846" w:type="dxa"/>
            <w:vMerge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167" w:type="dxa"/>
            <w:vMerge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84" w:type="dxa"/>
            <w:gridSpan w:val="3"/>
          </w:tcPr>
          <w:p w:rsidR="000C7C76" w:rsidRPr="00250E34" w:rsidRDefault="000C7C76" w:rsidP="00E01E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</w:tcPr>
          <w:p w:rsidR="000C7C76" w:rsidRPr="00250E34" w:rsidRDefault="000C7C76" w:rsidP="00E01E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9" w:type="dxa"/>
          </w:tcPr>
          <w:p w:rsidR="000C7C76" w:rsidRPr="00164275" w:rsidRDefault="000C7C76" w:rsidP="00C029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27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0C7C76" w:rsidRPr="00250E34" w:rsidRDefault="000C7C76" w:rsidP="00C029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67" w:type="dxa"/>
            <w:gridSpan w:val="2"/>
          </w:tcPr>
          <w:p w:rsidR="000C7C76" w:rsidRPr="00250E34" w:rsidRDefault="000C7C76" w:rsidP="00C029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526" w:type="dxa"/>
          </w:tcPr>
          <w:p w:rsidR="000C7C76" w:rsidRPr="00250E34" w:rsidRDefault="000C7C76" w:rsidP="00C029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0C7C76" w:rsidRPr="00250E34" w:rsidTr="00814B46">
        <w:tc>
          <w:tcPr>
            <w:tcW w:w="1418" w:type="dxa"/>
            <w:vMerge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956" w:type="dxa"/>
            <w:vMerge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846" w:type="dxa"/>
            <w:vMerge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167" w:type="dxa"/>
            <w:vMerge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84" w:type="dxa"/>
            <w:gridSpan w:val="3"/>
          </w:tcPr>
          <w:p w:rsidR="000C7C76" w:rsidRPr="00250E34" w:rsidRDefault="000C7C76" w:rsidP="00E01E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0.0</w:t>
            </w:r>
          </w:p>
        </w:tc>
        <w:tc>
          <w:tcPr>
            <w:tcW w:w="850" w:type="dxa"/>
            <w:gridSpan w:val="2"/>
          </w:tcPr>
          <w:p w:rsidR="000C7C76" w:rsidRPr="00250E34" w:rsidRDefault="000C7C76" w:rsidP="00E01E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2589,5</w:t>
            </w:r>
          </w:p>
        </w:tc>
        <w:tc>
          <w:tcPr>
            <w:tcW w:w="959" w:type="dxa"/>
          </w:tcPr>
          <w:p w:rsidR="000C7C76" w:rsidRPr="00164275" w:rsidRDefault="00E13F06" w:rsidP="00C029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275">
              <w:rPr>
                <w:rFonts w:ascii="Times New Roman" w:hAnsi="Times New Roman"/>
                <w:sz w:val="18"/>
                <w:szCs w:val="18"/>
              </w:rPr>
              <w:t>0,</w:t>
            </w:r>
            <w:r w:rsidR="000C7C76" w:rsidRPr="0016427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0C7C76" w:rsidRPr="00250E34" w:rsidRDefault="00E13F06" w:rsidP="00C029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</w:t>
            </w:r>
            <w:r w:rsidR="000C7C76" w:rsidRPr="00250E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67" w:type="dxa"/>
            <w:gridSpan w:val="2"/>
          </w:tcPr>
          <w:p w:rsidR="000C7C76" w:rsidRPr="00250E34" w:rsidRDefault="00E13F06" w:rsidP="00C029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</w:t>
            </w:r>
            <w:r w:rsidR="000C7C76" w:rsidRPr="00250E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26" w:type="dxa"/>
          </w:tcPr>
          <w:p w:rsidR="000C7C76" w:rsidRPr="00250E34" w:rsidRDefault="00E13F06" w:rsidP="00C029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</w:t>
            </w:r>
            <w:r w:rsidR="000C7C76" w:rsidRPr="00250E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0C7C76" w:rsidRPr="00250E34" w:rsidTr="00814B46">
        <w:tc>
          <w:tcPr>
            <w:tcW w:w="1418" w:type="dxa"/>
            <w:vMerge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956" w:type="dxa"/>
            <w:vMerge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846" w:type="dxa"/>
            <w:vMerge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167" w:type="dxa"/>
            <w:vMerge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Бюджет Шумерлинского муниципального округа</w:t>
            </w:r>
          </w:p>
        </w:tc>
        <w:tc>
          <w:tcPr>
            <w:tcW w:w="884" w:type="dxa"/>
            <w:gridSpan w:val="3"/>
          </w:tcPr>
          <w:p w:rsidR="000C7C76" w:rsidRPr="00250E34" w:rsidRDefault="000C7C76" w:rsidP="00E01E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</w:tcPr>
          <w:p w:rsidR="000C7C76" w:rsidRPr="00250E34" w:rsidRDefault="000C7C76" w:rsidP="00E01E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690,7</w:t>
            </w:r>
          </w:p>
        </w:tc>
        <w:tc>
          <w:tcPr>
            <w:tcW w:w="959" w:type="dxa"/>
          </w:tcPr>
          <w:p w:rsidR="000C7C76" w:rsidRPr="00164275" w:rsidRDefault="00E13F06" w:rsidP="00C029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275">
              <w:rPr>
                <w:rFonts w:ascii="Times New Roman" w:hAnsi="Times New Roman"/>
                <w:sz w:val="18"/>
                <w:szCs w:val="18"/>
              </w:rPr>
              <w:t>189,00</w:t>
            </w:r>
          </w:p>
        </w:tc>
        <w:tc>
          <w:tcPr>
            <w:tcW w:w="1276" w:type="dxa"/>
          </w:tcPr>
          <w:p w:rsidR="000C7C76" w:rsidRPr="00250E34" w:rsidRDefault="000C7C76" w:rsidP="00C029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67" w:type="dxa"/>
            <w:gridSpan w:val="2"/>
          </w:tcPr>
          <w:p w:rsidR="000C7C76" w:rsidRPr="00250E34" w:rsidRDefault="000C7C76" w:rsidP="00C029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526" w:type="dxa"/>
          </w:tcPr>
          <w:p w:rsidR="000C7C76" w:rsidRPr="00250E34" w:rsidRDefault="000C7C76" w:rsidP="00C029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14FC4" w:rsidRPr="00250E34" w:rsidTr="00814B46">
        <w:tc>
          <w:tcPr>
            <w:tcW w:w="1418" w:type="dxa"/>
            <w:vMerge w:val="restart"/>
          </w:tcPr>
          <w:p w:rsidR="00514FC4" w:rsidRPr="00250E34" w:rsidRDefault="00514FC4" w:rsidP="00C02929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Основное мероприятие 2</w:t>
            </w:r>
          </w:p>
        </w:tc>
        <w:tc>
          <w:tcPr>
            <w:tcW w:w="1956" w:type="dxa"/>
            <w:vMerge w:val="restart"/>
          </w:tcPr>
          <w:p w:rsidR="00514FC4" w:rsidRPr="00250E34" w:rsidRDefault="00514FC4" w:rsidP="00C02929">
            <w:pPr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Обеспечение граждан доступным жильем</w:t>
            </w:r>
          </w:p>
        </w:tc>
        <w:tc>
          <w:tcPr>
            <w:tcW w:w="846" w:type="dxa"/>
            <w:vMerge w:val="restart"/>
          </w:tcPr>
          <w:p w:rsidR="00514FC4" w:rsidRPr="00250E34" w:rsidRDefault="00514FC4" w:rsidP="00C02929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514FC4" w:rsidRPr="00250E34" w:rsidRDefault="00514FC4" w:rsidP="00C02929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903</w:t>
            </w:r>
          </w:p>
          <w:p w:rsidR="00514FC4" w:rsidRPr="00250E34" w:rsidRDefault="00514FC4" w:rsidP="00C02929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167" w:type="dxa"/>
            <w:vMerge w:val="restart"/>
          </w:tcPr>
          <w:p w:rsidR="00514FC4" w:rsidRPr="00250E34" w:rsidRDefault="00514FC4" w:rsidP="00C02929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514FC4" w:rsidRPr="00250E34" w:rsidRDefault="00514FC4" w:rsidP="00C02929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А210300000</w:t>
            </w:r>
          </w:p>
        </w:tc>
        <w:tc>
          <w:tcPr>
            <w:tcW w:w="2268" w:type="dxa"/>
          </w:tcPr>
          <w:p w:rsidR="00514FC4" w:rsidRPr="00250E34" w:rsidRDefault="00514FC4" w:rsidP="00C02929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всего</w:t>
            </w:r>
          </w:p>
        </w:tc>
        <w:tc>
          <w:tcPr>
            <w:tcW w:w="884" w:type="dxa"/>
            <w:gridSpan w:val="3"/>
          </w:tcPr>
          <w:p w:rsidR="00514FC4" w:rsidRPr="00250E34" w:rsidRDefault="00514FC4" w:rsidP="00C029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4 469,7</w:t>
            </w:r>
          </w:p>
        </w:tc>
        <w:tc>
          <w:tcPr>
            <w:tcW w:w="850" w:type="dxa"/>
            <w:gridSpan w:val="2"/>
          </w:tcPr>
          <w:p w:rsidR="00514FC4" w:rsidRPr="00250E34" w:rsidRDefault="00514FC4" w:rsidP="00C029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3214,2</w:t>
            </w:r>
          </w:p>
        </w:tc>
        <w:tc>
          <w:tcPr>
            <w:tcW w:w="959" w:type="dxa"/>
          </w:tcPr>
          <w:p w:rsidR="00514FC4" w:rsidRPr="00164275" w:rsidRDefault="00EA1E7E" w:rsidP="00814B46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8102,8</w:t>
            </w:r>
          </w:p>
        </w:tc>
        <w:tc>
          <w:tcPr>
            <w:tcW w:w="1276" w:type="dxa"/>
          </w:tcPr>
          <w:p w:rsidR="00514FC4" w:rsidRPr="00250E34" w:rsidRDefault="00EA1E7E" w:rsidP="009A049A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9129,8</w:t>
            </w:r>
          </w:p>
        </w:tc>
        <w:tc>
          <w:tcPr>
            <w:tcW w:w="1167" w:type="dxa"/>
            <w:gridSpan w:val="2"/>
          </w:tcPr>
          <w:p w:rsidR="00514FC4" w:rsidRPr="00250E34" w:rsidRDefault="00EA1E7E" w:rsidP="00475D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>
              <w:rPr>
                <w:rFonts w:ascii="Times New Roman" w:eastAsiaTheme="minorHAnsi" w:hAnsi="Times New Roman"/>
                <w:sz w:val="18"/>
                <w:szCs w:val="20"/>
              </w:rPr>
              <w:t>10225,4</w:t>
            </w:r>
          </w:p>
        </w:tc>
        <w:tc>
          <w:tcPr>
            <w:tcW w:w="1526" w:type="dxa"/>
          </w:tcPr>
          <w:p w:rsidR="00514FC4" w:rsidRPr="00250E34" w:rsidRDefault="00514FC4" w:rsidP="00C029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61439,0</w:t>
            </w:r>
          </w:p>
        </w:tc>
      </w:tr>
      <w:tr w:rsidR="00514FC4" w:rsidRPr="00250E34" w:rsidTr="00814B46">
        <w:tc>
          <w:tcPr>
            <w:tcW w:w="1418" w:type="dxa"/>
            <w:vMerge/>
          </w:tcPr>
          <w:p w:rsidR="00514FC4" w:rsidRPr="00250E34" w:rsidRDefault="00514FC4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956" w:type="dxa"/>
            <w:vMerge/>
          </w:tcPr>
          <w:p w:rsidR="00514FC4" w:rsidRPr="00250E34" w:rsidRDefault="00514FC4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846" w:type="dxa"/>
            <w:vMerge/>
          </w:tcPr>
          <w:p w:rsidR="00514FC4" w:rsidRPr="00250E34" w:rsidRDefault="00514FC4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167" w:type="dxa"/>
            <w:vMerge/>
          </w:tcPr>
          <w:p w:rsidR="00514FC4" w:rsidRPr="00250E34" w:rsidRDefault="00514FC4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514FC4" w:rsidRPr="00250E34" w:rsidRDefault="00514FC4" w:rsidP="00C02929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84" w:type="dxa"/>
            <w:gridSpan w:val="3"/>
          </w:tcPr>
          <w:p w:rsidR="00514FC4" w:rsidRPr="00250E34" w:rsidRDefault="00514FC4" w:rsidP="00C029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2 882,7</w:t>
            </w:r>
          </w:p>
        </w:tc>
        <w:tc>
          <w:tcPr>
            <w:tcW w:w="850" w:type="dxa"/>
            <w:gridSpan w:val="2"/>
          </w:tcPr>
          <w:p w:rsidR="00514FC4" w:rsidRPr="00250E34" w:rsidRDefault="00514FC4" w:rsidP="00C029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1834,1</w:t>
            </w:r>
          </w:p>
        </w:tc>
        <w:tc>
          <w:tcPr>
            <w:tcW w:w="959" w:type="dxa"/>
          </w:tcPr>
          <w:p w:rsidR="00514FC4" w:rsidRPr="00164275" w:rsidRDefault="00EA1E7E" w:rsidP="00814B46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2044,7</w:t>
            </w:r>
          </w:p>
        </w:tc>
        <w:tc>
          <w:tcPr>
            <w:tcW w:w="1276" w:type="dxa"/>
          </w:tcPr>
          <w:p w:rsidR="00514FC4" w:rsidRPr="00250E34" w:rsidRDefault="00EA1E7E" w:rsidP="009A049A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2274,4</w:t>
            </w:r>
          </w:p>
        </w:tc>
        <w:tc>
          <w:tcPr>
            <w:tcW w:w="1167" w:type="dxa"/>
            <w:gridSpan w:val="2"/>
          </w:tcPr>
          <w:p w:rsidR="00514FC4" w:rsidRPr="00250E34" w:rsidRDefault="00EA1E7E" w:rsidP="00475D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>
              <w:rPr>
                <w:rFonts w:ascii="Times New Roman" w:eastAsiaTheme="minorHAnsi" w:hAnsi="Times New Roman"/>
                <w:sz w:val="18"/>
                <w:szCs w:val="20"/>
              </w:rPr>
              <w:t>2284,2</w:t>
            </w:r>
          </w:p>
        </w:tc>
        <w:tc>
          <w:tcPr>
            <w:tcW w:w="1526" w:type="dxa"/>
          </w:tcPr>
          <w:p w:rsidR="00514FC4" w:rsidRPr="00250E34" w:rsidRDefault="00514FC4" w:rsidP="00C029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14822,0</w:t>
            </w:r>
          </w:p>
        </w:tc>
      </w:tr>
      <w:tr w:rsidR="00514FC4" w:rsidRPr="00250E34" w:rsidTr="00814B46">
        <w:tc>
          <w:tcPr>
            <w:tcW w:w="1418" w:type="dxa"/>
            <w:vMerge/>
          </w:tcPr>
          <w:p w:rsidR="00514FC4" w:rsidRPr="00250E34" w:rsidRDefault="00514FC4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956" w:type="dxa"/>
            <w:vMerge/>
          </w:tcPr>
          <w:p w:rsidR="00514FC4" w:rsidRPr="00250E34" w:rsidRDefault="00514FC4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846" w:type="dxa"/>
            <w:vMerge/>
          </w:tcPr>
          <w:p w:rsidR="00514FC4" w:rsidRPr="00250E34" w:rsidRDefault="00514FC4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167" w:type="dxa"/>
            <w:vMerge/>
          </w:tcPr>
          <w:p w:rsidR="00514FC4" w:rsidRPr="00250E34" w:rsidRDefault="00514FC4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514FC4" w:rsidRPr="00250E34" w:rsidRDefault="00514FC4" w:rsidP="00C02929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84" w:type="dxa"/>
            <w:gridSpan w:val="3"/>
          </w:tcPr>
          <w:p w:rsidR="00514FC4" w:rsidRPr="00250E34" w:rsidRDefault="00514FC4" w:rsidP="00C029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1 161,7</w:t>
            </w:r>
          </w:p>
        </w:tc>
        <w:tc>
          <w:tcPr>
            <w:tcW w:w="850" w:type="dxa"/>
            <w:gridSpan w:val="2"/>
          </w:tcPr>
          <w:p w:rsidR="00514FC4" w:rsidRPr="00250E34" w:rsidRDefault="00514FC4" w:rsidP="00C029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967,6</w:t>
            </w:r>
          </w:p>
        </w:tc>
        <w:tc>
          <w:tcPr>
            <w:tcW w:w="959" w:type="dxa"/>
          </w:tcPr>
          <w:p w:rsidR="00514FC4" w:rsidRPr="00250E34" w:rsidRDefault="00EA1E7E" w:rsidP="00814B46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5177,7</w:t>
            </w:r>
          </w:p>
        </w:tc>
        <w:tc>
          <w:tcPr>
            <w:tcW w:w="1276" w:type="dxa"/>
          </w:tcPr>
          <w:p w:rsidR="00514FC4" w:rsidRPr="00250E34" w:rsidRDefault="00514FC4" w:rsidP="009A049A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6195,1</w:t>
            </w:r>
          </w:p>
        </w:tc>
        <w:tc>
          <w:tcPr>
            <w:tcW w:w="1167" w:type="dxa"/>
            <w:gridSpan w:val="2"/>
          </w:tcPr>
          <w:p w:rsidR="00514FC4" w:rsidRPr="00250E34" w:rsidRDefault="00665649" w:rsidP="00475D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>
              <w:rPr>
                <w:rFonts w:ascii="Times New Roman" w:eastAsiaTheme="minorHAnsi" w:hAnsi="Times New Roman"/>
                <w:sz w:val="18"/>
                <w:szCs w:val="20"/>
              </w:rPr>
              <w:t>7280,9</w:t>
            </w:r>
          </w:p>
        </w:tc>
        <w:tc>
          <w:tcPr>
            <w:tcW w:w="1526" w:type="dxa"/>
          </w:tcPr>
          <w:p w:rsidR="00514FC4" w:rsidRPr="00250E34" w:rsidRDefault="00514FC4" w:rsidP="00C029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44387,0</w:t>
            </w:r>
          </w:p>
        </w:tc>
      </w:tr>
      <w:tr w:rsidR="00514FC4" w:rsidRPr="00250E34" w:rsidTr="00814B46">
        <w:tc>
          <w:tcPr>
            <w:tcW w:w="1418" w:type="dxa"/>
            <w:vMerge/>
          </w:tcPr>
          <w:p w:rsidR="00514FC4" w:rsidRPr="00250E34" w:rsidRDefault="00514FC4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956" w:type="dxa"/>
            <w:vMerge/>
          </w:tcPr>
          <w:p w:rsidR="00514FC4" w:rsidRPr="00250E34" w:rsidRDefault="00514FC4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846" w:type="dxa"/>
            <w:vMerge/>
          </w:tcPr>
          <w:p w:rsidR="00514FC4" w:rsidRPr="00250E34" w:rsidRDefault="00514FC4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167" w:type="dxa"/>
            <w:vMerge/>
          </w:tcPr>
          <w:p w:rsidR="00514FC4" w:rsidRPr="00250E34" w:rsidRDefault="00514FC4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514FC4" w:rsidRPr="00250E34" w:rsidRDefault="00514FC4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Бюджет Шумерлинского муниципального округа</w:t>
            </w:r>
          </w:p>
        </w:tc>
        <w:tc>
          <w:tcPr>
            <w:tcW w:w="884" w:type="dxa"/>
            <w:gridSpan w:val="3"/>
          </w:tcPr>
          <w:p w:rsidR="00514FC4" w:rsidRPr="00250E34" w:rsidRDefault="00514FC4" w:rsidP="00E01E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425,3</w:t>
            </w:r>
          </w:p>
        </w:tc>
        <w:tc>
          <w:tcPr>
            <w:tcW w:w="850" w:type="dxa"/>
            <w:gridSpan w:val="2"/>
          </w:tcPr>
          <w:p w:rsidR="00514FC4" w:rsidRPr="00250E34" w:rsidRDefault="00514FC4" w:rsidP="00E01E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412,5</w:t>
            </w:r>
          </w:p>
        </w:tc>
        <w:tc>
          <w:tcPr>
            <w:tcW w:w="959" w:type="dxa"/>
          </w:tcPr>
          <w:p w:rsidR="00514FC4" w:rsidRPr="00250E34" w:rsidRDefault="00E13F06" w:rsidP="00814B46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164275">
              <w:rPr>
                <w:rFonts w:ascii="Times New Roman" w:hAnsi="Times New Roman"/>
                <w:sz w:val="18"/>
                <w:szCs w:val="20"/>
              </w:rPr>
              <w:t>880,4</w:t>
            </w:r>
          </w:p>
        </w:tc>
        <w:tc>
          <w:tcPr>
            <w:tcW w:w="1276" w:type="dxa"/>
          </w:tcPr>
          <w:p w:rsidR="00514FC4" w:rsidRPr="00250E34" w:rsidRDefault="00514FC4" w:rsidP="009A049A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660,3</w:t>
            </w:r>
          </w:p>
        </w:tc>
        <w:tc>
          <w:tcPr>
            <w:tcW w:w="1167" w:type="dxa"/>
            <w:gridSpan w:val="2"/>
          </w:tcPr>
          <w:p w:rsidR="00514FC4" w:rsidRPr="00250E34" w:rsidRDefault="00665649" w:rsidP="00475D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>
              <w:rPr>
                <w:rFonts w:ascii="Times New Roman" w:eastAsiaTheme="minorHAnsi" w:hAnsi="Times New Roman"/>
                <w:sz w:val="18"/>
                <w:szCs w:val="20"/>
              </w:rPr>
              <w:t>660,3</w:t>
            </w:r>
          </w:p>
        </w:tc>
        <w:tc>
          <w:tcPr>
            <w:tcW w:w="1526" w:type="dxa"/>
          </w:tcPr>
          <w:p w:rsidR="00514FC4" w:rsidRPr="00250E34" w:rsidRDefault="00514FC4" w:rsidP="00E01EB9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2230,0</w:t>
            </w:r>
          </w:p>
        </w:tc>
      </w:tr>
      <w:tr w:rsidR="000C7C76" w:rsidRPr="00250E34" w:rsidTr="00814B46">
        <w:tc>
          <w:tcPr>
            <w:tcW w:w="1418" w:type="dxa"/>
            <w:vMerge w:val="restart"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Подпрограмма</w:t>
            </w:r>
          </w:p>
        </w:tc>
        <w:tc>
          <w:tcPr>
            <w:tcW w:w="1956" w:type="dxa"/>
            <w:vMerge w:val="restart"/>
          </w:tcPr>
          <w:p w:rsidR="000C7C76" w:rsidRPr="00250E34" w:rsidRDefault="000C7C76" w:rsidP="0056185E">
            <w:pPr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«Обеспечение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родителей»</w:t>
            </w:r>
          </w:p>
        </w:tc>
        <w:tc>
          <w:tcPr>
            <w:tcW w:w="846" w:type="dxa"/>
            <w:vMerge w:val="restart"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1167" w:type="dxa"/>
            <w:vMerge w:val="restart"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2279" w:type="dxa"/>
            <w:gridSpan w:val="2"/>
          </w:tcPr>
          <w:p w:rsidR="000C7C76" w:rsidRPr="00250E34" w:rsidRDefault="000C7C76" w:rsidP="002445A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всего</w:t>
            </w:r>
          </w:p>
        </w:tc>
        <w:tc>
          <w:tcPr>
            <w:tcW w:w="851" w:type="dxa"/>
          </w:tcPr>
          <w:p w:rsidR="000C7C76" w:rsidRPr="00250E34" w:rsidRDefault="000C7C76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850" w:type="dxa"/>
            <w:gridSpan w:val="2"/>
          </w:tcPr>
          <w:p w:rsidR="000C7C76" w:rsidRPr="00250E34" w:rsidRDefault="000C7C76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981" w:type="dxa"/>
            <w:gridSpan w:val="2"/>
          </w:tcPr>
          <w:p w:rsidR="000C7C76" w:rsidRPr="00250E34" w:rsidRDefault="00665649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12296,0</w:t>
            </w:r>
          </w:p>
        </w:tc>
        <w:tc>
          <w:tcPr>
            <w:tcW w:w="1276" w:type="dxa"/>
          </w:tcPr>
          <w:p w:rsidR="000C7C76" w:rsidRPr="00250E34" w:rsidRDefault="000C7C76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12603,6</w:t>
            </w:r>
          </w:p>
        </w:tc>
        <w:tc>
          <w:tcPr>
            <w:tcW w:w="1145" w:type="dxa"/>
          </w:tcPr>
          <w:p w:rsidR="000C7C76" w:rsidRPr="00250E34" w:rsidRDefault="00665649" w:rsidP="00CA0C91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12603,6</w:t>
            </w:r>
          </w:p>
        </w:tc>
        <w:tc>
          <w:tcPr>
            <w:tcW w:w="1548" w:type="dxa"/>
            <w:gridSpan w:val="2"/>
          </w:tcPr>
          <w:p w:rsidR="000C7C76" w:rsidRPr="00250E34" w:rsidRDefault="000C7C76" w:rsidP="00CA0C91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7 823,0</w:t>
            </w:r>
          </w:p>
        </w:tc>
      </w:tr>
      <w:tr w:rsidR="000C7C76" w:rsidRPr="00250E34" w:rsidTr="00665649">
        <w:trPr>
          <w:trHeight w:val="146"/>
        </w:trPr>
        <w:tc>
          <w:tcPr>
            <w:tcW w:w="1418" w:type="dxa"/>
            <w:vMerge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56" w:type="dxa"/>
            <w:vMerge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46" w:type="dxa"/>
            <w:vMerge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167" w:type="dxa"/>
            <w:vMerge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279" w:type="dxa"/>
            <w:gridSpan w:val="2"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Федеральный бюджет</w:t>
            </w:r>
          </w:p>
        </w:tc>
        <w:tc>
          <w:tcPr>
            <w:tcW w:w="851" w:type="dxa"/>
          </w:tcPr>
          <w:p w:rsidR="000C7C76" w:rsidRPr="00250E34" w:rsidRDefault="000C7C76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850" w:type="dxa"/>
            <w:gridSpan w:val="2"/>
          </w:tcPr>
          <w:p w:rsidR="000C7C76" w:rsidRPr="00250E34" w:rsidRDefault="000C7C76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981" w:type="dxa"/>
            <w:gridSpan w:val="2"/>
          </w:tcPr>
          <w:p w:rsidR="000C7C76" w:rsidRPr="00250E34" w:rsidRDefault="00514FC4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1683,4</w:t>
            </w:r>
          </w:p>
        </w:tc>
        <w:tc>
          <w:tcPr>
            <w:tcW w:w="1276" w:type="dxa"/>
          </w:tcPr>
          <w:p w:rsidR="000C7C76" w:rsidRPr="00250E34" w:rsidRDefault="000C7C76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1145" w:type="dxa"/>
          </w:tcPr>
          <w:p w:rsidR="000C7C76" w:rsidRPr="00250E34" w:rsidRDefault="00665649" w:rsidP="00CA0C91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1548" w:type="dxa"/>
            <w:gridSpan w:val="2"/>
          </w:tcPr>
          <w:p w:rsidR="000C7C76" w:rsidRPr="00250E34" w:rsidRDefault="000C7C76" w:rsidP="00CA0C91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7 744,5</w:t>
            </w:r>
          </w:p>
        </w:tc>
      </w:tr>
      <w:tr w:rsidR="000C7C76" w:rsidRPr="00250E34" w:rsidTr="00814B46">
        <w:tc>
          <w:tcPr>
            <w:tcW w:w="1418" w:type="dxa"/>
            <w:vMerge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56" w:type="dxa"/>
            <w:vMerge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46" w:type="dxa"/>
            <w:vMerge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167" w:type="dxa"/>
            <w:vMerge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279" w:type="dxa"/>
            <w:gridSpan w:val="2"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51" w:type="dxa"/>
          </w:tcPr>
          <w:p w:rsidR="000C7C76" w:rsidRPr="00250E34" w:rsidRDefault="000C7C76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850" w:type="dxa"/>
            <w:gridSpan w:val="2"/>
          </w:tcPr>
          <w:p w:rsidR="000C7C76" w:rsidRPr="00250E34" w:rsidRDefault="000C7C76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981" w:type="dxa"/>
            <w:gridSpan w:val="2"/>
          </w:tcPr>
          <w:p w:rsidR="000C7C76" w:rsidRPr="00250E34" w:rsidRDefault="00665649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10612,6</w:t>
            </w:r>
          </w:p>
        </w:tc>
        <w:tc>
          <w:tcPr>
            <w:tcW w:w="1276" w:type="dxa"/>
          </w:tcPr>
          <w:p w:rsidR="000C7C76" w:rsidRPr="00250E34" w:rsidRDefault="000C7C76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12603,6</w:t>
            </w:r>
          </w:p>
        </w:tc>
        <w:tc>
          <w:tcPr>
            <w:tcW w:w="1145" w:type="dxa"/>
          </w:tcPr>
          <w:p w:rsidR="000C7C76" w:rsidRPr="00250E34" w:rsidRDefault="00665649" w:rsidP="00CA0C91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12603,6</w:t>
            </w:r>
          </w:p>
        </w:tc>
        <w:tc>
          <w:tcPr>
            <w:tcW w:w="1548" w:type="dxa"/>
            <w:gridSpan w:val="2"/>
          </w:tcPr>
          <w:p w:rsidR="000C7C76" w:rsidRPr="00250E34" w:rsidRDefault="000C7C76" w:rsidP="00CA0C91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78,5</w:t>
            </w:r>
          </w:p>
        </w:tc>
      </w:tr>
      <w:tr w:rsidR="000C7C76" w:rsidRPr="00250E34" w:rsidTr="00814B46">
        <w:tc>
          <w:tcPr>
            <w:tcW w:w="1418" w:type="dxa"/>
            <w:vMerge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56" w:type="dxa"/>
            <w:vMerge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46" w:type="dxa"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1167" w:type="dxa"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2279" w:type="dxa"/>
            <w:gridSpan w:val="2"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Бюджет Шумерлинского муниципального округа</w:t>
            </w:r>
          </w:p>
        </w:tc>
        <w:tc>
          <w:tcPr>
            <w:tcW w:w="851" w:type="dxa"/>
          </w:tcPr>
          <w:p w:rsidR="000C7C76" w:rsidRPr="00250E34" w:rsidRDefault="000C7C76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850" w:type="dxa"/>
            <w:gridSpan w:val="2"/>
          </w:tcPr>
          <w:p w:rsidR="000C7C76" w:rsidRPr="00250E34" w:rsidRDefault="000C7C76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981" w:type="dxa"/>
            <w:gridSpan w:val="2"/>
          </w:tcPr>
          <w:p w:rsidR="000C7C76" w:rsidRPr="00250E34" w:rsidRDefault="000C7C76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1276" w:type="dxa"/>
          </w:tcPr>
          <w:p w:rsidR="000C7C76" w:rsidRPr="00250E34" w:rsidRDefault="000C7C76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1145" w:type="dxa"/>
          </w:tcPr>
          <w:p w:rsidR="000C7C76" w:rsidRPr="00250E34" w:rsidRDefault="000C7C76" w:rsidP="00CA0C91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1548" w:type="dxa"/>
            <w:gridSpan w:val="2"/>
          </w:tcPr>
          <w:p w:rsidR="000C7C76" w:rsidRPr="00250E34" w:rsidRDefault="000C7C76" w:rsidP="00CA0C91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</w:tr>
      <w:tr w:rsidR="0003145B" w:rsidRPr="00250E34" w:rsidTr="00814B46">
        <w:tc>
          <w:tcPr>
            <w:tcW w:w="1418" w:type="dxa"/>
            <w:vMerge w:val="restart"/>
          </w:tcPr>
          <w:p w:rsidR="0003145B" w:rsidRPr="00250E34" w:rsidRDefault="0003145B" w:rsidP="0056185E">
            <w:pPr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Основное мероприятие 1</w:t>
            </w:r>
          </w:p>
        </w:tc>
        <w:tc>
          <w:tcPr>
            <w:tcW w:w="1956" w:type="dxa"/>
            <w:vMerge w:val="restart"/>
          </w:tcPr>
          <w:p w:rsidR="0003145B" w:rsidRPr="00250E34" w:rsidRDefault="0003145B" w:rsidP="003D6E6C">
            <w:pPr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 xml:space="preserve"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 </w:t>
            </w:r>
          </w:p>
        </w:tc>
        <w:tc>
          <w:tcPr>
            <w:tcW w:w="846" w:type="dxa"/>
            <w:vMerge w:val="restart"/>
          </w:tcPr>
          <w:p w:rsidR="0003145B" w:rsidRPr="00250E34" w:rsidRDefault="0003145B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903</w:t>
            </w:r>
          </w:p>
        </w:tc>
        <w:tc>
          <w:tcPr>
            <w:tcW w:w="1167" w:type="dxa"/>
            <w:vMerge w:val="restart"/>
          </w:tcPr>
          <w:p w:rsidR="0003145B" w:rsidRPr="00250E34" w:rsidRDefault="0003145B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А220100000</w:t>
            </w:r>
          </w:p>
        </w:tc>
        <w:tc>
          <w:tcPr>
            <w:tcW w:w="2279" w:type="dxa"/>
            <w:gridSpan w:val="2"/>
          </w:tcPr>
          <w:p w:rsidR="0003145B" w:rsidRPr="00250E34" w:rsidRDefault="0003145B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всего</w:t>
            </w:r>
          </w:p>
        </w:tc>
        <w:tc>
          <w:tcPr>
            <w:tcW w:w="851" w:type="dxa"/>
          </w:tcPr>
          <w:p w:rsidR="0003145B" w:rsidRPr="00250E34" w:rsidRDefault="0003145B" w:rsidP="00B20227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850" w:type="dxa"/>
            <w:gridSpan w:val="2"/>
          </w:tcPr>
          <w:p w:rsidR="0003145B" w:rsidRPr="00250E34" w:rsidRDefault="0003145B" w:rsidP="00B20227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981" w:type="dxa"/>
            <w:gridSpan w:val="2"/>
          </w:tcPr>
          <w:p w:rsidR="0003145B" w:rsidRPr="00250E34" w:rsidRDefault="0003145B" w:rsidP="00B20227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12296,0</w:t>
            </w:r>
          </w:p>
        </w:tc>
        <w:tc>
          <w:tcPr>
            <w:tcW w:w="1276" w:type="dxa"/>
          </w:tcPr>
          <w:p w:rsidR="0003145B" w:rsidRPr="00250E34" w:rsidRDefault="0003145B" w:rsidP="00B20227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12603,6</w:t>
            </w:r>
          </w:p>
        </w:tc>
        <w:tc>
          <w:tcPr>
            <w:tcW w:w="1145" w:type="dxa"/>
          </w:tcPr>
          <w:p w:rsidR="0003145B" w:rsidRPr="00250E34" w:rsidRDefault="0003145B" w:rsidP="00B20227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12603,6</w:t>
            </w:r>
          </w:p>
        </w:tc>
        <w:tc>
          <w:tcPr>
            <w:tcW w:w="1548" w:type="dxa"/>
            <w:gridSpan w:val="2"/>
          </w:tcPr>
          <w:p w:rsidR="0003145B" w:rsidRPr="00250E34" w:rsidRDefault="0003145B" w:rsidP="00B20227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7 823,0</w:t>
            </w:r>
          </w:p>
        </w:tc>
      </w:tr>
      <w:tr w:rsidR="0003145B" w:rsidRPr="00250E34" w:rsidTr="00814B46">
        <w:tc>
          <w:tcPr>
            <w:tcW w:w="1418" w:type="dxa"/>
            <w:vMerge/>
          </w:tcPr>
          <w:p w:rsidR="0003145B" w:rsidRPr="00250E34" w:rsidRDefault="0003145B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56" w:type="dxa"/>
            <w:vMerge/>
          </w:tcPr>
          <w:p w:rsidR="0003145B" w:rsidRPr="00250E34" w:rsidRDefault="0003145B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46" w:type="dxa"/>
            <w:vMerge/>
          </w:tcPr>
          <w:p w:rsidR="0003145B" w:rsidRPr="00250E34" w:rsidRDefault="0003145B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167" w:type="dxa"/>
            <w:vMerge/>
          </w:tcPr>
          <w:p w:rsidR="0003145B" w:rsidRPr="00250E34" w:rsidRDefault="0003145B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279" w:type="dxa"/>
            <w:gridSpan w:val="2"/>
          </w:tcPr>
          <w:p w:rsidR="0003145B" w:rsidRPr="00250E34" w:rsidRDefault="0003145B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Федеральный бюджет</w:t>
            </w:r>
          </w:p>
        </w:tc>
        <w:tc>
          <w:tcPr>
            <w:tcW w:w="851" w:type="dxa"/>
          </w:tcPr>
          <w:p w:rsidR="0003145B" w:rsidRPr="00250E34" w:rsidRDefault="0003145B" w:rsidP="00B20227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850" w:type="dxa"/>
            <w:gridSpan w:val="2"/>
          </w:tcPr>
          <w:p w:rsidR="0003145B" w:rsidRPr="00250E34" w:rsidRDefault="0003145B" w:rsidP="00B20227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981" w:type="dxa"/>
            <w:gridSpan w:val="2"/>
          </w:tcPr>
          <w:p w:rsidR="0003145B" w:rsidRPr="00250E34" w:rsidRDefault="0003145B" w:rsidP="00B20227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1683,4</w:t>
            </w:r>
          </w:p>
        </w:tc>
        <w:tc>
          <w:tcPr>
            <w:tcW w:w="1276" w:type="dxa"/>
          </w:tcPr>
          <w:p w:rsidR="0003145B" w:rsidRPr="00250E34" w:rsidRDefault="0003145B" w:rsidP="00B20227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1145" w:type="dxa"/>
          </w:tcPr>
          <w:p w:rsidR="0003145B" w:rsidRPr="00250E34" w:rsidRDefault="0003145B" w:rsidP="00B20227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1548" w:type="dxa"/>
            <w:gridSpan w:val="2"/>
          </w:tcPr>
          <w:p w:rsidR="0003145B" w:rsidRPr="00250E34" w:rsidRDefault="0003145B" w:rsidP="00B20227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7 744,5</w:t>
            </w:r>
          </w:p>
        </w:tc>
      </w:tr>
      <w:tr w:rsidR="0003145B" w:rsidRPr="00250E34" w:rsidTr="00814B46">
        <w:tc>
          <w:tcPr>
            <w:tcW w:w="1418" w:type="dxa"/>
            <w:vMerge/>
          </w:tcPr>
          <w:p w:rsidR="0003145B" w:rsidRPr="00250E34" w:rsidRDefault="0003145B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56" w:type="dxa"/>
            <w:vMerge/>
          </w:tcPr>
          <w:p w:rsidR="0003145B" w:rsidRPr="00250E34" w:rsidRDefault="0003145B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46" w:type="dxa"/>
            <w:vMerge/>
          </w:tcPr>
          <w:p w:rsidR="0003145B" w:rsidRPr="00250E34" w:rsidRDefault="0003145B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167" w:type="dxa"/>
            <w:vMerge/>
          </w:tcPr>
          <w:p w:rsidR="0003145B" w:rsidRPr="00250E34" w:rsidRDefault="0003145B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279" w:type="dxa"/>
            <w:gridSpan w:val="2"/>
          </w:tcPr>
          <w:p w:rsidR="0003145B" w:rsidRPr="00250E34" w:rsidRDefault="0003145B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51" w:type="dxa"/>
          </w:tcPr>
          <w:p w:rsidR="0003145B" w:rsidRPr="00250E34" w:rsidRDefault="0003145B" w:rsidP="00B20227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850" w:type="dxa"/>
            <w:gridSpan w:val="2"/>
          </w:tcPr>
          <w:p w:rsidR="0003145B" w:rsidRPr="00250E34" w:rsidRDefault="0003145B" w:rsidP="00B20227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981" w:type="dxa"/>
            <w:gridSpan w:val="2"/>
          </w:tcPr>
          <w:p w:rsidR="0003145B" w:rsidRPr="00250E34" w:rsidRDefault="0003145B" w:rsidP="00B20227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10612,6</w:t>
            </w:r>
          </w:p>
        </w:tc>
        <w:tc>
          <w:tcPr>
            <w:tcW w:w="1276" w:type="dxa"/>
          </w:tcPr>
          <w:p w:rsidR="0003145B" w:rsidRPr="00250E34" w:rsidRDefault="0003145B" w:rsidP="00B20227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12603,6</w:t>
            </w:r>
          </w:p>
        </w:tc>
        <w:tc>
          <w:tcPr>
            <w:tcW w:w="1145" w:type="dxa"/>
          </w:tcPr>
          <w:p w:rsidR="0003145B" w:rsidRPr="00250E34" w:rsidRDefault="0003145B" w:rsidP="00B20227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12603,6</w:t>
            </w:r>
          </w:p>
        </w:tc>
        <w:tc>
          <w:tcPr>
            <w:tcW w:w="1548" w:type="dxa"/>
            <w:gridSpan w:val="2"/>
          </w:tcPr>
          <w:p w:rsidR="0003145B" w:rsidRPr="00250E34" w:rsidRDefault="0003145B" w:rsidP="00B20227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78,5</w:t>
            </w:r>
          </w:p>
        </w:tc>
      </w:tr>
      <w:tr w:rsidR="0003145B" w:rsidRPr="00250E34" w:rsidTr="00814B46">
        <w:tc>
          <w:tcPr>
            <w:tcW w:w="1418" w:type="dxa"/>
            <w:vMerge/>
          </w:tcPr>
          <w:p w:rsidR="0003145B" w:rsidRPr="00250E34" w:rsidRDefault="0003145B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56" w:type="dxa"/>
            <w:vMerge/>
          </w:tcPr>
          <w:p w:rsidR="0003145B" w:rsidRPr="00250E34" w:rsidRDefault="0003145B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46" w:type="dxa"/>
            <w:vMerge/>
          </w:tcPr>
          <w:p w:rsidR="0003145B" w:rsidRPr="00250E34" w:rsidRDefault="0003145B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167" w:type="dxa"/>
            <w:vMerge/>
          </w:tcPr>
          <w:p w:rsidR="0003145B" w:rsidRPr="00250E34" w:rsidRDefault="0003145B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279" w:type="dxa"/>
            <w:gridSpan w:val="2"/>
          </w:tcPr>
          <w:p w:rsidR="0003145B" w:rsidRPr="00250E34" w:rsidRDefault="0003145B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Бюджет Шумерлинского муниципального округа</w:t>
            </w:r>
          </w:p>
        </w:tc>
        <w:tc>
          <w:tcPr>
            <w:tcW w:w="851" w:type="dxa"/>
          </w:tcPr>
          <w:p w:rsidR="0003145B" w:rsidRPr="00250E34" w:rsidRDefault="0003145B" w:rsidP="00B20227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850" w:type="dxa"/>
            <w:gridSpan w:val="2"/>
          </w:tcPr>
          <w:p w:rsidR="0003145B" w:rsidRPr="00250E34" w:rsidRDefault="0003145B" w:rsidP="00B20227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981" w:type="dxa"/>
            <w:gridSpan w:val="2"/>
          </w:tcPr>
          <w:p w:rsidR="0003145B" w:rsidRPr="00250E34" w:rsidRDefault="0003145B" w:rsidP="00B20227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1276" w:type="dxa"/>
          </w:tcPr>
          <w:p w:rsidR="0003145B" w:rsidRPr="00250E34" w:rsidRDefault="0003145B" w:rsidP="00B20227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1145" w:type="dxa"/>
          </w:tcPr>
          <w:p w:rsidR="0003145B" w:rsidRPr="00250E34" w:rsidRDefault="0003145B" w:rsidP="00B20227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1548" w:type="dxa"/>
            <w:gridSpan w:val="2"/>
          </w:tcPr>
          <w:p w:rsidR="0003145B" w:rsidRPr="00250E34" w:rsidRDefault="0003145B" w:rsidP="00B20227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</w:tr>
    </w:tbl>
    <w:p w:rsidR="0056185E" w:rsidRPr="00250E34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  <w:sectPr w:rsidR="0056185E" w:rsidRPr="00250E34" w:rsidSect="00814B46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933"/>
      </w:tblGrid>
      <w:tr w:rsidR="0056185E" w:rsidRPr="00250E34" w:rsidTr="0056185E">
        <w:tc>
          <w:tcPr>
            <w:tcW w:w="5637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</w:tc>
        <w:tc>
          <w:tcPr>
            <w:tcW w:w="3933" w:type="dxa"/>
          </w:tcPr>
          <w:p w:rsidR="0056185E" w:rsidRPr="00250E34" w:rsidRDefault="0056185E" w:rsidP="003D6E6C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 xml:space="preserve">Приложение № </w:t>
            </w:r>
            <w:r w:rsidR="003D6E6C" w:rsidRPr="00250E34"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  <w:p w:rsidR="0056185E" w:rsidRPr="00250E34" w:rsidRDefault="0056185E" w:rsidP="003D6E6C">
            <w:pPr>
              <w:jc w:val="righ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к муниципальной программе Шумерлинского муниципального округа Чувашской Ре</w:t>
            </w:r>
            <w:r w:rsidR="00F41DAB" w:rsidRPr="00250E34">
              <w:rPr>
                <w:rFonts w:ascii="Times New Roman" w:eastAsiaTheme="minorHAnsi" w:hAnsi="Times New Roman"/>
                <w:sz w:val="20"/>
                <w:szCs w:val="20"/>
              </w:rPr>
              <w:t>спублики «Обеспечение граждан Шумерлинского муниципального округа</w:t>
            </w: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 xml:space="preserve"> Чувашской Республики доступным и комфортным жильем»</w:t>
            </w:r>
          </w:p>
        </w:tc>
      </w:tr>
    </w:tbl>
    <w:p w:rsidR="0056185E" w:rsidRPr="00250E34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250E34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250E34">
        <w:rPr>
          <w:rFonts w:ascii="Times New Roman" w:eastAsiaTheme="minorHAnsi" w:hAnsi="Times New Roman"/>
          <w:b/>
          <w:sz w:val="22"/>
          <w:szCs w:val="22"/>
        </w:rPr>
        <w:t xml:space="preserve">Подпрограмма </w:t>
      </w:r>
    </w:p>
    <w:p w:rsidR="0056185E" w:rsidRPr="00250E34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250E34">
        <w:rPr>
          <w:rFonts w:ascii="Times New Roman" w:eastAsiaTheme="minorHAnsi" w:hAnsi="Times New Roman"/>
          <w:b/>
          <w:sz w:val="22"/>
          <w:szCs w:val="22"/>
        </w:rPr>
        <w:t xml:space="preserve">«Поддержка строительства жилья в Шумерлинском </w:t>
      </w:r>
      <w:r w:rsidR="004C12B8" w:rsidRPr="00250E34">
        <w:rPr>
          <w:rFonts w:ascii="Times New Roman" w:eastAsiaTheme="minorHAnsi" w:hAnsi="Times New Roman"/>
          <w:b/>
          <w:sz w:val="22"/>
          <w:szCs w:val="22"/>
        </w:rPr>
        <w:t xml:space="preserve">муниципальном округе </w:t>
      </w:r>
      <w:r w:rsidRPr="00250E34">
        <w:rPr>
          <w:rFonts w:ascii="Times New Roman" w:eastAsiaTheme="minorHAnsi" w:hAnsi="Times New Roman"/>
          <w:b/>
          <w:sz w:val="22"/>
          <w:szCs w:val="22"/>
        </w:rPr>
        <w:t>Чувашской Республики»</w:t>
      </w:r>
    </w:p>
    <w:p w:rsidR="0056185E" w:rsidRPr="00250E34" w:rsidRDefault="0056185E" w:rsidP="0056185E">
      <w:pPr>
        <w:spacing w:after="0"/>
        <w:rPr>
          <w:rFonts w:ascii="Times New Roman" w:eastAsiaTheme="minorHAnsi" w:hAnsi="Times New Roman"/>
          <w:sz w:val="22"/>
          <w:szCs w:val="22"/>
        </w:rPr>
      </w:pPr>
    </w:p>
    <w:p w:rsidR="0056185E" w:rsidRPr="00250E34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250E34">
        <w:rPr>
          <w:rFonts w:ascii="Times New Roman" w:eastAsiaTheme="minorHAnsi" w:hAnsi="Times New Roman"/>
          <w:b/>
          <w:sz w:val="22"/>
          <w:szCs w:val="22"/>
        </w:rPr>
        <w:t xml:space="preserve">Паспорт подпрограммы </w:t>
      </w:r>
    </w:p>
    <w:p w:rsidR="0056185E" w:rsidRPr="00250E34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4"/>
      </w:tblGrid>
      <w:tr w:rsidR="0056185E" w:rsidRPr="00250E34" w:rsidTr="0056185E">
        <w:tc>
          <w:tcPr>
            <w:tcW w:w="3936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Ответственный исполнитель подпрограммы</w:t>
            </w:r>
          </w:p>
        </w:tc>
        <w:tc>
          <w:tcPr>
            <w:tcW w:w="5634" w:type="dxa"/>
          </w:tcPr>
          <w:p w:rsidR="0056185E" w:rsidRPr="00250E34" w:rsidRDefault="003D6E6C" w:rsidP="004C12B8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Отдел строительства, дорожного хозяйства и жилищно-коммунального хозяйства Управления по благоустройству и развитию территорий администрации Шумерлинского муниципального округа</w:t>
            </w:r>
          </w:p>
        </w:tc>
      </w:tr>
      <w:tr w:rsidR="0056185E" w:rsidRPr="00250E34" w:rsidTr="0056185E">
        <w:tc>
          <w:tcPr>
            <w:tcW w:w="3936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5634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250E34" w:rsidTr="0056185E">
        <w:tc>
          <w:tcPr>
            <w:tcW w:w="3936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Соисполнители подпрограммы</w:t>
            </w:r>
          </w:p>
        </w:tc>
        <w:tc>
          <w:tcPr>
            <w:tcW w:w="5634" w:type="dxa"/>
          </w:tcPr>
          <w:p w:rsidR="0056185E" w:rsidRPr="00250E34" w:rsidRDefault="004C12B8" w:rsidP="003D6E6C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Территориальные отделы </w:t>
            </w:r>
            <w:r w:rsidR="0056185E" w:rsidRPr="00250E34">
              <w:rPr>
                <w:rFonts w:ascii="Times New Roman" w:eastAsiaTheme="minorHAnsi" w:hAnsi="Times New Roman"/>
                <w:sz w:val="22"/>
                <w:szCs w:val="22"/>
              </w:rPr>
              <w:t>Шумерлинского муниципального округа Чувашской Республики</w:t>
            </w:r>
            <w:r w:rsidR="003D6E6C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Управления по благоустройству и развитию территорий</w:t>
            </w:r>
            <w:r w:rsidR="0056185E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</w:p>
        </w:tc>
      </w:tr>
      <w:tr w:rsidR="0056185E" w:rsidRPr="00250E34" w:rsidTr="0056185E">
        <w:tc>
          <w:tcPr>
            <w:tcW w:w="3936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5634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250E34" w:rsidTr="0056185E">
        <w:tc>
          <w:tcPr>
            <w:tcW w:w="3936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Цели подпрограммы</w:t>
            </w:r>
          </w:p>
        </w:tc>
        <w:tc>
          <w:tcPr>
            <w:tcW w:w="5634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Создание условий доступности жилья для граждан Шумерлинского муниципального округа Чувашской Республики</w:t>
            </w:r>
          </w:p>
        </w:tc>
      </w:tr>
      <w:tr w:rsidR="0056185E" w:rsidRPr="00250E34" w:rsidTr="0056185E">
        <w:tc>
          <w:tcPr>
            <w:tcW w:w="3936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5634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250E34" w:rsidTr="0056185E">
        <w:tc>
          <w:tcPr>
            <w:tcW w:w="3936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Задачи подпрограммы</w:t>
            </w:r>
          </w:p>
        </w:tc>
        <w:tc>
          <w:tcPr>
            <w:tcW w:w="5634" w:type="dxa"/>
          </w:tcPr>
          <w:p w:rsidR="0056185E" w:rsidRPr="00250E34" w:rsidRDefault="0056185E" w:rsidP="00984C7F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Предоставление государственной</w:t>
            </w:r>
            <w:r w:rsidR="00D34418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и муниципальной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поддержки на приобретение жилья отдельным категориям граждан, в том числе молодым семьям и семьям с детьми</w:t>
            </w:r>
            <w:r w:rsidR="00984C7F" w:rsidRPr="00250E34">
              <w:rPr>
                <w:rFonts w:ascii="Times New Roman" w:eastAsiaTheme="minorHAnsi" w:hAnsi="Times New Roman"/>
                <w:sz w:val="22"/>
                <w:szCs w:val="22"/>
              </w:rPr>
              <w:t>, а также переселение граждан из жилищного фонда, признанного аварийным и представляющего угрозу жизни и здоровью граждан, за исключением признанного таковым до 1 января 2017 года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.</w:t>
            </w:r>
          </w:p>
        </w:tc>
      </w:tr>
      <w:tr w:rsidR="0056185E" w:rsidRPr="00250E34" w:rsidTr="0056185E">
        <w:tc>
          <w:tcPr>
            <w:tcW w:w="3936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5634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250E34" w:rsidTr="0056185E">
        <w:tc>
          <w:tcPr>
            <w:tcW w:w="3936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Целевые индикаторы и показатели подпрограммы</w:t>
            </w:r>
          </w:p>
        </w:tc>
        <w:tc>
          <w:tcPr>
            <w:tcW w:w="5634" w:type="dxa"/>
          </w:tcPr>
          <w:p w:rsidR="00C30975" w:rsidRPr="00250E34" w:rsidRDefault="00C30975" w:rsidP="00C30975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50E34">
              <w:rPr>
                <w:rFonts w:ascii="Times New Roman" w:eastAsiaTheme="minorHAnsi" w:hAnsi="Times New Roman"/>
                <w:sz w:val="24"/>
                <w:szCs w:val="24"/>
              </w:rPr>
              <w:t>к 2036 году будут достигнуты следующие показатели:</w:t>
            </w:r>
          </w:p>
          <w:p w:rsidR="00D535A6" w:rsidRPr="00250E34" w:rsidRDefault="00984C7F" w:rsidP="00C30975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50E34">
              <w:rPr>
                <w:rFonts w:ascii="Times New Roman" w:eastAsiaTheme="minorHAnsi" w:hAnsi="Times New Roman"/>
                <w:sz w:val="24"/>
                <w:szCs w:val="24"/>
              </w:rPr>
              <w:t xml:space="preserve">- количество граждан, расселенных из жилищного фонда, признанного аварийным  </w:t>
            </w:r>
            <w:r w:rsidR="00D535A6" w:rsidRPr="00250E34">
              <w:rPr>
                <w:rFonts w:ascii="Times New Roman" w:eastAsiaTheme="minorHAnsi" w:hAnsi="Times New Roman"/>
                <w:sz w:val="24"/>
                <w:szCs w:val="24"/>
              </w:rPr>
              <w:t>и подлежащим сносу, в том числе представляющего угрозу жизни и здоровью граждан, за исключением признанного таковым до 1 января 2017 года</w:t>
            </w:r>
            <w:r w:rsidRPr="00250E34">
              <w:rPr>
                <w:rFonts w:ascii="Times New Roman" w:eastAsiaTheme="minorHAnsi" w:hAnsi="Times New Roman"/>
                <w:sz w:val="24"/>
                <w:szCs w:val="24"/>
              </w:rPr>
              <w:t xml:space="preserve"> – 9 граждан;</w:t>
            </w:r>
            <w:r w:rsidR="00D535A6" w:rsidRPr="00250E34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  <w:p w:rsidR="00C30975" w:rsidRPr="00250E34" w:rsidRDefault="00C30975" w:rsidP="00C30975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50E34">
              <w:rPr>
                <w:rFonts w:ascii="Times New Roman" w:eastAsiaTheme="minorHAnsi" w:hAnsi="Times New Roman"/>
                <w:sz w:val="24"/>
                <w:szCs w:val="24"/>
              </w:rPr>
              <w:t>- количество молодых семей, улучшивш</w:t>
            </w:r>
            <w:r w:rsidR="00841868" w:rsidRPr="00250E34">
              <w:rPr>
                <w:rFonts w:ascii="Times New Roman" w:eastAsiaTheme="minorHAnsi" w:hAnsi="Times New Roman"/>
                <w:sz w:val="24"/>
                <w:szCs w:val="24"/>
              </w:rPr>
              <w:t>их жилищные условия – не менее 4 семей в год.</w:t>
            </w:r>
          </w:p>
          <w:p w:rsidR="0056185E" w:rsidRPr="00250E34" w:rsidRDefault="0056185E" w:rsidP="00C30975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250E34" w:rsidTr="0056185E">
        <w:tc>
          <w:tcPr>
            <w:tcW w:w="3936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5634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250E34" w:rsidTr="0056185E">
        <w:tc>
          <w:tcPr>
            <w:tcW w:w="3936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Этапы и сроки реализации подпрограммы</w:t>
            </w:r>
          </w:p>
        </w:tc>
        <w:tc>
          <w:tcPr>
            <w:tcW w:w="5634" w:type="dxa"/>
          </w:tcPr>
          <w:p w:rsidR="0056185E" w:rsidRPr="00250E34" w:rsidRDefault="004C12B8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2022</w:t>
            </w:r>
            <w:r w:rsidR="0056185E" w:rsidRPr="00250E34">
              <w:rPr>
                <w:rFonts w:ascii="Times New Roman" w:eastAsiaTheme="minorHAnsi" w:hAnsi="Times New Roman"/>
                <w:sz w:val="22"/>
                <w:szCs w:val="22"/>
              </w:rPr>
              <w:t>-2035 годы: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  <w:t>I</w:t>
            </w:r>
            <w:r w:rsidR="004C12B8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этап: 2022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-2025 годы;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  <w:t>II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этап: 2026-2035 годы </w:t>
            </w:r>
          </w:p>
        </w:tc>
      </w:tr>
      <w:tr w:rsidR="0056185E" w:rsidRPr="00250E34" w:rsidTr="0056185E">
        <w:tc>
          <w:tcPr>
            <w:tcW w:w="3936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5634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250E34" w:rsidTr="00F16675">
        <w:trPr>
          <w:trHeight w:val="8222"/>
        </w:trPr>
        <w:tc>
          <w:tcPr>
            <w:tcW w:w="3936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lastRenderedPageBreak/>
              <w:t xml:space="preserve">Объемы финансирования подпрограммы с разбивкой по годам реализации программы </w:t>
            </w:r>
          </w:p>
        </w:tc>
        <w:tc>
          <w:tcPr>
            <w:tcW w:w="5634" w:type="dxa"/>
          </w:tcPr>
          <w:p w:rsidR="0056185E" w:rsidRPr="00250E34" w:rsidRDefault="0056185E" w:rsidP="004C12B8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Общий объем фи</w:t>
            </w:r>
            <w:r w:rsidR="004C12B8" w:rsidRPr="00250E34">
              <w:rPr>
                <w:rFonts w:ascii="Times New Roman" w:eastAsiaTheme="minorHAnsi" w:hAnsi="Times New Roman"/>
                <w:sz w:val="22"/>
                <w:szCs w:val="22"/>
              </w:rPr>
              <w:t>нансирования подпрограммы в 2022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-2035 годах составляет </w:t>
            </w:r>
            <w:r w:rsidR="00766DD5">
              <w:rPr>
                <w:rFonts w:ascii="Times New Roman" w:eastAsiaTheme="minorHAnsi" w:hAnsi="Times New Roman"/>
                <w:sz w:val="22"/>
                <w:szCs w:val="22"/>
              </w:rPr>
              <w:t>100 050,1</w:t>
            </w:r>
            <w:r w:rsidR="004C12B8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рублей, в том числе:</w:t>
            </w:r>
          </w:p>
          <w:p w:rsidR="0056185E" w:rsidRPr="00250E34" w:rsidRDefault="004C12B8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в 2022 году – 4</w:t>
            </w:r>
            <w:r w:rsidR="001410C7" w:rsidRPr="00250E34">
              <w:rPr>
                <w:rFonts w:ascii="Times New Roman" w:eastAsiaTheme="minorHAnsi" w:hAnsi="Times New Roman"/>
                <w:sz w:val="22"/>
                <w:szCs w:val="22"/>
              </w:rPr>
              <w:t> 469,7</w:t>
            </w:r>
            <w:r w:rsidR="0056185E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250E34" w:rsidRDefault="004C12B8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в 2023 году – </w:t>
            </w:r>
            <w:r w:rsidR="007F665A" w:rsidRPr="00250E34">
              <w:rPr>
                <w:rFonts w:ascii="Times New Roman" w:eastAsiaTheme="minorHAnsi" w:hAnsi="Times New Roman"/>
                <w:sz w:val="22"/>
                <w:szCs w:val="22"/>
              </w:rPr>
              <w:t>6 494,4</w:t>
            </w:r>
            <w:r w:rsidR="0056185E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250E34" w:rsidRDefault="004C12B8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в 2024 году – </w:t>
            </w:r>
            <w:r w:rsidR="00766DD5">
              <w:rPr>
                <w:rFonts w:ascii="Times New Roman" w:eastAsiaTheme="minorHAnsi" w:hAnsi="Times New Roman"/>
                <w:sz w:val="22"/>
                <w:szCs w:val="22"/>
              </w:rPr>
              <w:t>8 291,8</w:t>
            </w:r>
            <w:r w:rsidR="0056185E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в 2025 году – </w:t>
            </w:r>
            <w:r w:rsidR="00766DD5">
              <w:rPr>
                <w:rFonts w:ascii="Times New Roman" w:eastAsiaTheme="minorHAnsi" w:hAnsi="Times New Roman"/>
                <w:sz w:val="22"/>
                <w:szCs w:val="22"/>
              </w:rPr>
              <w:t>9 129,8</w:t>
            </w:r>
            <w:r w:rsidR="009A5A6C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250E34" w:rsidRDefault="00CC2404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в 2026</w:t>
            </w:r>
            <w:r w:rsidR="004C12B8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-2030 годах – </w:t>
            </w:r>
            <w:r w:rsidR="00766DD5">
              <w:rPr>
                <w:rFonts w:ascii="Times New Roman" w:eastAsiaTheme="minorHAnsi" w:hAnsi="Times New Roman"/>
                <w:sz w:val="22"/>
                <w:szCs w:val="22"/>
              </w:rPr>
              <w:t>10 225,4</w:t>
            </w:r>
            <w:r w:rsidR="0056185E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в 2031-2035 годах – </w:t>
            </w:r>
            <w:r w:rsidR="004C12B8" w:rsidRPr="00250E34">
              <w:rPr>
                <w:rFonts w:ascii="Times New Roman" w:eastAsiaTheme="minorHAnsi" w:hAnsi="Times New Roman"/>
                <w:sz w:val="22"/>
                <w:szCs w:val="22"/>
              </w:rPr>
              <w:t>61</w:t>
            </w:r>
            <w:r w:rsidR="0048766A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4C12B8" w:rsidRPr="00250E34">
              <w:rPr>
                <w:rFonts w:ascii="Times New Roman" w:eastAsiaTheme="minorHAnsi" w:hAnsi="Times New Roman"/>
                <w:sz w:val="22"/>
                <w:szCs w:val="22"/>
              </w:rPr>
              <w:t>439,0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из них средства: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федерального бюджета – </w:t>
            </w:r>
            <w:r w:rsidR="008F767E">
              <w:rPr>
                <w:rFonts w:ascii="Times New Roman" w:eastAsiaTheme="minorHAnsi" w:hAnsi="Times New Roman"/>
                <w:sz w:val="22"/>
                <w:szCs w:val="22"/>
              </w:rPr>
              <w:t>26 142,1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рублей, в том числе:</w:t>
            </w:r>
          </w:p>
          <w:p w:rsidR="0056185E" w:rsidRPr="00250E34" w:rsidRDefault="004C12B8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в 2022 году – 2</w:t>
            </w:r>
            <w:r w:rsidR="001410C7" w:rsidRPr="00250E34">
              <w:rPr>
                <w:rFonts w:ascii="Times New Roman" w:eastAsiaTheme="minorHAnsi" w:hAnsi="Times New Roman"/>
                <w:sz w:val="22"/>
                <w:szCs w:val="22"/>
              </w:rPr>
              <w:t> 882,7</w:t>
            </w:r>
            <w:r w:rsidR="0056185E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в 2023 году – </w:t>
            </w:r>
            <w:r w:rsidR="009A5780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1 834,1  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в 2024 году – </w:t>
            </w:r>
            <w:r w:rsidR="008F767E">
              <w:rPr>
                <w:rFonts w:ascii="Times New Roman" w:eastAsiaTheme="minorHAnsi" w:hAnsi="Times New Roman"/>
                <w:sz w:val="22"/>
                <w:szCs w:val="22"/>
              </w:rPr>
              <w:t>2 044,7</w:t>
            </w:r>
            <w:r w:rsidR="001410C7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250E34" w:rsidRDefault="004C12B8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в 2025 году – </w:t>
            </w:r>
            <w:r w:rsidR="008F767E">
              <w:rPr>
                <w:rFonts w:ascii="Times New Roman" w:eastAsiaTheme="minorHAnsi" w:hAnsi="Times New Roman"/>
                <w:sz w:val="22"/>
                <w:szCs w:val="22"/>
              </w:rPr>
              <w:t>2 274,4</w:t>
            </w:r>
            <w:r w:rsidR="0056185E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250E34" w:rsidRDefault="00CC2404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в 2026</w:t>
            </w:r>
            <w:r w:rsidR="0056185E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-2030 годах – </w:t>
            </w:r>
            <w:r w:rsidR="008F767E">
              <w:rPr>
                <w:rFonts w:ascii="Times New Roman" w:eastAsiaTheme="minorHAnsi" w:hAnsi="Times New Roman"/>
                <w:sz w:val="22"/>
                <w:szCs w:val="22"/>
              </w:rPr>
              <w:t>2 284,2</w:t>
            </w:r>
            <w:r w:rsidR="009A5780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56185E" w:rsidRPr="00250E34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в 2031-2035 годах – </w:t>
            </w:r>
            <w:r w:rsidR="00032731" w:rsidRPr="00250E34">
              <w:rPr>
                <w:rFonts w:ascii="Times New Roman" w:eastAsiaTheme="minorHAnsi" w:hAnsi="Times New Roman"/>
                <w:sz w:val="22"/>
                <w:szCs w:val="22"/>
              </w:rPr>
              <w:t>14</w:t>
            </w:r>
            <w:r w:rsidR="0048766A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032731" w:rsidRPr="00250E34">
              <w:rPr>
                <w:rFonts w:ascii="Times New Roman" w:eastAsiaTheme="minorHAnsi" w:hAnsi="Times New Roman"/>
                <w:sz w:val="22"/>
                <w:szCs w:val="22"/>
              </w:rPr>
              <w:t>822,0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республиканского бюджета Чувашской Республики – </w:t>
            </w:r>
            <w:r w:rsidR="002318CE">
              <w:rPr>
                <w:rFonts w:ascii="Times New Roman" w:eastAsiaTheme="minorHAnsi" w:hAnsi="Times New Roman"/>
                <w:sz w:val="22"/>
                <w:szCs w:val="22"/>
              </w:rPr>
              <w:t>67759,5</w:t>
            </w:r>
            <w:r w:rsidR="00E84E91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032731" w:rsidRPr="00250E34">
              <w:rPr>
                <w:rFonts w:ascii="Times New Roman" w:eastAsiaTheme="minorHAnsi" w:hAnsi="Times New Roman"/>
                <w:sz w:val="22"/>
                <w:szCs w:val="22"/>
              </w:rPr>
              <w:t>тыс. рублей, в том числе: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в 2022 году – </w:t>
            </w:r>
            <w:r w:rsidR="00032731" w:rsidRPr="00250E34">
              <w:rPr>
                <w:rFonts w:ascii="Times New Roman" w:eastAsiaTheme="minorHAnsi" w:hAnsi="Times New Roman"/>
                <w:sz w:val="22"/>
                <w:szCs w:val="22"/>
              </w:rPr>
              <w:t>1</w:t>
            </w:r>
            <w:r w:rsidR="001410C7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 161,7 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в 2023 году – </w:t>
            </w:r>
            <w:r w:rsidR="00095C0A" w:rsidRPr="00250E34">
              <w:rPr>
                <w:rFonts w:ascii="Times New Roman" w:eastAsiaTheme="minorHAnsi" w:hAnsi="Times New Roman"/>
                <w:sz w:val="22"/>
                <w:szCs w:val="22"/>
              </w:rPr>
              <w:t>3</w:t>
            </w:r>
            <w:r w:rsidR="009A5780" w:rsidRPr="00250E34">
              <w:rPr>
                <w:rFonts w:ascii="Times New Roman" w:eastAsiaTheme="minorHAnsi" w:hAnsi="Times New Roman"/>
                <w:sz w:val="22"/>
                <w:szCs w:val="22"/>
              </w:rPr>
              <w:t> 557,1</w:t>
            </w:r>
            <w:r w:rsidR="00032731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250E34" w:rsidRDefault="0003273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в 2024 году – </w:t>
            </w:r>
            <w:r w:rsidR="001370E8">
              <w:rPr>
                <w:rFonts w:ascii="Times New Roman" w:eastAsiaTheme="minorHAnsi" w:hAnsi="Times New Roman"/>
                <w:sz w:val="22"/>
                <w:szCs w:val="22"/>
              </w:rPr>
              <w:t>5</w:t>
            </w:r>
            <w:r w:rsidR="002318CE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1370E8">
              <w:rPr>
                <w:rFonts w:ascii="Times New Roman" w:eastAsiaTheme="minorHAnsi" w:hAnsi="Times New Roman"/>
                <w:sz w:val="22"/>
                <w:szCs w:val="22"/>
              </w:rPr>
              <w:t>177,7</w:t>
            </w:r>
            <w:r w:rsidR="0056185E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в 2025 году – </w:t>
            </w:r>
            <w:r w:rsidR="00E84E91" w:rsidRPr="00250E34">
              <w:rPr>
                <w:rFonts w:ascii="Times New Roman" w:eastAsiaTheme="minorHAnsi" w:hAnsi="Times New Roman"/>
                <w:sz w:val="22"/>
                <w:szCs w:val="22"/>
              </w:rPr>
              <w:t>6 195,1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250E34" w:rsidRDefault="00CC2404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в 2026</w:t>
            </w:r>
            <w:r w:rsidR="0056185E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-2030 годах – </w:t>
            </w:r>
            <w:r w:rsidR="00E54F6B">
              <w:rPr>
                <w:rFonts w:ascii="Times New Roman" w:eastAsiaTheme="minorHAnsi" w:hAnsi="Times New Roman"/>
                <w:sz w:val="22"/>
                <w:szCs w:val="22"/>
              </w:rPr>
              <w:t>7 280,</w:t>
            </w:r>
            <w:r w:rsidR="005C7553">
              <w:rPr>
                <w:rFonts w:ascii="Times New Roman" w:eastAsiaTheme="minorHAnsi" w:hAnsi="Times New Roman"/>
                <w:sz w:val="22"/>
                <w:szCs w:val="22"/>
              </w:rPr>
              <w:t>9</w:t>
            </w:r>
            <w:r w:rsidR="0056185E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в 2031-2035 годах – </w:t>
            </w:r>
            <w:r w:rsidR="00032731" w:rsidRPr="00250E34">
              <w:rPr>
                <w:rFonts w:ascii="Times New Roman" w:eastAsiaTheme="minorHAnsi" w:hAnsi="Times New Roman"/>
                <w:sz w:val="22"/>
                <w:szCs w:val="22"/>
              </w:rPr>
              <w:t>44</w:t>
            </w:r>
            <w:r w:rsidR="0048766A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032731" w:rsidRPr="00250E34">
              <w:rPr>
                <w:rFonts w:ascii="Times New Roman" w:eastAsiaTheme="minorHAnsi" w:hAnsi="Times New Roman"/>
                <w:sz w:val="22"/>
                <w:szCs w:val="22"/>
              </w:rPr>
              <w:t>387,0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бюджет Шумерлинского муниципального округа</w:t>
            </w:r>
            <w:r w:rsidR="009A5780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032731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– </w:t>
            </w:r>
            <w:r w:rsidR="005C7553">
              <w:rPr>
                <w:rFonts w:ascii="Times New Roman" w:eastAsiaTheme="minorHAnsi" w:hAnsi="Times New Roman"/>
                <w:sz w:val="22"/>
                <w:szCs w:val="22"/>
              </w:rPr>
              <w:t>6 148,5</w:t>
            </w:r>
            <w:r w:rsidR="00B2575D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тыс. рублей, в том числе:</w:t>
            </w:r>
          </w:p>
          <w:p w:rsidR="0056185E" w:rsidRPr="00250E34" w:rsidRDefault="0003273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в 2022 году – </w:t>
            </w:r>
            <w:r w:rsidR="001410C7" w:rsidRPr="00250E34">
              <w:rPr>
                <w:rFonts w:ascii="Times New Roman" w:eastAsiaTheme="minorHAnsi" w:hAnsi="Times New Roman"/>
                <w:sz w:val="22"/>
                <w:szCs w:val="22"/>
              </w:rPr>
              <w:t>425,3</w:t>
            </w:r>
            <w:r w:rsidR="0056185E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в 2023 году – </w:t>
            </w:r>
            <w:r w:rsidR="009A5780" w:rsidRPr="00250E34">
              <w:rPr>
                <w:rFonts w:ascii="Times New Roman" w:eastAsiaTheme="minorHAnsi" w:hAnsi="Times New Roman"/>
                <w:sz w:val="22"/>
                <w:szCs w:val="22"/>
              </w:rPr>
              <w:t>1103,2</w:t>
            </w:r>
            <w:r w:rsidR="00032731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в 2024 году – </w:t>
            </w:r>
            <w:r w:rsidR="00B2575D" w:rsidRPr="00250E34">
              <w:rPr>
                <w:rFonts w:ascii="Times New Roman" w:eastAsiaTheme="minorHAnsi" w:hAnsi="Times New Roman"/>
                <w:sz w:val="22"/>
                <w:szCs w:val="22"/>
              </w:rPr>
              <w:t>1069,4</w:t>
            </w:r>
            <w:r w:rsidR="00032731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9A5780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в 2025 году – </w:t>
            </w:r>
            <w:r w:rsidR="00E84E91" w:rsidRPr="00250E34">
              <w:rPr>
                <w:rFonts w:ascii="Times New Roman" w:eastAsiaTheme="minorHAnsi" w:hAnsi="Times New Roman"/>
                <w:sz w:val="22"/>
                <w:szCs w:val="22"/>
              </w:rPr>
              <w:t>660,3</w:t>
            </w:r>
            <w:r w:rsidR="00032731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250E34" w:rsidRDefault="00CC2404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в 2026</w:t>
            </w:r>
            <w:r w:rsidR="00032731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-2030 годах – </w:t>
            </w:r>
            <w:r w:rsidR="005C7553">
              <w:rPr>
                <w:rFonts w:ascii="Times New Roman" w:eastAsiaTheme="minorHAnsi" w:hAnsi="Times New Roman"/>
                <w:sz w:val="22"/>
                <w:szCs w:val="22"/>
              </w:rPr>
              <w:t>660,3</w:t>
            </w:r>
            <w:r w:rsidR="00032731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56185E" w:rsidRPr="00250E34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250E34" w:rsidRDefault="0003273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в 2031-2035 годах – 2</w:t>
            </w:r>
            <w:r w:rsidR="0048766A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23</w:t>
            </w:r>
            <w:r w:rsidR="0056185E" w:rsidRPr="00250E34">
              <w:rPr>
                <w:rFonts w:ascii="Times New Roman" w:eastAsiaTheme="minorHAnsi" w:hAnsi="Times New Roman"/>
                <w:sz w:val="22"/>
                <w:szCs w:val="22"/>
              </w:rPr>
              <w:t>0,0 тыс. рублей;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внебюджетных источников – 0,0 тыс. рублей.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Объемы финансирования мероприятий подпрограммы подлежат ежегодному уточнению исходя из возможностей бюджетов всех уровней.</w:t>
            </w:r>
          </w:p>
        </w:tc>
      </w:tr>
      <w:tr w:rsidR="0056185E" w:rsidRPr="00250E34" w:rsidTr="0056185E">
        <w:tc>
          <w:tcPr>
            <w:tcW w:w="3936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5634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250E34" w:rsidTr="0056185E">
        <w:tc>
          <w:tcPr>
            <w:tcW w:w="3936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Ожидаемые результаты реализации подпрограммы</w:t>
            </w:r>
          </w:p>
        </w:tc>
        <w:tc>
          <w:tcPr>
            <w:tcW w:w="5634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Улучшение жилищны</w:t>
            </w:r>
            <w:r w:rsidR="00D34418" w:rsidRPr="00250E34">
              <w:rPr>
                <w:rFonts w:ascii="Times New Roman" w:eastAsiaTheme="minorHAnsi" w:hAnsi="Times New Roman"/>
                <w:sz w:val="22"/>
                <w:szCs w:val="22"/>
              </w:rPr>
              <w:t>х условий граждан Шумерлинского муниципального округа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Чувашской Республики;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Выполнение государственных обязательств по обеспечению жильем отдельных категорий граждан, установленных федеральным законодательством.</w:t>
            </w:r>
          </w:p>
        </w:tc>
      </w:tr>
    </w:tbl>
    <w:p w:rsidR="0056185E" w:rsidRPr="00250E34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250E34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250E34">
        <w:rPr>
          <w:rFonts w:ascii="Times New Roman" w:eastAsiaTheme="minorHAnsi" w:hAnsi="Times New Roman"/>
          <w:b/>
          <w:sz w:val="22"/>
          <w:szCs w:val="22"/>
        </w:rPr>
        <w:t xml:space="preserve">Раздел </w:t>
      </w:r>
      <w:r w:rsidRPr="00250E34">
        <w:rPr>
          <w:rFonts w:ascii="Times New Roman" w:eastAsiaTheme="minorHAnsi" w:hAnsi="Times New Roman"/>
          <w:b/>
          <w:sz w:val="22"/>
          <w:szCs w:val="22"/>
          <w:lang w:val="en-US"/>
        </w:rPr>
        <w:t>I</w:t>
      </w:r>
      <w:r w:rsidRPr="00250E34">
        <w:rPr>
          <w:rFonts w:ascii="Times New Roman" w:eastAsiaTheme="minorHAnsi" w:hAnsi="Times New Roman"/>
          <w:b/>
          <w:sz w:val="22"/>
          <w:szCs w:val="22"/>
        </w:rPr>
        <w:t xml:space="preserve">. Приоритеты реализуемой в Шумерлинском </w:t>
      </w:r>
      <w:r w:rsidR="00032731" w:rsidRPr="00250E34">
        <w:rPr>
          <w:rFonts w:ascii="Times New Roman" w:eastAsiaTheme="minorHAnsi" w:hAnsi="Times New Roman"/>
          <w:b/>
          <w:sz w:val="22"/>
          <w:szCs w:val="22"/>
        </w:rPr>
        <w:t xml:space="preserve">муниципальном округе </w:t>
      </w:r>
      <w:r w:rsidRPr="00250E34">
        <w:rPr>
          <w:rFonts w:ascii="Times New Roman" w:eastAsiaTheme="minorHAnsi" w:hAnsi="Times New Roman"/>
          <w:b/>
          <w:sz w:val="22"/>
          <w:szCs w:val="22"/>
        </w:rPr>
        <w:t>политики в сфере реализации подпрограммы, цели, задачи и показатели достижения целей и решения задач, описание основных ожидаемых конечных результатов подпрограммы, сроков и контрольных этапов реализации Подпрограммы</w:t>
      </w:r>
    </w:p>
    <w:p w:rsidR="0056185E" w:rsidRPr="00250E34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</w:p>
    <w:p w:rsidR="0056185E" w:rsidRPr="00250E34" w:rsidRDefault="0042666A" w:rsidP="000A001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 xml:space="preserve">Приоритеты и цель подпрограммы определены основными направлениями реализации Стратегии социально-экономического развития Чувашской Республики до 2035 года, утвержденной Законом Чувашской Республики от 26 ноября 2020 г. </w:t>
      </w:r>
      <w:r w:rsidR="00E40513" w:rsidRPr="00250E34">
        <w:rPr>
          <w:rFonts w:ascii="Times New Roman" w:eastAsiaTheme="minorHAnsi" w:hAnsi="Times New Roman"/>
          <w:sz w:val="22"/>
          <w:szCs w:val="22"/>
        </w:rPr>
        <w:t>№</w:t>
      </w:r>
      <w:r w:rsidRPr="00250E34">
        <w:rPr>
          <w:rFonts w:ascii="Times New Roman" w:eastAsiaTheme="minorHAnsi" w:hAnsi="Times New Roman"/>
          <w:sz w:val="22"/>
          <w:szCs w:val="22"/>
        </w:rPr>
        <w:t xml:space="preserve"> 102</w:t>
      </w:r>
      <w:r w:rsidR="000A0017" w:rsidRPr="00250E34">
        <w:rPr>
          <w:rFonts w:ascii="Times New Roman" w:eastAsiaTheme="minorHAnsi" w:hAnsi="Times New Roman"/>
          <w:sz w:val="22"/>
          <w:szCs w:val="22"/>
        </w:rPr>
        <w:t>, Стратегии социально-экономического развития Чувашской Республики.</w:t>
      </w:r>
      <w:r w:rsidR="0056185E" w:rsidRPr="00250E34">
        <w:rPr>
          <w:rFonts w:ascii="Times New Roman" w:eastAsiaTheme="minorHAnsi" w:hAnsi="Times New Roman"/>
          <w:sz w:val="22"/>
          <w:szCs w:val="22"/>
        </w:rPr>
        <w:t xml:space="preserve"> </w:t>
      </w:r>
    </w:p>
    <w:p w:rsidR="0056185E" w:rsidRPr="00250E34" w:rsidRDefault="0056185E" w:rsidP="000A001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lastRenderedPageBreak/>
        <w:t>Целью подпрограммы является создание условий доступности жилья для граждан Шумерлинского муниципального округа Чувашской Республики.</w:t>
      </w:r>
    </w:p>
    <w:p w:rsidR="0056185E" w:rsidRPr="00250E34" w:rsidRDefault="0056185E" w:rsidP="000A001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>Для достижения поставленной цели необ</w:t>
      </w:r>
      <w:r w:rsidR="00E719B8" w:rsidRPr="00250E34">
        <w:rPr>
          <w:rFonts w:ascii="Times New Roman" w:eastAsiaTheme="minorHAnsi" w:hAnsi="Times New Roman"/>
          <w:sz w:val="22"/>
          <w:szCs w:val="22"/>
        </w:rPr>
        <w:t>ходимо решение следующих задач:</w:t>
      </w:r>
    </w:p>
    <w:p w:rsidR="0056185E" w:rsidRPr="00250E34" w:rsidRDefault="009C1865" w:rsidP="000A001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 xml:space="preserve">Предоставление государственной и муниципальной </w:t>
      </w:r>
      <w:r w:rsidR="0056185E" w:rsidRPr="00250E34">
        <w:rPr>
          <w:rFonts w:ascii="Times New Roman" w:eastAsiaTheme="minorHAnsi" w:hAnsi="Times New Roman"/>
          <w:sz w:val="22"/>
          <w:szCs w:val="22"/>
        </w:rPr>
        <w:t>поддержки на приобретение жилья отдельным категориям граждан, в том числе молодым семьям и семьям с детьми.</w:t>
      </w:r>
    </w:p>
    <w:p w:rsidR="0056185E" w:rsidRPr="00250E34" w:rsidRDefault="0056185E" w:rsidP="000A001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 xml:space="preserve">В реализации подпрограммы участвуют </w:t>
      </w:r>
      <w:r w:rsidR="0042666A" w:rsidRPr="00250E34">
        <w:rPr>
          <w:rFonts w:ascii="Times New Roman" w:eastAsiaTheme="minorHAnsi" w:hAnsi="Times New Roman"/>
          <w:sz w:val="22"/>
          <w:szCs w:val="22"/>
        </w:rPr>
        <w:t>территориальные отделы</w:t>
      </w:r>
      <w:r w:rsidRPr="00250E34">
        <w:rPr>
          <w:rFonts w:ascii="Times New Roman" w:eastAsiaTheme="minorHAnsi" w:hAnsi="Times New Roman"/>
          <w:sz w:val="22"/>
          <w:szCs w:val="22"/>
        </w:rPr>
        <w:t xml:space="preserve"> Шумерлинского муниципального округа Чувашской Республики.</w:t>
      </w:r>
    </w:p>
    <w:p w:rsidR="0056185E" w:rsidRPr="00250E34" w:rsidRDefault="0056185E" w:rsidP="000A001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>Организационные мероприятия предусматривают:</w:t>
      </w:r>
    </w:p>
    <w:p w:rsidR="0056185E" w:rsidRPr="00250E34" w:rsidRDefault="0056185E" w:rsidP="000A001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>Ежегодное определение объема бюджетных ассигнований бюджета</w:t>
      </w:r>
      <w:r w:rsidR="000A0017" w:rsidRPr="00250E34">
        <w:rPr>
          <w:rFonts w:ascii="Times New Roman" w:eastAsiaTheme="minorHAnsi" w:hAnsi="Times New Roman"/>
          <w:sz w:val="22"/>
          <w:szCs w:val="22"/>
        </w:rPr>
        <w:t xml:space="preserve"> Шумерлинского муниципального округа</w:t>
      </w:r>
      <w:r w:rsidRPr="00250E34">
        <w:rPr>
          <w:rFonts w:ascii="Times New Roman" w:eastAsiaTheme="minorHAnsi" w:hAnsi="Times New Roman"/>
          <w:sz w:val="22"/>
          <w:szCs w:val="22"/>
        </w:rPr>
        <w:t xml:space="preserve">, планируемых к </w:t>
      </w:r>
      <w:proofErr w:type="spellStart"/>
      <w:r w:rsidRPr="00250E34">
        <w:rPr>
          <w:rFonts w:ascii="Times New Roman" w:eastAsiaTheme="minorHAnsi" w:hAnsi="Times New Roman"/>
          <w:sz w:val="22"/>
          <w:szCs w:val="22"/>
        </w:rPr>
        <w:t>софинансированию</w:t>
      </w:r>
      <w:proofErr w:type="spellEnd"/>
      <w:r w:rsidRPr="00250E34">
        <w:rPr>
          <w:rFonts w:ascii="Times New Roman" w:eastAsiaTheme="minorHAnsi" w:hAnsi="Times New Roman"/>
          <w:sz w:val="22"/>
          <w:szCs w:val="22"/>
        </w:rPr>
        <w:t xml:space="preserve"> за счет средств республиканского бюджета Чувашской Республики в рамках мероприятий подпрограммы;</w:t>
      </w:r>
    </w:p>
    <w:p w:rsidR="0056185E" w:rsidRPr="00250E34" w:rsidRDefault="0056185E" w:rsidP="000A001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>Ежегодную подготовку соответствующих документов для участия в подпрограмме и представление этих документов в установленные сроки ответственному исполнителю подпрограммы в целях получения субсидий из республиканского бюджета Чувашской Республики;</w:t>
      </w:r>
    </w:p>
    <w:p w:rsidR="0056185E" w:rsidRPr="00250E34" w:rsidRDefault="0056185E" w:rsidP="000A001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>Организацию среди населения информационной и разъяснительной работы, направленной на освещение целей и задач подпрограммы;</w:t>
      </w:r>
    </w:p>
    <w:p w:rsidR="0056185E" w:rsidRPr="00250E34" w:rsidRDefault="0056185E" w:rsidP="000A001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 xml:space="preserve">Составление отчетов о расходовании бюджетных и внебюджетных средств, направленных на реализацию подпрограммы, и представление этих отчетов в установленные сроки ответственному исполнителю подпрограммы; </w:t>
      </w:r>
    </w:p>
    <w:p w:rsidR="0056185E" w:rsidRPr="00250E34" w:rsidRDefault="0056185E" w:rsidP="000A001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proofErr w:type="gramStart"/>
      <w:r w:rsidRPr="00250E34">
        <w:rPr>
          <w:rFonts w:ascii="Times New Roman" w:eastAsiaTheme="minorHAnsi" w:hAnsi="Times New Roman"/>
          <w:sz w:val="22"/>
          <w:szCs w:val="22"/>
        </w:rPr>
        <w:t>Контроль за</w:t>
      </w:r>
      <w:proofErr w:type="gramEnd"/>
      <w:r w:rsidRPr="00250E34">
        <w:rPr>
          <w:rFonts w:ascii="Times New Roman" w:eastAsiaTheme="minorHAnsi" w:hAnsi="Times New Roman"/>
          <w:sz w:val="22"/>
          <w:szCs w:val="22"/>
        </w:rPr>
        <w:t xml:space="preserve"> целевым использованием средств, выделяемых на реализацию подпрограммы.</w:t>
      </w:r>
    </w:p>
    <w:p w:rsidR="0056185E" w:rsidRPr="00250E34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250E34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250E34">
        <w:rPr>
          <w:rFonts w:ascii="Times New Roman" w:eastAsiaTheme="minorHAnsi" w:hAnsi="Times New Roman"/>
          <w:b/>
          <w:sz w:val="22"/>
          <w:szCs w:val="22"/>
        </w:rPr>
        <w:t xml:space="preserve">Раздел </w:t>
      </w:r>
      <w:r w:rsidRPr="00250E34">
        <w:rPr>
          <w:rFonts w:ascii="Times New Roman" w:eastAsiaTheme="minorHAnsi" w:hAnsi="Times New Roman"/>
          <w:b/>
          <w:sz w:val="22"/>
          <w:szCs w:val="22"/>
          <w:lang w:val="en-US"/>
        </w:rPr>
        <w:t>II</w:t>
      </w:r>
      <w:r w:rsidRPr="00250E34">
        <w:rPr>
          <w:rFonts w:ascii="Times New Roman" w:eastAsiaTheme="minorHAnsi" w:hAnsi="Times New Roman"/>
          <w:b/>
          <w:sz w:val="22"/>
          <w:szCs w:val="22"/>
        </w:rPr>
        <w:t>. Перечень и сведения о целевых индикаторах и показателях подпрограммы с расшифровкой плановых значениях по годам ее реализации</w:t>
      </w:r>
    </w:p>
    <w:p w:rsidR="0056185E" w:rsidRPr="00250E34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</w:p>
    <w:p w:rsidR="0056185E" w:rsidRPr="00250E34" w:rsidRDefault="0056185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>Достижение целей подпрограммы будет обеспечено путем решения задач подпрограммы, а также достижения целевых значений индикаторов и показателей, которые устанавливаются на каждый год реализации подпрограммы. Состав целевых индикаторов и показателей подпрограммы определен исходя из принципа необходимости и достаточности информации для характеристики достижения целей и решения задач подпрограммы.</w:t>
      </w:r>
    </w:p>
    <w:p w:rsidR="0056185E" w:rsidRPr="00250E34" w:rsidRDefault="0056185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>Система целевых индикаторов и показателей реализации подпрограммы включает в себя основные показатели</w:t>
      </w:r>
      <w:r w:rsidR="009C1865" w:rsidRPr="00250E34">
        <w:rPr>
          <w:rFonts w:ascii="Times New Roman" w:eastAsiaTheme="minorHAnsi" w:hAnsi="Times New Roman"/>
          <w:sz w:val="22"/>
          <w:szCs w:val="22"/>
        </w:rPr>
        <w:t xml:space="preserve"> </w:t>
      </w:r>
      <w:r w:rsidRPr="00250E34">
        <w:rPr>
          <w:rFonts w:ascii="Times New Roman" w:eastAsiaTheme="minorHAnsi" w:hAnsi="Times New Roman"/>
          <w:sz w:val="22"/>
          <w:szCs w:val="22"/>
        </w:rPr>
        <w:t>обеспечения улучшения жилищных условий граждан, а также эффективности проведения мероприятий.</w:t>
      </w:r>
    </w:p>
    <w:p w:rsidR="0056185E" w:rsidRPr="00250E34" w:rsidRDefault="0056185E" w:rsidP="003A79ED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>В подпрограмме предусмотрены следующие целевые индикаторы и показатели достижения цели и решения задач подпрограммы:</w:t>
      </w:r>
    </w:p>
    <w:p w:rsidR="00095C0A" w:rsidRPr="00250E34" w:rsidRDefault="00095C0A" w:rsidP="003A79ED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 xml:space="preserve">- количество граждан, расселенных из жилищного фонда, признанного аварийным </w:t>
      </w:r>
      <w:r w:rsidR="00D535A6" w:rsidRPr="00250E34">
        <w:rPr>
          <w:rFonts w:ascii="Times New Roman" w:eastAsiaTheme="minorHAnsi" w:hAnsi="Times New Roman"/>
          <w:sz w:val="22"/>
          <w:szCs w:val="22"/>
        </w:rPr>
        <w:t>и подлежащим сносу, в том числе представляющего угрозу жизни и здоровью граждан, за исключением признанного таковым до 1 января 2017 года</w:t>
      </w:r>
      <w:r w:rsidRPr="00250E34">
        <w:rPr>
          <w:rFonts w:ascii="Times New Roman" w:eastAsiaTheme="minorHAnsi" w:hAnsi="Times New Roman"/>
          <w:sz w:val="22"/>
          <w:szCs w:val="22"/>
        </w:rPr>
        <w:t xml:space="preserve"> – 9 граждан;</w:t>
      </w:r>
    </w:p>
    <w:p w:rsidR="0056185E" w:rsidRPr="00250E34" w:rsidRDefault="00C30975" w:rsidP="003A79ED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>- к</w:t>
      </w:r>
      <w:r w:rsidR="0056185E" w:rsidRPr="00250E34">
        <w:rPr>
          <w:rFonts w:ascii="Times New Roman" w:eastAsiaTheme="minorHAnsi" w:hAnsi="Times New Roman"/>
          <w:sz w:val="22"/>
          <w:szCs w:val="22"/>
        </w:rPr>
        <w:t>оличество молодых семей</w:t>
      </w:r>
      <w:r w:rsidR="009C1865" w:rsidRPr="00250E34">
        <w:rPr>
          <w:rFonts w:ascii="Times New Roman" w:eastAsiaTheme="minorHAnsi" w:hAnsi="Times New Roman"/>
          <w:sz w:val="22"/>
          <w:szCs w:val="22"/>
        </w:rPr>
        <w:t xml:space="preserve"> улучшивших жилищные условия – </w:t>
      </w:r>
      <w:r w:rsidR="00AE5C30" w:rsidRPr="00250E34">
        <w:rPr>
          <w:rFonts w:ascii="Times New Roman" w:eastAsiaTheme="minorHAnsi" w:hAnsi="Times New Roman"/>
          <w:sz w:val="22"/>
          <w:szCs w:val="22"/>
        </w:rPr>
        <w:t xml:space="preserve"> не менее </w:t>
      </w:r>
      <w:r w:rsidR="009C1865" w:rsidRPr="00250E34">
        <w:rPr>
          <w:rFonts w:ascii="Times New Roman" w:eastAsiaTheme="minorHAnsi" w:hAnsi="Times New Roman"/>
          <w:sz w:val="22"/>
          <w:szCs w:val="22"/>
        </w:rPr>
        <w:t>4</w:t>
      </w:r>
      <w:r w:rsidR="00AE5C30" w:rsidRPr="00250E34">
        <w:rPr>
          <w:rFonts w:ascii="Times New Roman" w:eastAsiaTheme="minorHAnsi" w:hAnsi="Times New Roman"/>
          <w:sz w:val="22"/>
          <w:szCs w:val="22"/>
        </w:rPr>
        <w:t xml:space="preserve"> семей</w:t>
      </w:r>
      <w:r w:rsidR="0056185E" w:rsidRPr="00250E34">
        <w:rPr>
          <w:rFonts w:ascii="Times New Roman" w:eastAsiaTheme="minorHAnsi" w:hAnsi="Times New Roman"/>
          <w:sz w:val="22"/>
          <w:szCs w:val="22"/>
        </w:rPr>
        <w:t xml:space="preserve"> </w:t>
      </w:r>
      <w:r w:rsidR="00AE5C30" w:rsidRPr="00250E34">
        <w:rPr>
          <w:rFonts w:ascii="Times New Roman" w:eastAsiaTheme="minorHAnsi" w:hAnsi="Times New Roman"/>
          <w:sz w:val="22"/>
          <w:szCs w:val="22"/>
        </w:rPr>
        <w:t>в год</w:t>
      </w:r>
      <w:r w:rsidR="0056185E" w:rsidRPr="00250E34">
        <w:rPr>
          <w:rFonts w:ascii="Times New Roman" w:eastAsiaTheme="minorHAnsi" w:hAnsi="Times New Roman"/>
          <w:sz w:val="22"/>
          <w:szCs w:val="22"/>
        </w:rPr>
        <w:t>;</w:t>
      </w:r>
    </w:p>
    <w:p w:rsidR="00C30975" w:rsidRPr="00250E34" w:rsidRDefault="00C30975" w:rsidP="003A79ED">
      <w:pPr>
        <w:spacing w:after="0" w:line="240" w:lineRule="auto"/>
        <w:contextualSpacing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 xml:space="preserve">        </w:t>
      </w:r>
    </w:p>
    <w:p w:rsidR="0056185E" w:rsidRPr="00250E34" w:rsidRDefault="0056185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 xml:space="preserve">Для достижения целевых индикаторов и показателей подпрограммы </w:t>
      </w:r>
      <w:r w:rsidR="009C1865" w:rsidRPr="00250E34">
        <w:rPr>
          <w:rFonts w:ascii="Times New Roman" w:eastAsiaTheme="minorHAnsi" w:hAnsi="Times New Roman"/>
          <w:sz w:val="22"/>
          <w:szCs w:val="22"/>
        </w:rPr>
        <w:t xml:space="preserve"> необходима </w:t>
      </w:r>
      <w:r w:rsidRPr="00250E34">
        <w:rPr>
          <w:rFonts w:ascii="Times New Roman" w:eastAsiaTheme="minorHAnsi" w:hAnsi="Times New Roman"/>
          <w:sz w:val="22"/>
          <w:szCs w:val="22"/>
        </w:rPr>
        <w:t xml:space="preserve">ориентированность на комплексное решение существующих на рынке жилья проблем. Механизм комплексного освоения территорий, развития малоэтажного </w:t>
      </w:r>
      <w:proofErr w:type="spellStart"/>
      <w:r w:rsidRPr="00250E34">
        <w:rPr>
          <w:rFonts w:ascii="Times New Roman" w:eastAsiaTheme="minorHAnsi" w:hAnsi="Times New Roman"/>
          <w:sz w:val="22"/>
          <w:szCs w:val="22"/>
        </w:rPr>
        <w:t>энергоэффективного</w:t>
      </w:r>
      <w:proofErr w:type="spellEnd"/>
      <w:r w:rsidRPr="00250E34">
        <w:rPr>
          <w:rFonts w:ascii="Times New Roman" w:eastAsiaTheme="minorHAnsi" w:hAnsi="Times New Roman"/>
          <w:sz w:val="22"/>
          <w:szCs w:val="22"/>
        </w:rPr>
        <w:t xml:space="preserve"> домостроения, стимулирования инвестиционной активности на рынке жилья и активизации спроса должен применяться эффективно.</w:t>
      </w:r>
    </w:p>
    <w:p w:rsidR="0056185E" w:rsidRPr="00250E34" w:rsidRDefault="0056185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>Сведения о целевых индикаторах и показателях подпрограммы с расшифровкой плановых значений по годам ее реализации приведены в приложении № 1.</w:t>
      </w:r>
    </w:p>
    <w:p w:rsidR="0056185E" w:rsidRPr="00250E34" w:rsidRDefault="0056185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>Перечень целевых индикаторов и показателей носит открытый характер и предусматривает возможность корректировки в случае потери информативности целевого индикатора и показателя (достижение максимального значения или насыщения), изменения приоритетов в жилищной сфере.</w:t>
      </w:r>
    </w:p>
    <w:p w:rsidR="0056185E" w:rsidRPr="00250E34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250E34">
        <w:rPr>
          <w:rFonts w:ascii="Times New Roman" w:eastAsiaTheme="minorHAnsi" w:hAnsi="Times New Roman"/>
          <w:b/>
          <w:sz w:val="22"/>
          <w:szCs w:val="22"/>
        </w:rPr>
        <w:lastRenderedPageBreak/>
        <w:t xml:space="preserve">Раздел </w:t>
      </w:r>
      <w:r w:rsidRPr="00250E34">
        <w:rPr>
          <w:rFonts w:ascii="Times New Roman" w:eastAsiaTheme="minorHAnsi" w:hAnsi="Times New Roman"/>
          <w:b/>
          <w:sz w:val="22"/>
          <w:szCs w:val="22"/>
          <w:lang w:val="en-US"/>
        </w:rPr>
        <w:t>III</w:t>
      </w:r>
      <w:r w:rsidRPr="00250E34">
        <w:rPr>
          <w:rFonts w:ascii="Times New Roman" w:eastAsiaTheme="minorHAnsi" w:hAnsi="Times New Roman"/>
          <w:b/>
          <w:sz w:val="22"/>
          <w:szCs w:val="22"/>
        </w:rPr>
        <w:t>. Характеристика основных мероприятий подпрограммы</w:t>
      </w:r>
    </w:p>
    <w:p w:rsidR="0056185E" w:rsidRPr="00250E34" w:rsidRDefault="0056185E" w:rsidP="0056185E">
      <w:pPr>
        <w:spacing w:after="0"/>
        <w:jc w:val="center"/>
        <w:rPr>
          <w:rFonts w:ascii="Times New Roman" w:eastAsiaTheme="minorHAnsi" w:hAnsi="Times New Roman"/>
          <w:sz w:val="22"/>
          <w:szCs w:val="22"/>
        </w:rPr>
      </w:pPr>
    </w:p>
    <w:p w:rsidR="0056185E" w:rsidRPr="00250E34" w:rsidRDefault="0056185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 xml:space="preserve">На реализацию поставленных целей и задач подпрограммы направлены </w:t>
      </w:r>
      <w:r w:rsidR="00A77C9C" w:rsidRPr="00250E34">
        <w:rPr>
          <w:rFonts w:ascii="Times New Roman" w:eastAsiaTheme="minorHAnsi" w:hAnsi="Times New Roman"/>
          <w:sz w:val="22"/>
          <w:szCs w:val="22"/>
        </w:rPr>
        <w:t>одно основное</w:t>
      </w:r>
      <w:r w:rsidRPr="00250E34">
        <w:rPr>
          <w:rFonts w:ascii="Times New Roman" w:eastAsiaTheme="minorHAnsi" w:hAnsi="Times New Roman"/>
          <w:sz w:val="22"/>
          <w:szCs w:val="22"/>
        </w:rPr>
        <w:t xml:space="preserve"> мероприяти</w:t>
      </w:r>
      <w:r w:rsidR="00A77C9C" w:rsidRPr="00250E34">
        <w:rPr>
          <w:rFonts w:ascii="Times New Roman" w:eastAsiaTheme="minorHAnsi" w:hAnsi="Times New Roman"/>
          <w:sz w:val="22"/>
          <w:szCs w:val="22"/>
        </w:rPr>
        <w:t>е</w:t>
      </w:r>
      <w:r w:rsidRPr="00250E34">
        <w:rPr>
          <w:rFonts w:ascii="Times New Roman" w:eastAsiaTheme="minorHAnsi" w:hAnsi="Times New Roman"/>
          <w:sz w:val="22"/>
          <w:szCs w:val="22"/>
        </w:rPr>
        <w:t>. Основные мероприятия подпрограммы подразделяются на отдельные мероприятия.</w:t>
      </w:r>
    </w:p>
    <w:p w:rsidR="00095C0A" w:rsidRPr="00250E34" w:rsidRDefault="00095C0A" w:rsidP="00095C0A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>Основное мероприятие 1. Переселение граждан из аварийного жилищного фонда, расположенного на территории Чувашской Республики.</w:t>
      </w:r>
    </w:p>
    <w:p w:rsidR="00095C0A" w:rsidRPr="00250E34" w:rsidRDefault="00D535A6" w:rsidP="00095C0A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>Переселение граждан из жилищного фонда, признанного аварийным и подлежащим сносу, в том числе представляющего угрозу жизни и здоровью граждан, за исключением признанного таковым до 1 января 2017 года</w:t>
      </w:r>
      <w:r w:rsidR="00095C0A" w:rsidRPr="00250E34">
        <w:rPr>
          <w:rFonts w:ascii="Times New Roman" w:eastAsiaTheme="minorHAnsi" w:hAnsi="Times New Roman"/>
          <w:sz w:val="22"/>
          <w:szCs w:val="22"/>
        </w:rPr>
        <w:t>.</w:t>
      </w:r>
    </w:p>
    <w:p w:rsidR="00095C0A" w:rsidRPr="00250E34" w:rsidRDefault="00095C0A" w:rsidP="00095C0A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>В рамках данного основного мероприятия предусматриваются мероприятия по переселению граждан из жилищно</w:t>
      </w:r>
      <w:r w:rsidR="00D535A6" w:rsidRPr="00250E34">
        <w:rPr>
          <w:rFonts w:ascii="Times New Roman" w:eastAsiaTheme="minorHAnsi" w:hAnsi="Times New Roman"/>
          <w:sz w:val="22"/>
          <w:szCs w:val="22"/>
        </w:rPr>
        <w:t>го фонда, признанного аварийным, в том числе представляющего угрозу жизни и здоровью граждан, за исключением признанного таковым до 1 января 2017 года.</w:t>
      </w:r>
    </w:p>
    <w:p w:rsidR="00D5778E" w:rsidRPr="00250E34" w:rsidRDefault="000010EB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 xml:space="preserve">Основное мероприятие </w:t>
      </w:r>
      <w:r w:rsidR="00095C0A" w:rsidRPr="00250E34">
        <w:rPr>
          <w:rFonts w:ascii="Times New Roman" w:eastAsiaTheme="minorHAnsi" w:hAnsi="Times New Roman"/>
          <w:sz w:val="22"/>
          <w:szCs w:val="22"/>
        </w:rPr>
        <w:t>2</w:t>
      </w:r>
      <w:r w:rsidR="000A02F0" w:rsidRPr="00250E34">
        <w:rPr>
          <w:rFonts w:ascii="Times New Roman" w:eastAsiaTheme="minorHAnsi" w:hAnsi="Times New Roman"/>
          <w:sz w:val="22"/>
          <w:szCs w:val="22"/>
        </w:rPr>
        <w:t>.</w:t>
      </w:r>
      <w:r w:rsidR="000A02F0" w:rsidRPr="00250E34">
        <w:t xml:space="preserve"> </w:t>
      </w:r>
      <w:r w:rsidR="000A02F0" w:rsidRPr="00250E34">
        <w:rPr>
          <w:rFonts w:ascii="Times New Roman" w:eastAsiaTheme="minorHAnsi" w:hAnsi="Times New Roman"/>
          <w:sz w:val="22"/>
          <w:szCs w:val="22"/>
        </w:rPr>
        <w:t>Обеспечение граждан доступным жильем.</w:t>
      </w:r>
    </w:p>
    <w:p w:rsidR="00D5778E" w:rsidRPr="00250E34" w:rsidRDefault="00095C0A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>Мероприятие 2</w:t>
      </w:r>
      <w:r w:rsidR="00D5778E" w:rsidRPr="00250E34">
        <w:rPr>
          <w:rFonts w:ascii="Times New Roman" w:eastAsiaTheme="minorHAnsi" w:hAnsi="Times New Roman"/>
          <w:sz w:val="22"/>
          <w:szCs w:val="22"/>
        </w:rPr>
        <w:t xml:space="preserve">.1. </w:t>
      </w:r>
      <w:r w:rsidR="002B5164" w:rsidRPr="00250E34">
        <w:rPr>
          <w:rFonts w:ascii="Times New Roman" w:eastAsiaTheme="minorHAnsi" w:hAnsi="Times New Roman"/>
          <w:sz w:val="22"/>
          <w:szCs w:val="22"/>
        </w:rPr>
        <w:t xml:space="preserve">Обеспечение жилыми помещениями по договорам социального найма категорий граждан, указанных в пунктах 3 и 6 части 1 статьи 11 Закона Чувашской Республики от 17 октября 2005 г. </w:t>
      </w:r>
      <w:r w:rsidR="00E40513" w:rsidRPr="00250E34">
        <w:rPr>
          <w:rFonts w:ascii="Times New Roman" w:eastAsiaTheme="minorHAnsi" w:hAnsi="Times New Roman"/>
          <w:sz w:val="22"/>
          <w:szCs w:val="22"/>
        </w:rPr>
        <w:t>№</w:t>
      </w:r>
      <w:r w:rsidR="002B5164" w:rsidRPr="00250E34">
        <w:rPr>
          <w:rFonts w:ascii="Times New Roman" w:eastAsiaTheme="minorHAnsi" w:hAnsi="Times New Roman"/>
          <w:sz w:val="22"/>
          <w:szCs w:val="22"/>
        </w:rPr>
        <w:t xml:space="preserve"> 42 "О регулировании жилищных отношений" и состоящих на учете в качестве нуждающихся в жилых помещениях</w:t>
      </w:r>
    </w:p>
    <w:p w:rsidR="00D5778E" w:rsidRPr="00250E34" w:rsidRDefault="00D5778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>В рамках выполнения данного мероприятия предполагается предоставление субвенций бюджету Шумерлинского муниципального округа Чувашской Республики на обеспечение жилыми помещениями по договорам социального найма многодетных семей, имеющих пять и более несовершеннолетних детей.</w:t>
      </w:r>
    </w:p>
    <w:p w:rsidR="00D5778E" w:rsidRPr="00250E34" w:rsidRDefault="00095C0A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>Мероприятие 2</w:t>
      </w:r>
      <w:r w:rsidR="00D5778E" w:rsidRPr="00250E34">
        <w:rPr>
          <w:rFonts w:ascii="Times New Roman" w:eastAsiaTheme="minorHAnsi" w:hAnsi="Times New Roman"/>
          <w:sz w:val="22"/>
          <w:szCs w:val="22"/>
        </w:rPr>
        <w:t xml:space="preserve">.2. </w:t>
      </w:r>
      <w:proofErr w:type="gramStart"/>
      <w:r w:rsidR="002B5164" w:rsidRPr="00250E34">
        <w:rPr>
          <w:rFonts w:ascii="Times New Roman" w:eastAsiaTheme="minorHAnsi" w:hAnsi="Times New Roman"/>
          <w:sz w:val="22"/>
          <w:szCs w:val="22"/>
        </w:rPr>
        <w:t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по расчету</w:t>
      </w:r>
      <w:proofErr w:type="gramEnd"/>
      <w:r w:rsidR="002B5164" w:rsidRPr="00250E34">
        <w:rPr>
          <w:rFonts w:ascii="Times New Roman" w:eastAsiaTheme="minorHAnsi" w:hAnsi="Times New Roman"/>
          <w:sz w:val="22"/>
          <w:szCs w:val="22"/>
        </w:rPr>
        <w:t xml:space="preserve">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в сельской местности в рамках устойчивого развития сельских территорий.</w:t>
      </w:r>
    </w:p>
    <w:p w:rsidR="00947F31" w:rsidRPr="00250E34" w:rsidRDefault="00095C0A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>Мероприятие 2</w:t>
      </w:r>
      <w:r w:rsidR="000010EB" w:rsidRPr="00250E34">
        <w:rPr>
          <w:rFonts w:ascii="Times New Roman" w:eastAsiaTheme="minorHAnsi" w:hAnsi="Times New Roman"/>
          <w:sz w:val="22"/>
          <w:szCs w:val="22"/>
        </w:rPr>
        <w:t>.3</w:t>
      </w:r>
      <w:r w:rsidR="00D5778E" w:rsidRPr="00250E34">
        <w:rPr>
          <w:rFonts w:ascii="Times New Roman" w:eastAsiaTheme="minorHAnsi" w:hAnsi="Times New Roman"/>
          <w:sz w:val="22"/>
          <w:szCs w:val="22"/>
        </w:rPr>
        <w:t xml:space="preserve">. </w:t>
      </w:r>
      <w:r w:rsidR="00947F31" w:rsidRPr="00250E34">
        <w:rPr>
          <w:rFonts w:ascii="Times New Roman" w:eastAsiaTheme="minorHAnsi" w:hAnsi="Times New Roman"/>
          <w:sz w:val="22"/>
          <w:szCs w:val="22"/>
        </w:rPr>
        <w:t>Обеспечение жильем молодых семей в рамках ведомственной целевой программы "Оказание государственной поддержки гражданам в обеспечении жильем и оплате жилищно-коммунальных услуг" государственной программы Российской Федерации "Обеспечение доступным и комфортным жильем и коммунальными услугами граждан Российской Федерации".</w:t>
      </w:r>
    </w:p>
    <w:p w:rsidR="00D5778E" w:rsidRPr="00250E34" w:rsidRDefault="00D5778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>В рамках данного мероприятия предусматривается предоставление молодым семьям социальных выплат на приобретение (строительство) жилья.</w:t>
      </w:r>
    </w:p>
    <w:p w:rsidR="0056185E" w:rsidRPr="00250E34" w:rsidRDefault="0056185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>Сроки реализации данных мероприятий подпрогра</w:t>
      </w:r>
      <w:r w:rsidR="0042666A" w:rsidRPr="00250E34">
        <w:rPr>
          <w:rFonts w:ascii="Times New Roman" w:eastAsiaTheme="minorHAnsi" w:hAnsi="Times New Roman"/>
          <w:sz w:val="22"/>
          <w:szCs w:val="22"/>
        </w:rPr>
        <w:t>ммы предусмотрены на период 2022</w:t>
      </w:r>
      <w:r w:rsidRPr="00250E34">
        <w:rPr>
          <w:rFonts w:ascii="Times New Roman" w:eastAsiaTheme="minorHAnsi" w:hAnsi="Times New Roman"/>
          <w:sz w:val="22"/>
          <w:szCs w:val="22"/>
        </w:rPr>
        <w:t>-2035 годы.</w:t>
      </w:r>
    </w:p>
    <w:p w:rsidR="0056185E" w:rsidRPr="00250E34" w:rsidRDefault="0056185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>Реализация мероприятий подпрограммы предусмотрена в два этапа:</w:t>
      </w:r>
    </w:p>
    <w:p w:rsidR="0056185E" w:rsidRPr="00250E34" w:rsidRDefault="0056185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  <w:lang w:val="en-US"/>
        </w:rPr>
        <w:t>I</w:t>
      </w:r>
      <w:r w:rsidR="0042666A" w:rsidRPr="00250E34">
        <w:rPr>
          <w:rFonts w:ascii="Times New Roman" w:eastAsiaTheme="minorHAnsi" w:hAnsi="Times New Roman"/>
          <w:sz w:val="22"/>
          <w:szCs w:val="22"/>
        </w:rPr>
        <w:t xml:space="preserve"> этап: 2022</w:t>
      </w:r>
      <w:r w:rsidRPr="00250E34">
        <w:rPr>
          <w:rFonts w:ascii="Times New Roman" w:eastAsiaTheme="minorHAnsi" w:hAnsi="Times New Roman"/>
          <w:sz w:val="22"/>
          <w:szCs w:val="22"/>
        </w:rPr>
        <w:t>-2025 годы;</w:t>
      </w:r>
    </w:p>
    <w:p w:rsidR="0056185E" w:rsidRPr="00250E34" w:rsidRDefault="0056185E" w:rsidP="00E40513">
      <w:pPr>
        <w:tabs>
          <w:tab w:val="right" w:pos="9354"/>
        </w:tabs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  <w:lang w:val="en-US"/>
        </w:rPr>
        <w:t>II</w:t>
      </w:r>
      <w:r w:rsidRPr="00250E34">
        <w:rPr>
          <w:rFonts w:ascii="Times New Roman" w:eastAsiaTheme="minorHAnsi" w:hAnsi="Times New Roman"/>
          <w:sz w:val="22"/>
          <w:szCs w:val="22"/>
        </w:rPr>
        <w:t xml:space="preserve"> этап: 2026-2035 годы.</w:t>
      </w:r>
      <w:r w:rsidR="00760466" w:rsidRPr="00250E34">
        <w:rPr>
          <w:rFonts w:ascii="Times New Roman" w:eastAsiaTheme="minorHAnsi" w:hAnsi="Times New Roman"/>
          <w:sz w:val="22"/>
          <w:szCs w:val="22"/>
        </w:rPr>
        <w:tab/>
      </w:r>
    </w:p>
    <w:p w:rsidR="0056185E" w:rsidRPr="00250E34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250E34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250E34">
        <w:rPr>
          <w:rFonts w:ascii="Times New Roman" w:eastAsiaTheme="minorHAnsi" w:hAnsi="Times New Roman"/>
          <w:b/>
          <w:sz w:val="22"/>
          <w:szCs w:val="22"/>
        </w:rPr>
        <w:t xml:space="preserve">Раздел </w:t>
      </w:r>
      <w:r w:rsidRPr="00250E34">
        <w:rPr>
          <w:rFonts w:ascii="Times New Roman" w:eastAsiaTheme="minorHAnsi" w:hAnsi="Times New Roman"/>
          <w:b/>
          <w:sz w:val="22"/>
          <w:szCs w:val="22"/>
          <w:lang w:val="en-US"/>
        </w:rPr>
        <w:t>IV</w:t>
      </w:r>
      <w:r w:rsidRPr="00250E34">
        <w:rPr>
          <w:rFonts w:ascii="Times New Roman" w:eastAsiaTheme="minorHAnsi" w:hAnsi="Times New Roman"/>
          <w:b/>
          <w:sz w:val="22"/>
          <w:szCs w:val="22"/>
        </w:rPr>
        <w:t>. Обоснование объема финансовых ресурсов, необходимых для реализации подпрограммы</w:t>
      </w:r>
    </w:p>
    <w:p w:rsidR="0056185E" w:rsidRPr="00250E34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</w:p>
    <w:p w:rsidR="0056185E" w:rsidRPr="00250E34" w:rsidRDefault="0056185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lastRenderedPageBreak/>
        <w:t>Финансирование подпрограммы осуществляется за счет средств федерального бюджета, республиканского бюджета Чувашской Республики, бюджета Шумерлинского муниципального округа Чувашской Республики.</w:t>
      </w:r>
    </w:p>
    <w:p w:rsidR="0056185E" w:rsidRPr="00250E34" w:rsidRDefault="0056185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>Общий объем фи</w:t>
      </w:r>
      <w:r w:rsidR="0042666A" w:rsidRPr="00250E34">
        <w:rPr>
          <w:rFonts w:ascii="Times New Roman" w:eastAsiaTheme="minorHAnsi" w:hAnsi="Times New Roman"/>
          <w:sz w:val="22"/>
          <w:szCs w:val="22"/>
        </w:rPr>
        <w:t>нансирования подпрограммы в 2022</w:t>
      </w:r>
      <w:r w:rsidRPr="00250E34">
        <w:rPr>
          <w:rFonts w:ascii="Times New Roman" w:eastAsiaTheme="minorHAnsi" w:hAnsi="Times New Roman"/>
          <w:sz w:val="22"/>
          <w:szCs w:val="22"/>
        </w:rPr>
        <w:t xml:space="preserve">-2035 годах составляет </w:t>
      </w:r>
      <w:r w:rsidR="00A348A4">
        <w:rPr>
          <w:rFonts w:ascii="Times New Roman" w:eastAsiaTheme="minorHAnsi" w:hAnsi="Times New Roman"/>
          <w:sz w:val="22"/>
          <w:szCs w:val="22"/>
        </w:rPr>
        <w:t>100 050,1</w:t>
      </w:r>
      <w:r w:rsidR="00B2575D" w:rsidRPr="00250E34">
        <w:rPr>
          <w:rFonts w:ascii="Times New Roman" w:eastAsiaTheme="minorHAnsi" w:hAnsi="Times New Roman"/>
          <w:sz w:val="22"/>
          <w:szCs w:val="22"/>
        </w:rPr>
        <w:t xml:space="preserve"> </w:t>
      </w:r>
      <w:r w:rsidRPr="00250E34">
        <w:rPr>
          <w:rFonts w:ascii="Times New Roman" w:eastAsiaTheme="minorHAnsi" w:hAnsi="Times New Roman"/>
          <w:sz w:val="22"/>
          <w:szCs w:val="22"/>
        </w:rPr>
        <w:t>тыс. рублей, в том числе средства:</w:t>
      </w:r>
    </w:p>
    <w:p w:rsidR="0056185E" w:rsidRPr="00250E34" w:rsidRDefault="0056185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 xml:space="preserve">Федерального бюджета – </w:t>
      </w:r>
      <w:r w:rsidR="00A348A4">
        <w:rPr>
          <w:rFonts w:ascii="Times New Roman" w:eastAsiaTheme="minorHAnsi" w:hAnsi="Times New Roman"/>
          <w:sz w:val="22"/>
          <w:szCs w:val="22"/>
        </w:rPr>
        <w:t>26 142,1</w:t>
      </w:r>
      <w:r w:rsidRPr="00250E34">
        <w:rPr>
          <w:rFonts w:ascii="Times New Roman" w:eastAsiaTheme="minorHAnsi" w:hAnsi="Times New Roman"/>
          <w:sz w:val="22"/>
          <w:szCs w:val="22"/>
        </w:rPr>
        <w:t xml:space="preserve"> тыс. рублей;</w:t>
      </w:r>
    </w:p>
    <w:p w:rsidR="0056185E" w:rsidRPr="00250E34" w:rsidRDefault="0056185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 xml:space="preserve">Республиканского бюджета Чувашской Республики – </w:t>
      </w:r>
      <w:r w:rsidR="00A348A4">
        <w:rPr>
          <w:rFonts w:ascii="Times New Roman" w:eastAsiaTheme="minorHAnsi" w:hAnsi="Times New Roman"/>
          <w:sz w:val="22"/>
          <w:szCs w:val="22"/>
        </w:rPr>
        <w:t>67 759,5</w:t>
      </w:r>
      <w:r w:rsidR="00AF7C13" w:rsidRPr="00250E34">
        <w:rPr>
          <w:rFonts w:ascii="Times New Roman" w:eastAsiaTheme="minorHAnsi" w:hAnsi="Times New Roman"/>
          <w:sz w:val="22"/>
          <w:szCs w:val="22"/>
        </w:rPr>
        <w:t xml:space="preserve"> </w:t>
      </w:r>
      <w:r w:rsidRPr="00250E34">
        <w:rPr>
          <w:rFonts w:ascii="Times New Roman" w:eastAsiaTheme="minorHAnsi" w:hAnsi="Times New Roman"/>
          <w:sz w:val="22"/>
          <w:szCs w:val="22"/>
        </w:rPr>
        <w:t>тыс. рублей;</w:t>
      </w:r>
    </w:p>
    <w:p w:rsidR="0056185E" w:rsidRPr="00250E34" w:rsidRDefault="0056185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>Бюджет</w:t>
      </w:r>
      <w:r w:rsidR="00E40513" w:rsidRPr="00250E34">
        <w:rPr>
          <w:rFonts w:ascii="Times New Roman" w:eastAsiaTheme="minorHAnsi" w:hAnsi="Times New Roman"/>
          <w:sz w:val="22"/>
          <w:szCs w:val="22"/>
        </w:rPr>
        <w:t>а</w:t>
      </w:r>
      <w:r w:rsidRPr="00250E34">
        <w:rPr>
          <w:rFonts w:ascii="Times New Roman" w:eastAsiaTheme="minorHAnsi" w:hAnsi="Times New Roman"/>
          <w:sz w:val="22"/>
          <w:szCs w:val="22"/>
        </w:rPr>
        <w:t xml:space="preserve"> Шумерлинского муниципального округа Чувашской Республики – </w:t>
      </w:r>
      <w:r w:rsidR="00A348A4">
        <w:rPr>
          <w:rFonts w:ascii="Times New Roman" w:eastAsiaTheme="minorHAnsi" w:hAnsi="Times New Roman"/>
          <w:sz w:val="22"/>
          <w:szCs w:val="22"/>
        </w:rPr>
        <w:t>6 148,5</w:t>
      </w:r>
      <w:r w:rsidR="00AF7C13" w:rsidRPr="00250E34">
        <w:rPr>
          <w:rFonts w:ascii="Times New Roman" w:eastAsiaTheme="minorHAnsi" w:hAnsi="Times New Roman"/>
          <w:sz w:val="22"/>
          <w:szCs w:val="22"/>
        </w:rPr>
        <w:t xml:space="preserve"> </w:t>
      </w:r>
      <w:r w:rsidRPr="00250E34">
        <w:rPr>
          <w:rFonts w:ascii="Times New Roman" w:eastAsiaTheme="minorHAnsi" w:hAnsi="Times New Roman"/>
          <w:sz w:val="22"/>
          <w:szCs w:val="22"/>
        </w:rPr>
        <w:t>тыс. рублей.</w:t>
      </w:r>
    </w:p>
    <w:p w:rsidR="0056185E" w:rsidRPr="00250E34" w:rsidRDefault="0056185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 xml:space="preserve">При составлении федерального бюджета, республиканского бюджета Чувашской Республики и бюджета Шумерлинского муниципального округа Чувашской Республики на очередной финансовый год и плановый </w:t>
      </w:r>
      <w:proofErr w:type="gramStart"/>
      <w:r w:rsidRPr="00250E34">
        <w:rPr>
          <w:rFonts w:ascii="Times New Roman" w:eastAsiaTheme="minorHAnsi" w:hAnsi="Times New Roman"/>
          <w:sz w:val="22"/>
          <w:szCs w:val="22"/>
        </w:rPr>
        <w:t>период</w:t>
      </w:r>
      <w:proofErr w:type="gramEnd"/>
      <w:r w:rsidRPr="00250E34">
        <w:rPr>
          <w:rFonts w:ascii="Times New Roman" w:eastAsiaTheme="minorHAnsi" w:hAnsi="Times New Roman"/>
          <w:sz w:val="22"/>
          <w:szCs w:val="22"/>
        </w:rPr>
        <w:t xml:space="preserve"> указанные суммы финансирования мероприятий подпрограммы могут быть скорректированы.</w:t>
      </w:r>
    </w:p>
    <w:p w:rsidR="0056185E" w:rsidRPr="00250E34" w:rsidRDefault="0056185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>Ресурсное обеспечение реализации подпрограммы за счет всех источников финансирования представлено в приложении к настоящей подпрограмме.</w:t>
      </w:r>
    </w:p>
    <w:p w:rsidR="0056185E" w:rsidRPr="00250E34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250E34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  <w:sectPr w:rsidR="0056185E" w:rsidRPr="00250E34" w:rsidSect="0056185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f"/>
        <w:tblW w:w="14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  <w:gridCol w:w="4678"/>
      </w:tblGrid>
      <w:tr w:rsidR="0056185E" w:rsidRPr="00250E34" w:rsidTr="0056185E">
        <w:tc>
          <w:tcPr>
            <w:tcW w:w="9889" w:type="dxa"/>
          </w:tcPr>
          <w:p w:rsidR="0056185E" w:rsidRPr="00250E34" w:rsidRDefault="0056185E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4678" w:type="dxa"/>
          </w:tcPr>
          <w:p w:rsidR="0056185E" w:rsidRPr="00250E34" w:rsidRDefault="0056185E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Приложение </w:t>
            </w:r>
          </w:p>
          <w:p w:rsidR="0056185E" w:rsidRPr="00250E34" w:rsidRDefault="0056185E" w:rsidP="0042666A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к подпрограмме «Поддержка строительства жилья в Шумерлинском </w:t>
            </w:r>
            <w:r w:rsidR="0042666A" w:rsidRPr="00250E34">
              <w:rPr>
                <w:rFonts w:ascii="Times New Roman" w:eastAsiaTheme="minorHAnsi" w:hAnsi="Times New Roman"/>
                <w:sz w:val="22"/>
                <w:szCs w:val="22"/>
              </w:rPr>
              <w:t>муниципальном округе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Чувашской Республики» </w:t>
            </w:r>
          </w:p>
        </w:tc>
      </w:tr>
    </w:tbl>
    <w:p w:rsidR="0056185E" w:rsidRPr="00250E34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250E34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250E34">
        <w:rPr>
          <w:rFonts w:ascii="Times New Roman" w:eastAsiaTheme="minorHAnsi" w:hAnsi="Times New Roman"/>
          <w:b/>
          <w:sz w:val="22"/>
          <w:szCs w:val="22"/>
        </w:rPr>
        <w:t xml:space="preserve">Ресурсное обеспечение реализации подпрограммы «Поддержка строительства жилья в Шумерлинском </w:t>
      </w:r>
      <w:r w:rsidR="0042666A" w:rsidRPr="00250E34">
        <w:rPr>
          <w:rFonts w:ascii="Times New Roman" w:eastAsiaTheme="minorHAnsi" w:hAnsi="Times New Roman"/>
          <w:b/>
          <w:sz w:val="22"/>
          <w:szCs w:val="22"/>
        </w:rPr>
        <w:t>муниципальном округе</w:t>
      </w:r>
      <w:r w:rsidRPr="00250E34">
        <w:rPr>
          <w:rFonts w:ascii="Times New Roman" w:eastAsiaTheme="minorHAnsi" w:hAnsi="Times New Roman"/>
          <w:b/>
          <w:sz w:val="22"/>
          <w:szCs w:val="22"/>
        </w:rPr>
        <w:t xml:space="preserve"> Чувашской Республики» муниципальной программы Шумерлинского муниципального округа Чувашской Ре</w:t>
      </w:r>
      <w:r w:rsidR="0042666A" w:rsidRPr="00250E34">
        <w:rPr>
          <w:rFonts w:ascii="Times New Roman" w:eastAsiaTheme="minorHAnsi" w:hAnsi="Times New Roman"/>
          <w:b/>
          <w:sz w:val="22"/>
          <w:szCs w:val="22"/>
        </w:rPr>
        <w:t>спублики «Обеспечение граждан Шумерлинского муниципального округа</w:t>
      </w:r>
      <w:r w:rsidRPr="00250E34">
        <w:rPr>
          <w:rFonts w:ascii="Times New Roman" w:eastAsiaTheme="minorHAnsi" w:hAnsi="Times New Roman"/>
          <w:b/>
          <w:sz w:val="22"/>
          <w:szCs w:val="22"/>
        </w:rPr>
        <w:t xml:space="preserve"> Чувашской Республики доступным и комфортным жильем» за счет всех источников финансирования</w:t>
      </w:r>
    </w:p>
    <w:p w:rsidR="0056185E" w:rsidRPr="00250E34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</w:p>
    <w:p w:rsidR="0056185E" w:rsidRPr="00250E34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tbl>
      <w:tblPr>
        <w:tblStyle w:val="af"/>
        <w:tblW w:w="1389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992"/>
        <w:gridCol w:w="142"/>
        <w:gridCol w:w="709"/>
        <w:gridCol w:w="141"/>
        <w:gridCol w:w="709"/>
        <w:gridCol w:w="1277"/>
        <w:gridCol w:w="141"/>
        <w:gridCol w:w="712"/>
        <w:gridCol w:w="1414"/>
        <w:gridCol w:w="992"/>
        <w:gridCol w:w="851"/>
        <w:gridCol w:w="992"/>
        <w:gridCol w:w="992"/>
        <w:gridCol w:w="992"/>
        <w:gridCol w:w="993"/>
      </w:tblGrid>
      <w:tr w:rsidR="003818A3" w:rsidRPr="00250E34" w:rsidTr="00A55F56">
        <w:tc>
          <w:tcPr>
            <w:tcW w:w="851" w:type="dxa"/>
            <w:vMerge w:val="restart"/>
          </w:tcPr>
          <w:p w:rsidR="003818A3" w:rsidRPr="00250E34" w:rsidRDefault="003818A3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Статус</w:t>
            </w:r>
          </w:p>
        </w:tc>
        <w:tc>
          <w:tcPr>
            <w:tcW w:w="1984" w:type="dxa"/>
            <w:gridSpan w:val="2"/>
            <w:vMerge w:val="restart"/>
          </w:tcPr>
          <w:p w:rsidR="003818A3" w:rsidRPr="00250E34" w:rsidRDefault="003818A3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Наименование подпрограммы муниципальной программы (основного мероприятия, мероприятия)</w:t>
            </w:r>
          </w:p>
        </w:tc>
        <w:tc>
          <w:tcPr>
            <w:tcW w:w="3831" w:type="dxa"/>
            <w:gridSpan w:val="7"/>
          </w:tcPr>
          <w:p w:rsidR="003818A3" w:rsidRPr="00250E34" w:rsidRDefault="003818A3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Код бюджетной классификации</w:t>
            </w:r>
          </w:p>
        </w:tc>
        <w:tc>
          <w:tcPr>
            <w:tcW w:w="1414" w:type="dxa"/>
            <w:vMerge w:val="restart"/>
          </w:tcPr>
          <w:p w:rsidR="003818A3" w:rsidRPr="00250E34" w:rsidRDefault="003818A3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Источники финансирования</w:t>
            </w:r>
          </w:p>
        </w:tc>
        <w:tc>
          <w:tcPr>
            <w:tcW w:w="992" w:type="dxa"/>
          </w:tcPr>
          <w:p w:rsidR="003818A3" w:rsidRPr="00250E34" w:rsidRDefault="003818A3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4820" w:type="dxa"/>
            <w:gridSpan w:val="5"/>
          </w:tcPr>
          <w:p w:rsidR="003818A3" w:rsidRPr="00250E34" w:rsidRDefault="003818A3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Расходы по годам, тыс. рублей</w:t>
            </w:r>
          </w:p>
        </w:tc>
      </w:tr>
      <w:tr w:rsidR="00A55F56" w:rsidRPr="00250E34" w:rsidTr="00AF7C13">
        <w:trPr>
          <w:trHeight w:val="1412"/>
        </w:trPr>
        <w:tc>
          <w:tcPr>
            <w:tcW w:w="851" w:type="dxa"/>
            <w:vMerge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51" w:type="dxa"/>
            <w:gridSpan w:val="2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главный распорядитель бюджетных средств</w:t>
            </w:r>
          </w:p>
        </w:tc>
        <w:tc>
          <w:tcPr>
            <w:tcW w:w="850" w:type="dxa"/>
            <w:gridSpan w:val="2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раздел, подраздел</w:t>
            </w:r>
          </w:p>
        </w:tc>
        <w:tc>
          <w:tcPr>
            <w:tcW w:w="1277" w:type="dxa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целевая статья расходов</w:t>
            </w:r>
          </w:p>
        </w:tc>
        <w:tc>
          <w:tcPr>
            <w:tcW w:w="853" w:type="dxa"/>
            <w:gridSpan w:val="2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группа (подгруппа) вида расходов</w:t>
            </w:r>
          </w:p>
        </w:tc>
        <w:tc>
          <w:tcPr>
            <w:tcW w:w="1414" w:type="dxa"/>
            <w:vMerge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992" w:type="dxa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2022</w:t>
            </w:r>
          </w:p>
        </w:tc>
        <w:tc>
          <w:tcPr>
            <w:tcW w:w="851" w:type="dxa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2023</w:t>
            </w:r>
          </w:p>
        </w:tc>
        <w:tc>
          <w:tcPr>
            <w:tcW w:w="992" w:type="dxa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2024</w:t>
            </w:r>
          </w:p>
        </w:tc>
        <w:tc>
          <w:tcPr>
            <w:tcW w:w="992" w:type="dxa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2025</w:t>
            </w:r>
          </w:p>
        </w:tc>
        <w:tc>
          <w:tcPr>
            <w:tcW w:w="992" w:type="dxa"/>
          </w:tcPr>
          <w:p w:rsidR="00A55F56" w:rsidRPr="00250E34" w:rsidRDefault="00A55F56" w:rsidP="009A049A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2026-2030</w:t>
            </w:r>
          </w:p>
        </w:tc>
        <w:tc>
          <w:tcPr>
            <w:tcW w:w="993" w:type="dxa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2031-2035</w:t>
            </w:r>
          </w:p>
        </w:tc>
      </w:tr>
      <w:tr w:rsidR="00A55F56" w:rsidRPr="00250E34" w:rsidTr="00AF7C13">
        <w:tc>
          <w:tcPr>
            <w:tcW w:w="851" w:type="dxa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1</w:t>
            </w:r>
          </w:p>
        </w:tc>
        <w:tc>
          <w:tcPr>
            <w:tcW w:w="1984" w:type="dxa"/>
            <w:gridSpan w:val="2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2</w:t>
            </w:r>
          </w:p>
        </w:tc>
        <w:tc>
          <w:tcPr>
            <w:tcW w:w="851" w:type="dxa"/>
            <w:gridSpan w:val="2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5</w:t>
            </w:r>
          </w:p>
        </w:tc>
        <w:tc>
          <w:tcPr>
            <w:tcW w:w="850" w:type="dxa"/>
            <w:gridSpan w:val="2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6</w:t>
            </w:r>
          </w:p>
        </w:tc>
        <w:tc>
          <w:tcPr>
            <w:tcW w:w="1277" w:type="dxa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7</w:t>
            </w:r>
          </w:p>
        </w:tc>
        <w:tc>
          <w:tcPr>
            <w:tcW w:w="853" w:type="dxa"/>
            <w:gridSpan w:val="2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8</w:t>
            </w:r>
          </w:p>
        </w:tc>
        <w:tc>
          <w:tcPr>
            <w:tcW w:w="1414" w:type="dxa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9</w:t>
            </w:r>
          </w:p>
        </w:tc>
        <w:tc>
          <w:tcPr>
            <w:tcW w:w="992" w:type="dxa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13</w:t>
            </w:r>
          </w:p>
        </w:tc>
        <w:tc>
          <w:tcPr>
            <w:tcW w:w="851" w:type="dxa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14</w:t>
            </w:r>
          </w:p>
        </w:tc>
        <w:tc>
          <w:tcPr>
            <w:tcW w:w="992" w:type="dxa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15</w:t>
            </w:r>
          </w:p>
        </w:tc>
        <w:tc>
          <w:tcPr>
            <w:tcW w:w="992" w:type="dxa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16</w:t>
            </w:r>
          </w:p>
        </w:tc>
        <w:tc>
          <w:tcPr>
            <w:tcW w:w="992" w:type="dxa"/>
          </w:tcPr>
          <w:p w:rsidR="00A55F56" w:rsidRPr="00250E34" w:rsidRDefault="00A55F56" w:rsidP="009A049A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17</w:t>
            </w:r>
          </w:p>
        </w:tc>
        <w:tc>
          <w:tcPr>
            <w:tcW w:w="993" w:type="dxa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18</w:t>
            </w:r>
          </w:p>
        </w:tc>
      </w:tr>
      <w:tr w:rsidR="00A55F56" w:rsidRPr="00250E34" w:rsidTr="00AF7C13">
        <w:tc>
          <w:tcPr>
            <w:tcW w:w="851" w:type="dxa"/>
            <w:vMerge w:val="restart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 xml:space="preserve">Подпрограмма </w:t>
            </w:r>
          </w:p>
        </w:tc>
        <w:tc>
          <w:tcPr>
            <w:tcW w:w="1984" w:type="dxa"/>
            <w:gridSpan w:val="2"/>
            <w:vMerge w:val="restart"/>
          </w:tcPr>
          <w:p w:rsidR="00A55F56" w:rsidRPr="00250E34" w:rsidRDefault="00A55F56" w:rsidP="000A02F0">
            <w:pPr>
              <w:jc w:val="both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«Поддержка строительства жилья в Шумерлинском муниципальном округе Чувашской Республики»</w:t>
            </w:r>
          </w:p>
        </w:tc>
        <w:tc>
          <w:tcPr>
            <w:tcW w:w="851" w:type="dxa"/>
            <w:gridSpan w:val="2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850" w:type="dxa"/>
            <w:gridSpan w:val="2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1277" w:type="dxa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853" w:type="dxa"/>
            <w:gridSpan w:val="2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1414" w:type="dxa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всего</w:t>
            </w:r>
          </w:p>
        </w:tc>
        <w:tc>
          <w:tcPr>
            <w:tcW w:w="992" w:type="dxa"/>
          </w:tcPr>
          <w:p w:rsidR="00A55F56" w:rsidRPr="00250E34" w:rsidRDefault="00A55F56" w:rsidP="009A049A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4 469,7</w:t>
            </w:r>
          </w:p>
        </w:tc>
        <w:tc>
          <w:tcPr>
            <w:tcW w:w="851" w:type="dxa"/>
          </w:tcPr>
          <w:p w:rsidR="00A55F56" w:rsidRPr="00250E34" w:rsidRDefault="00A55F56" w:rsidP="009A049A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6494,4</w:t>
            </w:r>
          </w:p>
        </w:tc>
        <w:tc>
          <w:tcPr>
            <w:tcW w:w="992" w:type="dxa"/>
          </w:tcPr>
          <w:p w:rsidR="00A55F56" w:rsidRPr="00250E34" w:rsidRDefault="002318CE" w:rsidP="009A049A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8291,8</w:t>
            </w:r>
          </w:p>
        </w:tc>
        <w:tc>
          <w:tcPr>
            <w:tcW w:w="992" w:type="dxa"/>
          </w:tcPr>
          <w:p w:rsidR="00A55F56" w:rsidRPr="00250E34" w:rsidRDefault="00A55F56" w:rsidP="009A049A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9129,8</w:t>
            </w:r>
          </w:p>
        </w:tc>
        <w:tc>
          <w:tcPr>
            <w:tcW w:w="992" w:type="dxa"/>
          </w:tcPr>
          <w:p w:rsidR="00A55F56" w:rsidRPr="00250E34" w:rsidRDefault="002318CE" w:rsidP="00DE303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>
              <w:rPr>
                <w:rFonts w:ascii="Times New Roman" w:eastAsiaTheme="minorHAnsi" w:hAnsi="Times New Roman"/>
                <w:sz w:val="18"/>
                <w:szCs w:val="20"/>
              </w:rPr>
              <w:t>10225,4</w:t>
            </w:r>
          </w:p>
        </w:tc>
        <w:tc>
          <w:tcPr>
            <w:tcW w:w="993" w:type="dxa"/>
          </w:tcPr>
          <w:p w:rsidR="00A55F56" w:rsidRPr="00250E34" w:rsidRDefault="00A55F56" w:rsidP="009A049A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61 439,0</w:t>
            </w:r>
          </w:p>
        </w:tc>
      </w:tr>
      <w:tr w:rsidR="00A55F56" w:rsidRPr="00250E34" w:rsidTr="00AF7C13">
        <w:tc>
          <w:tcPr>
            <w:tcW w:w="851" w:type="dxa"/>
            <w:vMerge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51" w:type="dxa"/>
            <w:gridSpan w:val="2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850" w:type="dxa"/>
            <w:gridSpan w:val="2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1277" w:type="dxa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853" w:type="dxa"/>
            <w:gridSpan w:val="2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1414" w:type="dxa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Федеральный бюджет</w:t>
            </w:r>
          </w:p>
        </w:tc>
        <w:tc>
          <w:tcPr>
            <w:tcW w:w="992" w:type="dxa"/>
          </w:tcPr>
          <w:p w:rsidR="00A55F56" w:rsidRPr="00250E34" w:rsidRDefault="00A55F56" w:rsidP="009A049A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2 882,7</w:t>
            </w:r>
          </w:p>
        </w:tc>
        <w:tc>
          <w:tcPr>
            <w:tcW w:w="851" w:type="dxa"/>
          </w:tcPr>
          <w:p w:rsidR="00A55F56" w:rsidRPr="00250E34" w:rsidRDefault="00A55F56" w:rsidP="009A049A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1834,1</w:t>
            </w:r>
          </w:p>
        </w:tc>
        <w:tc>
          <w:tcPr>
            <w:tcW w:w="992" w:type="dxa"/>
          </w:tcPr>
          <w:p w:rsidR="00A55F56" w:rsidRPr="00250E34" w:rsidRDefault="002318CE" w:rsidP="009A049A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2044,7</w:t>
            </w:r>
          </w:p>
        </w:tc>
        <w:tc>
          <w:tcPr>
            <w:tcW w:w="992" w:type="dxa"/>
          </w:tcPr>
          <w:p w:rsidR="00A55F56" w:rsidRPr="00250E34" w:rsidRDefault="00A55F56" w:rsidP="009A049A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2274,4</w:t>
            </w:r>
          </w:p>
        </w:tc>
        <w:tc>
          <w:tcPr>
            <w:tcW w:w="992" w:type="dxa"/>
          </w:tcPr>
          <w:p w:rsidR="00A55F56" w:rsidRPr="00250E34" w:rsidRDefault="002318CE" w:rsidP="00DE303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>
              <w:rPr>
                <w:rFonts w:ascii="Times New Roman" w:eastAsiaTheme="minorHAnsi" w:hAnsi="Times New Roman"/>
                <w:sz w:val="18"/>
                <w:szCs w:val="20"/>
              </w:rPr>
              <w:t>2284,2</w:t>
            </w:r>
          </w:p>
        </w:tc>
        <w:tc>
          <w:tcPr>
            <w:tcW w:w="993" w:type="dxa"/>
          </w:tcPr>
          <w:p w:rsidR="00A55F56" w:rsidRPr="00250E34" w:rsidRDefault="00A55F56" w:rsidP="009A049A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14 822,0</w:t>
            </w:r>
          </w:p>
        </w:tc>
      </w:tr>
      <w:tr w:rsidR="00A55F56" w:rsidRPr="00250E34" w:rsidTr="00AF7C13">
        <w:tc>
          <w:tcPr>
            <w:tcW w:w="851" w:type="dxa"/>
            <w:vMerge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51" w:type="dxa"/>
            <w:gridSpan w:val="2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850" w:type="dxa"/>
            <w:gridSpan w:val="2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1277" w:type="dxa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853" w:type="dxa"/>
            <w:gridSpan w:val="2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1414" w:type="dxa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A55F56" w:rsidRPr="00250E34" w:rsidRDefault="00A55F56" w:rsidP="009A049A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1 161,7</w:t>
            </w:r>
          </w:p>
        </w:tc>
        <w:tc>
          <w:tcPr>
            <w:tcW w:w="851" w:type="dxa"/>
          </w:tcPr>
          <w:p w:rsidR="00A55F56" w:rsidRPr="00250E34" w:rsidRDefault="00A55F56" w:rsidP="009A049A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3557,1</w:t>
            </w:r>
          </w:p>
        </w:tc>
        <w:tc>
          <w:tcPr>
            <w:tcW w:w="992" w:type="dxa"/>
          </w:tcPr>
          <w:p w:rsidR="00A55F56" w:rsidRPr="00250E34" w:rsidRDefault="002318CE" w:rsidP="009A049A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5177,7</w:t>
            </w:r>
          </w:p>
        </w:tc>
        <w:tc>
          <w:tcPr>
            <w:tcW w:w="992" w:type="dxa"/>
          </w:tcPr>
          <w:p w:rsidR="00A55F56" w:rsidRPr="00250E34" w:rsidRDefault="00A55F56" w:rsidP="009A049A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6195,1</w:t>
            </w:r>
          </w:p>
        </w:tc>
        <w:tc>
          <w:tcPr>
            <w:tcW w:w="992" w:type="dxa"/>
          </w:tcPr>
          <w:p w:rsidR="00A55F56" w:rsidRPr="00250E34" w:rsidRDefault="002318CE" w:rsidP="00DE303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>
              <w:rPr>
                <w:rFonts w:ascii="Times New Roman" w:eastAsiaTheme="minorHAnsi" w:hAnsi="Times New Roman"/>
                <w:sz w:val="18"/>
                <w:szCs w:val="20"/>
              </w:rPr>
              <w:t>7280,9</w:t>
            </w:r>
          </w:p>
        </w:tc>
        <w:tc>
          <w:tcPr>
            <w:tcW w:w="993" w:type="dxa"/>
          </w:tcPr>
          <w:p w:rsidR="00A55F56" w:rsidRPr="00250E34" w:rsidRDefault="00A55F56" w:rsidP="009A049A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44 387,0</w:t>
            </w:r>
          </w:p>
        </w:tc>
      </w:tr>
      <w:tr w:rsidR="00A55F56" w:rsidRPr="00250E34" w:rsidTr="00AF7C13">
        <w:tc>
          <w:tcPr>
            <w:tcW w:w="851" w:type="dxa"/>
            <w:vMerge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51" w:type="dxa"/>
            <w:gridSpan w:val="2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850" w:type="dxa"/>
            <w:gridSpan w:val="2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1277" w:type="dxa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853" w:type="dxa"/>
            <w:gridSpan w:val="2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1414" w:type="dxa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Бюджет Шумерлинского муниципального округа</w:t>
            </w:r>
          </w:p>
        </w:tc>
        <w:tc>
          <w:tcPr>
            <w:tcW w:w="992" w:type="dxa"/>
          </w:tcPr>
          <w:p w:rsidR="00A55F56" w:rsidRPr="00250E34" w:rsidRDefault="00A55F56" w:rsidP="009A049A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425,3</w:t>
            </w:r>
          </w:p>
        </w:tc>
        <w:tc>
          <w:tcPr>
            <w:tcW w:w="851" w:type="dxa"/>
          </w:tcPr>
          <w:p w:rsidR="00A55F56" w:rsidRPr="00250E34" w:rsidRDefault="00A55F56" w:rsidP="009A049A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1103,2</w:t>
            </w:r>
          </w:p>
        </w:tc>
        <w:tc>
          <w:tcPr>
            <w:tcW w:w="992" w:type="dxa"/>
          </w:tcPr>
          <w:p w:rsidR="00A55F56" w:rsidRPr="00250E34" w:rsidRDefault="002318CE" w:rsidP="009A049A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1069,4</w:t>
            </w:r>
          </w:p>
        </w:tc>
        <w:tc>
          <w:tcPr>
            <w:tcW w:w="992" w:type="dxa"/>
          </w:tcPr>
          <w:p w:rsidR="00A55F56" w:rsidRPr="00250E34" w:rsidRDefault="00A55F56" w:rsidP="009A049A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660,3</w:t>
            </w:r>
          </w:p>
        </w:tc>
        <w:tc>
          <w:tcPr>
            <w:tcW w:w="992" w:type="dxa"/>
          </w:tcPr>
          <w:p w:rsidR="00A55F56" w:rsidRPr="00250E34" w:rsidRDefault="002318CE" w:rsidP="00A348A4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>
              <w:rPr>
                <w:rFonts w:ascii="Times New Roman" w:eastAsiaTheme="minorHAnsi" w:hAnsi="Times New Roman"/>
                <w:sz w:val="18"/>
                <w:szCs w:val="20"/>
              </w:rPr>
              <w:t>660,3</w:t>
            </w:r>
          </w:p>
        </w:tc>
        <w:tc>
          <w:tcPr>
            <w:tcW w:w="993" w:type="dxa"/>
          </w:tcPr>
          <w:p w:rsidR="00A55F56" w:rsidRPr="00250E34" w:rsidRDefault="00A55F56" w:rsidP="009A049A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2230,0</w:t>
            </w:r>
          </w:p>
        </w:tc>
      </w:tr>
      <w:tr w:rsidR="00A55F56" w:rsidRPr="00250E34" w:rsidTr="00AF7C13">
        <w:tc>
          <w:tcPr>
            <w:tcW w:w="851" w:type="dxa"/>
            <w:vMerge w:val="restart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Основное мероприятие 1</w:t>
            </w:r>
          </w:p>
        </w:tc>
        <w:tc>
          <w:tcPr>
            <w:tcW w:w="1984" w:type="dxa"/>
            <w:gridSpan w:val="2"/>
            <w:vMerge w:val="restart"/>
          </w:tcPr>
          <w:p w:rsidR="00A55F56" w:rsidRPr="00250E34" w:rsidRDefault="00A55F56" w:rsidP="000A02F0">
            <w:pPr>
              <w:jc w:val="both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Переселение граждан из аварийного жилищного фонда, расположенного на территории Чувашской Республики</w:t>
            </w:r>
          </w:p>
        </w:tc>
        <w:tc>
          <w:tcPr>
            <w:tcW w:w="851" w:type="dxa"/>
            <w:gridSpan w:val="2"/>
          </w:tcPr>
          <w:p w:rsidR="00A55F56" w:rsidRPr="00250E34" w:rsidRDefault="00A55F56" w:rsidP="00C0292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850" w:type="dxa"/>
            <w:gridSpan w:val="2"/>
          </w:tcPr>
          <w:p w:rsidR="00A55F56" w:rsidRPr="00250E34" w:rsidRDefault="00A55F56" w:rsidP="00C0292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1277" w:type="dxa"/>
          </w:tcPr>
          <w:p w:rsidR="00A55F56" w:rsidRPr="00250E34" w:rsidRDefault="00A55F56" w:rsidP="00C0292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853" w:type="dxa"/>
            <w:gridSpan w:val="2"/>
          </w:tcPr>
          <w:p w:rsidR="00A55F56" w:rsidRPr="00250E34" w:rsidRDefault="00A55F56" w:rsidP="00C0292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1414" w:type="dxa"/>
          </w:tcPr>
          <w:p w:rsidR="00A55F56" w:rsidRPr="00250E34" w:rsidRDefault="00A55F56" w:rsidP="00C0292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всего</w:t>
            </w:r>
          </w:p>
        </w:tc>
        <w:tc>
          <w:tcPr>
            <w:tcW w:w="992" w:type="dxa"/>
          </w:tcPr>
          <w:p w:rsidR="00A55F56" w:rsidRPr="00250E34" w:rsidRDefault="00A55F56" w:rsidP="009A0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A55F56" w:rsidRPr="00250E34" w:rsidRDefault="00A55F56" w:rsidP="009A0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3280,2</w:t>
            </w:r>
          </w:p>
        </w:tc>
        <w:tc>
          <w:tcPr>
            <w:tcW w:w="992" w:type="dxa"/>
          </w:tcPr>
          <w:p w:rsidR="00A55F56" w:rsidRPr="00250E34" w:rsidRDefault="00A348A4" w:rsidP="009A0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189,0</w:t>
            </w:r>
          </w:p>
        </w:tc>
        <w:tc>
          <w:tcPr>
            <w:tcW w:w="992" w:type="dxa"/>
          </w:tcPr>
          <w:p w:rsidR="00A55F56" w:rsidRPr="00250E34" w:rsidRDefault="00A55F56" w:rsidP="009A0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A55F56" w:rsidRPr="00250E34" w:rsidRDefault="00A55F56" w:rsidP="009A0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A55F56" w:rsidRPr="00250E34" w:rsidRDefault="00A55F56" w:rsidP="009A0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55F56" w:rsidRPr="00250E34" w:rsidTr="00AF7C13">
        <w:tc>
          <w:tcPr>
            <w:tcW w:w="851" w:type="dxa"/>
            <w:vMerge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A55F56" w:rsidRPr="00250E34" w:rsidRDefault="00A55F56" w:rsidP="000A02F0">
            <w:pPr>
              <w:jc w:val="both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51" w:type="dxa"/>
            <w:gridSpan w:val="2"/>
          </w:tcPr>
          <w:p w:rsidR="00A55F56" w:rsidRPr="00250E34" w:rsidRDefault="00A55F56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50" w:type="dxa"/>
            <w:gridSpan w:val="2"/>
          </w:tcPr>
          <w:p w:rsidR="00A55F56" w:rsidRPr="00250E34" w:rsidRDefault="00A55F56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277" w:type="dxa"/>
          </w:tcPr>
          <w:p w:rsidR="00A55F56" w:rsidRPr="00250E34" w:rsidRDefault="00A55F56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 w:hint="eastAsia"/>
                <w:sz w:val="18"/>
                <w:szCs w:val="20"/>
              </w:rPr>
              <w:t>А</w:t>
            </w: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210</w:t>
            </w:r>
            <w:r w:rsidRPr="00250E34">
              <w:rPr>
                <w:rFonts w:ascii="Times New Roman" w:eastAsiaTheme="minorHAnsi" w:hAnsi="Times New Roman"/>
                <w:sz w:val="18"/>
                <w:szCs w:val="20"/>
                <w:lang w:val="en-US"/>
              </w:rPr>
              <w:t>2</w:t>
            </w: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00000</w:t>
            </w:r>
          </w:p>
        </w:tc>
        <w:tc>
          <w:tcPr>
            <w:tcW w:w="853" w:type="dxa"/>
            <w:gridSpan w:val="2"/>
          </w:tcPr>
          <w:p w:rsidR="00A55F56" w:rsidRPr="00250E34" w:rsidRDefault="00A55F56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4" w:type="dxa"/>
          </w:tcPr>
          <w:p w:rsidR="00A55F56" w:rsidRPr="00250E34" w:rsidRDefault="00A55F56" w:rsidP="00C0292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Федеральный бюджет</w:t>
            </w:r>
          </w:p>
        </w:tc>
        <w:tc>
          <w:tcPr>
            <w:tcW w:w="992" w:type="dxa"/>
          </w:tcPr>
          <w:p w:rsidR="00A55F56" w:rsidRPr="00250E34" w:rsidRDefault="00A55F56" w:rsidP="009A0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A55F56" w:rsidRPr="00250E34" w:rsidRDefault="00A55F56" w:rsidP="009A0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A55F56" w:rsidRPr="00250E34" w:rsidRDefault="00A55F56" w:rsidP="009A0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A55F56" w:rsidRPr="00250E34" w:rsidRDefault="00A55F56" w:rsidP="009A0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A55F56" w:rsidRPr="00250E34" w:rsidRDefault="00A55F56" w:rsidP="009A0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A55F56" w:rsidRPr="00250E34" w:rsidRDefault="00A55F56" w:rsidP="009A0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55F56" w:rsidRPr="00250E34" w:rsidTr="00AF7C13">
        <w:tc>
          <w:tcPr>
            <w:tcW w:w="851" w:type="dxa"/>
            <w:vMerge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A55F56" w:rsidRPr="00250E34" w:rsidRDefault="00A55F56" w:rsidP="000A02F0">
            <w:pPr>
              <w:jc w:val="both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51" w:type="dxa"/>
            <w:gridSpan w:val="2"/>
          </w:tcPr>
          <w:p w:rsidR="00A55F56" w:rsidRPr="00250E34" w:rsidRDefault="00A55F56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903</w:t>
            </w:r>
          </w:p>
        </w:tc>
        <w:tc>
          <w:tcPr>
            <w:tcW w:w="850" w:type="dxa"/>
            <w:gridSpan w:val="2"/>
          </w:tcPr>
          <w:p w:rsidR="00A55F56" w:rsidRPr="00250E34" w:rsidRDefault="00A55F56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0501</w:t>
            </w:r>
          </w:p>
        </w:tc>
        <w:tc>
          <w:tcPr>
            <w:tcW w:w="1277" w:type="dxa"/>
          </w:tcPr>
          <w:p w:rsidR="00A55F56" w:rsidRPr="00250E34" w:rsidRDefault="00A55F56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 w:hint="eastAsia"/>
                <w:sz w:val="18"/>
                <w:szCs w:val="20"/>
              </w:rPr>
              <w:t>А</w:t>
            </w: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210200000</w:t>
            </w:r>
          </w:p>
        </w:tc>
        <w:tc>
          <w:tcPr>
            <w:tcW w:w="853" w:type="dxa"/>
            <w:gridSpan w:val="2"/>
          </w:tcPr>
          <w:p w:rsidR="00A55F56" w:rsidRPr="00250E34" w:rsidRDefault="00A55F56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400</w:t>
            </w:r>
          </w:p>
        </w:tc>
        <w:tc>
          <w:tcPr>
            <w:tcW w:w="1414" w:type="dxa"/>
          </w:tcPr>
          <w:p w:rsidR="00A55F56" w:rsidRPr="00250E34" w:rsidRDefault="00A55F56" w:rsidP="00C0292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A55F56" w:rsidRPr="00250E34" w:rsidRDefault="00A55F56" w:rsidP="009A0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0.0</w:t>
            </w:r>
          </w:p>
        </w:tc>
        <w:tc>
          <w:tcPr>
            <w:tcW w:w="851" w:type="dxa"/>
          </w:tcPr>
          <w:p w:rsidR="00A55F56" w:rsidRPr="00250E34" w:rsidRDefault="00A55F56" w:rsidP="009A0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2589,5</w:t>
            </w:r>
          </w:p>
        </w:tc>
        <w:tc>
          <w:tcPr>
            <w:tcW w:w="992" w:type="dxa"/>
          </w:tcPr>
          <w:p w:rsidR="00A55F56" w:rsidRPr="00250E34" w:rsidRDefault="00A55F56" w:rsidP="009A0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0.0</w:t>
            </w:r>
          </w:p>
        </w:tc>
        <w:tc>
          <w:tcPr>
            <w:tcW w:w="992" w:type="dxa"/>
          </w:tcPr>
          <w:p w:rsidR="00A55F56" w:rsidRPr="00250E34" w:rsidRDefault="00A55F56" w:rsidP="009A0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0.0</w:t>
            </w:r>
          </w:p>
        </w:tc>
        <w:tc>
          <w:tcPr>
            <w:tcW w:w="992" w:type="dxa"/>
          </w:tcPr>
          <w:p w:rsidR="00A55F56" w:rsidRPr="00250E34" w:rsidRDefault="00A55F56" w:rsidP="009A0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0.0</w:t>
            </w:r>
          </w:p>
        </w:tc>
        <w:tc>
          <w:tcPr>
            <w:tcW w:w="993" w:type="dxa"/>
          </w:tcPr>
          <w:p w:rsidR="00A55F56" w:rsidRPr="00250E34" w:rsidRDefault="00A55F56" w:rsidP="009A0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0.0</w:t>
            </w:r>
          </w:p>
        </w:tc>
      </w:tr>
      <w:tr w:rsidR="00A55F56" w:rsidRPr="00250E34" w:rsidTr="00AF7C13">
        <w:tc>
          <w:tcPr>
            <w:tcW w:w="851" w:type="dxa"/>
            <w:vMerge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A55F56" w:rsidRPr="00250E34" w:rsidRDefault="00A55F56" w:rsidP="000A02F0">
            <w:pPr>
              <w:jc w:val="both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51" w:type="dxa"/>
            <w:gridSpan w:val="2"/>
          </w:tcPr>
          <w:p w:rsidR="00A55F56" w:rsidRPr="00250E34" w:rsidRDefault="00A55F56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903</w:t>
            </w:r>
          </w:p>
        </w:tc>
        <w:tc>
          <w:tcPr>
            <w:tcW w:w="850" w:type="dxa"/>
            <w:gridSpan w:val="2"/>
          </w:tcPr>
          <w:p w:rsidR="00A55F56" w:rsidRPr="00250E34" w:rsidRDefault="00A55F56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0501</w:t>
            </w:r>
          </w:p>
        </w:tc>
        <w:tc>
          <w:tcPr>
            <w:tcW w:w="1277" w:type="dxa"/>
          </w:tcPr>
          <w:p w:rsidR="00A55F56" w:rsidRPr="00250E34" w:rsidRDefault="00A55F56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 w:hint="eastAsia"/>
                <w:sz w:val="18"/>
                <w:szCs w:val="20"/>
              </w:rPr>
              <w:t>А</w:t>
            </w: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210200000</w:t>
            </w:r>
          </w:p>
        </w:tc>
        <w:tc>
          <w:tcPr>
            <w:tcW w:w="853" w:type="dxa"/>
            <w:gridSpan w:val="2"/>
          </w:tcPr>
          <w:p w:rsidR="00A55F56" w:rsidRPr="00250E34" w:rsidRDefault="00A55F56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400</w:t>
            </w:r>
          </w:p>
        </w:tc>
        <w:tc>
          <w:tcPr>
            <w:tcW w:w="1414" w:type="dxa"/>
          </w:tcPr>
          <w:p w:rsidR="00A55F56" w:rsidRPr="00250E34" w:rsidRDefault="00A55F56" w:rsidP="00C0292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 xml:space="preserve">Бюджет Шумерлинского </w:t>
            </w: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lastRenderedPageBreak/>
              <w:t>муниципального округа</w:t>
            </w:r>
          </w:p>
        </w:tc>
        <w:tc>
          <w:tcPr>
            <w:tcW w:w="992" w:type="dxa"/>
          </w:tcPr>
          <w:p w:rsidR="00A55F56" w:rsidRPr="00250E34" w:rsidRDefault="00A55F56" w:rsidP="009A0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lastRenderedPageBreak/>
              <w:t>0,0</w:t>
            </w:r>
          </w:p>
        </w:tc>
        <w:tc>
          <w:tcPr>
            <w:tcW w:w="851" w:type="dxa"/>
          </w:tcPr>
          <w:p w:rsidR="00A55F56" w:rsidRPr="00250E34" w:rsidRDefault="00A55F56" w:rsidP="009A0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690,7</w:t>
            </w:r>
          </w:p>
        </w:tc>
        <w:tc>
          <w:tcPr>
            <w:tcW w:w="992" w:type="dxa"/>
          </w:tcPr>
          <w:p w:rsidR="00A55F56" w:rsidRPr="00250E34" w:rsidRDefault="00F16675" w:rsidP="009A0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275">
              <w:rPr>
                <w:rFonts w:ascii="Times New Roman" w:hAnsi="Times New Roman"/>
                <w:sz w:val="18"/>
                <w:szCs w:val="18"/>
              </w:rPr>
              <w:t>189,0</w:t>
            </w:r>
          </w:p>
        </w:tc>
        <w:tc>
          <w:tcPr>
            <w:tcW w:w="992" w:type="dxa"/>
          </w:tcPr>
          <w:p w:rsidR="00A55F56" w:rsidRPr="00250E34" w:rsidRDefault="00A55F56" w:rsidP="009A0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A55F56" w:rsidRPr="00250E34" w:rsidRDefault="00A55F56" w:rsidP="009A0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A55F56" w:rsidRPr="00250E34" w:rsidRDefault="00A55F56" w:rsidP="009A0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55F56" w:rsidRPr="00250E34" w:rsidTr="00AF7C13">
        <w:tc>
          <w:tcPr>
            <w:tcW w:w="851" w:type="dxa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lastRenderedPageBreak/>
              <w:t xml:space="preserve">Целевой индикатор и показатель муниципальной программы, подпрограммы, увязанные с </w:t>
            </w:r>
            <w:proofErr w:type="gramStart"/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основными</w:t>
            </w:r>
            <w:proofErr w:type="gramEnd"/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 xml:space="preserve"> </w:t>
            </w:r>
            <w:proofErr w:type="spellStart"/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меропритяиям</w:t>
            </w:r>
            <w:proofErr w:type="spellEnd"/>
          </w:p>
        </w:tc>
        <w:tc>
          <w:tcPr>
            <w:tcW w:w="5815" w:type="dxa"/>
            <w:gridSpan w:val="9"/>
          </w:tcPr>
          <w:p w:rsidR="00A55F56" w:rsidRPr="00250E34" w:rsidRDefault="00EE2AFB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4"/>
                <w:szCs w:val="24"/>
              </w:rPr>
              <w:t>Количество граждан, расселенных из жилищного фонда, признанного аварийным  и подлежащим сносу, в том числе представляющего угрозу жизни и здоровью граждан, за исключением признанного таковым до 1 января 2017 года</w:t>
            </w:r>
          </w:p>
        </w:tc>
        <w:tc>
          <w:tcPr>
            <w:tcW w:w="1414" w:type="dxa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*</w:t>
            </w:r>
          </w:p>
        </w:tc>
        <w:tc>
          <w:tcPr>
            <w:tcW w:w="992" w:type="dxa"/>
          </w:tcPr>
          <w:p w:rsidR="00A55F56" w:rsidRPr="00250E34" w:rsidRDefault="00A55F56" w:rsidP="00CA6E6E">
            <w:pPr>
              <w:jc w:val="center"/>
              <w:rPr>
                <w:rFonts w:ascii="Times New Roman" w:hAnsi="Times New Roman"/>
                <w:sz w:val="18"/>
                <w:szCs w:val="20"/>
                <w:lang w:val="en-US"/>
              </w:rPr>
            </w:pPr>
            <w:r w:rsidRPr="00250E34">
              <w:rPr>
                <w:rFonts w:ascii="Times New Roman" w:hAnsi="Times New Roman"/>
                <w:sz w:val="18"/>
                <w:szCs w:val="20"/>
                <w:lang w:val="en-US"/>
              </w:rPr>
              <w:t>-</w:t>
            </w:r>
          </w:p>
        </w:tc>
        <w:tc>
          <w:tcPr>
            <w:tcW w:w="851" w:type="dxa"/>
          </w:tcPr>
          <w:p w:rsidR="00A55F56" w:rsidRPr="00250E34" w:rsidRDefault="00A55F56" w:rsidP="00CA6E6E">
            <w:pPr>
              <w:jc w:val="center"/>
              <w:rPr>
                <w:rFonts w:ascii="Times New Roman" w:hAnsi="Times New Roman"/>
                <w:sz w:val="18"/>
                <w:szCs w:val="20"/>
                <w:lang w:val="en-US"/>
              </w:rPr>
            </w:pPr>
            <w:r w:rsidRPr="00250E34">
              <w:rPr>
                <w:rFonts w:ascii="Times New Roman" w:hAnsi="Times New Roman"/>
                <w:sz w:val="18"/>
                <w:szCs w:val="20"/>
                <w:lang w:val="en-US"/>
              </w:rPr>
              <w:t>9</w:t>
            </w:r>
          </w:p>
        </w:tc>
        <w:tc>
          <w:tcPr>
            <w:tcW w:w="992" w:type="dxa"/>
          </w:tcPr>
          <w:p w:rsidR="00A55F56" w:rsidRPr="00250E34" w:rsidRDefault="00A55F56" w:rsidP="00CA6E6E">
            <w:pPr>
              <w:jc w:val="center"/>
              <w:rPr>
                <w:rFonts w:ascii="Times New Roman" w:hAnsi="Times New Roman"/>
                <w:sz w:val="18"/>
                <w:szCs w:val="20"/>
                <w:lang w:val="en-US"/>
              </w:rPr>
            </w:pPr>
            <w:r w:rsidRPr="00250E34">
              <w:rPr>
                <w:rFonts w:ascii="Times New Roman" w:hAnsi="Times New Roman"/>
                <w:sz w:val="18"/>
                <w:szCs w:val="20"/>
                <w:lang w:val="en-US"/>
              </w:rPr>
              <w:t>-</w:t>
            </w:r>
          </w:p>
          <w:p w:rsidR="00A55F56" w:rsidRPr="00250E34" w:rsidRDefault="00A55F56" w:rsidP="00CA6E6E">
            <w:pPr>
              <w:jc w:val="center"/>
              <w:rPr>
                <w:rFonts w:ascii="Times New Roman" w:hAnsi="Times New Roman"/>
                <w:sz w:val="18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A55F56" w:rsidRPr="00250E34" w:rsidRDefault="00A55F56" w:rsidP="00CA6E6E">
            <w:pPr>
              <w:jc w:val="center"/>
              <w:rPr>
                <w:rFonts w:ascii="Times New Roman" w:hAnsi="Times New Roman"/>
                <w:sz w:val="18"/>
                <w:szCs w:val="20"/>
                <w:lang w:val="en-US"/>
              </w:rPr>
            </w:pPr>
            <w:r w:rsidRPr="00250E34">
              <w:rPr>
                <w:rFonts w:ascii="Times New Roman" w:hAnsi="Times New Roman"/>
                <w:sz w:val="18"/>
                <w:szCs w:val="20"/>
                <w:lang w:val="en-US"/>
              </w:rPr>
              <w:t>-</w:t>
            </w:r>
          </w:p>
        </w:tc>
        <w:tc>
          <w:tcPr>
            <w:tcW w:w="992" w:type="dxa"/>
          </w:tcPr>
          <w:p w:rsidR="00A55F56" w:rsidRPr="00250E34" w:rsidRDefault="00A55F56" w:rsidP="00CA6E6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lang w:val="en-US"/>
              </w:rPr>
            </w:pPr>
          </w:p>
        </w:tc>
        <w:tc>
          <w:tcPr>
            <w:tcW w:w="993" w:type="dxa"/>
          </w:tcPr>
          <w:p w:rsidR="00A55F56" w:rsidRPr="00250E34" w:rsidRDefault="00A55F56" w:rsidP="00CA6E6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lang w:val="en-US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  <w:lang w:val="en-US"/>
              </w:rPr>
              <w:t>-</w:t>
            </w:r>
          </w:p>
        </w:tc>
      </w:tr>
      <w:tr w:rsidR="00AF7C13" w:rsidRPr="00250E34" w:rsidTr="00AF7C13">
        <w:tc>
          <w:tcPr>
            <w:tcW w:w="851" w:type="dxa"/>
            <w:vMerge w:val="restart"/>
          </w:tcPr>
          <w:p w:rsidR="00AF7C13" w:rsidRPr="00250E34" w:rsidRDefault="00AF7C13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Основное мероприятие 2</w:t>
            </w:r>
          </w:p>
        </w:tc>
        <w:tc>
          <w:tcPr>
            <w:tcW w:w="1984" w:type="dxa"/>
            <w:gridSpan w:val="2"/>
            <w:vMerge w:val="restart"/>
          </w:tcPr>
          <w:p w:rsidR="00AF7C13" w:rsidRPr="00250E34" w:rsidRDefault="00AF7C13" w:rsidP="000A02F0">
            <w:pPr>
              <w:jc w:val="both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Обеспечение граждан доступным жильем.</w:t>
            </w:r>
          </w:p>
        </w:tc>
        <w:tc>
          <w:tcPr>
            <w:tcW w:w="851" w:type="dxa"/>
            <w:gridSpan w:val="2"/>
          </w:tcPr>
          <w:p w:rsidR="00AF7C13" w:rsidRPr="00250E34" w:rsidRDefault="00AF7C13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850" w:type="dxa"/>
            <w:gridSpan w:val="2"/>
          </w:tcPr>
          <w:p w:rsidR="00AF7C13" w:rsidRPr="00250E34" w:rsidRDefault="00AF7C13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1277" w:type="dxa"/>
          </w:tcPr>
          <w:p w:rsidR="00AF7C13" w:rsidRPr="00250E34" w:rsidRDefault="00AF7C13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853" w:type="dxa"/>
            <w:gridSpan w:val="2"/>
          </w:tcPr>
          <w:p w:rsidR="00AF7C13" w:rsidRPr="00250E34" w:rsidRDefault="00AF7C13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1414" w:type="dxa"/>
          </w:tcPr>
          <w:p w:rsidR="00AF7C13" w:rsidRPr="00250E34" w:rsidRDefault="00AF7C13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всего</w:t>
            </w:r>
          </w:p>
        </w:tc>
        <w:tc>
          <w:tcPr>
            <w:tcW w:w="992" w:type="dxa"/>
          </w:tcPr>
          <w:p w:rsidR="00AF7C13" w:rsidRPr="00250E34" w:rsidRDefault="00AF7C13" w:rsidP="009A0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4 469,7</w:t>
            </w:r>
          </w:p>
        </w:tc>
        <w:tc>
          <w:tcPr>
            <w:tcW w:w="851" w:type="dxa"/>
          </w:tcPr>
          <w:p w:rsidR="00AF7C13" w:rsidRPr="00250E34" w:rsidRDefault="00AF7C13" w:rsidP="009A0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3214,2</w:t>
            </w:r>
          </w:p>
        </w:tc>
        <w:tc>
          <w:tcPr>
            <w:tcW w:w="992" w:type="dxa"/>
          </w:tcPr>
          <w:p w:rsidR="00AF7C13" w:rsidRPr="00164275" w:rsidRDefault="00935D91" w:rsidP="00814B46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8102,8</w:t>
            </w:r>
          </w:p>
        </w:tc>
        <w:tc>
          <w:tcPr>
            <w:tcW w:w="992" w:type="dxa"/>
          </w:tcPr>
          <w:p w:rsidR="00AF7C13" w:rsidRPr="00250E34" w:rsidRDefault="00AF7C13" w:rsidP="009A049A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9129,8</w:t>
            </w:r>
          </w:p>
        </w:tc>
        <w:tc>
          <w:tcPr>
            <w:tcW w:w="992" w:type="dxa"/>
          </w:tcPr>
          <w:p w:rsidR="00AF7C13" w:rsidRPr="00250E34" w:rsidRDefault="00935D91" w:rsidP="00475D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>
              <w:rPr>
                <w:rFonts w:ascii="Times New Roman" w:eastAsiaTheme="minorHAnsi" w:hAnsi="Times New Roman"/>
                <w:sz w:val="18"/>
                <w:szCs w:val="20"/>
              </w:rPr>
              <w:t>10225,4</w:t>
            </w:r>
          </w:p>
        </w:tc>
        <w:tc>
          <w:tcPr>
            <w:tcW w:w="993" w:type="dxa"/>
          </w:tcPr>
          <w:p w:rsidR="00AF7C13" w:rsidRPr="00250E34" w:rsidRDefault="00AF7C13" w:rsidP="009A0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61439,0</w:t>
            </w:r>
          </w:p>
        </w:tc>
      </w:tr>
      <w:tr w:rsidR="00AF7C13" w:rsidRPr="00250E34" w:rsidTr="00AF7C13">
        <w:tc>
          <w:tcPr>
            <w:tcW w:w="851" w:type="dxa"/>
            <w:vMerge/>
          </w:tcPr>
          <w:p w:rsidR="00AF7C13" w:rsidRPr="00250E34" w:rsidRDefault="00AF7C13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AF7C13" w:rsidRPr="00250E34" w:rsidRDefault="00AF7C13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51" w:type="dxa"/>
            <w:gridSpan w:val="2"/>
          </w:tcPr>
          <w:p w:rsidR="00AF7C13" w:rsidRPr="00250E34" w:rsidRDefault="00AF7C13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903</w:t>
            </w:r>
          </w:p>
        </w:tc>
        <w:tc>
          <w:tcPr>
            <w:tcW w:w="850" w:type="dxa"/>
            <w:gridSpan w:val="2"/>
          </w:tcPr>
          <w:p w:rsidR="00AF7C13" w:rsidRPr="00250E34" w:rsidRDefault="00AF7C13" w:rsidP="0051345A">
            <w:pPr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 xml:space="preserve">   0505</w:t>
            </w:r>
          </w:p>
          <w:p w:rsidR="00AF7C13" w:rsidRPr="00250E34" w:rsidRDefault="00AF7C13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1004</w:t>
            </w:r>
          </w:p>
        </w:tc>
        <w:tc>
          <w:tcPr>
            <w:tcW w:w="1277" w:type="dxa"/>
          </w:tcPr>
          <w:p w:rsidR="00AF7C13" w:rsidRPr="00250E34" w:rsidRDefault="00AF7C13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А210300000</w:t>
            </w:r>
          </w:p>
        </w:tc>
        <w:tc>
          <w:tcPr>
            <w:tcW w:w="853" w:type="dxa"/>
            <w:gridSpan w:val="2"/>
          </w:tcPr>
          <w:p w:rsidR="00AF7C13" w:rsidRPr="00250E34" w:rsidRDefault="00AF7C13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200</w:t>
            </w:r>
          </w:p>
          <w:p w:rsidR="00AF7C13" w:rsidRPr="00250E34" w:rsidRDefault="00AF7C13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 xml:space="preserve"> 300</w:t>
            </w:r>
          </w:p>
        </w:tc>
        <w:tc>
          <w:tcPr>
            <w:tcW w:w="1414" w:type="dxa"/>
          </w:tcPr>
          <w:p w:rsidR="00AF7C13" w:rsidRPr="00250E34" w:rsidRDefault="00AF7C13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Федеральный бюджет</w:t>
            </w:r>
          </w:p>
        </w:tc>
        <w:tc>
          <w:tcPr>
            <w:tcW w:w="992" w:type="dxa"/>
          </w:tcPr>
          <w:p w:rsidR="00AF7C13" w:rsidRPr="00250E34" w:rsidRDefault="00AF7C13" w:rsidP="009A0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2 882,7</w:t>
            </w:r>
          </w:p>
        </w:tc>
        <w:tc>
          <w:tcPr>
            <w:tcW w:w="851" w:type="dxa"/>
          </w:tcPr>
          <w:p w:rsidR="00AF7C13" w:rsidRPr="00250E34" w:rsidRDefault="00AF7C13" w:rsidP="009A0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1834,1</w:t>
            </w:r>
          </w:p>
        </w:tc>
        <w:tc>
          <w:tcPr>
            <w:tcW w:w="992" w:type="dxa"/>
          </w:tcPr>
          <w:p w:rsidR="00AF7C13" w:rsidRPr="00164275" w:rsidRDefault="00935D91" w:rsidP="00814B46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2044,7</w:t>
            </w:r>
          </w:p>
        </w:tc>
        <w:tc>
          <w:tcPr>
            <w:tcW w:w="992" w:type="dxa"/>
          </w:tcPr>
          <w:p w:rsidR="00AF7C13" w:rsidRPr="00250E34" w:rsidRDefault="00AF7C13" w:rsidP="009A049A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2274,4</w:t>
            </w:r>
          </w:p>
        </w:tc>
        <w:tc>
          <w:tcPr>
            <w:tcW w:w="992" w:type="dxa"/>
          </w:tcPr>
          <w:p w:rsidR="00AF7C13" w:rsidRPr="00250E34" w:rsidRDefault="00935D91" w:rsidP="00475D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>
              <w:rPr>
                <w:rFonts w:ascii="Times New Roman" w:eastAsiaTheme="minorHAnsi" w:hAnsi="Times New Roman"/>
                <w:sz w:val="18"/>
                <w:szCs w:val="20"/>
              </w:rPr>
              <w:t>2284,2</w:t>
            </w:r>
          </w:p>
        </w:tc>
        <w:tc>
          <w:tcPr>
            <w:tcW w:w="993" w:type="dxa"/>
          </w:tcPr>
          <w:p w:rsidR="00AF7C13" w:rsidRPr="00250E34" w:rsidRDefault="00AF7C13" w:rsidP="009A0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14822,0</w:t>
            </w:r>
          </w:p>
        </w:tc>
      </w:tr>
      <w:tr w:rsidR="00AF7C13" w:rsidRPr="00250E34" w:rsidTr="00AF7C13">
        <w:tc>
          <w:tcPr>
            <w:tcW w:w="851" w:type="dxa"/>
            <w:vMerge/>
          </w:tcPr>
          <w:p w:rsidR="00AF7C13" w:rsidRPr="00250E34" w:rsidRDefault="00AF7C13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AF7C13" w:rsidRPr="00250E34" w:rsidRDefault="00AF7C13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51" w:type="dxa"/>
            <w:gridSpan w:val="2"/>
          </w:tcPr>
          <w:p w:rsidR="00AF7C13" w:rsidRPr="00250E34" w:rsidRDefault="00AF7C13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903</w:t>
            </w:r>
          </w:p>
          <w:p w:rsidR="00AF7C13" w:rsidRPr="00250E34" w:rsidRDefault="00AF7C13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994</w:t>
            </w:r>
          </w:p>
        </w:tc>
        <w:tc>
          <w:tcPr>
            <w:tcW w:w="850" w:type="dxa"/>
            <w:gridSpan w:val="2"/>
          </w:tcPr>
          <w:p w:rsidR="00AF7C13" w:rsidRPr="00250E34" w:rsidRDefault="00AF7C13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0505</w:t>
            </w:r>
          </w:p>
          <w:p w:rsidR="00AF7C13" w:rsidRPr="00250E34" w:rsidRDefault="00AF7C13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1004</w:t>
            </w:r>
          </w:p>
        </w:tc>
        <w:tc>
          <w:tcPr>
            <w:tcW w:w="1277" w:type="dxa"/>
          </w:tcPr>
          <w:p w:rsidR="00AF7C13" w:rsidRPr="00250E34" w:rsidRDefault="00AF7C13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А210300000</w:t>
            </w:r>
          </w:p>
        </w:tc>
        <w:tc>
          <w:tcPr>
            <w:tcW w:w="853" w:type="dxa"/>
            <w:gridSpan w:val="2"/>
          </w:tcPr>
          <w:p w:rsidR="00AF7C13" w:rsidRPr="00250E34" w:rsidRDefault="00AF7C13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200</w:t>
            </w:r>
          </w:p>
          <w:p w:rsidR="00AF7C13" w:rsidRPr="00250E34" w:rsidRDefault="00AF7C13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300</w:t>
            </w:r>
          </w:p>
        </w:tc>
        <w:tc>
          <w:tcPr>
            <w:tcW w:w="1414" w:type="dxa"/>
          </w:tcPr>
          <w:p w:rsidR="00AF7C13" w:rsidRPr="00250E34" w:rsidRDefault="00AF7C13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AF7C13" w:rsidRPr="00250E34" w:rsidRDefault="00AF7C13" w:rsidP="009A0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1 161,7</w:t>
            </w:r>
          </w:p>
        </w:tc>
        <w:tc>
          <w:tcPr>
            <w:tcW w:w="851" w:type="dxa"/>
          </w:tcPr>
          <w:p w:rsidR="00AF7C13" w:rsidRPr="00250E34" w:rsidRDefault="00AF7C13" w:rsidP="009A0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967,6</w:t>
            </w:r>
          </w:p>
        </w:tc>
        <w:tc>
          <w:tcPr>
            <w:tcW w:w="992" w:type="dxa"/>
          </w:tcPr>
          <w:p w:rsidR="00AF7C13" w:rsidRPr="00164275" w:rsidRDefault="00935D91" w:rsidP="00814B46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5177,7</w:t>
            </w:r>
          </w:p>
        </w:tc>
        <w:tc>
          <w:tcPr>
            <w:tcW w:w="992" w:type="dxa"/>
          </w:tcPr>
          <w:p w:rsidR="00AF7C13" w:rsidRPr="00250E34" w:rsidRDefault="00AF7C13" w:rsidP="009A049A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6195,1</w:t>
            </w:r>
          </w:p>
        </w:tc>
        <w:tc>
          <w:tcPr>
            <w:tcW w:w="992" w:type="dxa"/>
          </w:tcPr>
          <w:p w:rsidR="00AF7C13" w:rsidRPr="00250E34" w:rsidRDefault="00935D91" w:rsidP="00475D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>
              <w:rPr>
                <w:rFonts w:ascii="Times New Roman" w:eastAsiaTheme="minorHAnsi" w:hAnsi="Times New Roman"/>
                <w:sz w:val="18"/>
                <w:szCs w:val="20"/>
              </w:rPr>
              <w:t>7280,9</w:t>
            </w:r>
          </w:p>
        </w:tc>
        <w:tc>
          <w:tcPr>
            <w:tcW w:w="993" w:type="dxa"/>
          </w:tcPr>
          <w:p w:rsidR="00AF7C13" w:rsidRPr="00250E34" w:rsidRDefault="00AF7C13" w:rsidP="009A0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44387,0</w:t>
            </w:r>
          </w:p>
        </w:tc>
      </w:tr>
      <w:tr w:rsidR="00AF7C13" w:rsidRPr="00250E34" w:rsidTr="00AF7C13">
        <w:tc>
          <w:tcPr>
            <w:tcW w:w="851" w:type="dxa"/>
            <w:vMerge/>
          </w:tcPr>
          <w:p w:rsidR="00AF7C13" w:rsidRPr="00250E34" w:rsidRDefault="00AF7C13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AF7C13" w:rsidRPr="00250E34" w:rsidRDefault="00AF7C13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51" w:type="dxa"/>
            <w:gridSpan w:val="2"/>
          </w:tcPr>
          <w:p w:rsidR="00AF7C13" w:rsidRPr="00250E34" w:rsidRDefault="00AF7C13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903</w:t>
            </w:r>
          </w:p>
        </w:tc>
        <w:tc>
          <w:tcPr>
            <w:tcW w:w="850" w:type="dxa"/>
            <w:gridSpan w:val="2"/>
          </w:tcPr>
          <w:p w:rsidR="00AF7C13" w:rsidRPr="00250E34" w:rsidRDefault="00AF7C13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1004</w:t>
            </w:r>
          </w:p>
        </w:tc>
        <w:tc>
          <w:tcPr>
            <w:tcW w:w="1277" w:type="dxa"/>
          </w:tcPr>
          <w:p w:rsidR="00AF7C13" w:rsidRPr="00250E34" w:rsidRDefault="00AF7C13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 w:hint="eastAsia"/>
                <w:sz w:val="18"/>
                <w:szCs w:val="20"/>
              </w:rPr>
              <w:t>А</w:t>
            </w: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210300000</w:t>
            </w:r>
          </w:p>
        </w:tc>
        <w:tc>
          <w:tcPr>
            <w:tcW w:w="853" w:type="dxa"/>
            <w:gridSpan w:val="2"/>
          </w:tcPr>
          <w:p w:rsidR="00AF7C13" w:rsidRPr="00250E34" w:rsidRDefault="00AF7C13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200</w:t>
            </w:r>
          </w:p>
          <w:p w:rsidR="00AF7C13" w:rsidRPr="00250E34" w:rsidRDefault="00AF7C13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300</w:t>
            </w:r>
          </w:p>
        </w:tc>
        <w:tc>
          <w:tcPr>
            <w:tcW w:w="1414" w:type="dxa"/>
          </w:tcPr>
          <w:p w:rsidR="00AF7C13" w:rsidRPr="00250E34" w:rsidRDefault="00AF7C13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Бюджет Шумерлинского муниципального округа</w:t>
            </w:r>
          </w:p>
        </w:tc>
        <w:tc>
          <w:tcPr>
            <w:tcW w:w="992" w:type="dxa"/>
          </w:tcPr>
          <w:p w:rsidR="00AF7C13" w:rsidRPr="00250E34" w:rsidRDefault="00AF7C13" w:rsidP="009A0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425,3</w:t>
            </w:r>
          </w:p>
        </w:tc>
        <w:tc>
          <w:tcPr>
            <w:tcW w:w="851" w:type="dxa"/>
          </w:tcPr>
          <w:p w:rsidR="00AF7C13" w:rsidRPr="00250E34" w:rsidRDefault="00AF7C13" w:rsidP="009A0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412,5</w:t>
            </w:r>
          </w:p>
        </w:tc>
        <w:tc>
          <w:tcPr>
            <w:tcW w:w="992" w:type="dxa"/>
          </w:tcPr>
          <w:p w:rsidR="00AF7C13" w:rsidRPr="00164275" w:rsidRDefault="00F16675" w:rsidP="00814B46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164275">
              <w:rPr>
                <w:rFonts w:ascii="Times New Roman" w:hAnsi="Times New Roman"/>
                <w:sz w:val="18"/>
                <w:szCs w:val="20"/>
              </w:rPr>
              <w:t>880,4</w:t>
            </w:r>
          </w:p>
        </w:tc>
        <w:tc>
          <w:tcPr>
            <w:tcW w:w="992" w:type="dxa"/>
          </w:tcPr>
          <w:p w:rsidR="00AF7C13" w:rsidRPr="00250E34" w:rsidRDefault="00AF7C13" w:rsidP="009A049A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660,3</w:t>
            </w:r>
          </w:p>
        </w:tc>
        <w:tc>
          <w:tcPr>
            <w:tcW w:w="992" w:type="dxa"/>
          </w:tcPr>
          <w:p w:rsidR="00AF7C13" w:rsidRPr="00250E34" w:rsidRDefault="00935D91" w:rsidP="00475D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>
              <w:rPr>
                <w:rFonts w:ascii="Times New Roman" w:eastAsiaTheme="minorHAnsi" w:hAnsi="Times New Roman"/>
                <w:sz w:val="18"/>
                <w:szCs w:val="20"/>
              </w:rPr>
              <w:t>660,3</w:t>
            </w:r>
          </w:p>
        </w:tc>
        <w:tc>
          <w:tcPr>
            <w:tcW w:w="993" w:type="dxa"/>
          </w:tcPr>
          <w:p w:rsidR="00AF7C13" w:rsidRPr="00250E34" w:rsidRDefault="00AF7C13" w:rsidP="009A049A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2230,0</w:t>
            </w:r>
          </w:p>
        </w:tc>
      </w:tr>
      <w:tr w:rsidR="00A55F56" w:rsidRPr="00250E34" w:rsidTr="00A55F56">
        <w:trPr>
          <w:gridAfter w:val="15"/>
          <w:wAfter w:w="12049" w:type="dxa"/>
          <w:trHeight w:val="207"/>
        </w:trPr>
        <w:tc>
          <w:tcPr>
            <w:tcW w:w="851" w:type="dxa"/>
            <w:vMerge w:val="restart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 xml:space="preserve">Целевой индикатор и показатель муниципальной программы, подпрограммы, </w:t>
            </w: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lastRenderedPageBreak/>
              <w:t xml:space="preserve">увязанные с </w:t>
            </w:r>
            <w:proofErr w:type="gramStart"/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основными</w:t>
            </w:r>
            <w:proofErr w:type="gramEnd"/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 xml:space="preserve"> меропритяиями</w:t>
            </w:r>
          </w:p>
        </w:tc>
        <w:tc>
          <w:tcPr>
            <w:tcW w:w="992" w:type="dxa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</w:tr>
      <w:tr w:rsidR="00A55F56" w:rsidRPr="00250E34" w:rsidTr="00AF7C13">
        <w:tc>
          <w:tcPr>
            <w:tcW w:w="851" w:type="dxa"/>
            <w:vMerge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5815" w:type="dxa"/>
            <w:gridSpan w:val="9"/>
          </w:tcPr>
          <w:p w:rsidR="00A55F56" w:rsidRPr="00250E34" w:rsidRDefault="00A55F56" w:rsidP="000A02F0">
            <w:pPr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Количество молодых семей, улучшивших жилищные условия</w:t>
            </w:r>
          </w:p>
        </w:tc>
        <w:tc>
          <w:tcPr>
            <w:tcW w:w="1414" w:type="dxa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*</w:t>
            </w:r>
          </w:p>
        </w:tc>
        <w:tc>
          <w:tcPr>
            <w:tcW w:w="992" w:type="dxa"/>
          </w:tcPr>
          <w:p w:rsidR="00A55F56" w:rsidRPr="00250E34" w:rsidRDefault="00A55F56" w:rsidP="00C30975">
            <w:pPr>
              <w:jc w:val="center"/>
              <w:rPr>
                <w:sz w:val="18"/>
                <w:szCs w:val="22"/>
              </w:rPr>
            </w:pPr>
            <w:r w:rsidRPr="00250E34">
              <w:rPr>
                <w:sz w:val="18"/>
                <w:szCs w:val="22"/>
              </w:rPr>
              <w:t>7</w:t>
            </w:r>
          </w:p>
        </w:tc>
        <w:tc>
          <w:tcPr>
            <w:tcW w:w="851" w:type="dxa"/>
          </w:tcPr>
          <w:p w:rsidR="00A55F56" w:rsidRPr="00250E34" w:rsidRDefault="00A55F56" w:rsidP="00C30975">
            <w:pPr>
              <w:jc w:val="center"/>
              <w:rPr>
                <w:rFonts w:asciiTheme="minorHAnsi" w:hAnsiTheme="minorHAnsi"/>
                <w:sz w:val="18"/>
                <w:szCs w:val="22"/>
              </w:rPr>
            </w:pPr>
            <w:r w:rsidRPr="00250E34">
              <w:rPr>
                <w:rFonts w:asciiTheme="minorHAnsi" w:hAnsiTheme="minorHAnsi"/>
                <w:sz w:val="18"/>
                <w:szCs w:val="22"/>
              </w:rPr>
              <w:t>4</w:t>
            </w:r>
          </w:p>
        </w:tc>
        <w:tc>
          <w:tcPr>
            <w:tcW w:w="992" w:type="dxa"/>
          </w:tcPr>
          <w:p w:rsidR="00A55F56" w:rsidRPr="00250E34" w:rsidRDefault="00A55F56" w:rsidP="00C30975">
            <w:pPr>
              <w:jc w:val="center"/>
              <w:rPr>
                <w:rFonts w:asciiTheme="minorHAnsi" w:hAnsiTheme="minorHAnsi"/>
                <w:sz w:val="18"/>
                <w:szCs w:val="22"/>
              </w:rPr>
            </w:pPr>
            <w:r w:rsidRPr="00250E34">
              <w:rPr>
                <w:rFonts w:asciiTheme="minorHAnsi" w:hAnsiTheme="minorHAnsi"/>
                <w:sz w:val="18"/>
                <w:szCs w:val="22"/>
              </w:rPr>
              <w:t>6</w:t>
            </w:r>
          </w:p>
        </w:tc>
        <w:tc>
          <w:tcPr>
            <w:tcW w:w="992" w:type="dxa"/>
          </w:tcPr>
          <w:p w:rsidR="00A55F56" w:rsidRPr="00250E34" w:rsidRDefault="00A55F56" w:rsidP="00C30975">
            <w:pPr>
              <w:jc w:val="center"/>
              <w:rPr>
                <w:rFonts w:asciiTheme="minorHAnsi" w:hAnsiTheme="minorHAnsi"/>
                <w:sz w:val="18"/>
                <w:szCs w:val="22"/>
              </w:rPr>
            </w:pPr>
            <w:r w:rsidRPr="00250E34">
              <w:rPr>
                <w:rFonts w:asciiTheme="minorHAnsi" w:hAnsiTheme="minorHAnsi"/>
                <w:sz w:val="18"/>
                <w:szCs w:val="22"/>
              </w:rPr>
              <w:t>4</w:t>
            </w:r>
          </w:p>
        </w:tc>
        <w:tc>
          <w:tcPr>
            <w:tcW w:w="992" w:type="dxa"/>
          </w:tcPr>
          <w:p w:rsidR="00A55F56" w:rsidRPr="00250E34" w:rsidRDefault="00A55F56" w:rsidP="00C30975">
            <w:pPr>
              <w:jc w:val="center"/>
              <w:rPr>
                <w:rFonts w:asciiTheme="minorHAnsi" w:hAnsiTheme="minorHAnsi"/>
                <w:sz w:val="18"/>
                <w:szCs w:val="22"/>
              </w:rPr>
            </w:pPr>
            <w:r w:rsidRPr="00250E34">
              <w:rPr>
                <w:rFonts w:asciiTheme="minorHAnsi" w:hAnsiTheme="minorHAnsi"/>
                <w:sz w:val="18"/>
                <w:szCs w:val="22"/>
              </w:rPr>
              <w:t>20</w:t>
            </w:r>
          </w:p>
        </w:tc>
        <w:tc>
          <w:tcPr>
            <w:tcW w:w="993" w:type="dxa"/>
          </w:tcPr>
          <w:p w:rsidR="00A55F56" w:rsidRPr="00250E34" w:rsidRDefault="00A55F56" w:rsidP="00C30975">
            <w:pPr>
              <w:jc w:val="center"/>
              <w:rPr>
                <w:rFonts w:asciiTheme="minorHAnsi" w:hAnsiTheme="minorHAnsi"/>
                <w:sz w:val="18"/>
                <w:szCs w:val="22"/>
              </w:rPr>
            </w:pPr>
            <w:r w:rsidRPr="00250E34">
              <w:rPr>
                <w:rFonts w:asciiTheme="minorHAnsi" w:hAnsiTheme="minorHAnsi"/>
                <w:sz w:val="18"/>
                <w:szCs w:val="22"/>
              </w:rPr>
              <w:t>20</w:t>
            </w:r>
          </w:p>
        </w:tc>
      </w:tr>
      <w:tr w:rsidR="00A55F56" w:rsidRPr="00250E34" w:rsidTr="00AF7C13">
        <w:tc>
          <w:tcPr>
            <w:tcW w:w="851" w:type="dxa"/>
            <w:vMerge w:val="restart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lastRenderedPageBreak/>
              <w:t>Мероприятие 2.1</w:t>
            </w:r>
          </w:p>
        </w:tc>
        <w:tc>
          <w:tcPr>
            <w:tcW w:w="2126" w:type="dxa"/>
            <w:gridSpan w:val="3"/>
            <w:vMerge w:val="restart"/>
          </w:tcPr>
          <w:p w:rsidR="00A55F56" w:rsidRPr="00250E34" w:rsidRDefault="00A55F56" w:rsidP="000A02F0">
            <w:pPr>
              <w:jc w:val="both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Обеспечение жилыми помещениями по договорам социального найма категорий граждан, указанных в пунктах 3 и 6 части 1 статьи 11 Закона Чувашской Республики от 17 октября 2005 г. N 42 "О регулировании жилищных отношений" и состоящих на учете в качестве нуждающихся в жилых помещениях</w:t>
            </w:r>
          </w:p>
        </w:tc>
        <w:tc>
          <w:tcPr>
            <w:tcW w:w="850" w:type="dxa"/>
            <w:gridSpan w:val="2"/>
            <w:vMerge w:val="restart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A55F56" w:rsidRPr="00250E34" w:rsidRDefault="00A55F56" w:rsidP="00B92DFB">
            <w:pPr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 xml:space="preserve">  </w:t>
            </w:r>
          </w:p>
          <w:p w:rsidR="00A55F56" w:rsidRPr="00250E34" w:rsidRDefault="00A55F56" w:rsidP="00B92DFB">
            <w:pPr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994</w:t>
            </w:r>
          </w:p>
        </w:tc>
        <w:tc>
          <w:tcPr>
            <w:tcW w:w="709" w:type="dxa"/>
            <w:vMerge w:val="restart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A55F56" w:rsidRPr="00250E34" w:rsidRDefault="00A348A4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>
              <w:rPr>
                <w:rFonts w:ascii="Times New Roman" w:eastAsiaTheme="minorHAnsi" w:hAnsi="Times New Roman"/>
                <w:sz w:val="18"/>
                <w:szCs w:val="20"/>
              </w:rPr>
              <w:t>1004</w:t>
            </w:r>
          </w:p>
        </w:tc>
        <w:tc>
          <w:tcPr>
            <w:tcW w:w="1418" w:type="dxa"/>
            <w:gridSpan w:val="2"/>
            <w:vMerge w:val="restart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А210312940</w:t>
            </w:r>
          </w:p>
        </w:tc>
        <w:tc>
          <w:tcPr>
            <w:tcW w:w="712" w:type="dxa"/>
            <w:vMerge w:val="restart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A55F56" w:rsidRPr="00250E34" w:rsidRDefault="00A55F56" w:rsidP="00A348A4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41</w:t>
            </w:r>
            <w:r w:rsidR="00A348A4">
              <w:rPr>
                <w:rFonts w:ascii="Times New Roman" w:eastAsiaTheme="minorHAnsi" w:hAnsi="Times New Roman"/>
                <w:sz w:val="18"/>
                <w:szCs w:val="20"/>
              </w:rPr>
              <w:t>0</w:t>
            </w:r>
          </w:p>
        </w:tc>
        <w:tc>
          <w:tcPr>
            <w:tcW w:w="1414" w:type="dxa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всего</w:t>
            </w:r>
          </w:p>
        </w:tc>
        <w:tc>
          <w:tcPr>
            <w:tcW w:w="992" w:type="dxa"/>
          </w:tcPr>
          <w:p w:rsidR="00A55F56" w:rsidRPr="00250E34" w:rsidRDefault="00A55F56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851" w:type="dxa"/>
          </w:tcPr>
          <w:p w:rsidR="00A55F56" w:rsidRPr="00250E34" w:rsidRDefault="00A55F56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A55F56" w:rsidRPr="00250E34" w:rsidRDefault="00573681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4806,8</w:t>
            </w:r>
          </w:p>
        </w:tc>
        <w:tc>
          <w:tcPr>
            <w:tcW w:w="992" w:type="dxa"/>
          </w:tcPr>
          <w:p w:rsidR="00A55F56" w:rsidRPr="00250E34" w:rsidRDefault="00573681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5893,6</w:t>
            </w:r>
          </w:p>
        </w:tc>
        <w:tc>
          <w:tcPr>
            <w:tcW w:w="992" w:type="dxa"/>
          </w:tcPr>
          <w:p w:rsidR="00A55F56" w:rsidRPr="00250E34" w:rsidRDefault="00FC04C9" w:rsidP="00DE303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993" w:type="dxa"/>
          </w:tcPr>
          <w:p w:rsidR="00A55F56" w:rsidRPr="00250E34" w:rsidRDefault="00FC04C9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</w:tr>
      <w:tr w:rsidR="00A55F56" w:rsidRPr="00250E34" w:rsidTr="00AF7C13">
        <w:tc>
          <w:tcPr>
            <w:tcW w:w="851" w:type="dxa"/>
            <w:vMerge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126" w:type="dxa"/>
            <w:gridSpan w:val="3"/>
            <w:vMerge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709" w:type="dxa"/>
            <w:vMerge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712" w:type="dxa"/>
            <w:vMerge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4" w:type="dxa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Федеральный бюджет</w:t>
            </w:r>
          </w:p>
        </w:tc>
        <w:tc>
          <w:tcPr>
            <w:tcW w:w="992" w:type="dxa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  <w:tc>
          <w:tcPr>
            <w:tcW w:w="851" w:type="dxa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A55F56" w:rsidRPr="00250E34" w:rsidRDefault="00A55F56" w:rsidP="00CA6E6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A55F56" w:rsidRPr="00250E34" w:rsidRDefault="00A55F56" w:rsidP="00CA6E6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A55F56" w:rsidRPr="00250E34" w:rsidRDefault="00A55F56" w:rsidP="00DE303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  <w:tc>
          <w:tcPr>
            <w:tcW w:w="993" w:type="dxa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</w:tr>
      <w:tr w:rsidR="00A55F56" w:rsidRPr="00250E34" w:rsidTr="00AF7C13">
        <w:tc>
          <w:tcPr>
            <w:tcW w:w="851" w:type="dxa"/>
            <w:vMerge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126" w:type="dxa"/>
            <w:gridSpan w:val="3"/>
            <w:vMerge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709" w:type="dxa"/>
            <w:vMerge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712" w:type="dxa"/>
            <w:vMerge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4" w:type="dxa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A55F56" w:rsidRPr="00250E34" w:rsidRDefault="00A55F56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851" w:type="dxa"/>
          </w:tcPr>
          <w:p w:rsidR="00A55F56" w:rsidRPr="00250E34" w:rsidRDefault="00A55F56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A55F56" w:rsidRPr="00250E34" w:rsidRDefault="00573681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4806,8</w:t>
            </w:r>
          </w:p>
        </w:tc>
        <w:tc>
          <w:tcPr>
            <w:tcW w:w="992" w:type="dxa"/>
          </w:tcPr>
          <w:p w:rsidR="00A55F56" w:rsidRPr="00250E34" w:rsidRDefault="00573681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5892,6</w:t>
            </w:r>
          </w:p>
        </w:tc>
        <w:tc>
          <w:tcPr>
            <w:tcW w:w="992" w:type="dxa"/>
          </w:tcPr>
          <w:p w:rsidR="00A55F56" w:rsidRPr="00250E34" w:rsidRDefault="00FC04C9" w:rsidP="00DE303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993" w:type="dxa"/>
          </w:tcPr>
          <w:p w:rsidR="00A55F56" w:rsidRPr="00250E34" w:rsidRDefault="00FC04C9" w:rsidP="004104D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</w:tr>
      <w:tr w:rsidR="00A55F56" w:rsidRPr="00250E34" w:rsidTr="00AF7C13">
        <w:tc>
          <w:tcPr>
            <w:tcW w:w="851" w:type="dxa"/>
            <w:vMerge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126" w:type="dxa"/>
            <w:gridSpan w:val="3"/>
            <w:vMerge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709" w:type="dxa"/>
            <w:vMerge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712" w:type="dxa"/>
            <w:vMerge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4" w:type="dxa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Бюджет Шумерлинского муниципального округа</w:t>
            </w:r>
          </w:p>
        </w:tc>
        <w:tc>
          <w:tcPr>
            <w:tcW w:w="992" w:type="dxa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  <w:tc>
          <w:tcPr>
            <w:tcW w:w="851" w:type="dxa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  <w:r w:rsidR="00A348A4">
              <w:rPr>
                <w:rFonts w:ascii="Times New Roman" w:eastAsiaTheme="minorHAnsi" w:hAnsi="Times New Roman"/>
                <w:sz w:val="18"/>
                <w:szCs w:val="20"/>
              </w:rPr>
              <w:t>0</w:t>
            </w:r>
          </w:p>
        </w:tc>
        <w:tc>
          <w:tcPr>
            <w:tcW w:w="992" w:type="dxa"/>
          </w:tcPr>
          <w:p w:rsidR="00A55F56" w:rsidRPr="00250E34" w:rsidRDefault="00A55F56" w:rsidP="00CA6E6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A55F56" w:rsidRPr="00250E34" w:rsidRDefault="00A55F56" w:rsidP="00CA6E6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A55F56" w:rsidRPr="00250E34" w:rsidRDefault="00A55F56" w:rsidP="00DE303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  <w:tc>
          <w:tcPr>
            <w:tcW w:w="993" w:type="dxa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</w:tr>
      <w:tr w:rsidR="00A55F56" w:rsidRPr="00250E34" w:rsidTr="00AF7C13">
        <w:tc>
          <w:tcPr>
            <w:tcW w:w="851" w:type="dxa"/>
            <w:vMerge w:val="restart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Мероприятие 2.2</w:t>
            </w:r>
          </w:p>
        </w:tc>
        <w:tc>
          <w:tcPr>
            <w:tcW w:w="2126" w:type="dxa"/>
            <w:gridSpan w:val="3"/>
            <w:vMerge w:val="restart"/>
          </w:tcPr>
          <w:p w:rsidR="00A55F56" w:rsidRPr="00250E34" w:rsidRDefault="00A55F56" w:rsidP="000A02F0">
            <w:pPr>
              <w:jc w:val="both"/>
              <w:rPr>
                <w:rFonts w:ascii="Times New Roman" w:eastAsiaTheme="minorHAnsi" w:hAnsi="Times New Roman"/>
                <w:sz w:val="18"/>
                <w:szCs w:val="20"/>
              </w:rPr>
            </w:pPr>
            <w:proofErr w:type="gramStart"/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 xml:space="preserve"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</w:t>
            </w: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lastRenderedPageBreak/>
              <w:t>районов Крайнего Севера и приравненных к ним местностей, по расчету</w:t>
            </w:r>
            <w:proofErr w:type="gramEnd"/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 xml:space="preserve">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в сельской местности в рамках устойчивого развития сельских территорий</w:t>
            </w:r>
          </w:p>
        </w:tc>
        <w:tc>
          <w:tcPr>
            <w:tcW w:w="850" w:type="dxa"/>
            <w:gridSpan w:val="2"/>
            <w:vMerge w:val="restart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903</w:t>
            </w:r>
          </w:p>
        </w:tc>
        <w:tc>
          <w:tcPr>
            <w:tcW w:w="709" w:type="dxa"/>
            <w:vMerge w:val="restart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A55F56" w:rsidRPr="00250E34" w:rsidRDefault="00A55F56" w:rsidP="0051345A">
            <w:pPr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0505</w:t>
            </w:r>
          </w:p>
        </w:tc>
        <w:tc>
          <w:tcPr>
            <w:tcW w:w="1418" w:type="dxa"/>
            <w:gridSpan w:val="2"/>
            <w:vMerge w:val="restart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А210312980</w:t>
            </w:r>
          </w:p>
        </w:tc>
        <w:tc>
          <w:tcPr>
            <w:tcW w:w="712" w:type="dxa"/>
            <w:vMerge w:val="restart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240</w:t>
            </w:r>
          </w:p>
        </w:tc>
        <w:tc>
          <w:tcPr>
            <w:tcW w:w="1414" w:type="dxa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всего</w:t>
            </w:r>
          </w:p>
        </w:tc>
        <w:tc>
          <w:tcPr>
            <w:tcW w:w="992" w:type="dxa"/>
          </w:tcPr>
          <w:p w:rsidR="00A55F56" w:rsidRPr="00250E34" w:rsidRDefault="00A55F56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0,9</w:t>
            </w:r>
          </w:p>
        </w:tc>
        <w:tc>
          <w:tcPr>
            <w:tcW w:w="851" w:type="dxa"/>
          </w:tcPr>
          <w:p w:rsidR="00A55F56" w:rsidRPr="00250E34" w:rsidRDefault="00A55F56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1,2</w:t>
            </w:r>
          </w:p>
        </w:tc>
        <w:tc>
          <w:tcPr>
            <w:tcW w:w="992" w:type="dxa"/>
          </w:tcPr>
          <w:p w:rsidR="00A55F56" w:rsidRPr="00250E34" w:rsidRDefault="00A55F56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0,8</w:t>
            </w:r>
          </w:p>
        </w:tc>
        <w:tc>
          <w:tcPr>
            <w:tcW w:w="992" w:type="dxa"/>
          </w:tcPr>
          <w:p w:rsidR="00A55F56" w:rsidRPr="00250E34" w:rsidRDefault="00A55F56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0,8</w:t>
            </w:r>
          </w:p>
        </w:tc>
        <w:tc>
          <w:tcPr>
            <w:tcW w:w="992" w:type="dxa"/>
          </w:tcPr>
          <w:p w:rsidR="00A55F56" w:rsidRPr="00250E34" w:rsidRDefault="00A855C6" w:rsidP="009A049A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0,8</w:t>
            </w:r>
          </w:p>
        </w:tc>
        <w:tc>
          <w:tcPr>
            <w:tcW w:w="993" w:type="dxa"/>
          </w:tcPr>
          <w:p w:rsidR="00A55F56" w:rsidRPr="00250E34" w:rsidRDefault="00A55F56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4,0</w:t>
            </w:r>
          </w:p>
        </w:tc>
      </w:tr>
      <w:tr w:rsidR="00A55F56" w:rsidRPr="00250E34" w:rsidTr="00AF7C13">
        <w:tc>
          <w:tcPr>
            <w:tcW w:w="851" w:type="dxa"/>
            <w:vMerge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126" w:type="dxa"/>
            <w:gridSpan w:val="3"/>
            <w:vMerge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709" w:type="dxa"/>
            <w:vMerge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712" w:type="dxa"/>
            <w:vMerge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4" w:type="dxa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Федеральный бюджет</w:t>
            </w:r>
          </w:p>
        </w:tc>
        <w:tc>
          <w:tcPr>
            <w:tcW w:w="992" w:type="dxa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  <w:tc>
          <w:tcPr>
            <w:tcW w:w="851" w:type="dxa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A55F56" w:rsidRPr="00250E34" w:rsidRDefault="00A55F56" w:rsidP="009A049A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  <w:tc>
          <w:tcPr>
            <w:tcW w:w="993" w:type="dxa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</w:tr>
      <w:tr w:rsidR="00A55F56" w:rsidRPr="00250E34" w:rsidTr="00AF7C13">
        <w:tc>
          <w:tcPr>
            <w:tcW w:w="851" w:type="dxa"/>
            <w:vMerge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126" w:type="dxa"/>
            <w:gridSpan w:val="3"/>
            <w:vMerge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709" w:type="dxa"/>
            <w:vMerge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712" w:type="dxa"/>
            <w:vMerge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4" w:type="dxa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A55F56" w:rsidRPr="00250E34" w:rsidRDefault="00A55F56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0,9</w:t>
            </w:r>
          </w:p>
        </w:tc>
        <w:tc>
          <w:tcPr>
            <w:tcW w:w="851" w:type="dxa"/>
          </w:tcPr>
          <w:p w:rsidR="00A55F56" w:rsidRPr="00250E34" w:rsidRDefault="00A55F56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1,2</w:t>
            </w:r>
          </w:p>
        </w:tc>
        <w:tc>
          <w:tcPr>
            <w:tcW w:w="992" w:type="dxa"/>
          </w:tcPr>
          <w:p w:rsidR="00A55F56" w:rsidRPr="00250E34" w:rsidRDefault="00A55F56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0,8</w:t>
            </w:r>
          </w:p>
        </w:tc>
        <w:tc>
          <w:tcPr>
            <w:tcW w:w="992" w:type="dxa"/>
          </w:tcPr>
          <w:p w:rsidR="00A55F56" w:rsidRPr="00250E34" w:rsidRDefault="00A55F56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0,8</w:t>
            </w:r>
          </w:p>
        </w:tc>
        <w:tc>
          <w:tcPr>
            <w:tcW w:w="992" w:type="dxa"/>
          </w:tcPr>
          <w:p w:rsidR="00A55F56" w:rsidRPr="00250E34" w:rsidRDefault="00A855C6" w:rsidP="009A049A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>
              <w:rPr>
                <w:rFonts w:ascii="Times New Roman" w:eastAsiaTheme="minorHAnsi" w:hAnsi="Times New Roman"/>
                <w:sz w:val="18"/>
                <w:szCs w:val="20"/>
              </w:rPr>
              <w:t>0,8</w:t>
            </w:r>
          </w:p>
        </w:tc>
        <w:tc>
          <w:tcPr>
            <w:tcW w:w="993" w:type="dxa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4,0</w:t>
            </w:r>
          </w:p>
        </w:tc>
      </w:tr>
      <w:tr w:rsidR="00A55F56" w:rsidRPr="00250E34" w:rsidTr="00AF7C13">
        <w:tc>
          <w:tcPr>
            <w:tcW w:w="851" w:type="dxa"/>
            <w:vMerge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126" w:type="dxa"/>
            <w:gridSpan w:val="3"/>
            <w:vMerge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709" w:type="dxa"/>
            <w:vMerge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712" w:type="dxa"/>
            <w:vMerge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4" w:type="dxa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Бюджет Шумерлинского муниципального округа</w:t>
            </w:r>
          </w:p>
        </w:tc>
        <w:tc>
          <w:tcPr>
            <w:tcW w:w="992" w:type="dxa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  <w:tc>
          <w:tcPr>
            <w:tcW w:w="851" w:type="dxa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A55F56" w:rsidRPr="00250E34" w:rsidRDefault="00A55F56" w:rsidP="009A049A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  <w:tc>
          <w:tcPr>
            <w:tcW w:w="993" w:type="dxa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</w:tr>
      <w:tr w:rsidR="00AF7C13" w:rsidRPr="00250E34" w:rsidTr="00AF7C13">
        <w:tc>
          <w:tcPr>
            <w:tcW w:w="851" w:type="dxa"/>
            <w:vMerge w:val="restart"/>
          </w:tcPr>
          <w:p w:rsidR="00AF7C13" w:rsidRPr="00250E34" w:rsidRDefault="00AF7C13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lastRenderedPageBreak/>
              <w:t>Мероприятие 2.3</w:t>
            </w:r>
          </w:p>
        </w:tc>
        <w:tc>
          <w:tcPr>
            <w:tcW w:w="2126" w:type="dxa"/>
            <w:gridSpan w:val="3"/>
            <w:vMerge w:val="restart"/>
          </w:tcPr>
          <w:p w:rsidR="00AF7C13" w:rsidRPr="00250E34" w:rsidRDefault="00AF7C13" w:rsidP="000A02F0">
            <w:pPr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Обеспечение жильем молодых семей в рамках основного мероприятия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      </w:r>
          </w:p>
        </w:tc>
        <w:tc>
          <w:tcPr>
            <w:tcW w:w="850" w:type="dxa"/>
            <w:gridSpan w:val="2"/>
            <w:vMerge w:val="restart"/>
          </w:tcPr>
          <w:p w:rsidR="00AF7C13" w:rsidRPr="00250E34" w:rsidRDefault="00AF7C13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AF7C13" w:rsidRPr="00250E34" w:rsidRDefault="00AF7C13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lang w:val="en-US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  <w:lang w:val="en-US"/>
              </w:rPr>
              <w:t>903</w:t>
            </w:r>
          </w:p>
        </w:tc>
        <w:tc>
          <w:tcPr>
            <w:tcW w:w="709" w:type="dxa"/>
            <w:vMerge w:val="restart"/>
          </w:tcPr>
          <w:p w:rsidR="00AF7C13" w:rsidRPr="00250E34" w:rsidRDefault="00AF7C13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AF7C13" w:rsidRPr="00250E34" w:rsidRDefault="00AF7C13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1004</w:t>
            </w:r>
          </w:p>
        </w:tc>
        <w:tc>
          <w:tcPr>
            <w:tcW w:w="1418" w:type="dxa"/>
            <w:gridSpan w:val="2"/>
            <w:vMerge w:val="restart"/>
          </w:tcPr>
          <w:p w:rsidR="00AF7C13" w:rsidRPr="00250E34" w:rsidRDefault="00AF7C13" w:rsidP="00B850A4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AF7C13" w:rsidRPr="00250E34" w:rsidRDefault="00AF7C13" w:rsidP="00B850A4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lang w:val="en-US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А2103</w:t>
            </w:r>
            <w:r w:rsidRPr="00250E34">
              <w:rPr>
                <w:rFonts w:ascii="Times New Roman" w:eastAsiaTheme="minorHAnsi" w:hAnsi="Times New Roman"/>
                <w:sz w:val="18"/>
                <w:szCs w:val="20"/>
                <w:lang w:val="en-US"/>
              </w:rPr>
              <w:t>L4970</w:t>
            </w:r>
          </w:p>
        </w:tc>
        <w:tc>
          <w:tcPr>
            <w:tcW w:w="712" w:type="dxa"/>
            <w:vMerge w:val="restart"/>
          </w:tcPr>
          <w:p w:rsidR="00AF7C13" w:rsidRPr="00250E34" w:rsidRDefault="00AF7C13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AF7C13" w:rsidRPr="00250E34" w:rsidRDefault="00AF7C13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300</w:t>
            </w:r>
          </w:p>
        </w:tc>
        <w:tc>
          <w:tcPr>
            <w:tcW w:w="1414" w:type="dxa"/>
          </w:tcPr>
          <w:p w:rsidR="00AF7C13" w:rsidRPr="00250E34" w:rsidRDefault="00AF7C13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всего</w:t>
            </w:r>
          </w:p>
        </w:tc>
        <w:tc>
          <w:tcPr>
            <w:tcW w:w="992" w:type="dxa"/>
          </w:tcPr>
          <w:p w:rsidR="00AF7C13" w:rsidRPr="00250E34" w:rsidRDefault="00AF7C13" w:rsidP="00FA6993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4 468,8</w:t>
            </w:r>
          </w:p>
        </w:tc>
        <w:tc>
          <w:tcPr>
            <w:tcW w:w="851" w:type="dxa"/>
          </w:tcPr>
          <w:p w:rsidR="00AF7C13" w:rsidRPr="00250E34" w:rsidRDefault="00AF7C13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3213,0</w:t>
            </w:r>
          </w:p>
        </w:tc>
        <w:tc>
          <w:tcPr>
            <w:tcW w:w="992" w:type="dxa"/>
          </w:tcPr>
          <w:p w:rsidR="00AF7C13" w:rsidRPr="00164275" w:rsidRDefault="00A855C6" w:rsidP="007C653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4051,5</w:t>
            </w:r>
          </w:p>
        </w:tc>
        <w:tc>
          <w:tcPr>
            <w:tcW w:w="992" w:type="dxa"/>
          </w:tcPr>
          <w:p w:rsidR="00AF7C13" w:rsidRPr="00250E34" w:rsidRDefault="00A855C6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4322,2</w:t>
            </w:r>
          </w:p>
        </w:tc>
        <w:tc>
          <w:tcPr>
            <w:tcW w:w="992" w:type="dxa"/>
          </w:tcPr>
          <w:p w:rsidR="00AF7C13" w:rsidRPr="00250E34" w:rsidRDefault="00A855C6" w:rsidP="009A049A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4332,0</w:t>
            </w:r>
          </w:p>
        </w:tc>
        <w:tc>
          <w:tcPr>
            <w:tcW w:w="993" w:type="dxa"/>
          </w:tcPr>
          <w:p w:rsidR="00AF7C13" w:rsidRPr="00250E34" w:rsidRDefault="00AF7C13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23989,5</w:t>
            </w:r>
          </w:p>
        </w:tc>
      </w:tr>
      <w:tr w:rsidR="00AF7C13" w:rsidRPr="00250E34" w:rsidTr="00AF7C13">
        <w:tc>
          <w:tcPr>
            <w:tcW w:w="851" w:type="dxa"/>
            <w:vMerge/>
          </w:tcPr>
          <w:p w:rsidR="00AF7C13" w:rsidRPr="00250E34" w:rsidRDefault="00AF7C13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126" w:type="dxa"/>
            <w:gridSpan w:val="3"/>
            <w:vMerge/>
          </w:tcPr>
          <w:p w:rsidR="00AF7C13" w:rsidRPr="00250E34" w:rsidRDefault="00AF7C13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AF7C13" w:rsidRPr="00250E34" w:rsidRDefault="00AF7C13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709" w:type="dxa"/>
            <w:vMerge/>
          </w:tcPr>
          <w:p w:rsidR="00AF7C13" w:rsidRPr="00250E34" w:rsidRDefault="00AF7C13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AF7C13" w:rsidRPr="00250E34" w:rsidRDefault="00AF7C13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712" w:type="dxa"/>
            <w:vMerge/>
          </w:tcPr>
          <w:p w:rsidR="00AF7C13" w:rsidRPr="00250E34" w:rsidRDefault="00AF7C13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4" w:type="dxa"/>
          </w:tcPr>
          <w:p w:rsidR="00AF7C13" w:rsidRPr="00250E34" w:rsidRDefault="00AF7C13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Федеральный бюджет</w:t>
            </w:r>
          </w:p>
        </w:tc>
        <w:tc>
          <w:tcPr>
            <w:tcW w:w="992" w:type="dxa"/>
          </w:tcPr>
          <w:p w:rsidR="00AF7C13" w:rsidRPr="00250E34" w:rsidRDefault="00AF7C13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2 882,7</w:t>
            </w:r>
          </w:p>
        </w:tc>
        <w:tc>
          <w:tcPr>
            <w:tcW w:w="851" w:type="dxa"/>
          </w:tcPr>
          <w:p w:rsidR="00AF7C13" w:rsidRPr="00250E34" w:rsidRDefault="00AF7C13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1834,1</w:t>
            </w:r>
          </w:p>
        </w:tc>
        <w:tc>
          <w:tcPr>
            <w:tcW w:w="992" w:type="dxa"/>
          </w:tcPr>
          <w:p w:rsidR="00AF7C13" w:rsidRPr="00164275" w:rsidRDefault="00A855C6" w:rsidP="00814B46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2044,7</w:t>
            </w:r>
          </w:p>
        </w:tc>
        <w:tc>
          <w:tcPr>
            <w:tcW w:w="992" w:type="dxa"/>
          </w:tcPr>
          <w:p w:rsidR="00AF7C13" w:rsidRPr="00250E34" w:rsidRDefault="00A855C6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2274,4</w:t>
            </w:r>
          </w:p>
        </w:tc>
        <w:tc>
          <w:tcPr>
            <w:tcW w:w="992" w:type="dxa"/>
          </w:tcPr>
          <w:p w:rsidR="00AF7C13" w:rsidRPr="00250E34" w:rsidRDefault="00A855C6" w:rsidP="009A049A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2284,2</w:t>
            </w:r>
          </w:p>
        </w:tc>
        <w:tc>
          <w:tcPr>
            <w:tcW w:w="993" w:type="dxa"/>
          </w:tcPr>
          <w:p w:rsidR="00AF7C13" w:rsidRPr="00250E34" w:rsidRDefault="00AF7C13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14822,0</w:t>
            </w:r>
          </w:p>
        </w:tc>
      </w:tr>
      <w:tr w:rsidR="00AF7C13" w:rsidRPr="00250E34" w:rsidTr="00AF7C13">
        <w:tc>
          <w:tcPr>
            <w:tcW w:w="851" w:type="dxa"/>
            <w:vMerge/>
          </w:tcPr>
          <w:p w:rsidR="00AF7C13" w:rsidRPr="00250E34" w:rsidRDefault="00AF7C13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126" w:type="dxa"/>
            <w:gridSpan w:val="3"/>
            <w:vMerge/>
          </w:tcPr>
          <w:p w:rsidR="00AF7C13" w:rsidRPr="00250E34" w:rsidRDefault="00AF7C13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AF7C13" w:rsidRPr="00250E34" w:rsidRDefault="00AF7C13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709" w:type="dxa"/>
            <w:vMerge/>
          </w:tcPr>
          <w:p w:rsidR="00AF7C13" w:rsidRPr="00250E34" w:rsidRDefault="00AF7C13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AF7C13" w:rsidRPr="00250E34" w:rsidRDefault="00AF7C13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712" w:type="dxa"/>
            <w:vMerge/>
          </w:tcPr>
          <w:p w:rsidR="00AF7C13" w:rsidRPr="00250E34" w:rsidRDefault="00AF7C13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4" w:type="dxa"/>
          </w:tcPr>
          <w:p w:rsidR="00AF7C13" w:rsidRPr="00250E34" w:rsidRDefault="00AF7C13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AF7C13" w:rsidRPr="00250E34" w:rsidRDefault="00AF7C13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1 160,8</w:t>
            </w:r>
          </w:p>
        </w:tc>
        <w:tc>
          <w:tcPr>
            <w:tcW w:w="851" w:type="dxa"/>
          </w:tcPr>
          <w:p w:rsidR="00AF7C13" w:rsidRPr="00250E34" w:rsidRDefault="00AF7C13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966,4</w:t>
            </w:r>
          </w:p>
        </w:tc>
        <w:tc>
          <w:tcPr>
            <w:tcW w:w="992" w:type="dxa"/>
          </w:tcPr>
          <w:p w:rsidR="00AF7C13" w:rsidRPr="00164275" w:rsidRDefault="00A855C6" w:rsidP="00814B46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1346,5</w:t>
            </w:r>
          </w:p>
        </w:tc>
        <w:tc>
          <w:tcPr>
            <w:tcW w:w="992" w:type="dxa"/>
          </w:tcPr>
          <w:p w:rsidR="00AF7C13" w:rsidRPr="00250E34" w:rsidRDefault="00A855C6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1387,5</w:t>
            </w:r>
          </w:p>
        </w:tc>
        <w:tc>
          <w:tcPr>
            <w:tcW w:w="992" w:type="dxa"/>
          </w:tcPr>
          <w:p w:rsidR="00AF7C13" w:rsidRPr="00250E34" w:rsidRDefault="00A855C6" w:rsidP="009A049A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1387,5</w:t>
            </w:r>
          </w:p>
        </w:tc>
        <w:tc>
          <w:tcPr>
            <w:tcW w:w="993" w:type="dxa"/>
          </w:tcPr>
          <w:p w:rsidR="00AF7C13" w:rsidRPr="00250E34" w:rsidRDefault="00AF7C13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6937,5</w:t>
            </w:r>
          </w:p>
        </w:tc>
      </w:tr>
      <w:tr w:rsidR="00AF7C13" w:rsidRPr="00250E34" w:rsidTr="00AF7C13">
        <w:tc>
          <w:tcPr>
            <w:tcW w:w="851" w:type="dxa"/>
            <w:vMerge/>
          </w:tcPr>
          <w:p w:rsidR="00AF7C13" w:rsidRPr="00250E34" w:rsidRDefault="00AF7C13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126" w:type="dxa"/>
            <w:gridSpan w:val="3"/>
            <w:vMerge/>
          </w:tcPr>
          <w:p w:rsidR="00AF7C13" w:rsidRPr="00250E34" w:rsidRDefault="00AF7C13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AF7C13" w:rsidRPr="00250E34" w:rsidRDefault="00AF7C13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709" w:type="dxa"/>
            <w:vMerge/>
          </w:tcPr>
          <w:p w:rsidR="00AF7C13" w:rsidRPr="00250E34" w:rsidRDefault="00AF7C13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AF7C13" w:rsidRPr="00250E34" w:rsidRDefault="00AF7C13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712" w:type="dxa"/>
            <w:vMerge/>
          </w:tcPr>
          <w:p w:rsidR="00AF7C13" w:rsidRPr="00250E34" w:rsidRDefault="00AF7C13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4" w:type="dxa"/>
          </w:tcPr>
          <w:p w:rsidR="00AF7C13" w:rsidRPr="00250E34" w:rsidRDefault="00AF7C13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Бюджет Шумерлинского муниципального округа</w:t>
            </w:r>
          </w:p>
        </w:tc>
        <w:tc>
          <w:tcPr>
            <w:tcW w:w="992" w:type="dxa"/>
          </w:tcPr>
          <w:p w:rsidR="00AF7C13" w:rsidRPr="00250E34" w:rsidRDefault="00AF7C13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425,3</w:t>
            </w:r>
          </w:p>
        </w:tc>
        <w:tc>
          <w:tcPr>
            <w:tcW w:w="851" w:type="dxa"/>
          </w:tcPr>
          <w:p w:rsidR="00AF7C13" w:rsidRPr="00250E34" w:rsidRDefault="00AF7C13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412,5</w:t>
            </w:r>
          </w:p>
        </w:tc>
        <w:tc>
          <w:tcPr>
            <w:tcW w:w="992" w:type="dxa"/>
          </w:tcPr>
          <w:p w:rsidR="00AF7C13" w:rsidRPr="00164275" w:rsidRDefault="00A855C6" w:rsidP="00814B46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660,3</w:t>
            </w:r>
          </w:p>
        </w:tc>
        <w:tc>
          <w:tcPr>
            <w:tcW w:w="992" w:type="dxa"/>
          </w:tcPr>
          <w:p w:rsidR="00AF7C13" w:rsidRPr="00250E34" w:rsidRDefault="00AF7C13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660,3</w:t>
            </w:r>
          </w:p>
        </w:tc>
        <w:tc>
          <w:tcPr>
            <w:tcW w:w="992" w:type="dxa"/>
          </w:tcPr>
          <w:p w:rsidR="00AF7C13" w:rsidRPr="00250E34" w:rsidRDefault="00A855C6" w:rsidP="009A049A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660,3</w:t>
            </w:r>
          </w:p>
          <w:p w:rsidR="00AF7C13" w:rsidRPr="00250E34" w:rsidRDefault="00AF7C13" w:rsidP="009A049A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993" w:type="dxa"/>
          </w:tcPr>
          <w:p w:rsidR="00AF7C13" w:rsidRPr="00250E34" w:rsidRDefault="00AF7C13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2230,0</w:t>
            </w:r>
          </w:p>
        </w:tc>
      </w:tr>
      <w:tr w:rsidR="0003145B" w:rsidRPr="00250E34" w:rsidTr="00AF7C13">
        <w:tc>
          <w:tcPr>
            <w:tcW w:w="851" w:type="dxa"/>
            <w:vMerge w:val="restart"/>
          </w:tcPr>
          <w:p w:rsidR="0003145B" w:rsidRPr="00250E34" w:rsidRDefault="0003145B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 xml:space="preserve">Мероприятие </w:t>
            </w:r>
            <w:r>
              <w:rPr>
                <w:rFonts w:ascii="Times New Roman" w:eastAsiaTheme="minorHAnsi" w:hAnsi="Times New Roman"/>
                <w:sz w:val="18"/>
                <w:szCs w:val="20"/>
              </w:rPr>
              <w:lastRenderedPageBreak/>
              <w:t>2.4</w:t>
            </w:r>
          </w:p>
        </w:tc>
        <w:tc>
          <w:tcPr>
            <w:tcW w:w="2126" w:type="dxa"/>
            <w:gridSpan w:val="3"/>
            <w:vMerge w:val="restart"/>
          </w:tcPr>
          <w:p w:rsidR="0003145B" w:rsidRPr="00250E34" w:rsidRDefault="0003145B" w:rsidP="00443130">
            <w:pPr>
              <w:rPr>
                <w:rFonts w:ascii="Times New Roman" w:eastAsiaTheme="minorHAnsi" w:hAnsi="Times New Roman"/>
                <w:sz w:val="18"/>
                <w:szCs w:val="20"/>
              </w:rPr>
            </w:pPr>
            <w:r>
              <w:rPr>
                <w:rFonts w:ascii="Times New Roman" w:eastAsiaTheme="minorHAnsi" w:hAnsi="Times New Roman"/>
                <w:sz w:val="18"/>
                <w:szCs w:val="20"/>
              </w:rPr>
              <w:lastRenderedPageBreak/>
              <w:t xml:space="preserve">Реализация полномочий по обеспечению жильем </w:t>
            </w:r>
            <w:r>
              <w:rPr>
                <w:rFonts w:ascii="Times New Roman" w:eastAsiaTheme="minorHAnsi" w:hAnsi="Times New Roman"/>
                <w:sz w:val="18"/>
                <w:szCs w:val="20"/>
              </w:rPr>
              <w:lastRenderedPageBreak/>
              <w:t xml:space="preserve">молодых семей в рамках </w:t>
            </w:r>
            <w:proofErr w:type="gramStart"/>
            <w:r>
              <w:rPr>
                <w:rFonts w:ascii="Times New Roman" w:eastAsiaTheme="minorHAnsi" w:hAnsi="Times New Roman"/>
                <w:sz w:val="18"/>
                <w:szCs w:val="20"/>
              </w:rPr>
              <w:t>регионального</w:t>
            </w:r>
            <w:proofErr w:type="gramEnd"/>
            <w:r>
              <w:rPr>
                <w:rFonts w:ascii="Times New Roman" w:eastAsiaTheme="minorHAnsi" w:hAnsi="Times New Roman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sz w:val="18"/>
                <w:szCs w:val="20"/>
              </w:rPr>
              <w:t>проета</w:t>
            </w:r>
            <w:proofErr w:type="spellEnd"/>
            <w:r>
              <w:rPr>
                <w:rFonts w:ascii="Times New Roman" w:eastAsiaTheme="minorHAnsi" w:hAnsi="Times New Roman"/>
                <w:sz w:val="18"/>
                <w:szCs w:val="20"/>
              </w:rPr>
              <w:t xml:space="preserve"> «Обеспечение жильем молодых семей»</w:t>
            </w:r>
          </w:p>
        </w:tc>
        <w:tc>
          <w:tcPr>
            <w:tcW w:w="850" w:type="dxa"/>
            <w:gridSpan w:val="2"/>
            <w:vMerge w:val="restart"/>
          </w:tcPr>
          <w:p w:rsidR="0003145B" w:rsidRPr="00250E34" w:rsidRDefault="0003145B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>
              <w:rPr>
                <w:rFonts w:ascii="Times New Roman" w:eastAsiaTheme="minorHAnsi" w:hAnsi="Times New Roman"/>
                <w:sz w:val="18"/>
                <w:szCs w:val="20"/>
              </w:rPr>
              <w:lastRenderedPageBreak/>
              <w:t>903</w:t>
            </w:r>
          </w:p>
        </w:tc>
        <w:tc>
          <w:tcPr>
            <w:tcW w:w="709" w:type="dxa"/>
            <w:vMerge w:val="restart"/>
          </w:tcPr>
          <w:p w:rsidR="0003145B" w:rsidRPr="00250E34" w:rsidRDefault="0003145B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>
              <w:rPr>
                <w:rFonts w:ascii="Times New Roman" w:eastAsiaTheme="minorHAnsi" w:hAnsi="Times New Roman"/>
                <w:sz w:val="18"/>
                <w:szCs w:val="20"/>
              </w:rPr>
              <w:t>1004</w:t>
            </w:r>
          </w:p>
        </w:tc>
        <w:tc>
          <w:tcPr>
            <w:tcW w:w="1418" w:type="dxa"/>
            <w:gridSpan w:val="2"/>
            <w:vMerge w:val="restart"/>
          </w:tcPr>
          <w:p w:rsidR="0003145B" w:rsidRPr="00250E34" w:rsidRDefault="0003145B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03145B">
              <w:rPr>
                <w:rFonts w:ascii="Times New Roman" w:eastAsiaTheme="minorHAnsi" w:hAnsi="Times New Roman" w:hint="eastAsia"/>
                <w:sz w:val="18"/>
                <w:szCs w:val="20"/>
              </w:rPr>
              <w:t>А</w:t>
            </w:r>
            <w:r>
              <w:rPr>
                <w:rFonts w:ascii="Times New Roman" w:eastAsiaTheme="minorHAnsi" w:hAnsi="Times New Roman"/>
                <w:sz w:val="18"/>
                <w:szCs w:val="20"/>
              </w:rPr>
              <w:t>2103</w:t>
            </w:r>
            <w:r>
              <w:rPr>
                <w:rFonts w:ascii="Times New Roman" w:eastAsiaTheme="minorHAnsi" w:hAnsi="Times New Roman"/>
                <w:sz w:val="18"/>
                <w:szCs w:val="20"/>
                <w:lang w:val="en-US"/>
              </w:rPr>
              <w:t>S</w:t>
            </w:r>
            <w:r w:rsidRPr="0003145B">
              <w:rPr>
                <w:rFonts w:ascii="Times New Roman" w:eastAsiaTheme="minorHAnsi" w:hAnsi="Times New Roman"/>
                <w:sz w:val="18"/>
                <w:szCs w:val="20"/>
              </w:rPr>
              <w:t>4970</w:t>
            </w:r>
          </w:p>
        </w:tc>
        <w:tc>
          <w:tcPr>
            <w:tcW w:w="712" w:type="dxa"/>
            <w:vMerge w:val="restart"/>
          </w:tcPr>
          <w:p w:rsidR="0003145B" w:rsidRPr="00250E34" w:rsidRDefault="0003145B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4" w:type="dxa"/>
          </w:tcPr>
          <w:p w:rsidR="0003145B" w:rsidRPr="00250E34" w:rsidRDefault="0003145B" w:rsidP="00B20227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всего</w:t>
            </w:r>
          </w:p>
        </w:tc>
        <w:tc>
          <w:tcPr>
            <w:tcW w:w="992" w:type="dxa"/>
          </w:tcPr>
          <w:p w:rsidR="0003145B" w:rsidRPr="00250E34" w:rsidRDefault="0003145B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851" w:type="dxa"/>
          </w:tcPr>
          <w:p w:rsidR="0003145B" w:rsidRPr="00250E34" w:rsidRDefault="0003145B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03145B" w:rsidRDefault="0003145B" w:rsidP="00814B46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4050,5</w:t>
            </w:r>
          </w:p>
        </w:tc>
        <w:tc>
          <w:tcPr>
            <w:tcW w:w="992" w:type="dxa"/>
          </w:tcPr>
          <w:p w:rsidR="0003145B" w:rsidRPr="00250E34" w:rsidRDefault="0003145B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992" w:type="dxa"/>
          </w:tcPr>
          <w:p w:rsidR="0003145B" w:rsidRDefault="0003145B" w:rsidP="009A049A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993" w:type="dxa"/>
          </w:tcPr>
          <w:p w:rsidR="0003145B" w:rsidRPr="00250E34" w:rsidRDefault="0003145B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03145B" w:rsidRPr="00250E34" w:rsidTr="00AF7C13">
        <w:tc>
          <w:tcPr>
            <w:tcW w:w="851" w:type="dxa"/>
            <w:vMerge/>
          </w:tcPr>
          <w:p w:rsidR="0003145B" w:rsidRPr="00250E34" w:rsidRDefault="0003145B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126" w:type="dxa"/>
            <w:gridSpan w:val="3"/>
            <w:vMerge/>
          </w:tcPr>
          <w:p w:rsidR="0003145B" w:rsidRPr="00250E34" w:rsidRDefault="0003145B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03145B" w:rsidRPr="00250E34" w:rsidRDefault="0003145B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709" w:type="dxa"/>
            <w:vMerge/>
          </w:tcPr>
          <w:p w:rsidR="0003145B" w:rsidRPr="00250E34" w:rsidRDefault="0003145B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03145B" w:rsidRPr="00250E34" w:rsidRDefault="0003145B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712" w:type="dxa"/>
            <w:vMerge/>
          </w:tcPr>
          <w:p w:rsidR="0003145B" w:rsidRPr="00250E34" w:rsidRDefault="0003145B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4" w:type="dxa"/>
          </w:tcPr>
          <w:p w:rsidR="0003145B" w:rsidRPr="00250E34" w:rsidRDefault="0003145B" w:rsidP="00B20227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 xml:space="preserve">Федеральный </w:t>
            </w: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lastRenderedPageBreak/>
              <w:t>бюджет</w:t>
            </w:r>
          </w:p>
        </w:tc>
        <w:tc>
          <w:tcPr>
            <w:tcW w:w="992" w:type="dxa"/>
          </w:tcPr>
          <w:p w:rsidR="0003145B" w:rsidRDefault="0003145B" w:rsidP="0003145B">
            <w:pPr>
              <w:jc w:val="center"/>
            </w:pPr>
            <w:r w:rsidRPr="00ED3BB9">
              <w:rPr>
                <w:rFonts w:ascii="Times New Roman" w:hAnsi="Times New Roman"/>
                <w:sz w:val="18"/>
                <w:szCs w:val="20"/>
              </w:rPr>
              <w:lastRenderedPageBreak/>
              <w:t>0,0</w:t>
            </w:r>
          </w:p>
        </w:tc>
        <w:tc>
          <w:tcPr>
            <w:tcW w:w="851" w:type="dxa"/>
          </w:tcPr>
          <w:p w:rsidR="0003145B" w:rsidRDefault="0003145B" w:rsidP="0003145B">
            <w:pPr>
              <w:jc w:val="center"/>
            </w:pPr>
            <w:r w:rsidRPr="005555A7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03145B" w:rsidRDefault="0003145B" w:rsidP="00814B46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03145B" w:rsidRPr="00250E34" w:rsidRDefault="0003145B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03145B" w:rsidRDefault="0003145B" w:rsidP="009A049A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993" w:type="dxa"/>
          </w:tcPr>
          <w:p w:rsidR="0003145B" w:rsidRPr="00250E34" w:rsidRDefault="0003145B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</w:tr>
      <w:tr w:rsidR="0003145B" w:rsidRPr="00250E34" w:rsidTr="00AF7C13">
        <w:tc>
          <w:tcPr>
            <w:tcW w:w="851" w:type="dxa"/>
            <w:vMerge/>
          </w:tcPr>
          <w:p w:rsidR="0003145B" w:rsidRPr="00250E34" w:rsidRDefault="0003145B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126" w:type="dxa"/>
            <w:gridSpan w:val="3"/>
            <w:vMerge/>
          </w:tcPr>
          <w:p w:rsidR="0003145B" w:rsidRPr="00250E34" w:rsidRDefault="0003145B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03145B" w:rsidRPr="00250E34" w:rsidRDefault="0003145B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709" w:type="dxa"/>
            <w:vMerge/>
          </w:tcPr>
          <w:p w:rsidR="0003145B" w:rsidRPr="00250E34" w:rsidRDefault="0003145B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03145B" w:rsidRPr="00250E34" w:rsidRDefault="0003145B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712" w:type="dxa"/>
            <w:vMerge/>
          </w:tcPr>
          <w:p w:rsidR="0003145B" w:rsidRPr="00250E34" w:rsidRDefault="0003145B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4" w:type="dxa"/>
          </w:tcPr>
          <w:p w:rsidR="0003145B" w:rsidRPr="00250E34" w:rsidRDefault="0003145B" w:rsidP="00B20227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03145B" w:rsidRDefault="0003145B" w:rsidP="0003145B">
            <w:pPr>
              <w:jc w:val="center"/>
            </w:pPr>
            <w:r w:rsidRPr="00ED3BB9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851" w:type="dxa"/>
          </w:tcPr>
          <w:p w:rsidR="0003145B" w:rsidRDefault="0003145B" w:rsidP="0003145B">
            <w:pPr>
              <w:jc w:val="center"/>
            </w:pPr>
            <w:r w:rsidRPr="005555A7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03145B" w:rsidRDefault="0003145B" w:rsidP="00814B46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3830,4</w:t>
            </w:r>
          </w:p>
        </w:tc>
        <w:tc>
          <w:tcPr>
            <w:tcW w:w="992" w:type="dxa"/>
          </w:tcPr>
          <w:p w:rsidR="0003145B" w:rsidRDefault="0003145B" w:rsidP="0003145B">
            <w:pPr>
              <w:jc w:val="center"/>
            </w:pPr>
            <w:r w:rsidRPr="006B7F30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03145B" w:rsidRDefault="0003145B" w:rsidP="009A049A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993" w:type="dxa"/>
          </w:tcPr>
          <w:p w:rsidR="0003145B" w:rsidRPr="00250E34" w:rsidRDefault="0003145B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</w:tr>
      <w:tr w:rsidR="0003145B" w:rsidRPr="00250E34" w:rsidTr="00AF7C13">
        <w:tc>
          <w:tcPr>
            <w:tcW w:w="851" w:type="dxa"/>
            <w:vMerge/>
          </w:tcPr>
          <w:p w:rsidR="0003145B" w:rsidRPr="00250E34" w:rsidRDefault="0003145B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126" w:type="dxa"/>
            <w:gridSpan w:val="3"/>
            <w:vMerge/>
          </w:tcPr>
          <w:p w:rsidR="0003145B" w:rsidRPr="00250E34" w:rsidRDefault="0003145B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03145B" w:rsidRPr="00250E34" w:rsidRDefault="0003145B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709" w:type="dxa"/>
            <w:vMerge/>
          </w:tcPr>
          <w:p w:rsidR="0003145B" w:rsidRPr="00250E34" w:rsidRDefault="0003145B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03145B" w:rsidRPr="00250E34" w:rsidRDefault="0003145B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712" w:type="dxa"/>
            <w:vMerge/>
          </w:tcPr>
          <w:p w:rsidR="0003145B" w:rsidRPr="00250E34" w:rsidRDefault="0003145B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4" w:type="dxa"/>
          </w:tcPr>
          <w:p w:rsidR="0003145B" w:rsidRPr="00250E34" w:rsidRDefault="0003145B" w:rsidP="00B20227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Бюджет Шумерлинского муниципального округа</w:t>
            </w:r>
          </w:p>
        </w:tc>
        <w:tc>
          <w:tcPr>
            <w:tcW w:w="992" w:type="dxa"/>
          </w:tcPr>
          <w:p w:rsidR="0003145B" w:rsidRDefault="0003145B" w:rsidP="0003145B">
            <w:pPr>
              <w:jc w:val="center"/>
            </w:pPr>
            <w:r w:rsidRPr="00ED3BB9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851" w:type="dxa"/>
          </w:tcPr>
          <w:p w:rsidR="0003145B" w:rsidRDefault="0003145B" w:rsidP="0003145B">
            <w:pPr>
              <w:jc w:val="center"/>
            </w:pPr>
            <w:r w:rsidRPr="005555A7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03145B" w:rsidRDefault="0003145B" w:rsidP="00814B46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220,1</w:t>
            </w:r>
          </w:p>
        </w:tc>
        <w:tc>
          <w:tcPr>
            <w:tcW w:w="992" w:type="dxa"/>
          </w:tcPr>
          <w:p w:rsidR="0003145B" w:rsidRDefault="0003145B" w:rsidP="0003145B">
            <w:pPr>
              <w:jc w:val="center"/>
            </w:pPr>
            <w:r w:rsidRPr="006B7F30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03145B" w:rsidRDefault="0003145B" w:rsidP="009A049A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993" w:type="dxa"/>
          </w:tcPr>
          <w:p w:rsidR="0003145B" w:rsidRPr="00250E34" w:rsidRDefault="0003145B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</w:tr>
    </w:tbl>
    <w:p w:rsidR="0056185E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p w:rsidR="00443130" w:rsidRDefault="00443130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p w:rsidR="00443130" w:rsidRDefault="00443130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p w:rsidR="00443130" w:rsidRPr="00250E34" w:rsidRDefault="00443130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  <w:sectPr w:rsidR="00443130" w:rsidRPr="00250E34" w:rsidSect="0056185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933"/>
      </w:tblGrid>
      <w:tr w:rsidR="0056185E" w:rsidRPr="00250E34" w:rsidTr="0056185E">
        <w:tc>
          <w:tcPr>
            <w:tcW w:w="5637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</w:tc>
        <w:tc>
          <w:tcPr>
            <w:tcW w:w="3933" w:type="dxa"/>
          </w:tcPr>
          <w:p w:rsidR="0056185E" w:rsidRPr="00250E34" w:rsidRDefault="0056185E" w:rsidP="003A79ED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 xml:space="preserve">Приложение № </w:t>
            </w:r>
            <w:r w:rsidR="00A77C9C" w:rsidRPr="00250E34"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</w:p>
          <w:p w:rsidR="0056185E" w:rsidRPr="00250E34" w:rsidRDefault="0056185E" w:rsidP="003A79ED">
            <w:pPr>
              <w:jc w:val="righ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 xml:space="preserve">к Муниципальной </w:t>
            </w:r>
            <w:r w:rsidR="00A32812" w:rsidRPr="00250E34">
              <w:rPr>
                <w:rFonts w:ascii="Times New Roman" w:eastAsiaTheme="minorHAnsi" w:hAnsi="Times New Roman"/>
                <w:sz w:val="20"/>
                <w:szCs w:val="20"/>
              </w:rPr>
              <w:t xml:space="preserve">программе «Обеспечение граждан </w:t>
            </w: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 xml:space="preserve"> Шумерли</w:t>
            </w:r>
            <w:r w:rsidR="00A32812" w:rsidRPr="00250E34">
              <w:rPr>
                <w:rFonts w:ascii="Times New Roman" w:eastAsiaTheme="minorHAnsi" w:hAnsi="Times New Roman"/>
                <w:sz w:val="20"/>
                <w:szCs w:val="20"/>
              </w:rPr>
              <w:t>нского муниципального округа</w:t>
            </w: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 xml:space="preserve"> Чувашской Республики доступным и комфортным жильем»</w:t>
            </w:r>
          </w:p>
        </w:tc>
      </w:tr>
    </w:tbl>
    <w:p w:rsidR="0056185E" w:rsidRPr="00250E34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250E34" w:rsidRDefault="0056185E" w:rsidP="0056185E">
      <w:pPr>
        <w:spacing w:after="0"/>
        <w:jc w:val="center"/>
        <w:rPr>
          <w:rFonts w:ascii="Times New Roman" w:eastAsiaTheme="minorHAnsi" w:hAnsi="Times New Roman"/>
          <w:sz w:val="22"/>
          <w:szCs w:val="22"/>
        </w:rPr>
      </w:pPr>
    </w:p>
    <w:p w:rsidR="0056185E" w:rsidRPr="00250E34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250E34">
        <w:rPr>
          <w:rFonts w:ascii="Times New Roman" w:eastAsiaTheme="minorHAnsi" w:hAnsi="Times New Roman"/>
          <w:b/>
          <w:sz w:val="22"/>
          <w:szCs w:val="22"/>
        </w:rPr>
        <w:t xml:space="preserve">Подпрограмма </w:t>
      </w:r>
    </w:p>
    <w:p w:rsidR="0056185E" w:rsidRPr="00250E34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250E34">
        <w:rPr>
          <w:rFonts w:ascii="Times New Roman" w:eastAsiaTheme="minorHAnsi" w:hAnsi="Times New Roman"/>
          <w:b/>
          <w:sz w:val="22"/>
          <w:szCs w:val="22"/>
        </w:rPr>
        <w:t>«Обеспечение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родителей»</w:t>
      </w:r>
    </w:p>
    <w:p w:rsidR="0056185E" w:rsidRPr="00250E34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776"/>
      </w:tblGrid>
      <w:tr w:rsidR="0056185E" w:rsidRPr="00250E34" w:rsidTr="0056185E">
        <w:tc>
          <w:tcPr>
            <w:tcW w:w="3794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Ответственный исполнитель подпрограммы</w:t>
            </w:r>
          </w:p>
        </w:tc>
        <w:tc>
          <w:tcPr>
            <w:tcW w:w="5776" w:type="dxa"/>
          </w:tcPr>
          <w:p w:rsidR="0056185E" w:rsidRPr="00250E34" w:rsidRDefault="0056185E" w:rsidP="00A32812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Отдел строительства,</w:t>
            </w:r>
            <w:r w:rsidR="00A32812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дорожного хозяйства 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A32812" w:rsidRPr="00250E34">
              <w:rPr>
                <w:rFonts w:ascii="Times New Roman" w:eastAsiaTheme="minorHAnsi" w:hAnsi="Times New Roman"/>
                <w:sz w:val="22"/>
                <w:szCs w:val="22"/>
              </w:rPr>
              <w:t>и ЖКХ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, по закупкам товаров, работ, услуг для обеспечения муниципальных нужд администрации Шумерлинского муниципального округа</w:t>
            </w:r>
          </w:p>
        </w:tc>
      </w:tr>
      <w:tr w:rsidR="0056185E" w:rsidRPr="00250E34" w:rsidTr="0056185E">
        <w:tc>
          <w:tcPr>
            <w:tcW w:w="3794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Соисполнители подпрограммы</w:t>
            </w:r>
          </w:p>
        </w:tc>
        <w:tc>
          <w:tcPr>
            <w:tcW w:w="5776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Сектор по опеке и попечительству администрации Шумерлинского муниципального округа</w:t>
            </w:r>
          </w:p>
        </w:tc>
      </w:tr>
      <w:tr w:rsidR="0056185E" w:rsidRPr="00250E34" w:rsidTr="0056185E">
        <w:tc>
          <w:tcPr>
            <w:tcW w:w="3794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Цели подпрограммы (если имеются)</w:t>
            </w:r>
          </w:p>
        </w:tc>
        <w:tc>
          <w:tcPr>
            <w:tcW w:w="5776" w:type="dxa"/>
          </w:tcPr>
          <w:p w:rsidR="0056185E" w:rsidRPr="00250E34" w:rsidRDefault="0056185E" w:rsidP="002C6A9A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Обеспечение государственных гарантий в решении жилищной проблемы детей-сирот и детей, оставшихся без попечения родителей, проживающих на территории Шумер</w:t>
            </w:r>
            <w:r w:rsidR="002C6A9A" w:rsidRPr="00250E34">
              <w:rPr>
                <w:rFonts w:ascii="Times New Roman" w:eastAsiaTheme="minorHAnsi" w:hAnsi="Times New Roman"/>
                <w:sz w:val="22"/>
                <w:szCs w:val="22"/>
              </w:rPr>
              <w:t>линского муниципального округа;</w:t>
            </w:r>
          </w:p>
        </w:tc>
      </w:tr>
      <w:tr w:rsidR="0056185E" w:rsidRPr="00250E34" w:rsidTr="0056185E">
        <w:tc>
          <w:tcPr>
            <w:tcW w:w="3794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Задачи подпрограммы</w:t>
            </w:r>
          </w:p>
        </w:tc>
        <w:tc>
          <w:tcPr>
            <w:tcW w:w="5776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proofErr w:type="gramStart"/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Предоставление благоустроенных жилых помещений специализированного жилищного фонда по договорам найма специализированных жилых помещений (далее – специализированные жилые помещения) детям-сиротам и детям, оставшимся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детям-сиротам и детям, оставшимся без попечения родителей, лицам из числа</w:t>
            </w:r>
            <w:proofErr w:type="gramEnd"/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невозможным;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</w:t>
            </w:r>
          </w:p>
        </w:tc>
      </w:tr>
      <w:tr w:rsidR="0056185E" w:rsidRPr="00250E34" w:rsidTr="0056185E">
        <w:tc>
          <w:tcPr>
            <w:tcW w:w="3794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Целевые индикаторы и показатели подпрограммы</w:t>
            </w:r>
          </w:p>
        </w:tc>
        <w:tc>
          <w:tcPr>
            <w:tcW w:w="5776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К 2036 году будут достигнут</w:t>
            </w:r>
            <w:r w:rsidR="00762363" w:rsidRPr="00250E34">
              <w:rPr>
                <w:rFonts w:ascii="Times New Roman" w:eastAsiaTheme="minorHAnsi" w:hAnsi="Times New Roman"/>
                <w:sz w:val="22"/>
                <w:szCs w:val="22"/>
              </w:rPr>
              <w:t>ы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следующие целевые индикаторы и показатели:</w:t>
            </w:r>
          </w:p>
          <w:p w:rsidR="005446B4" w:rsidRPr="00250E34" w:rsidRDefault="005446B4" w:rsidP="005446B4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- численность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специализированного жилищного фонда по договорам найма специализированных жилых помещений</w:t>
            </w:r>
            <w:r w:rsidR="002C6A9A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– </w:t>
            </w:r>
            <w:r w:rsidR="00573EA9" w:rsidRPr="00250E34">
              <w:rPr>
                <w:rFonts w:ascii="Times New Roman" w:eastAsiaTheme="minorHAnsi" w:hAnsi="Times New Roman"/>
                <w:sz w:val="22"/>
                <w:szCs w:val="22"/>
              </w:rPr>
              <w:t>не менее 1 претендента в год (при наличии претендентов)</w:t>
            </w:r>
            <w:r w:rsidR="002C6A9A" w:rsidRPr="00250E34">
              <w:rPr>
                <w:rFonts w:ascii="Times New Roman" w:eastAsiaTheme="minorHAnsi" w:hAnsi="Times New Roman"/>
                <w:sz w:val="22"/>
                <w:szCs w:val="22"/>
              </w:rPr>
              <w:t>.</w:t>
            </w:r>
          </w:p>
          <w:p w:rsidR="0056185E" w:rsidRPr="00250E34" w:rsidRDefault="0056185E" w:rsidP="005446B4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250E34" w:rsidTr="0056185E">
        <w:tc>
          <w:tcPr>
            <w:tcW w:w="3794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Этапы и сроки реализации подпрограммы</w:t>
            </w:r>
          </w:p>
        </w:tc>
        <w:tc>
          <w:tcPr>
            <w:tcW w:w="5776" w:type="dxa"/>
          </w:tcPr>
          <w:p w:rsidR="0056185E" w:rsidRPr="00250E34" w:rsidRDefault="00A32812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2022</w:t>
            </w:r>
            <w:r w:rsidR="0056185E" w:rsidRPr="00250E34">
              <w:rPr>
                <w:rFonts w:ascii="Times New Roman" w:eastAsiaTheme="minorHAnsi" w:hAnsi="Times New Roman"/>
                <w:sz w:val="22"/>
                <w:szCs w:val="22"/>
              </w:rPr>
              <w:t>-2035 годы</w:t>
            </w:r>
          </w:p>
        </w:tc>
      </w:tr>
      <w:tr w:rsidR="0056185E" w:rsidRPr="00250E34" w:rsidTr="0056185E">
        <w:tc>
          <w:tcPr>
            <w:tcW w:w="3794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Объемы финансирования 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lastRenderedPageBreak/>
              <w:t>подпрограммы с разбивкой по годам реализации программы</w:t>
            </w:r>
          </w:p>
        </w:tc>
        <w:tc>
          <w:tcPr>
            <w:tcW w:w="5776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lastRenderedPageBreak/>
              <w:t>Общий объем фи</w:t>
            </w:r>
            <w:r w:rsidR="00A32812" w:rsidRPr="00250E34">
              <w:rPr>
                <w:rFonts w:ascii="Times New Roman" w:eastAsiaTheme="minorHAnsi" w:hAnsi="Times New Roman"/>
                <w:sz w:val="22"/>
                <w:szCs w:val="22"/>
              </w:rPr>
              <w:t>нансирования подпрограммы в 2022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-2035 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lastRenderedPageBreak/>
              <w:t xml:space="preserve">годах составляет </w:t>
            </w:r>
            <w:r w:rsidR="00F33C38">
              <w:rPr>
                <w:rFonts w:ascii="Times New Roman" w:eastAsiaTheme="minorHAnsi" w:hAnsi="Times New Roman"/>
                <w:sz w:val="22"/>
                <w:szCs w:val="22"/>
              </w:rPr>
              <w:t>45 326,2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рублей, в том числе: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в 2022 году – </w:t>
            </w:r>
            <w:r w:rsidR="009C18E7" w:rsidRPr="00250E34">
              <w:rPr>
                <w:rFonts w:ascii="Times New Roman" w:eastAsiaTheme="minorHAnsi" w:hAnsi="Times New Roman"/>
                <w:sz w:val="22"/>
                <w:szCs w:val="22"/>
              </w:rPr>
              <w:t>0,0</w:t>
            </w:r>
            <w:r w:rsidR="00AB1A13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в 2023 году – </w:t>
            </w:r>
            <w:r w:rsidR="009C18E7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0,0 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в 2024 году – </w:t>
            </w:r>
            <w:r w:rsidR="00F33C38">
              <w:rPr>
                <w:rFonts w:ascii="Times New Roman" w:eastAsiaTheme="minorHAnsi" w:hAnsi="Times New Roman"/>
                <w:sz w:val="22"/>
                <w:szCs w:val="22"/>
              </w:rPr>
              <w:t>12 296,0</w:t>
            </w:r>
            <w:r w:rsidR="009C18E7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в 2025 году – </w:t>
            </w:r>
            <w:r w:rsidR="002A4730" w:rsidRPr="00250E34">
              <w:rPr>
                <w:rFonts w:ascii="Times New Roman" w:eastAsiaTheme="minorHAnsi" w:hAnsi="Times New Roman"/>
                <w:sz w:val="22"/>
                <w:szCs w:val="22"/>
              </w:rPr>
              <w:t>12 603,6</w:t>
            </w:r>
            <w:r w:rsidR="009C18E7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250E34" w:rsidRDefault="00762363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в 2026</w:t>
            </w:r>
            <w:r w:rsidR="0056185E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-2030 годах – </w:t>
            </w:r>
            <w:r w:rsidR="00F33C38">
              <w:rPr>
                <w:rFonts w:ascii="Times New Roman" w:eastAsiaTheme="minorHAnsi" w:hAnsi="Times New Roman"/>
                <w:sz w:val="22"/>
                <w:szCs w:val="22"/>
              </w:rPr>
              <w:t>12 603,6</w:t>
            </w:r>
            <w:r w:rsidR="0056185E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в 2031-2035 годах – </w:t>
            </w:r>
            <w:r w:rsidR="00AB1A13" w:rsidRPr="00250E34">
              <w:rPr>
                <w:rFonts w:ascii="Times New Roman" w:eastAsiaTheme="minorHAnsi" w:hAnsi="Times New Roman"/>
                <w:sz w:val="22"/>
                <w:szCs w:val="22"/>
              </w:rPr>
              <w:t>7</w:t>
            </w:r>
            <w:r w:rsidR="00840E76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AB1A13" w:rsidRPr="00250E34">
              <w:rPr>
                <w:rFonts w:ascii="Times New Roman" w:eastAsiaTheme="minorHAnsi" w:hAnsi="Times New Roman"/>
                <w:sz w:val="22"/>
                <w:szCs w:val="22"/>
              </w:rPr>
              <w:t>823,0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</w:t>
            </w:r>
          </w:p>
          <w:p w:rsidR="0056185E" w:rsidRPr="00250E34" w:rsidRDefault="0056185E" w:rsidP="009C18E7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из них средства:</w:t>
            </w:r>
            <w:r w:rsidR="009C18E7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федерального бюджета</w:t>
            </w:r>
            <w:r w:rsidR="00BA1E93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F33C38">
              <w:rPr>
                <w:rFonts w:ascii="Times New Roman" w:eastAsiaTheme="minorHAnsi" w:hAnsi="Times New Roman"/>
                <w:sz w:val="22"/>
                <w:szCs w:val="22"/>
              </w:rPr>
              <w:t>9 427,9</w:t>
            </w:r>
            <w:r w:rsidR="00BA1E93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тыс. рублей, в том числе: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в 2022 году - </w:t>
            </w:r>
            <w:r w:rsidR="009C18E7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0,0 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в 2023 году - </w:t>
            </w:r>
            <w:r w:rsidR="009C18E7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0,0 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в 2024 году </w:t>
            </w:r>
            <w:r w:rsidR="00BA1E93" w:rsidRPr="00250E34">
              <w:rPr>
                <w:rFonts w:ascii="Times New Roman" w:eastAsiaTheme="minorHAnsi" w:hAnsi="Times New Roman"/>
                <w:sz w:val="22"/>
                <w:szCs w:val="22"/>
              </w:rPr>
              <w:t>–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BA1E93" w:rsidRPr="00250E34">
              <w:rPr>
                <w:rFonts w:ascii="Times New Roman" w:eastAsiaTheme="minorHAnsi" w:hAnsi="Times New Roman"/>
                <w:sz w:val="22"/>
                <w:szCs w:val="22"/>
              </w:rPr>
              <w:t>1</w:t>
            </w:r>
            <w:r w:rsidR="00F33C38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BA1E93" w:rsidRPr="00250E34">
              <w:rPr>
                <w:rFonts w:ascii="Times New Roman" w:eastAsiaTheme="minorHAnsi" w:hAnsi="Times New Roman"/>
                <w:sz w:val="22"/>
                <w:szCs w:val="22"/>
              </w:rPr>
              <w:t>683,4</w:t>
            </w:r>
            <w:r w:rsidR="009C18E7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в 2025 году - </w:t>
            </w:r>
            <w:r w:rsidR="009C18E7" w:rsidRPr="00250E34">
              <w:rPr>
                <w:rFonts w:ascii="Times New Roman" w:eastAsiaTheme="minorHAnsi" w:hAnsi="Times New Roman"/>
                <w:sz w:val="22"/>
                <w:szCs w:val="22"/>
              </w:rPr>
              <w:t>0,0</w:t>
            </w:r>
            <w:r w:rsidR="00AB1A13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250E34" w:rsidRDefault="00840E76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в 2026</w:t>
            </w:r>
            <w:r w:rsidR="0056185E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-2030 годах – </w:t>
            </w:r>
            <w:r w:rsidR="00F33C38">
              <w:rPr>
                <w:rFonts w:ascii="Times New Roman" w:eastAsiaTheme="minorHAnsi" w:hAnsi="Times New Roman"/>
                <w:sz w:val="22"/>
                <w:szCs w:val="22"/>
              </w:rPr>
              <w:t>0,0</w:t>
            </w:r>
            <w:r w:rsidR="0056185E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в 2031-2035 годах – </w:t>
            </w:r>
            <w:r w:rsidR="00AB1A13" w:rsidRPr="00250E34">
              <w:rPr>
                <w:rFonts w:ascii="Times New Roman" w:eastAsiaTheme="minorHAnsi" w:hAnsi="Times New Roman"/>
                <w:sz w:val="22"/>
                <w:szCs w:val="22"/>
              </w:rPr>
              <w:t>7</w:t>
            </w:r>
            <w:r w:rsidR="00F33C38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AB1A13" w:rsidRPr="00250E34">
              <w:rPr>
                <w:rFonts w:ascii="Times New Roman" w:eastAsiaTheme="minorHAnsi" w:hAnsi="Times New Roman"/>
                <w:sz w:val="22"/>
                <w:szCs w:val="22"/>
              </w:rPr>
              <w:t>744,5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республиканского бюджета Чувашской Республики – </w:t>
            </w:r>
            <w:r w:rsidR="00F33C38">
              <w:rPr>
                <w:rFonts w:ascii="Times New Roman" w:eastAsiaTheme="minorHAnsi" w:hAnsi="Times New Roman"/>
                <w:sz w:val="22"/>
                <w:szCs w:val="22"/>
              </w:rPr>
              <w:t>35 898,3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рублей, в том числе: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в 2022 году – </w:t>
            </w:r>
            <w:r w:rsidR="009C18E7" w:rsidRPr="00250E34">
              <w:rPr>
                <w:rFonts w:ascii="Times New Roman" w:eastAsiaTheme="minorHAnsi" w:hAnsi="Times New Roman"/>
                <w:sz w:val="22"/>
                <w:szCs w:val="22"/>
              </w:rPr>
              <w:t>0</w:t>
            </w:r>
            <w:r w:rsidR="00AB1A13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,0 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в 2023 году – </w:t>
            </w:r>
            <w:r w:rsidR="009C18E7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0,0 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в 2024 году – </w:t>
            </w:r>
            <w:r w:rsidR="00F33C38">
              <w:rPr>
                <w:rFonts w:ascii="Times New Roman" w:eastAsiaTheme="minorHAnsi" w:hAnsi="Times New Roman"/>
                <w:sz w:val="22"/>
                <w:szCs w:val="22"/>
              </w:rPr>
              <w:t>10 612,6</w:t>
            </w:r>
            <w:r w:rsidR="009C18E7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в 2025 году – </w:t>
            </w:r>
            <w:r w:rsidR="002A4730" w:rsidRPr="00250E34">
              <w:rPr>
                <w:rFonts w:ascii="Times New Roman" w:eastAsiaTheme="minorHAnsi" w:hAnsi="Times New Roman"/>
                <w:sz w:val="22"/>
                <w:szCs w:val="22"/>
              </w:rPr>
              <w:t>12 603,6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рублей;</w:t>
            </w:r>
          </w:p>
          <w:p w:rsidR="0056185E" w:rsidRPr="00250E34" w:rsidRDefault="00840E76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в 2026</w:t>
            </w:r>
            <w:r w:rsidR="0056185E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-2030 годах – </w:t>
            </w:r>
            <w:r w:rsidR="00F33C38">
              <w:rPr>
                <w:rFonts w:ascii="Times New Roman" w:eastAsiaTheme="minorHAnsi" w:hAnsi="Times New Roman"/>
                <w:sz w:val="22"/>
                <w:szCs w:val="22"/>
              </w:rPr>
              <w:t>12 603,6</w:t>
            </w:r>
            <w:r w:rsidR="0056185E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в 2031-2035 годах – </w:t>
            </w:r>
            <w:r w:rsidR="00AB1A13" w:rsidRPr="00250E34">
              <w:rPr>
                <w:rFonts w:ascii="Times New Roman" w:eastAsiaTheme="minorHAnsi" w:hAnsi="Times New Roman"/>
                <w:sz w:val="22"/>
                <w:szCs w:val="22"/>
              </w:rPr>
              <w:t>78,5</w:t>
            </w:r>
            <w:r w:rsidR="00F33C38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781E4D" w:rsidRPr="00250E34" w:rsidRDefault="00781E4D" w:rsidP="00781E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E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бюджета Шумерлинского муниципального округа в 2022 - 2025 годах составляют 0,0 тысяч рублей; </w:t>
            </w:r>
          </w:p>
          <w:p w:rsidR="00781E4D" w:rsidRPr="00250E34" w:rsidRDefault="00781E4D" w:rsidP="00781E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E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внебюджетных источников в 2022 - 2025 годах - 0,0 тысяч рублей. 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Объемы бюджетных ассигнований уточняются ежегодно при формировании республиканского бюджета Чувашской Республики на очередной финансовый год и плановый период.</w:t>
            </w:r>
          </w:p>
        </w:tc>
      </w:tr>
      <w:tr w:rsidR="0056185E" w:rsidRPr="00250E34" w:rsidTr="0056185E">
        <w:tc>
          <w:tcPr>
            <w:tcW w:w="3794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5776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специализированными жилыми помещениями;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Проведение ремонта жилыми помещениями,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лет.</w:t>
            </w:r>
          </w:p>
        </w:tc>
      </w:tr>
    </w:tbl>
    <w:p w:rsidR="0056185E" w:rsidRPr="00250E34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</w:p>
    <w:p w:rsidR="0056185E" w:rsidRPr="00250E34" w:rsidRDefault="0056185E" w:rsidP="00A77C9C">
      <w:pPr>
        <w:tabs>
          <w:tab w:val="left" w:pos="6112"/>
        </w:tabs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250E34">
        <w:rPr>
          <w:rFonts w:ascii="Times New Roman" w:eastAsiaTheme="minorHAnsi" w:hAnsi="Times New Roman"/>
          <w:b/>
          <w:sz w:val="22"/>
          <w:szCs w:val="22"/>
        </w:rPr>
        <w:t xml:space="preserve">Раздел I. Приоритеты реализуемой в Шумерлинском </w:t>
      </w:r>
      <w:r w:rsidR="00AB1A13" w:rsidRPr="00250E34">
        <w:rPr>
          <w:rFonts w:ascii="Times New Roman" w:eastAsiaTheme="minorHAnsi" w:hAnsi="Times New Roman"/>
          <w:b/>
          <w:sz w:val="22"/>
          <w:szCs w:val="22"/>
        </w:rPr>
        <w:t>муниципальном округе</w:t>
      </w:r>
      <w:r w:rsidRPr="00250E34">
        <w:rPr>
          <w:rFonts w:ascii="Times New Roman" w:eastAsiaTheme="minorHAnsi" w:hAnsi="Times New Roman"/>
          <w:b/>
          <w:sz w:val="22"/>
          <w:szCs w:val="22"/>
        </w:rPr>
        <w:t xml:space="preserve"> политики в сфере реализации подпрограммы, цели, задачи и показатели достижения целей и решения задач, описание основных ожидаемых конечных результатов подпрограммы, сроков и контрольных этапов реализации Подпрограммы</w:t>
      </w:r>
    </w:p>
    <w:p w:rsidR="0056185E" w:rsidRPr="00250E34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</w:p>
    <w:p w:rsidR="0056185E" w:rsidRPr="00250E34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>Приоритетом в сфере реализации подпрограммы является повышение эффективности деятельности органов местного самоуправления по обеспечению жилищных прав детей-сирот и детей, оставшихся без попечения родителей, лиц из числа детей-сирот и детей, оставшихся без попечения родителей, проживающих на территории Шумерлинского муниципального округа Чувашской Республики.</w:t>
      </w:r>
    </w:p>
    <w:p w:rsidR="0056185E" w:rsidRPr="00250E34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proofErr w:type="gramStart"/>
      <w:r w:rsidRPr="00250E34">
        <w:rPr>
          <w:rFonts w:ascii="Times New Roman" w:eastAsiaTheme="minorHAnsi" w:hAnsi="Times New Roman"/>
          <w:sz w:val="22"/>
          <w:szCs w:val="22"/>
        </w:rPr>
        <w:t xml:space="preserve">Основной целью подпрограммы является обеспечение государственных гарантий в решении жилищной проблемы детей-сирот и детей, оставшихся без попечения родителей, лиц из числа детей-сирот и детей, оставшихся без попечения родителей, проживающих на территории Шумерлинского муниципального округа Чувашской Республики, и приведение жилых помещений, собственниками которых являются дети-сироты и дети, оставшиеся без попечения </w:t>
      </w:r>
      <w:r w:rsidRPr="00250E34">
        <w:rPr>
          <w:rFonts w:ascii="Times New Roman" w:eastAsiaTheme="minorHAnsi" w:hAnsi="Times New Roman"/>
          <w:sz w:val="22"/>
          <w:szCs w:val="22"/>
        </w:rPr>
        <w:lastRenderedPageBreak/>
        <w:t>родителей, а также лица из числа детей-сирот и детей, оставшихся без</w:t>
      </w:r>
      <w:proofErr w:type="gramEnd"/>
      <w:r w:rsidRPr="00250E34">
        <w:rPr>
          <w:rFonts w:ascii="Times New Roman" w:eastAsiaTheme="minorHAnsi" w:hAnsi="Times New Roman"/>
          <w:sz w:val="22"/>
          <w:szCs w:val="22"/>
        </w:rPr>
        <w:t xml:space="preserve"> попечения родителей, в возрасте от 14 до 23 л</w:t>
      </w:r>
      <w:r w:rsidR="00573EA9" w:rsidRPr="00250E34">
        <w:rPr>
          <w:rFonts w:ascii="Times New Roman" w:eastAsiaTheme="minorHAnsi" w:hAnsi="Times New Roman"/>
          <w:sz w:val="22"/>
          <w:szCs w:val="22"/>
        </w:rPr>
        <w:t>ет, в пригодное для проживания</w:t>
      </w:r>
      <w:r w:rsidRPr="00250E34">
        <w:rPr>
          <w:rFonts w:ascii="Times New Roman" w:eastAsiaTheme="minorHAnsi" w:hAnsi="Times New Roman"/>
          <w:sz w:val="22"/>
          <w:szCs w:val="22"/>
        </w:rPr>
        <w:t xml:space="preserve"> состояние.</w:t>
      </w:r>
    </w:p>
    <w:p w:rsidR="0056185E" w:rsidRPr="00250E34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proofErr w:type="gramStart"/>
      <w:r w:rsidRPr="00250E34">
        <w:rPr>
          <w:rFonts w:ascii="Times New Roman" w:eastAsiaTheme="minorHAnsi" w:hAnsi="Times New Roman"/>
          <w:sz w:val="22"/>
          <w:szCs w:val="22"/>
        </w:rPr>
        <w:t>Мероприятия подпрограммы, направленные на решение проблемы обеспечения жильем детей-сирот и детей, оставшихся без попечения родителей, лиц из числа детей-сирот и детей, оставшихся без попечения родителей, жилыми помещениями по договорам найма специализированных жилых помещений и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</w:t>
      </w:r>
      <w:proofErr w:type="gramEnd"/>
      <w:r w:rsidRPr="00250E34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gramStart"/>
      <w:r w:rsidRPr="00250E34">
        <w:rPr>
          <w:rFonts w:ascii="Times New Roman" w:eastAsiaTheme="minorHAnsi" w:hAnsi="Times New Roman"/>
          <w:sz w:val="22"/>
          <w:szCs w:val="22"/>
        </w:rPr>
        <w:t>возрасте</w:t>
      </w:r>
      <w:proofErr w:type="gramEnd"/>
      <w:r w:rsidRPr="00250E34">
        <w:rPr>
          <w:rFonts w:ascii="Times New Roman" w:eastAsiaTheme="minorHAnsi" w:hAnsi="Times New Roman"/>
          <w:sz w:val="22"/>
          <w:szCs w:val="22"/>
        </w:rPr>
        <w:t xml:space="preserve"> от 14 до 23 лет, носят комплексный межведомственный характер, и реализуется с участием сектора опеки и попечительства администрации Шумерлинского муниципального округа Чувашской Республики, сельскими поселениями Шумерлинского муниципального округа Чувашской Республики.</w:t>
      </w:r>
    </w:p>
    <w:p w:rsidR="0056185E" w:rsidRPr="00250E34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proofErr w:type="gramStart"/>
      <w:r w:rsidRPr="00250E34">
        <w:rPr>
          <w:rFonts w:ascii="Times New Roman" w:eastAsiaTheme="minorHAnsi" w:hAnsi="Times New Roman"/>
          <w:sz w:val="22"/>
          <w:szCs w:val="22"/>
        </w:rPr>
        <w:t>В соответствии с Федеральным законом «О дополнительных гарантиях по социальной поддержке детей-сирот и детей, оставшихся без попечения родителей» и закона Чувашской Республики «О регулировании жилищных отношений» специализированные жилые помещения предоставляются детям-сиротам и детям, оставшимся без попечения родителей, лицам из числа детей-сирот и детей, оставшихся без попечения родителей, в виде жилых домов, квартир, благоустроенных применительно к условиям соответствующего населенного пункта, по</w:t>
      </w:r>
      <w:proofErr w:type="gramEnd"/>
      <w:r w:rsidRPr="00250E34">
        <w:rPr>
          <w:rFonts w:ascii="Times New Roman" w:eastAsiaTheme="minorHAnsi" w:hAnsi="Times New Roman"/>
          <w:sz w:val="22"/>
          <w:szCs w:val="22"/>
        </w:rPr>
        <w:t xml:space="preserve"> нормам предоставления площади жилого помещения по договору социального найма, установленным на территории муниципального образования по месту предоставления жилого помещения.</w:t>
      </w:r>
    </w:p>
    <w:p w:rsidR="0056185E" w:rsidRPr="00250E34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>В соответствии с Законом Чувашской Республики «О социальной поддержке детей в Чувашской Республике» детям-сиротам и детям, оставшимся без попечения родителей, а также лицам из числа детей-сирот и детей, оставшихся без попечения родителей, в возрасте от 14 до 23 лет однократно по их заявлению производится ремонт жилых помещений. Ремонт производится с целью приведения жилого помещения в состояние, пригодное для проживания, отвечающее установленным санитарным и техническим правилам и нормам, иным требованиям законодательства.</w:t>
      </w:r>
    </w:p>
    <w:p w:rsidR="0056185E" w:rsidRPr="00250E34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proofErr w:type="gramStart"/>
      <w:r w:rsidRPr="00250E34">
        <w:rPr>
          <w:rFonts w:ascii="Times New Roman" w:eastAsiaTheme="minorHAnsi" w:hAnsi="Times New Roman"/>
          <w:sz w:val="22"/>
          <w:szCs w:val="22"/>
        </w:rPr>
        <w:t>Законом Чувашской Республики «О наделении органов местного самоуправления в Чувашской Республике отдельными государственными полномочиями» органы местного самоуправления муниципальных районов и городских округов наделены на неограниченный срок государственными полномочиями Чувашской Республики по обеспечению специализированными жилыми помещениями детей-сирот и детей, оставшихся без попечения родителей, лиц из числа детей-сирот и детей, оставшихся без попечения родителей, и обеспечению проведения ремонта жилых помещений, собственниками которых</w:t>
      </w:r>
      <w:proofErr w:type="gramEnd"/>
      <w:r w:rsidRPr="00250E34">
        <w:rPr>
          <w:rFonts w:ascii="Times New Roman" w:eastAsiaTheme="minorHAnsi" w:hAnsi="Times New Roman"/>
          <w:sz w:val="22"/>
          <w:szCs w:val="22"/>
        </w:rPr>
        <w:t xml:space="preserve">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лет.</w:t>
      </w:r>
    </w:p>
    <w:p w:rsidR="0056185E" w:rsidRPr="00250E34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250E34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250E34">
        <w:rPr>
          <w:rFonts w:ascii="Times New Roman" w:eastAsiaTheme="minorHAnsi" w:hAnsi="Times New Roman"/>
          <w:b/>
          <w:sz w:val="22"/>
          <w:szCs w:val="22"/>
        </w:rPr>
        <w:t>Раздел II. Перечень и сведения о целевых индикаторах и показателях подпрограммы с расшифровкой плановых значениях по годам ее реализации</w:t>
      </w:r>
    </w:p>
    <w:p w:rsidR="0056185E" w:rsidRPr="00250E34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250E34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>Целевые индикаторы и показатели достижения цели и решения задачи подпрограммы:</w:t>
      </w:r>
    </w:p>
    <w:p w:rsidR="003C1EA9" w:rsidRPr="00250E34" w:rsidRDefault="003C1EA9" w:rsidP="003C1EA9">
      <w:pPr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 xml:space="preserve">- численность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специализированного жилищного фонда по договорам найма специализированных жилых помещений </w:t>
      </w:r>
      <w:r w:rsidR="003A79ED" w:rsidRPr="00250E34">
        <w:rPr>
          <w:rFonts w:ascii="Times New Roman" w:eastAsiaTheme="minorHAnsi" w:hAnsi="Times New Roman"/>
          <w:sz w:val="22"/>
          <w:szCs w:val="22"/>
        </w:rPr>
        <w:t>к 2036 году -</w:t>
      </w:r>
      <w:r w:rsidRPr="00250E34">
        <w:rPr>
          <w:rFonts w:ascii="Times New Roman" w:eastAsiaTheme="minorHAnsi" w:hAnsi="Times New Roman"/>
          <w:sz w:val="22"/>
          <w:szCs w:val="22"/>
        </w:rPr>
        <w:t xml:space="preserve"> </w:t>
      </w:r>
      <w:r w:rsidR="00573EA9" w:rsidRPr="00250E34">
        <w:rPr>
          <w:rFonts w:ascii="Times New Roman" w:eastAsiaTheme="minorHAnsi" w:hAnsi="Times New Roman"/>
          <w:sz w:val="22"/>
          <w:szCs w:val="22"/>
        </w:rPr>
        <w:t>не менее 1 претендента в год (при наличии претендентов).</w:t>
      </w:r>
    </w:p>
    <w:p w:rsidR="0056185E" w:rsidRPr="00250E34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250E34">
        <w:rPr>
          <w:rFonts w:ascii="Times New Roman" w:eastAsiaTheme="minorHAnsi" w:hAnsi="Times New Roman"/>
          <w:b/>
          <w:sz w:val="22"/>
          <w:szCs w:val="22"/>
        </w:rPr>
        <w:t>Раздел III. Характеристика основных мероприятий подпрограммы</w:t>
      </w:r>
    </w:p>
    <w:p w:rsidR="0056185E" w:rsidRPr="00250E34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250E34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>Достижение целей и решение задач подпрограммы осуществляется путем выполнения основн</w:t>
      </w:r>
      <w:r w:rsidR="00A77C9C" w:rsidRPr="00250E34">
        <w:rPr>
          <w:rFonts w:ascii="Times New Roman" w:eastAsiaTheme="minorHAnsi" w:hAnsi="Times New Roman"/>
          <w:sz w:val="22"/>
          <w:szCs w:val="22"/>
        </w:rPr>
        <w:t>ого</w:t>
      </w:r>
      <w:r w:rsidRPr="00250E34">
        <w:rPr>
          <w:rFonts w:ascii="Times New Roman" w:eastAsiaTheme="minorHAnsi" w:hAnsi="Times New Roman"/>
          <w:sz w:val="22"/>
          <w:szCs w:val="22"/>
        </w:rPr>
        <w:t xml:space="preserve"> мероприяти</w:t>
      </w:r>
      <w:r w:rsidR="00A77C9C" w:rsidRPr="00250E34">
        <w:rPr>
          <w:rFonts w:ascii="Times New Roman" w:eastAsiaTheme="minorHAnsi" w:hAnsi="Times New Roman"/>
          <w:sz w:val="22"/>
          <w:szCs w:val="22"/>
        </w:rPr>
        <w:t>я</w:t>
      </w:r>
      <w:r w:rsidRPr="00250E34">
        <w:rPr>
          <w:rFonts w:ascii="Times New Roman" w:eastAsiaTheme="minorHAnsi" w:hAnsi="Times New Roman"/>
          <w:sz w:val="22"/>
          <w:szCs w:val="22"/>
        </w:rPr>
        <w:t xml:space="preserve"> подпрограммы:</w:t>
      </w:r>
    </w:p>
    <w:p w:rsidR="0056185E" w:rsidRPr="00250E34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 xml:space="preserve">Основное мероприятие 1. Обеспечение детей-сирот и детей, оставшихся без попечения родителей, лиц из числа детей-сирот и детей, оставшихся без попечения родителей, оставшихся </w:t>
      </w:r>
      <w:r w:rsidRPr="00250E34">
        <w:rPr>
          <w:rFonts w:ascii="Times New Roman" w:eastAsiaTheme="minorHAnsi" w:hAnsi="Times New Roman"/>
          <w:sz w:val="22"/>
          <w:szCs w:val="22"/>
        </w:rPr>
        <w:lastRenderedPageBreak/>
        <w:t>без попечения родителей, жилыми помещениями по договорам найма специализированных жилых помещений.</w:t>
      </w:r>
    </w:p>
    <w:p w:rsidR="0056185E" w:rsidRPr="00250E34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 xml:space="preserve">В рамках выполнения данного основного мероприятия предполагается предоставление субвенций бюджету Шумерлинского </w:t>
      </w:r>
      <w:r w:rsidR="00427671" w:rsidRPr="00250E34">
        <w:rPr>
          <w:rFonts w:ascii="Times New Roman" w:eastAsiaTheme="minorHAnsi" w:hAnsi="Times New Roman"/>
          <w:sz w:val="22"/>
          <w:szCs w:val="22"/>
        </w:rPr>
        <w:t>муниципального округа</w:t>
      </w:r>
      <w:r w:rsidRPr="00250E34">
        <w:rPr>
          <w:rFonts w:ascii="Times New Roman" w:eastAsiaTheme="minorHAnsi" w:hAnsi="Times New Roman"/>
          <w:sz w:val="22"/>
          <w:szCs w:val="22"/>
        </w:rPr>
        <w:t xml:space="preserve"> Чувашской Республики  на обеспечение детей-сирот и детей, оставшихся без попечения родителей, лицам из числа детей-сирот и детей, оставшихся без попечения родителей, жилыми помещениями специализированного жилищного фонда по договорам найма специализированных жилых помещений.</w:t>
      </w:r>
    </w:p>
    <w:p w:rsidR="0056185E" w:rsidRPr="00250E34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>Мероприятия подпро</w:t>
      </w:r>
      <w:r w:rsidR="00427671" w:rsidRPr="00250E34">
        <w:rPr>
          <w:rFonts w:ascii="Times New Roman" w:eastAsiaTheme="minorHAnsi" w:hAnsi="Times New Roman"/>
          <w:sz w:val="22"/>
          <w:szCs w:val="22"/>
        </w:rPr>
        <w:t>граммы рассчитаны на период 2022</w:t>
      </w:r>
      <w:r w:rsidRPr="00250E34">
        <w:rPr>
          <w:rFonts w:ascii="Times New Roman" w:eastAsiaTheme="minorHAnsi" w:hAnsi="Times New Roman"/>
          <w:sz w:val="22"/>
          <w:szCs w:val="22"/>
        </w:rPr>
        <w:t>-2035 годов.</w:t>
      </w:r>
    </w:p>
    <w:p w:rsidR="0056185E" w:rsidRPr="00250E34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250E34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250E34">
        <w:rPr>
          <w:rFonts w:ascii="Times New Roman" w:eastAsiaTheme="minorHAnsi" w:hAnsi="Times New Roman"/>
          <w:b/>
          <w:sz w:val="22"/>
          <w:szCs w:val="22"/>
        </w:rPr>
        <w:t>Раздел IV. Обоснование объема финансовых ресурсов, необходимых для реализации подпрограммы</w:t>
      </w:r>
    </w:p>
    <w:p w:rsidR="0056185E" w:rsidRPr="00250E34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250E34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>Финансирование подпрограммы осуществляется за счет средств федерального бюджета и республиканского бюджета Чувашской Республики.</w:t>
      </w:r>
    </w:p>
    <w:p w:rsidR="0056185E" w:rsidRPr="00250E34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>Общий объем финансирования подпрогра</w:t>
      </w:r>
      <w:r w:rsidR="00427671" w:rsidRPr="00250E34">
        <w:rPr>
          <w:rFonts w:ascii="Times New Roman" w:eastAsiaTheme="minorHAnsi" w:hAnsi="Times New Roman"/>
          <w:sz w:val="22"/>
          <w:szCs w:val="22"/>
        </w:rPr>
        <w:t>ммы в 2022</w:t>
      </w:r>
      <w:r w:rsidRPr="00250E34">
        <w:rPr>
          <w:rFonts w:ascii="Times New Roman" w:eastAsiaTheme="minorHAnsi" w:hAnsi="Times New Roman"/>
          <w:sz w:val="22"/>
          <w:szCs w:val="22"/>
        </w:rPr>
        <w:t xml:space="preserve">-2035 годах составляет </w:t>
      </w:r>
      <w:r w:rsidR="00573EA9" w:rsidRPr="00250E34">
        <w:rPr>
          <w:rFonts w:ascii="Times New Roman" w:eastAsiaTheme="minorHAnsi" w:hAnsi="Times New Roman"/>
          <w:sz w:val="22"/>
          <w:szCs w:val="22"/>
        </w:rPr>
        <w:t>41 089,1</w:t>
      </w:r>
      <w:r w:rsidRPr="00250E34">
        <w:rPr>
          <w:rFonts w:ascii="Times New Roman" w:eastAsiaTheme="minorHAnsi" w:hAnsi="Times New Roman"/>
          <w:sz w:val="22"/>
          <w:szCs w:val="22"/>
        </w:rPr>
        <w:t xml:space="preserve">  тыс. рублей, в том числе средства:</w:t>
      </w:r>
    </w:p>
    <w:p w:rsidR="0056185E" w:rsidRPr="00250E34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 xml:space="preserve">федерального бюджета – </w:t>
      </w:r>
      <w:r w:rsidR="00BA1E93" w:rsidRPr="00250E34">
        <w:rPr>
          <w:rFonts w:ascii="Times New Roman" w:eastAsiaTheme="minorHAnsi" w:hAnsi="Times New Roman"/>
          <w:sz w:val="22"/>
          <w:szCs w:val="22"/>
        </w:rPr>
        <w:t>15 623,5</w:t>
      </w:r>
      <w:r w:rsidR="00781E4D" w:rsidRPr="00250E34">
        <w:rPr>
          <w:rFonts w:ascii="Times New Roman" w:eastAsiaTheme="minorHAnsi" w:hAnsi="Times New Roman"/>
          <w:sz w:val="22"/>
          <w:szCs w:val="22"/>
        </w:rPr>
        <w:t xml:space="preserve"> </w:t>
      </w:r>
      <w:r w:rsidRPr="00250E34">
        <w:rPr>
          <w:rFonts w:ascii="Times New Roman" w:eastAsiaTheme="minorHAnsi" w:hAnsi="Times New Roman"/>
          <w:sz w:val="22"/>
          <w:szCs w:val="22"/>
        </w:rPr>
        <w:t>тыс. рублей;</w:t>
      </w:r>
    </w:p>
    <w:p w:rsidR="0056185E" w:rsidRPr="00250E34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 xml:space="preserve">республиканского бюджета Чувашской Республики – </w:t>
      </w:r>
      <w:r w:rsidR="00BA1E93" w:rsidRPr="00250E34">
        <w:rPr>
          <w:rFonts w:ascii="Times New Roman" w:eastAsiaTheme="minorHAnsi" w:hAnsi="Times New Roman"/>
          <w:sz w:val="22"/>
          <w:szCs w:val="22"/>
        </w:rPr>
        <w:t>25 465,6</w:t>
      </w:r>
      <w:r w:rsidRPr="00250E34">
        <w:rPr>
          <w:rFonts w:ascii="Times New Roman" w:eastAsiaTheme="minorHAnsi" w:hAnsi="Times New Roman"/>
          <w:sz w:val="22"/>
          <w:szCs w:val="22"/>
        </w:rPr>
        <w:t xml:space="preserve"> тыс. рублей.</w:t>
      </w:r>
    </w:p>
    <w:p w:rsidR="0056185E" w:rsidRPr="00250E34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>Объемы финансирования подпрограммы с разбивкой по годам реализации представлены в паспорте настоящей подпрограммы.</w:t>
      </w:r>
    </w:p>
    <w:p w:rsidR="000A4432" w:rsidRPr="00250E34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>Ресурсное обеспечение реализации подпрограммы за счет всех источников финансирования представлено в приложении к настоящей подпрограмме.</w:t>
      </w:r>
      <w:r w:rsidR="000A4432" w:rsidRPr="00250E34">
        <w:rPr>
          <w:rFonts w:ascii="Times New Roman" w:eastAsiaTheme="minorHAnsi" w:hAnsi="Times New Roman"/>
          <w:sz w:val="22"/>
          <w:szCs w:val="22"/>
        </w:rPr>
        <w:br w:type="page"/>
      </w:r>
    </w:p>
    <w:p w:rsidR="000A4432" w:rsidRPr="00250E34" w:rsidRDefault="000A4432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  <w:sectPr w:rsidR="000A4432" w:rsidRPr="00250E34" w:rsidSect="003B1BA4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tbl>
      <w:tblPr>
        <w:tblStyle w:val="af"/>
        <w:tblW w:w="14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  <w:gridCol w:w="4678"/>
      </w:tblGrid>
      <w:tr w:rsidR="000A4432" w:rsidRPr="00250E34" w:rsidTr="00A05A7F">
        <w:tc>
          <w:tcPr>
            <w:tcW w:w="9889" w:type="dxa"/>
          </w:tcPr>
          <w:p w:rsidR="000A4432" w:rsidRPr="00250E34" w:rsidRDefault="000A4432" w:rsidP="00A05A7F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4678" w:type="dxa"/>
          </w:tcPr>
          <w:p w:rsidR="000A4432" w:rsidRPr="00250E34" w:rsidRDefault="000A4432" w:rsidP="00A05A7F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Приложение </w:t>
            </w:r>
          </w:p>
          <w:p w:rsidR="000A4432" w:rsidRPr="00250E34" w:rsidRDefault="000A4432" w:rsidP="00A05A7F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к подпрограмме «Обеспечение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родителей» </w:t>
            </w:r>
          </w:p>
        </w:tc>
      </w:tr>
    </w:tbl>
    <w:p w:rsidR="000A4432" w:rsidRPr="00250E34" w:rsidRDefault="000A4432" w:rsidP="000A4432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p w:rsidR="000A4432" w:rsidRPr="00250E34" w:rsidRDefault="000A4432" w:rsidP="000A4432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250E34">
        <w:rPr>
          <w:rFonts w:ascii="Times New Roman" w:eastAsiaTheme="minorHAnsi" w:hAnsi="Times New Roman"/>
          <w:b/>
          <w:sz w:val="22"/>
          <w:szCs w:val="22"/>
        </w:rPr>
        <w:t>Ресурсное обеспечение реализации подпрограммы «Обеспечение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родителей» муниципальной программы Шумерлинского муниципального округа Чувашской Республики «Обеспечение граждан Шумерлинского муниципального округа Чувашской Республики доступным и комфортным жильем» за счет всех источников финансирования</w:t>
      </w:r>
    </w:p>
    <w:p w:rsidR="000A4432" w:rsidRPr="00250E34" w:rsidRDefault="000A4432" w:rsidP="000A4432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</w:p>
    <w:tbl>
      <w:tblPr>
        <w:tblStyle w:val="af"/>
        <w:tblW w:w="14284" w:type="dxa"/>
        <w:tblInd w:w="-279" w:type="dxa"/>
        <w:tblLayout w:type="fixed"/>
        <w:tblLook w:val="04A0" w:firstRow="1" w:lastRow="0" w:firstColumn="1" w:lastColumn="0" w:noHBand="0" w:noVBand="1"/>
      </w:tblPr>
      <w:tblGrid>
        <w:gridCol w:w="824"/>
        <w:gridCol w:w="1969"/>
        <w:gridCol w:w="561"/>
        <w:gridCol w:w="709"/>
        <w:gridCol w:w="1417"/>
        <w:gridCol w:w="570"/>
        <w:gridCol w:w="2124"/>
        <w:gridCol w:w="10"/>
        <w:gridCol w:w="985"/>
        <w:gridCol w:w="853"/>
        <w:gridCol w:w="1138"/>
        <w:gridCol w:w="993"/>
        <w:gridCol w:w="992"/>
        <w:gridCol w:w="1139"/>
      </w:tblGrid>
      <w:tr w:rsidR="00164275" w:rsidRPr="00250E34" w:rsidTr="00C33E2F">
        <w:tc>
          <w:tcPr>
            <w:tcW w:w="824" w:type="dxa"/>
            <w:vMerge w:val="restart"/>
          </w:tcPr>
          <w:p w:rsidR="00164275" w:rsidRPr="00250E34" w:rsidRDefault="00164275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Статус</w:t>
            </w:r>
          </w:p>
        </w:tc>
        <w:tc>
          <w:tcPr>
            <w:tcW w:w="1969" w:type="dxa"/>
            <w:vMerge w:val="restart"/>
          </w:tcPr>
          <w:p w:rsidR="00164275" w:rsidRPr="00250E34" w:rsidRDefault="00164275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Наименование подпрограммы муниципальной программы (основного мероприятия, мероприятия)</w:t>
            </w:r>
          </w:p>
        </w:tc>
        <w:tc>
          <w:tcPr>
            <w:tcW w:w="3257" w:type="dxa"/>
            <w:gridSpan w:val="4"/>
          </w:tcPr>
          <w:p w:rsidR="00164275" w:rsidRPr="00250E34" w:rsidRDefault="00164275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2124" w:type="dxa"/>
            <w:vMerge w:val="restart"/>
          </w:tcPr>
          <w:p w:rsidR="00164275" w:rsidRPr="00250E34" w:rsidRDefault="00164275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6110" w:type="dxa"/>
            <w:gridSpan w:val="7"/>
          </w:tcPr>
          <w:p w:rsidR="00164275" w:rsidRPr="00250E34" w:rsidRDefault="00164275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Расходы по годам, тыс. рублей</w:t>
            </w:r>
          </w:p>
        </w:tc>
      </w:tr>
      <w:tr w:rsidR="00840E76" w:rsidRPr="00250E34" w:rsidTr="00B81ED7">
        <w:tc>
          <w:tcPr>
            <w:tcW w:w="824" w:type="dxa"/>
            <w:vMerge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969" w:type="dxa"/>
            <w:vMerge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561" w:type="dxa"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709" w:type="dxa"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раздел, подраздел</w:t>
            </w:r>
          </w:p>
        </w:tc>
        <w:tc>
          <w:tcPr>
            <w:tcW w:w="1417" w:type="dxa"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целевая статья расходов</w:t>
            </w:r>
          </w:p>
        </w:tc>
        <w:tc>
          <w:tcPr>
            <w:tcW w:w="570" w:type="dxa"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группа (подгруппа) вида расходов</w:t>
            </w:r>
          </w:p>
        </w:tc>
        <w:tc>
          <w:tcPr>
            <w:tcW w:w="2124" w:type="dxa"/>
            <w:vMerge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995" w:type="dxa"/>
            <w:gridSpan w:val="2"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2022</w:t>
            </w:r>
          </w:p>
        </w:tc>
        <w:tc>
          <w:tcPr>
            <w:tcW w:w="853" w:type="dxa"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2023</w:t>
            </w:r>
          </w:p>
        </w:tc>
        <w:tc>
          <w:tcPr>
            <w:tcW w:w="1138" w:type="dxa"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2024</w:t>
            </w:r>
          </w:p>
        </w:tc>
        <w:tc>
          <w:tcPr>
            <w:tcW w:w="993" w:type="dxa"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2025</w:t>
            </w:r>
          </w:p>
        </w:tc>
        <w:tc>
          <w:tcPr>
            <w:tcW w:w="992" w:type="dxa"/>
          </w:tcPr>
          <w:p w:rsidR="00840E76" w:rsidRPr="00250E34" w:rsidRDefault="00840E76" w:rsidP="00840E7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2026-2030</w:t>
            </w:r>
          </w:p>
        </w:tc>
        <w:tc>
          <w:tcPr>
            <w:tcW w:w="1139" w:type="dxa"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2031-2035</w:t>
            </w:r>
          </w:p>
        </w:tc>
      </w:tr>
      <w:tr w:rsidR="00840E76" w:rsidRPr="00250E34" w:rsidTr="00B81ED7">
        <w:tc>
          <w:tcPr>
            <w:tcW w:w="824" w:type="dxa"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1</w:t>
            </w:r>
          </w:p>
        </w:tc>
        <w:tc>
          <w:tcPr>
            <w:tcW w:w="1969" w:type="dxa"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2</w:t>
            </w:r>
          </w:p>
        </w:tc>
        <w:tc>
          <w:tcPr>
            <w:tcW w:w="561" w:type="dxa"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6</w:t>
            </w:r>
          </w:p>
        </w:tc>
        <w:tc>
          <w:tcPr>
            <w:tcW w:w="1417" w:type="dxa"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7</w:t>
            </w:r>
          </w:p>
        </w:tc>
        <w:tc>
          <w:tcPr>
            <w:tcW w:w="570" w:type="dxa"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8</w:t>
            </w:r>
          </w:p>
        </w:tc>
        <w:tc>
          <w:tcPr>
            <w:tcW w:w="2124" w:type="dxa"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9</w:t>
            </w:r>
          </w:p>
        </w:tc>
        <w:tc>
          <w:tcPr>
            <w:tcW w:w="995" w:type="dxa"/>
            <w:gridSpan w:val="2"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13</w:t>
            </w:r>
          </w:p>
        </w:tc>
        <w:tc>
          <w:tcPr>
            <w:tcW w:w="853" w:type="dxa"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14</w:t>
            </w:r>
          </w:p>
        </w:tc>
        <w:tc>
          <w:tcPr>
            <w:tcW w:w="1138" w:type="dxa"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15</w:t>
            </w:r>
          </w:p>
        </w:tc>
        <w:tc>
          <w:tcPr>
            <w:tcW w:w="993" w:type="dxa"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16</w:t>
            </w:r>
          </w:p>
        </w:tc>
        <w:tc>
          <w:tcPr>
            <w:tcW w:w="992" w:type="dxa"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18</w:t>
            </w:r>
          </w:p>
        </w:tc>
        <w:tc>
          <w:tcPr>
            <w:tcW w:w="1139" w:type="dxa"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19</w:t>
            </w:r>
          </w:p>
        </w:tc>
      </w:tr>
      <w:tr w:rsidR="00840E76" w:rsidRPr="00250E34" w:rsidTr="00B81ED7">
        <w:tc>
          <w:tcPr>
            <w:tcW w:w="824" w:type="dxa"/>
            <w:vMerge w:val="restart"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Подпрограмма</w:t>
            </w:r>
          </w:p>
        </w:tc>
        <w:tc>
          <w:tcPr>
            <w:tcW w:w="1969" w:type="dxa"/>
            <w:vMerge w:val="restart"/>
          </w:tcPr>
          <w:p w:rsidR="00840E76" w:rsidRPr="00250E34" w:rsidRDefault="00840E76" w:rsidP="002B55BA">
            <w:pPr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«Обеспечение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родителей»</w:t>
            </w:r>
          </w:p>
        </w:tc>
        <w:tc>
          <w:tcPr>
            <w:tcW w:w="561" w:type="dxa"/>
            <w:vMerge w:val="restart"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vMerge w:val="restart"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х</w:t>
            </w:r>
          </w:p>
        </w:tc>
        <w:tc>
          <w:tcPr>
            <w:tcW w:w="1417" w:type="dxa"/>
            <w:vMerge w:val="restart"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х</w:t>
            </w:r>
          </w:p>
        </w:tc>
        <w:tc>
          <w:tcPr>
            <w:tcW w:w="570" w:type="dxa"/>
            <w:vMerge w:val="restart"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х</w:t>
            </w:r>
          </w:p>
        </w:tc>
        <w:tc>
          <w:tcPr>
            <w:tcW w:w="2124" w:type="dxa"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всего</w:t>
            </w:r>
          </w:p>
        </w:tc>
        <w:tc>
          <w:tcPr>
            <w:tcW w:w="995" w:type="dxa"/>
            <w:gridSpan w:val="2"/>
          </w:tcPr>
          <w:p w:rsidR="00840E76" w:rsidRPr="00250E34" w:rsidRDefault="00840E76" w:rsidP="006656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3" w:type="dxa"/>
          </w:tcPr>
          <w:p w:rsidR="00840E76" w:rsidRPr="00250E34" w:rsidRDefault="00840E76" w:rsidP="006656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8" w:type="dxa"/>
          </w:tcPr>
          <w:p w:rsidR="00840E76" w:rsidRPr="00250E34" w:rsidRDefault="00F33C38" w:rsidP="006656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12296,0</w:t>
            </w:r>
          </w:p>
        </w:tc>
        <w:tc>
          <w:tcPr>
            <w:tcW w:w="993" w:type="dxa"/>
          </w:tcPr>
          <w:p w:rsidR="00840E76" w:rsidRPr="00250E34" w:rsidRDefault="00840E76" w:rsidP="006656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12603,6</w:t>
            </w:r>
          </w:p>
        </w:tc>
        <w:tc>
          <w:tcPr>
            <w:tcW w:w="992" w:type="dxa"/>
          </w:tcPr>
          <w:p w:rsidR="00840E76" w:rsidRPr="00250E34" w:rsidRDefault="00F33C38" w:rsidP="00840E7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12603,6</w:t>
            </w:r>
          </w:p>
        </w:tc>
        <w:tc>
          <w:tcPr>
            <w:tcW w:w="1139" w:type="dxa"/>
          </w:tcPr>
          <w:p w:rsidR="00840E76" w:rsidRPr="00250E34" w:rsidRDefault="00840E76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7823,0</w:t>
            </w:r>
          </w:p>
        </w:tc>
      </w:tr>
      <w:tr w:rsidR="00840E76" w:rsidRPr="00250E34" w:rsidTr="00B81ED7">
        <w:tc>
          <w:tcPr>
            <w:tcW w:w="824" w:type="dxa"/>
            <w:vMerge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969" w:type="dxa"/>
            <w:vMerge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561" w:type="dxa"/>
            <w:vMerge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570" w:type="dxa"/>
            <w:vMerge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124" w:type="dxa"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5" w:type="dxa"/>
            <w:gridSpan w:val="2"/>
          </w:tcPr>
          <w:p w:rsidR="00840E76" w:rsidRPr="00250E34" w:rsidRDefault="00840E76" w:rsidP="006656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3" w:type="dxa"/>
          </w:tcPr>
          <w:p w:rsidR="00840E76" w:rsidRPr="00250E34" w:rsidRDefault="00840E76" w:rsidP="006656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8" w:type="dxa"/>
          </w:tcPr>
          <w:p w:rsidR="00840E76" w:rsidRPr="00250E34" w:rsidRDefault="00F33C38" w:rsidP="006656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1683,4</w:t>
            </w:r>
          </w:p>
        </w:tc>
        <w:tc>
          <w:tcPr>
            <w:tcW w:w="993" w:type="dxa"/>
          </w:tcPr>
          <w:p w:rsidR="00840E76" w:rsidRPr="00250E34" w:rsidRDefault="00840E76" w:rsidP="006656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840E76" w:rsidRPr="00250E34" w:rsidRDefault="00F33C38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9" w:type="dxa"/>
          </w:tcPr>
          <w:p w:rsidR="00840E76" w:rsidRPr="00250E34" w:rsidRDefault="00840E76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7744,5</w:t>
            </w:r>
          </w:p>
        </w:tc>
      </w:tr>
      <w:tr w:rsidR="00840E76" w:rsidRPr="00250E34" w:rsidTr="00B81ED7">
        <w:tc>
          <w:tcPr>
            <w:tcW w:w="824" w:type="dxa"/>
            <w:vMerge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969" w:type="dxa"/>
            <w:vMerge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561" w:type="dxa"/>
            <w:vMerge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570" w:type="dxa"/>
            <w:vMerge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124" w:type="dxa"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95" w:type="dxa"/>
            <w:gridSpan w:val="2"/>
          </w:tcPr>
          <w:p w:rsidR="00840E76" w:rsidRPr="00250E34" w:rsidRDefault="00840E76" w:rsidP="006656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3" w:type="dxa"/>
          </w:tcPr>
          <w:p w:rsidR="00840E76" w:rsidRPr="00250E34" w:rsidRDefault="00840E76" w:rsidP="006656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8" w:type="dxa"/>
          </w:tcPr>
          <w:p w:rsidR="00840E76" w:rsidRPr="00250E34" w:rsidRDefault="00F33C38" w:rsidP="006656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10612,6</w:t>
            </w:r>
          </w:p>
        </w:tc>
        <w:tc>
          <w:tcPr>
            <w:tcW w:w="993" w:type="dxa"/>
          </w:tcPr>
          <w:p w:rsidR="00840E76" w:rsidRPr="00250E34" w:rsidRDefault="00840E76" w:rsidP="006656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12603,6</w:t>
            </w:r>
          </w:p>
        </w:tc>
        <w:tc>
          <w:tcPr>
            <w:tcW w:w="992" w:type="dxa"/>
          </w:tcPr>
          <w:p w:rsidR="00840E76" w:rsidRPr="00250E34" w:rsidRDefault="00A815AA" w:rsidP="00A815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12 603,6</w:t>
            </w:r>
          </w:p>
        </w:tc>
        <w:tc>
          <w:tcPr>
            <w:tcW w:w="1139" w:type="dxa"/>
          </w:tcPr>
          <w:p w:rsidR="00840E76" w:rsidRPr="00250E34" w:rsidRDefault="00840E76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78,5</w:t>
            </w:r>
          </w:p>
        </w:tc>
      </w:tr>
      <w:tr w:rsidR="00840E76" w:rsidRPr="00250E34" w:rsidTr="00B81ED7">
        <w:tc>
          <w:tcPr>
            <w:tcW w:w="824" w:type="dxa"/>
            <w:vMerge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969" w:type="dxa"/>
            <w:vMerge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561" w:type="dxa"/>
            <w:vMerge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570" w:type="dxa"/>
            <w:vMerge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124" w:type="dxa"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Бюджет Шумерлинского муниципального округа</w:t>
            </w:r>
          </w:p>
        </w:tc>
        <w:tc>
          <w:tcPr>
            <w:tcW w:w="995" w:type="dxa"/>
            <w:gridSpan w:val="2"/>
          </w:tcPr>
          <w:p w:rsidR="00840E76" w:rsidRPr="00250E34" w:rsidRDefault="00840E76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3" w:type="dxa"/>
          </w:tcPr>
          <w:p w:rsidR="00840E76" w:rsidRPr="00250E34" w:rsidRDefault="00840E76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8" w:type="dxa"/>
          </w:tcPr>
          <w:p w:rsidR="00840E76" w:rsidRPr="00250E34" w:rsidRDefault="00840E76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840E76" w:rsidRPr="00250E34" w:rsidRDefault="00840E76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840E76" w:rsidRPr="00250E34" w:rsidRDefault="00840E76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9" w:type="dxa"/>
          </w:tcPr>
          <w:p w:rsidR="00840E76" w:rsidRPr="00250E34" w:rsidRDefault="00840E76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815AA" w:rsidRPr="00250E34" w:rsidTr="00B81ED7">
        <w:trPr>
          <w:trHeight w:val="280"/>
        </w:trPr>
        <w:tc>
          <w:tcPr>
            <w:tcW w:w="824" w:type="dxa"/>
            <w:vMerge w:val="restart"/>
          </w:tcPr>
          <w:p w:rsidR="00A815AA" w:rsidRPr="00250E34" w:rsidRDefault="00A815AA" w:rsidP="002B55BA">
            <w:pPr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Основное мероприятие 1</w:t>
            </w:r>
          </w:p>
        </w:tc>
        <w:tc>
          <w:tcPr>
            <w:tcW w:w="1969" w:type="dxa"/>
            <w:vMerge w:val="restart"/>
          </w:tcPr>
          <w:p w:rsidR="00A815AA" w:rsidRPr="00250E34" w:rsidRDefault="00A815AA" w:rsidP="002B55BA">
            <w:pPr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Обеспечение детей-сирот и детей, оставшихся без попечения родителей, лиц из числа детей-</w:t>
            </w: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lastRenderedPageBreak/>
              <w:t>сирот и детей, оставшихся без попечения родителей жилыми помещениями</w:t>
            </w:r>
          </w:p>
        </w:tc>
        <w:tc>
          <w:tcPr>
            <w:tcW w:w="561" w:type="dxa"/>
            <w:vMerge w:val="restart"/>
          </w:tcPr>
          <w:p w:rsidR="00A815AA" w:rsidRPr="00250E34" w:rsidRDefault="00A815AA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A815AA" w:rsidRPr="00250E34" w:rsidRDefault="00A815AA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903</w:t>
            </w:r>
          </w:p>
        </w:tc>
        <w:tc>
          <w:tcPr>
            <w:tcW w:w="709" w:type="dxa"/>
            <w:vMerge w:val="restart"/>
          </w:tcPr>
          <w:p w:rsidR="00A815AA" w:rsidRPr="00250E34" w:rsidRDefault="00A815AA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A815AA" w:rsidRPr="00250E34" w:rsidRDefault="00A815AA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1004</w:t>
            </w:r>
          </w:p>
        </w:tc>
        <w:tc>
          <w:tcPr>
            <w:tcW w:w="1417" w:type="dxa"/>
            <w:vMerge w:val="restart"/>
          </w:tcPr>
          <w:p w:rsidR="00A815AA" w:rsidRPr="00250E34" w:rsidRDefault="00A815AA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A815AA" w:rsidRPr="00250E34" w:rsidRDefault="00A815AA" w:rsidP="00090AA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А2201</w:t>
            </w:r>
            <w:r w:rsidRPr="00250E34">
              <w:rPr>
                <w:rFonts w:ascii="Times New Roman" w:eastAsiaTheme="minorHAnsi" w:hAnsi="Times New Roman"/>
                <w:sz w:val="18"/>
                <w:szCs w:val="18"/>
                <w:lang w:val="en-US"/>
              </w:rPr>
              <w:t>R</w:t>
            </w: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0820</w:t>
            </w:r>
          </w:p>
        </w:tc>
        <w:tc>
          <w:tcPr>
            <w:tcW w:w="570" w:type="dxa"/>
            <w:vMerge w:val="restart"/>
          </w:tcPr>
          <w:p w:rsidR="00A815AA" w:rsidRPr="00250E34" w:rsidRDefault="00A815AA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A815AA" w:rsidRPr="00250E34" w:rsidRDefault="00A815AA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410</w:t>
            </w:r>
          </w:p>
        </w:tc>
        <w:tc>
          <w:tcPr>
            <w:tcW w:w="2124" w:type="dxa"/>
          </w:tcPr>
          <w:p w:rsidR="00A815AA" w:rsidRPr="00250E34" w:rsidRDefault="00A815AA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всего</w:t>
            </w:r>
          </w:p>
        </w:tc>
        <w:tc>
          <w:tcPr>
            <w:tcW w:w="995" w:type="dxa"/>
            <w:gridSpan w:val="2"/>
          </w:tcPr>
          <w:p w:rsidR="00A815AA" w:rsidRPr="00250E34" w:rsidRDefault="00A815AA" w:rsidP="006656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</w:tcPr>
          <w:p w:rsidR="00A815AA" w:rsidRPr="00250E34" w:rsidRDefault="00A815AA" w:rsidP="006656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8" w:type="dxa"/>
          </w:tcPr>
          <w:p w:rsidR="00A815AA" w:rsidRPr="00250E34" w:rsidRDefault="00A815AA" w:rsidP="00A348A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12296,0</w:t>
            </w:r>
          </w:p>
        </w:tc>
        <w:tc>
          <w:tcPr>
            <w:tcW w:w="993" w:type="dxa"/>
          </w:tcPr>
          <w:p w:rsidR="00A815AA" w:rsidRPr="00250E34" w:rsidRDefault="00A815AA" w:rsidP="00A348A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12603,6</w:t>
            </w:r>
          </w:p>
        </w:tc>
        <w:tc>
          <w:tcPr>
            <w:tcW w:w="992" w:type="dxa"/>
          </w:tcPr>
          <w:p w:rsidR="00A815AA" w:rsidRPr="00250E34" w:rsidRDefault="00A815AA" w:rsidP="00A348A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12603,6</w:t>
            </w:r>
          </w:p>
        </w:tc>
        <w:tc>
          <w:tcPr>
            <w:tcW w:w="1139" w:type="dxa"/>
          </w:tcPr>
          <w:p w:rsidR="00A815AA" w:rsidRPr="00250E34" w:rsidRDefault="00A815AA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7823,0</w:t>
            </w:r>
          </w:p>
        </w:tc>
      </w:tr>
      <w:tr w:rsidR="00A815AA" w:rsidRPr="00250E34" w:rsidTr="00B81ED7">
        <w:tc>
          <w:tcPr>
            <w:tcW w:w="824" w:type="dxa"/>
            <w:vMerge/>
          </w:tcPr>
          <w:p w:rsidR="00A815AA" w:rsidRPr="00250E34" w:rsidRDefault="00A815AA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969" w:type="dxa"/>
            <w:vMerge/>
          </w:tcPr>
          <w:p w:rsidR="00A815AA" w:rsidRPr="00250E34" w:rsidRDefault="00A815AA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561" w:type="dxa"/>
            <w:vMerge/>
          </w:tcPr>
          <w:p w:rsidR="00A815AA" w:rsidRPr="00250E34" w:rsidRDefault="00A815AA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A815AA" w:rsidRPr="00250E34" w:rsidRDefault="00A815AA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A815AA" w:rsidRPr="00250E34" w:rsidRDefault="00A815AA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570" w:type="dxa"/>
            <w:vMerge/>
          </w:tcPr>
          <w:p w:rsidR="00A815AA" w:rsidRPr="00250E34" w:rsidRDefault="00A815AA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124" w:type="dxa"/>
          </w:tcPr>
          <w:p w:rsidR="00A815AA" w:rsidRPr="00250E34" w:rsidRDefault="00A815AA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5" w:type="dxa"/>
            <w:gridSpan w:val="2"/>
          </w:tcPr>
          <w:p w:rsidR="00A815AA" w:rsidRPr="00250E34" w:rsidRDefault="00A815AA" w:rsidP="006656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</w:tcPr>
          <w:p w:rsidR="00A815AA" w:rsidRPr="00250E34" w:rsidRDefault="00A815AA" w:rsidP="006656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8" w:type="dxa"/>
          </w:tcPr>
          <w:p w:rsidR="00A815AA" w:rsidRPr="00250E34" w:rsidRDefault="00A815AA" w:rsidP="00A348A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1683,4</w:t>
            </w:r>
          </w:p>
        </w:tc>
        <w:tc>
          <w:tcPr>
            <w:tcW w:w="993" w:type="dxa"/>
          </w:tcPr>
          <w:p w:rsidR="00A815AA" w:rsidRPr="00250E34" w:rsidRDefault="00A815AA" w:rsidP="00A348A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A815AA" w:rsidRPr="00250E34" w:rsidRDefault="00A815AA" w:rsidP="00A348A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9" w:type="dxa"/>
          </w:tcPr>
          <w:p w:rsidR="00A815AA" w:rsidRPr="00250E34" w:rsidRDefault="00A815AA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7744,5</w:t>
            </w:r>
          </w:p>
        </w:tc>
      </w:tr>
      <w:tr w:rsidR="00A815AA" w:rsidRPr="00250E34" w:rsidTr="00B81ED7">
        <w:tc>
          <w:tcPr>
            <w:tcW w:w="824" w:type="dxa"/>
            <w:vMerge/>
          </w:tcPr>
          <w:p w:rsidR="00A815AA" w:rsidRPr="00250E34" w:rsidRDefault="00A815AA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969" w:type="dxa"/>
            <w:vMerge/>
          </w:tcPr>
          <w:p w:rsidR="00A815AA" w:rsidRPr="00250E34" w:rsidRDefault="00A815AA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561" w:type="dxa"/>
            <w:vMerge/>
          </w:tcPr>
          <w:p w:rsidR="00A815AA" w:rsidRPr="00250E34" w:rsidRDefault="00A815AA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A815AA" w:rsidRPr="00250E34" w:rsidRDefault="00A815AA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A815AA" w:rsidRPr="00250E34" w:rsidRDefault="00A815AA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570" w:type="dxa"/>
            <w:vMerge/>
          </w:tcPr>
          <w:p w:rsidR="00A815AA" w:rsidRPr="00250E34" w:rsidRDefault="00A815AA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124" w:type="dxa"/>
          </w:tcPr>
          <w:p w:rsidR="00A815AA" w:rsidRPr="00250E34" w:rsidRDefault="00A815AA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95" w:type="dxa"/>
            <w:gridSpan w:val="2"/>
          </w:tcPr>
          <w:p w:rsidR="00A815AA" w:rsidRPr="00250E34" w:rsidRDefault="00A815AA" w:rsidP="006656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</w:tcPr>
          <w:p w:rsidR="00A815AA" w:rsidRPr="00250E34" w:rsidRDefault="00A815AA" w:rsidP="00DE30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8" w:type="dxa"/>
          </w:tcPr>
          <w:p w:rsidR="00A815AA" w:rsidRPr="00250E34" w:rsidRDefault="00A815AA" w:rsidP="00A348A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10612,6</w:t>
            </w:r>
          </w:p>
        </w:tc>
        <w:tc>
          <w:tcPr>
            <w:tcW w:w="993" w:type="dxa"/>
          </w:tcPr>
          <w:p w:rsidR="00A815AA" w:rsidRPr="00250E34" w:rsidRDefault="00A815AA" w:rsidP="00A348A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12603,6</w:t>
            </w:r>
          </w:p>
        </w:tc>
        <w:tc>
          <w:tcPr>
            <w:tcW w:w="992" w:type="dxa"/>
          </w:tcPr>
          <w:p w:rsidR="00A815AA" w:rsidRPr="00250E34" w:rsidRDefault="00A815AA" w:rsidP="00A348A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12 603,6</w:t>
            </w:r>
          </w:p>
        </w:tc>
        <w:tc>
          <w:tcPr>
            <w:tcW w:w="1139" w:type="dxa"/>
          </w:tcPr>
          <w:p w:rsidR="00A815AA" w:rsidRPr="00250E34" w:rsidRDefault="00A815AA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78,5</w:t>
            </w:r>
          </w:p>
        </w:tc>
      </w:tr>
      <w:tr w:rsidR="00A815AA" w:rsidRPr="00250E34" w:rsidTr="00B81ED7">
        <w:tc>
          <w:tcPr>
            <w:tcW w:w="824" w:type="dxa"/>
            <w:vMerge/>
          </w:tcPr>
          <w:p w:rsidR="00A815AA" w:rsidRPr="00250E34" w:rsidRDefault="00A815AA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969" w:type="dxa"/>
            <w:vMerge/>
          </w:tcPr>
          <w:p w:rsidR="00A815AA" w:rsidRPr="00250E34" w:rsidRDefault="00A815AA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561" w:type="dxa"/>
            <w:vMerge/>
          </w:tcPr>
          <w:p w:rsidR="00A815AA" w:rsidRPr="00250E34" w:rsidRDefault="00A815AA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A815AA" w:rsidRPr="00250E34" w:rsidRDefault="00A815AA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A815AA" w:rsidRPr="00250E34" w:rsidRDefault="00A815AA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570" w:type="dxa"/>
            <w:vMerge/>
          </w:tcPr>
          <w:p w:rsidR="00A815AA" w:rsidRPr="00250E34" w:rsidRDefault="00A815AA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124" w:type="dxa"/>
          </w:tcPr>
          <w:p w:rsidR="00A815AA" w:rsidRPr="00250E34" w:rsidRDefault="00A815AA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Бюджет Шумерлинского муниципального округа</w:t>
            </w:r>
          </w:p>
        </w:tc>
        <w:tc>
          <w:tcPr>
            <w:tcW w:w="995" w:type="dxa"/>
            <w:gridSpan w:val="2"/>
          </w:tcPr>
          <w:p w:rsidR="00A815AA" w:rsidRPr="00250E34" w:rsidRDefault="00A815AA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  <w:tc>
          <w:tcPr>
            <w:tcW w:w="853" w:type="dxa"/>
          </w:tcPr>
          <w:p w:rsidR="00A815AA" w:rsidRPr="00250E34" w:rsidRDefault="00A815AA" w:rsidP="00DE30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8" w:type="dxa"/>
          </w:tcPr>
          <w:p w:rsidR="00A815AA" w:rsidRPr="00250E34" w:rsidRDefault="00A815AA" w:rsidP="00A348A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A815AA" w:rsidRPr="00250E34" w:rsidRDefault="00A815AA" w:rsidP="00A348A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A815AA" w:rsidRPr="00250E34" w:rsidRDefault="00A815AA" w:rsidP="00A348A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9" w:type="dxa"/>
          </w:tcPr>
          <w:p w:rsidR="00A815AA" w:rsidRPr="00250E34" w:rsidRDefault="00A815AA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</w:tr>
      <w:tr w:rsidR="00840E76" w:rsidRPr="00212A41" w:rsidTr="00B81ED7">
        <w:tc>
          <w:tcPr>
            <w:tcW w:w="824" w:type="dxa"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lastRenderedPageBreak/>
              <w:t>Целевой индикатор и показатель муниципальной программы, подпрограммы, увязанные с основными мероприятиями</w:t>
            </w:r>
          </w:p>
        </w:tc>
        <w:tc>
          <w:tcPr>
            <w:tcW w:w="5226" w:type="dxa"/>
            <w:gridSpan w:val="5"/>
          </w:tcPr>
          <w:p w:rsidR="00840E76" w:rsidRPr="00250E34" w:rsidRDefault="00840E76" w:rsidP="002B55BA">
            <w:pPr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Численность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2134" w:type="dxa"/>
            <w:gridSpan w:val="2"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*</w:t>
            </w:r>
          </w:p>
        </w:tc>
        <w:tc>
          <w:tcPr>
            <w:tcW w:w="985" w:type="dxa"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1</w:t>
            </w:r>
          </w:p>
        </w:tc>
        <w:tc>
          <w:tcPr>
            <w:tcW w:w="853" w:type="dxa"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0</w:t>
            </w:r>
          </w:p>
        </w:tc>
        <w:tc>
          <w:tcPr>
            <w:tcW w:w="1138" w:type="dxa"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5</w:t>
            </w:r>
          </w:p>
        </w:tc>
        <w:tc>
          <w:tcPr>
            <w:tcW w:w="1139" w:type="dxa"/>
          </w:tcPr>
          <w:p w:rsidR="00840E76" w:rsidRPr="00212A41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5</w:t>
            </w:r>
          </w:p>
        </w:tc>
      </w:tr>
    </w:tbl>
    <w:p w:rsidR="000A4432" w:rsidRPr="0056185E" w:rsidRDefault="000A4432" w:rsidP="000A4432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p w:rsidR="000A4432" w:rsidRPr="0056185E" w:rsidRDefault="000A4432" w:rsidP="000A4432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sectPr w:rsidR="000A4432" w:rsidRPr="0056185E" w:rsidSect="000A4432">
      <w:pgSz w:w="16838" w:h="11906" w:orient="landscape"/>
      <w:pgMar w:top="1701" w:right="851" w:bottom="850" w:left="1134" w:header="708" w:footer="708" w:gutter="0"/>
      <w:cols w:space="708"/>
      <w:docGrid w:linePitch="6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9E6" w:rsidRDefault="006B19E6">
      <w:pPr>
        <w:spacing w:after="0" w:line="240" w:lineRule="auto"/>
      </w:pPr>
      <w:r>
        <w:separator/>
      </w:r>
    </w:p>
  </w:endnote>
  <w:endnote w:type="continuationSeparator" w:id="0">
    <w:p w:rsidR="006B19E6" w:rsidRDefault="006B1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Lucida Sans Unicod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Letter Gothic C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9E6" w:rsidRDefault="006B19E6">
      <w:pPr>
        <w:spacing w:after="0" w:line="240" w:lineRule="auto"/>
      </w:pPr>
      <w:r>
        <w:separator/>
      </w:r>
    </w:p>
  </w:footnote>
  <w:footnote w:type="continuationSeparator" w:id="0">
    <w:p w:rsidR="006B19E6" w:rsidRDefault="006B19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6D"/>
    <w:rsid w:val="000010EB"/>
    <w:rsid w:val="0002087F"/>
    <w:rsid w:val="0002266A"/>
    <w:rsid w:val="0003145B"/>
    <w:rsid w:val="00032731"/>
    <w:rsid w:val="00044067"/>
    <w:rsid w:val="00047CF8"/>
    <w:rsid w:val="000550C4"/>
    <w:rsid w:val="00064F26"/>
    <w:rsid w:val="00090AAD"/>
    <w:rsid w:val="000935A7"/>
    <w:rsid w:val="00095C0A"/>
    <w:rsid w:val="000A0017"/>
    <w:rsid w:val="000A02F0"/>
    <w:rsid w:val="000A4432"/>
    <w:rsid w:val="000B135A"/>
    <w:rsid w:val="000C7C76"/>
    <w:rsid w:val="000D126D"/>
    <w:rsid w:val="000D33DE"/>
    <w:rsid w:val="000E33A6"/>
    <w:rsid w:val="000E664F"/>
    <w:rsid w:val="000F0803"/>
    <w:rsid w:val="000F56F5"/>
    <w:rsid w:val="001143F6"/>
    <w:rsid w:val="0011694E"/>
    <w:rsid w:val="00116A76"/>
    <w:rsid w:val="00123C6D"/>
    <w:rsid w:val="00127012"/>
    <w:rsid w:val="00131FCC"/>
    <w:rsid w:val="00134A6A"/>
    <w:rsid w:val="001370E8"/>
    <w:rsid w:val="00140114"/>
    <w:rsid w:val="001410C7"/>
    <w:rsid w:val="00144134"/>
    <w:rsid w:val="00152C22"/>
    <w:rsid w:val="001554A2"/>
    <w:rsid w:val="00156DD4"/>
    <w:rsid w:val="001601BE"/>
    <w:rsid w:val="00164275"/>
    <w:rsid w:val="001834FB"/>
    <w:rsid w:val="0018415B"/>
    <w:rsid w:val="001A4FC1"/>
    <w:rsid w:val="001A70B0"/>
    <w:rsid w:val="001B3C71"/>
    <w:rsid w:val="001F27C3"/>
    <w:rsid w:val="002004E7"/>
    <w:rsid w:val="002023DE"/>
    <w:rsid w:val="00207DBA"/>
    <w:rsid w:val="00211F5A"/>
    <w:rsid w:val="00212A41"/>
    <w:rsid w:val="002318CE"/>
    <w:rsid w:val="00235DB0"/>
    <w:rsid w:val="002445AC"/>
    <w:rsid w:val="00250E34"/>
    <w:rsid w:val="00252A0C"/>
    <w:rsid w:val="00257C8D"/>
    <w:rsid w:val="002646AC"/>
    <w:rsid w:val="002A4730"/>
    <w:rsid w:val="002B5164"/>
    <w:rsid w:val="002B55BA"/>
    <w:rsid w:val="002B5637"/>
    <w:rsid w:val="002B75CE"/>
    <w:rsid w:val="002C6A9A"/>
    <w:rsid w:val="002D121C"/>
    <w:rsid w:val="002E3FF9"/>
    <w:rsid w:val="002E4312"/>
    <w:rsid w:val="002E582C"/>
    <w:rsid w:val="00313666"/>
    <w:rsid w:val="0033034A"/>
    <w:rsid w:val="00337B30"/>
    <w:rsid w:val="00343AB1"/>
    <w:rsid w:val="003453CB"/>
    <w:rsid w:val="003611F7"/>
    <w:rsid w:val="0037261E"/>
    <w:rsid w:val="00374FC0"/>
    <w:rsid w:val="003818A3"/>
    <w:rsid w:val="003925B3"/>
    <w:rsid w:val="00393C32"/>
    <w:rsid w:val="003A405A"/>
    <w:rsid w:val="003A79ED"/>
    <w:rsid w:val="003B1BA4"/>
    <w:rsid w:val="003C18A0"/>
    <w:rsid w:val="003C1EA9"/>
    <w:rsid w:val="003D6E6C"/>
    <w:rsid w:val="003E024E"/>
    <w:rsid w:val="004104D0"/>
    <w:rsid w:val="00410A84"/>
    <w:rsid w:val="00421211"/>
    <w:rsid w:val="0042666A"/>
    <w:rsid w:val="00427671"/>
    <w:rsid w:val="00431056"/>
    <w:rsid w:val="004338FC"/>
    <w:rsid w:val="00443130"/>
    <w:rsid w:val="00445FF7"/>
    <w:rsid w:val="004559FD"/>
    <w:rsid w:val="00464AB3"/>
    <w:rsid w:val="00467782"/>
    <w:rsid w:val="00473A17"/>
    <w:rsid w:val="00475DB9"/>
    <w:rsid w:val="0047737F"/>
    <w:rsid w:val="0048766A"/>
    <w:rsid w:val="00491214"/>
    <w:rsid w:val="004C12B8"/>
    <w:rsid w:val="004C4CA8"/>
    <w:rsid w:val="004F1CFD"/>
    <w:rsid w:val="0051345A"/>
    <w:rsid w:val="00514FC4"/>
    <w:rsid w:val="00524D11"/>
    <w:rsid w:val="00537242"/>
    <w:rsid w:val="00543E59"/>
    <w:rsid w:val="005446B4"/>
    <w:rsid w:val="00557A59"/>
    <w:rsid w:val="0056185E"/>
    <w:rsid w:val="00573681"/>
    <w:rsid w:val="00573EA9"/>
    <w:rsid w:val="005742D4"/>
    <w:rsid w:val="00574B88"/>
    <w:rsid w:val="00575755"/>
    <w:rsid w:val="0058076D"/>
    <w:rsid w:val="005A10C4"/>
    <w:rsid w:val="005C438C"/>
    <w:rsid w:val="005C7553"/>
    <w:rsid w:val="005E035E"/>
    <w:rsid w:val="005F2C40"/>
    <w:rsid w:val="0060082A"/>
    <w:rsid w:val="006101FF"/>
    <w:rsid w:val="0061496F"/>
    <w:rsid w:val="00617F51"/>
    <w:rsid w:val="00624CED"/>
    <w:rsid w:val="006255AD"/>
    <w:rsid w:val="00637270"/>
    <w:rsid w:val="00640D57"/>
    <w:rsid w:val="00647A15"/>
    <w:rsid w:val="00653FF2"/>
    <w:rsid w:val="00661932"/>
    <w:rsid w:val="0066231B"/>
    <w:rsid w:val="00665649"/>
    <w:rsid w:val="006656A9"/>
    <w:rsid w:val="00673E3D"/>
    <w:rsid w:val="006831FA"/>
    <w:rsid w:val="00691DC6"/>
    <w:rsid w:val="0069361B"/>
    <w:rsid w:val="0069725F"/>
    <w:rsid w:val="006A4E2F"/>
    <w:rsid w:val="006A50CD"/>
    <w:rsid w:val="006A565D"/>
    <w:rsid w:val="006B19E6"/>
    <w:rsid w:val="006B30B4"/>
    <w:rsid w:val="006E1EE5"/>
    <w:rsid w:val="006F1C8B"/>
    <w:rsid w:val="00712E1A"/>
    <w:rsid w:val="00727B58"/>
    <w:rsid w:val="00760466"/>
    <w:rsid w:val="00761F70"/>
    <w:rsid w:val="00762363"/>
    <w:rsid w:val="00766DD5"/>
    <w:rsid w:val="00781E4D"/>
    <w:rsid w:val="007B1D45"/>
    <w:rsid w:val="007C653E"/>
    <w:rsid w:val="007D701F"/>
    <w:rsid w:val="007F0A49"/>
    <w:rsid w:val="007F2E5D"/>
    <w:rsid w:val="007F665A"/>
    <w:rsid w:val="007F68EA"/>
    <w:rsid w:val="00811CB3"/>
    <w:rsid w:val="00814B46"/>
    <w:rsid w:val="0081532B"/>
    <w:rsid w:val="00821F8E"/>
    <w:rsid w:val="0082719A"/>
    <w:rsid w:val="0083003A"/>
    <w:rsid w:val="00833288"/>
    <w:rsid w:val="008339DA"/>
    <w:rsid w:val="00840E76"/>
    <w:rsid w:val="00841868"/>
    <w:rsid w:val="00841E63"/>
    <w:rsid w:val="00847CD3"/>
    <w:rsid w:val="008548CE"/>
    <w:rsid w:val="00861482"/>
    <w:rsid w:val="00861AFD"/>
    <w:rsid w:val="00864E50"/>
    <w:rsid w:val="00876CF1"/>
    <w:rsid w:val="008863AD"/>
    <w:rsid w:val="008A0518"/>
    <w:rsid w:val="008B1CBB"/>
    <w:rsid w:val="008F767E"/>
    <w:rsid w:val="00905112"/>
    <w:rsid w:val="009129A9"/>
    <w:rsid w:val="009151DF"/>
    <w:rsid w:val="00935D91"/>
    <w:rsid w:val="00943A46"/>
    <w:rsid w:val="00947F31"/>
    <w:rsid w:val="0095772A"/>
    <w:rsid w:val="00962595"/>
    <w:rsid w:val="00963626"/>
    <w:rsid w:val="00980C8B"/>
    <w:rsid w:val="00984C7F"/>
    <w:rsid w:val="0099738E"/>
    <w:rsid w:val="009A049A"/>
    <w:rsid w:val="009A5780"/>
    <w:rsid w:val="009A5A6C"/>
    <w:rsid w:val="009C1865"/>
    <w:rsid w:val="009C18E7"/>
    <w:rsid w:val="009C1C00"/>
    <w:rsid w:val="009D1283"/>
    <w:rsid w:val="009D5865"/>
    <w:rsid w:val="009E069A"/>
    <w:rsid w:val="00A05A7F"/>
    <w:rsid w:val="00A21CC5"/>
    <w:rsid w:val="00A273ED"/>
    <w:rsid w:val="00A32812"/>
    <w:rsid w:val="00A348A4"/>
    <w:rsid w:val="00A35588"/>
    <w:rsid w:val="00A37849"/>
    <w:rsid w:val="00A4115C"/>
    <w:rsid w:val="00A5103B"/>
    <w:rsid w:val="00A55F56"/>
    <w:rsid w:val="00A77C9C"/>
    <w:rsid w:val="00A815AA"/>
    <w:rsid w:val="00A855C6"/>
    <w:rsid w:val="00A93882"/>
    <w:rsid w:val="00AA0F7E"/>
    <w:rsid w:val="00AA37ED"/>
    <w:rsid w:val="00AB1A13"/>
    <w:rsid w:val="00AD32B5"/>
    <w:rsid w:val="00AE5C30"/>
    <w:rsid w:val="00AF7C13"/>
    <w:rsid w:val="00B024A2"/>
    <w:rsid w:val="00B046EF"/>
    <w:rsid w:val="00B050B7"/>
    <w:rsid w:val="00B228CB"/>
    <w:rsid w:val="00B2575D"/>
    <w:rsid w:val="00B36169"/>
    <w:rsid w:val="00B474BB"/>
    <w:rsid w:val="00B51227"/>
    <w:rsid w:val="00B52FC0"/>
    <w:rsid w:val="00B74311"/>
    <w:rsid w:val="00B81ED7"/>
    <w:rsid w:val="00B850A4"/>
    <w:rsid w:val="00B92DFB"/>
    <w:rsid w:val="00BA1E93"/>
    <w:rsid w:val="00BC678F"/>
    <w:rsid w:val="00BC7383"/>
    <w:rsid w:val="00BD1492"/>
    <w:rsid w:val="00BD14B0"/>
    <w:rsid w:val="00BF2480"/>
    <w:rsid w:val="00BF36EA"/>
    <w:rsid w:val="00C0027E"/>
    <w:rsid w:val="00C02929"/>
    <w:rsid w:val="00C07E68"/>
    <w:rsid w:val="00C13B0C"/>
    <w:rsid w:val="00C159EA"/>
    <w:rsid w:val="00C22991"/>
    <w:rsid w:val="00C30975"/>
    <w:rsid w:val="00C312D6"/>
    <w:rsid w:val="00C33E2F"/>
    <w:rsid w:val="00C34B0C"/>
    <w:rsid w:val="00C36407"/>
    <w:rsid w:val="00C61804"/>
    <w:rsid w:val="00C627B3"/>
    <w:rsid w:val="00C64BE6"/>
    <w:rsid w:val="00C84B6C"/>
    <w:rsid w:val="00C92042"/>
    <w:rsid w:val="00CA0C91"/>
    <w:rsid w:val="00CA6E6E"/>
    <w:rsid w:val="00CB2E0A"/>
    <w:rsid w:val="00CB3C20"/>
    <w:rsid w:val="00CC2404"/>
    <w:rsid w:val="00CD79CB"/>
    <w:rsid w:val="00CE1E04"/>
    <w:rsid w:val="00CE1FC4"/>
    <w:rsid w:val="00D262C0"/>
    <w:rsid w:val="00D330AC"/>
    <w:rsid w:val="00D34418"/>
    <w:rsid w:val="00D4070E"/>
    <w:rsid w:val="00D4298A"/>
    <w:rsid w:val="00D4567A"/>
    <w:rsid w:val="00D535A6"/>
    <w:rsid w:val="00D538F0"/>
    <w:rsid w:val="00D5527F"/>
    <w:rsid w:val="00D5778E"/>
    <w:rsid w:val="00D843BC"/>
    <w:rsid w:val="00DA0A55"/>
    <w:rsid w:val="00DA181D"/>
    <w:rsid w:val="00DC1A31"/>
    <w:rsid w:val="00DD40D9"/>
    <w:rsid w:val="00DD6492"/>
    <w:rsid w:val="00DE14E2"/>
    <w:rsid w:val="00DE3039"/>
    <w:rsid w:val="00DF2EA7"/>
    <w:rsid w:val="00E01EB9"/>
    <w:rsid w:val="00E13F06"/>
    <w:rsid w:val="00E31F6A"/>
    <w:rsid w:val="00E40513"/>
    <w:rsid w:val="00E43F90"/>
    <w:rsid w:val="00E46DC9"/>
    <w:rsid w:val="00E54F6B"/>
    <w:rsid w:val="00E56AA9"/>
    <w:rsid w:val="00E719B8"/>
    <w:rsid w:val="00E84E91"/>
    <w:rsid w:val="00E85A24"/>
    <w:rsid w:val="00E87250"/>
    <w:rsid w:val="00EA1E7E"/>
    <w:rsid w:val="00ED0475"/>
    <w:rsid w:val="00ED2675"/>
    <w:rsid w:val="00EE2AFB"/>
    <w:rsid w:val="00EE718F"/>
    <w:rsid w:val="00EF4304"/>
    <w:rsid w:val="00F0418F"/>
    <w:rsid w:val="00F111AF"/>
    <w:rsid w:val="00F16675"/>
    <w:rsid w:val="00F16A58"/>
    <w:rsid w:val="00F33C38"/>
    <w:rsid w:val="00F35C0B"/>
    <w:rsid w:val="00F41DAB"/>
    <w:rsid w:val="00F47DEE"/>
    <w:rsid w:val="00F52739"/>
    <w:rsid w:val="00F6079C"/>
    <w:rsid w:val="00F7726E"/>
    <w:rsid w:val="00F83284"/>
    <w:rsid w:val="00F835BE"/>
    <w:rsid w:val="00F85F2D"/>
    <w:rsid w:val="00F9049A"/>
    <w:rsid w:val="00F94660"/>
    <w:rsid w:val="00F96878"/>
    <w:rsid w:val="00FA02C2"/>
    <w:rsid w:val="00FA62C6"/>
    <w:rsid w:val="00FA6993"/>
    <w:rsid w:val="00FA6F66"/>
    <w:rsid w:val="00FC04C9"/>
    <w:rsid w:val="00FC6D77"/>
    <w:rsid w:val="00FD5714"/>
    <w:rsid w:val="00FE1BD6"/>
    <w:rsid w:val="00FF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EA9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  <w:style w:type="paragraph" w:styleId="af1">
    <w:name w:val="Normal (Web)"/>
    <w:basedOn w:val="a"/>
    <w:uiPriority w:val="99"/>
    <w:unhideWhenUsed/>
    <w:rsid w:val="00FC6D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00">
    <w:name w:val="a0"/>
    <w:basedOn w:val="a0"/>
    <w:rsid w:val="00FC6D77"/>
  </w:style>
  <w:style w:type="character" w:styleId="af2">
    <w:name w:val="annotation reference"/>
    <w:basedOn w:val="a0"/>
    <w:uiPriority w:val="99"/>
    <w:semiHidden/>
    <w:unhideWhenUsed/>
    <w:rsid w:val="003D6E6C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3D6E6C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3D6E6C"/>
    <w:rPr>
      <w:rFonts w:ascii="TimesET" w:eastAsia="Calibri" w:hAnsi="TimesET" w:cs="Times New Roman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D6E6C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3D6E6C"/>
    <w:rPr>
      <w:rFonts w:ascii="TimesET" w:eastAsia="Calibri" w:hAnsi="TimesET" w:cs="Times New Roman"/>
      <w:b/>
      <w:bCs/>
      <w:sz w:val="20"/>
      <w:szCs w:val="20"/>
    </w:rPr>
  </w:style>
  <w:style w:type="paragraph" w:customStyle="1" w:styleId="s1">
    <w:name w:val="s_1"/>
    <w:basedOn w:val="a"/>
    <w:rsid w:val="009051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7">
    <w:name w:val="Emphasis"/>
    <w:basedOn w:val="a0"/>
    <w:uiPriority w:val="20"/>
    <w:qFormat/>
    <w:rsid w:val="00905112"/>
    <w:rPr>
      <w:i/>
      <w:iCs/>
    </w:rPr>
  </w:style>
  <w:style w:type="paragraph" w:styleId="3">
    <w:name w:val="Body Text Indent 3"/>
    <w:basedOn w:val="a"/>
    <w:link w:val="30"/>
    <w:uiPriority w:val="99"/>
    <w:semiHidden/>
    <w:unhideWhenUsed/>
    <w:rsid w:val="00B228C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228CB"/>
    <w:rPr>
      <w:rFonts w:ascii="TimesET" w:eastAsia="Calibri" w:hAnsi="TimesET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EA9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  <w:style w:type="paragraph" w:styleId="af1">
    <w:name w:val="Normal (Web)"/>
    <w:basedOn w:val="a"/>
    <w:uiPriority w:val="99"/>
    <w:unhideWhenUsed/>
    <w:rsid w:val="00FC6D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00">
    <w:name w:val="a0"/>
    <w:basedOn w:val="a0"/>
    <w:rsid w:val="00FC6D77"/>
  </w:style>
  <w:style w:type="character" w:styleId="af2">
    <w:name w:val="annotation reference"/>
    <w:basedOn w:val="a0"/>
    <w:uiPriority w:val="99"/>
    <w:semiHidden/>
    <w:unhideWhenUsed/>
    <w:rsid w:val="003D6E6C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3D6E6C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3D6E6C"/>
    <w:rPr>
      <w:rFonts w:ascii="TimesET" w:eastAsia="Calibri" w:hAnsi="TimesET" w:cs="Times New Roman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D6E6C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3D6E6C"/>
    <w:rPr>
      <w:rFonts w:ascii="TimesET" w:eastAsia="Calibri" w:hAnsi="TimesET" w:cs="Times New Roman"/>
      <w:b/>
      <w:bCs/>
      <w:sz w:val="20"/>
      <w:szCs w:val="20"/>
    </w:rPr>
  </w:style>
  <w:style w:type="paragraph" w:customStyle="1" w:styleId="s1">
    <w:name w:val="s_1"/>
    <w:basedOn w:val="a"/>
    <w:rsid w:val="009051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7">
    <w:name w:val="Emphasis"/>
    <w:basedOn w:val="a0"/>
    <w:uiPriority w:val="20"/>
    <w:qFormat/>
    <w:rsid w:val="00905112"/>
    <w:rPr>
      <w:i/>
      <w:iCs/>
    </w:rPr>
  </w:style>
  <w:style w:type="paragraph" w:styleId="3">
    <w:name w:val="Body Text Indent 3"/>
    <w:basedOn w:val="a"/>
    <w:link w:val="30"/>
    <w:uiPriority w:val="99"/>
    <w:semiHidden/>
    <w:unhideWhenUsed/>
    <w:rsid w:val="00B228C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228CB"/>
    <w:rPr>
      <w:rFonts w:ascii="TimesET" w:eastAsia="Calibri" w:hAnsi="TimesET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2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shumstroy01@cap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BFE4B-A0E5-4AE9-B27F-D6FF2E73C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7366</Words>
  <Characters>41990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Ирина Николаевна Пыринова</cp:lastModifiedBy>
  <cp:revision>2</cp:revision>
  <cp:lastPrinted>2024-12-12T13:21:00Z</cp:lastPrinted>
  <dcterms:created xsi:type="dcterms:W3CDTF">2024-12-16T08:26:00Z</dcterms:created>
  <dcterms:modified xsi:type="dcterms:W3CDTF">2024-12-16T08:26:00Z</dcterms:modified>
</cp:coreProperties>
</file>