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i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</w:r>
    </w:p>
    <w:tbl>
      <w:tblPr>
        <w:tblStyle w:val="aa"/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284"/>
        <w:gridCol w:w="151"/>
        <w:gridCol w:w="132"/>
        <w:gridCol w:w="4678"/>
        <w:gridCol w:w="132"/>
        <w:gridCol w:w="152"/>
      </w:tblGrid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Чебоксары</w:t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before="0" w:after="480"/>
              <w:jc w:val="center"/>
              <w:rPr>
                <w:rFonts w:ascii="Times New Roman" w:hAnsi="Times New Roman"/>
                <w:i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spacing w:before="240" w:after="60"/>
              <w:ind w:left="34" w:hanging="0"/>
              <w:jc w:val="both"/>
              <w:rPr>
                <w:rFonts w:ascii="Times New Roman" w:hAnsi="Times New Roman" w:cs="Times New Roman"/>
                <w:i w:val="false"/>
                <w:i w:val="false"/>
              </w:rPr>
            </w:pPr>
            <w:r>
              <w:rPr>
                <w:rFonts w:cs="Times New Roman" w:ascii="Times New Roman" w:hAnsi="Times New Roman"/>
                <w:i w:val="false"/>
              </w:rPr>
              <w:t>УТВЕРЖДАЮ</w:t>
            </w:r>
          </w:p>
          <w:p>
            <w:pPr>
              <w:pStyle w:val="Normal"/>
              <w:ind w:left="34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/Д.В. Спирин/</w:t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 20_____ г.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before="0" w:after="480"/>
              <w:jc w:val="right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spacing w:before="200" w:after="0"/>
              <w:rPr>
                <w:rFonts w:ascii="Times New Roman" w:hAnsi="Times New Roman" w:cs="Times New Roman"/>
                <w:b/>
                <w:b/>
                <w:i w:val="false"/>
                <w:i w:val="false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 w:val="false"/>
                <w:color w:val="auto"/>
                <w:sz w:val="28"/>
                <w:szCs w:val="28"/>
              </w:rPr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  <w:lang w:val="en-US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5245" w:leader="none"/>
              </w:tabs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ДОЛЖНОСТНАЯ ИНСТРУКЦИЯ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квартального уполномоченного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5245" w:leader="none"/>
              </w:tabs>
              <w:jc w:val="center"/>
              <w:rPr>
                <w:rFonts w:ascii="Times New Roman" w:hAnsi="Times New Roman"/>
                <w:i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___________________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/>
                <w:b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before="0" w:after="480"/>
              <w:jc w:val="both"/>
              <w:rPr>
                <w:rFonts w:ascii="Times New Roman" w:hAnsi="Times New Roman"/>
                <w:i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34" w:hanging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действия продлен: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  «_____» ______________ 20____г.</w:t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«_____» ______________ 20____г.</w:t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города Чебоксары</w:t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/______________</w:t>
            </w:r>
          </w:p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___________ 20_____ г.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before="0" w:after="480"/>
              <w:jc w:val="both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lef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left" w:pos="6096" w:leader="none"/>
              </w:tabs>
              <w:spacing w:before="0" w:after="480"/>
              <w:jc w:val="both"/>
              <w:rPr>
                <w:rFonts w:ascii="Times New Roman" w:hAnsi="Times New Roman"/>
                <w:i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r>
          </w:p>
          <w:p>
            <w:pPr>
              <w:pStyle w:val="3"/>
              <w:rPr/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6096" w:leader="none"/>
              </w:tabs>
              <w:spacing w:before="0" w:after="480"/>
              <w:jc w:val="both"/>
              <w:rPr>
                <w:rFonts w:ascii="Times New Roman" w:hAnsi="Times New Roman"/>
                <w:i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i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i/>
                <w:i/>
                <w:color w:val="FF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Чебоксары, 2023 г.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br w:type="page"/>
      </w:r>
    </w:p>
    <w:p>
      <w:pPr>
        <w:pStyle w:val="Style35"/>
        <w:tabs>
          <w:tab w:val="clear" w:pos="709"/>
          <w:tab w:val="left" w:pos="54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3. Должностные обязанности</w:t>
      </w:r>
    </w:p>
    <w:p>
      <w:pPr>
        <w:pStyle w:val="Style34"/>
        <w:numPr>
          <w:ilvl w:val="1"/>
          <w:numId w:val="1"/>
        </w:numPr>
        <w:tabs>
          <w:tab w:val="clear" w:pos="1418"/>
          <w:tab w:val="left" w:pos="851" w:leader="none"/>
        </w:tabs>
        <w:ind w:left="0" w:firstLine="851"/>
        <w:rPr>
          <w:b/>
          <w:b/>
          <w:sz w:val="26"/>
          <w:szCs w:val="26"/>
        </w:rPr>
      </w:pPr>
      <w:r>
        <w:rPr>
          <w:sz w:val="26"/>
          <w:szCs w:val="26"/>
        </w:rPr>
        <w:t>На квартального уполномоченного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возлагаются следующие должностные обязанности </w:t>
      </w:r>
      <w:r>
        <w:rPr>
          <w:b/>
          <w:sz w:val="26"/>
          <w:szCs w:val="26"/>
        </w:rPr>
        <w:t>в сфере соблюдения правил благоустройства и содержания подведомственной территории и его контроля: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3.1.1. принимает участие в организации благоустройства подведомственной территории и обеспечивает соблюдение на подведомственной территории Правил благоустройства территории города Чебоксары (за исключением полномочий, отнесенных к отраслевым органам администрации города), в том числе: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вносит предложения по видам, объемам, срокам и местам проведения работ по текущему содержанию, благоустройству и озеленению, праздничному оформлению;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оказывает содействие в организации работ по благоустройству малых архитектурных форм на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осуществляет контроль за техническим состоянием элементов благоустройства, расположенных на подведомственной  тер</w:t>
        <w:softHyphen/>
        <w:t>ритории, в т.ч. фиксирует выявленные нарушения;</w:t>
      </w:r>
    </w:p>
    <w:p>
      <w:pPr>
        <w:pStyle w:val="NoSpacing"/>
        <w:ind w:firstLine="851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осуществляет контроль за восстановлением благоустройства подведомственной территории, нарушенного в результате проведения земляных работ;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осуществляет контроль содержания в надлежащем состоянии домов (реклама наркотиков на стенах домов, разрушение фасадов и т.д.), в т.ч. фиксирует выявленные нарушения;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осуществляет контроль соблюдения  правил парковки автомобилей;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3.1.2. принимает участие в выявлении: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брошенных транспортных средств и организации их эвакуации;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несанкционированных свалок, стихийно возникающих на подведомственной территориях, не закрепленных за физическими лицами, юридическими лицами и индивидуальными предпринимателями и принимать меры по их ликвидации;</w:t>
      </w:r>
    </w:p>
    <w:p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самовольных построек, установленных без полученного разрешения временных построек, киосков, навесов и других подобных построек, а также самовольно складированных материалов на подведомственной территории и  осуществляет подготовку и передачу в соответствующие структурные подразделения администрации города материалов по выявленным фактам для принятия соответствующих мер;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3.1.3. осуществляет проверки выполнения подрядными организациями обязательств по заключенным муниципальным контрактам, договорам по текущему содержанию, благоустройству и озеленению территории имущественного комплекса;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3.1.4. привлекает жителей города к активному участию в мероприятиях по благоустройству и озеленению подведомственной территорий;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3.1.5. оказывает содействие в проведении технической инвентаризации бесхозяйных объектов недвижимости и инженерных сетей (их выявление), расположенных на подведомственной территории; </w:t>
      </w:r>
    </w:p>
    <w:p>
      <w:pPr>
        <w:pStyle w:val="Style34"/>
        <w:tabs>
          <w:tab w:val="clear" w:pos="1418"/>
          <w:tab w:val="left" w:pos="0" w:leader="none"/>
          <w:tab w:val="left" w:pos="142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3.1.6. осуществляет иные функции, связанные с соблюдением правил благоустройства и содержания подведомственной территории и его контроля.</w:t>
      </w:r>
    </w:p>
    <w:p>
      <w:pPr>
        <w:pStyle w:val="Style34"/>
        <w:numPr>
          <w:ilvl w:val="1"/>
          <w:numId w:val="1"/>
        </w:numPr>
        <w:tabs>
          <w:tab w:val="clear" w:pos="1418"/>
          <w:tab w:val="left" w:pos="851" w:leader="none"/>
        </w:tabs>
        <w:ind w:left="0" w:firstLine="851"/>
        <w:rPr>
          <w:b/>
          <w:b/>
          <w:sz w:val="26"/>
          <w:szCs w:val="26"/>
        </w:rPr>
      </w:pPr>
      <w:r>
        <w:rPr>
          <w:sz w:val="26"/>
          <w:szCs w:val="26"/>
        </w:rPr>
        <w:t>На квартального уполномоченного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возлагаются следующие должностные обязанности </w:t>
      </w:r>
      <w:r>
        <w:rPr>
          <w:b/>
          <w:sz w:val="26"/>
          <w:szCs w:val="26"/>
        </w:rPr>
        <w:t>в сфере управления жилищно-коммунальным обслуживанием населения подведомственной территории и его контроля: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3.2.1. принимает участие в контроле за: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содержанием, текущим и капитальным ремонтом муниципального жилого фонда, нежилых строений, их инженерного оборудования;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санитарной очистки внутриквартальных, внутридворовых территорий, расположенных на подведомственной территории, в т.ч. за своевременным вывозом мусора и снега, чистотой контейнерных площадок;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3.2.2. осуществляет контроль за санитарным состоянием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3.2.3. принимает участие в подготовке жилого фонда и объектов социального назначения подведомственной территории к отопительному сезону;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3.2.4. принимает участие в формировании предложений о местах использования, которые возможно использовать для накопления твердых коммунальных отходов;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3.2.5. принимает участие в реализации на подведомственной территории федеральных, республиканских, муниципальных программ в установленном порядке;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3.2.6. осуществляет  взаимодействие с лицами, осуществляющими управление многоквартирными домами на подведомственной территории;</w:t>
      </w:r>
    </w:p>
    <w:p>
      <w:pPr>
        <w:pStyle w:val="Style34"/>
        <w:tabs>
          <w:tab w:val="clear" w:pos="1418"/>
          <w:tab w:val="left" w:pos="0" w:leader="none"/>
          <w:tab w:val="left" w:pos="142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3.2.7. в случаях, предусмотренных Жилищным кодексом Российской Федерации, участвует в работе по созыву общего собрания собственников помещений в многоквартирном доме, в повестку дня которого включаются вопросы об избрании в данном доме совета многоквартирного дома, в том числе председателя совета данного дома, или о создании в данном доме товарищества собственников жилья;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3.2.8. осуществляет иные функции, связанные с управлением жилищно-коммунальным обслуживанием населения подведомственной территории и его контроля.</w:t>
      </w:r>
    </w:p>
    <w:p>
      <w:pPr>
        <w:pStyle w:val="Style34"/>
        <w:numPr>
          <w:ilvl w:val="1"/>
          <w:numId w:val="1"/>
        </w:numPr>
        <w:tabs>
          <w:tab w:val="clear" w:pos="1418"/>
          <w:tab w:val="left" w:pos="851" w:leader="none"/>
        </w:tabs>
        <w:ind w:left="0" w:firstLine="851"/>
        <w:rPr>
          <w:b/>
          <w:b/>
          <w:sz w:val="26"/>
          <w:szCs w:val="26"/>
        </w:rPr>
      </w:pPr>
      <w:r>
        <w:rPr>
          <w:sz w:val="26"/>
          <w:szCs w:val="26"/>
        </w:rPr>
        <w:t>На квартального уполномоченного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возлагаются следующие должностные обязанности </w:t>
      </w:r>
      <w:r>
        <w:rPr>
          <w:b/>
          <w:sz w:val="26"/>
          <w:szCs w:val="26"/>
        </w:rPr>
        <w:t>в сфере обеспечения законности, правопорядка, охраны прав и свобод граждан подведомственной территории: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3.3.1. организует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на подведомственной территории, в т.ч. осуществляет  плановые и внеплановые проверки выполнения физическими лицами, юридическими лицами, индивидуальными предпринимателями требований Закона Чувашской Республики от 23.07.2003 №22 «Об административных правонарушениях в Чувашской Республике»;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3.3.2. представляет законные интересы администрации города (Управы) в судах в установленном порядке;</w:t>
      </w:r>
    </w:p>
    <w:p>
      <w:pPr>
        <w:pStyle w:val="NoSpacing"/>
        <w:ind w:firstLine="851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3.3.3. участвует в организации на подведомственной территории работы по профилактике правонарушений, в т.ч. в выявлении и пресечении административных правонарушений (шумные соседи, выгул собак на детских площадках, вой сигнализации машины во дворе в ночное время, порча чужого имущества и т.д.)</w:t>
      </w:r>
      <w:r>
        <w:rPr>
          <w:sz w:val="26"/>
          <w:szCs w:val="26"/>
        </w:rPr>
        <w:t>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3.3.4. принимает участие в деятельности административной комиссии по соответствующему району города Чебоксары (при необходимости);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3.3.5. принимает участие в оказании поддержки гражданам и их объединениям, участвующим в охране общественного порядка, создании условий для деятельности народных дружин;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3.3.6. принимает участие в профилактике терроризма и экстремизма, а также в минимизации и (или) ликвидации последствий проявлений терроризма и экстремизма на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3.3.7. принимает участие в предупреждении и ликвидации последствий чрезвычайных ситуаций, а также в минимизации и (или) ликвидации последствий чрезвычайных ситуаций на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3.3.8. принимает участие в мероприятиях по обеспечению первичных мер пожарной безопасности на подведомственной территории;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3.3.9. принимает участие в проведении мероприятий по гражданской обороне, разработке и реализации планов гражданской обороны и защиты населения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3.3.10. организует прием населения, а также рассмотрение жалоб, заявлений и предложений юридических и физических лиц, поступившие в администрацию города (Управу), участвует в подготовке ответов и принятии по ним необходимых мерах в пределах своих полномочий;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3.3.11. обеспечивает соблюдение требований Федерального закона от 02.05.2006 № 59-ФЗ «О порядке рассмотрения обращений граждан Российской Федерации»;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3.3.12. осуществляет иные функции, связанные с обеспечением законности, правопорядка, охраны прав и свобод граждан подведомственной территории.</w:t>
      </w:r>
    </w:p>
    <w:p>
      <w:pPr>
        <w:pStyle w:val="Style34"/>
        <w:numPr>
          <w:ilvl w:val="1"/>
          <w:numId w:val="1"/>
        </w:numPr>
        <w:tabs>
          <w:tab w:val="clear" w:pos="1418"/>
          <w:tab w:val="left" w:pos="851" w:leader="none"/>
        </w:tabs>
        <w:ind w:left="0" w:firstLine="851"/>
        <w:rPr>
          <w:b/>
          <w:b/>
          <w:sz w:val="26"/>
          <w:szCs w:val="26"/>
        </w:rPr>
      </w:pPr>
      <w:r>
        <w:rPr>
          <w:sz w:val="26"/>
          <w:szCs w:val="26"/>
        </w:rPr>
        <w:t>На квартального уполномоченного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возлагаются следующие должностные обязанности </w:t>
      </w:r>
      <w:r>
        <w:rPr>
          <w:b/>
          <w:sz w:val="26"/>
          <w:szCs w:val="26"/>
        </w:rPr>
        <w:t>в сфере исполнении муниципального заказа на выполнение работ/ оказание услуг для муниципальных нужд на подведомственной территории: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3.4.1. участвует в формировании и размещении муниципального заказа на поставку товаров, выполнение работ, оказание услуг для муниципальных нужд по вопросам текущего содержания, благоустройства и озеленения, праздничного оформления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3.4.2. участвует в осуществлении приемки товара, объемов выполненных работ или оказанных услуг подрядными организациями, исполнителями, поставщиками в соответствии с условиями муниципальных контрактов и договоров, с контролем за соблюдением методов, технологии, используемых при выполнении работ или оказании услуг, качества материалов, конструкций, изделий, и поставляемого для выполнения работ или оказания услуг оборудования, качества товара;</w:t>
      </w:r>
    </w:p>
    <w:p>
      <w:pPr>
        <w:pStyle w:val="NoSpacing"/>
        <w:ind w:firstLine="851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3.4.2. участвует в проведении проверок по вопросам контроля качества выполнения работ, оказания услуг, поставки и установки (монтажа) товара (оказания услуг) подрядными организациями, исполнителями, поставщиками в границах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3.4.3. осуществляет иные функции, связанные с исполнением муниципального заказа на выполнение работ/ оказание услуг для муниципальных нужд на подведомственной территории.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b/>
          <w:sz w:val="26"/>
          <w:szCs w:val="26"/>
        </w:rPr>
        <w:t>3.4. </w:t>
      </w:r>
      <w:r>
        <w:rPr>
          <w:sz w:val="26"/>
          <w:szCs w:val="26"/>
        </w:rPr>
        <w:t>На квартального уполномоченного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возлагаются следующие должностные обязанности </w:t>
      </w:r>
      <w:r>
        <w:rPr>
          <w:b/>
          <w:sz w:val="26"/>
          <w:szCs w:val="26"/>
        </w:rPr>
        <w:t>в сфере создания условий для обслуживания населения и формирования здорового образа жизни на подведомственной территории</w:t>
      </w:r>
      <w:r>
        <w:rPr>
          <w:sz w:val="26"/>
          <w:szCs w:val="26"/>
        </w:rPr>
        <w:t>: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3.4.1. принимает участие в обследовании подведомственной территории с целью выявления фактов несанкционированной торговли;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3.4.2. оказывает содействие органам внутренних дел по пресечению фактов несанкционированной торговли на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3.4.3. принимает участие в составлении реестра торговых объектов, объектов общественного питания и бытового обслуживания, расположенных на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3.4.4. участвует в организации на подведомственной территории культурных и спортивно-массовых мероприятий, в создании условий для массового отдыха жителей и организации обустройства мест массового отдыха;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3.4.5. принимает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 на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3.4.6. осуществляет иные функции, связанные с созданием условий для обслуживания населения и формирования здорового образа жизни на подведомственной территории.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3.5. </w:t>
      </w:r>
      <w:r>
        <w:rPr>
          <w:sz w:val="26"/>
          <w:szCs w:val="26"/>
        </w:rPr>
        <w:t>На квартального уполномоченного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возлагаются следующие должностные обязанности </w:t>
      </w:r>
      <w:r>
        <w:rPr>
          <w:b/>
          <w:sz w:val="26"/>
          <w:szCs w:val="26"/>
        </w:rPr>
        <w:t>иные должностные обязанности: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3.5.1. принимает участие в организации и осуществлении мероприятий по мобилизационной подготовке муниципальных предприятий и учреждений, находящихся на подведомственной территории;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3.5.2. участвует в обеспечении проведения выборов, референдумов и реализации прямого волеизъявления граждан в иных сферах;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3.5.3. участвует в регистрации (учете) избирателей, участников референдума, проживающих на подведомственной территории;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3.5.4. оказывает содействие в подготовке и проведении Всероссийской переписи населения;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3.5.5. участвует в составлении (изменении и дополнении) списков и запасных списков кандидатов в присяжные заседатели города Чебоксары для федеральных судов общей юрисдикции;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3.5.6. участвует в организации деятельности территориального общественного самоуправления;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3.5.7. содействует исполнению требований законодательства о всеобщей воинской обязанности;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3.5.8. оказывает содействие в организации работы по учету частных домовладений на подведомственной территории (при наличии);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3.5.9.  участвует в согласовании изъятия и предоставления земельных участков под объекты строительства;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3.5.10. принимает участие в реализации федеральных, республиканских, муниципальных программ в установленном порядке;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3.5.11. оказывает консультативную помощь населению подведомственной территории по вопросам, относящимся к его компетенции, в том числе</w:t>
      </w:r>
      <w:r>
        <w:rPr>
          <w:rFonts w:eastAsia="Calibri"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разъясняет правила благоустройства территории города и иные муниципальные правовые акты в сфере благоустройства;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3.5.12. принимает участие в разработке планов и программ комплексного социально-экономического развития муниципального образования в части развития подведомственной территории, а также принимает участие в их выполнении;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3.5.13. исполняет договоры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3.5.14. соблюдает: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правила, нормы, инструкции по охране труда и пожарной безопасности.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3.5.15.  не разглашает информацию, составляющую служебную тайну и не использует эту информацию в личных целях;</w:t>
      </w:r>
    </w:p>
    <w:p>
      <w:pPr>
        <w:pStyle w:val="Style34"/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3.5.16. поддерживает уровень квалификации, необходимый для исполнения своих должностных обязанностей, в т.ч. в процессе служебной деятельности изучает и использует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>
      <w:pPr>
        <w:pStyle w:val="Style34"/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3.5.17. бережно относится к имуществу представителя нанимателя (работодателя), правильно и по назначению использует оборудование, приборы и материалы, представленные для работы (службы);</w:t>
      </w:r>
    </w:p>
    <w:p>
      <w:pPr>
        <w:pStyle w:val="Style34"/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3.5.18. содержит свое служебное место в чистоте и порядке;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3.5.19. выполняет поручения непосредственного руководителя или его заместителей (устные и письменные виде, в т.ч. направленные по служебной электронной почте) по вопросам, относящимся к компетенции квартального уполномоченного;</w:t>
      </w:r>
    </w:p>
    <w:p>
      <w:pPr>
        <w:pStyle w:val="Style34"/>
        <w:tabs>
          <w:tab w:val="clear" w:pos="1418"/>
          <w:tab w:val="left" w:pos="851" w:leader="none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3.5.20. осуществляет иные функции согласно постановлениям и распоряжениям  администрации города Чебоксары.</w:t>
      </w:r>
    </w:p>
    <w:p>
      <w:pPr>
        <w:pStyle w:val="Style35"/>
        <w:tabs>
          <w:tab w:val="clear" w:pos="709"/>
          <w:tab w:val="left" w:pos="540" w:leader="none"/>
        </w:tabs>
        <w:spacing w:before="180" w:after="180"/>
        <w:ind w:left="0" w:hanging="0"/>
        <w:jc w:val="center"/>
        <w:rPr>
          <w:rFonts w:ascii="Tahoma" w:hAnsi="Tahoma" w:cs="Tahoma"/>
          <w:sz w:val="26"/>
          <w:szCs w:val="26"/>
        </w:rPr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567" w:header="284" w:top="851" w:footer="567" w:bottom="624" w:gutter="0"/>
      <w:pgNumType w:start="1"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rebuchet MS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52276911"/>
    </w:sdtPr>
    <w:sdtContent>
      <w:p>
        <w:pPr>
          <w:pStyle w:val="Style3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6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Style31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tabs>
          <w:tab w:val="num" w:pos="720"/>
        </w:tabs>
        <w:ind w:left="450" w:hanging="450"/>
      </w:pPr>
      <w:rPr>
        <w:i w:val="fals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854" w:hanging="720"/>
      </w:pPr>
      <w:rPr>
        <w:i w:val="fals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273" w:hanging="720"/>
      </w:pPr>
      <w:rPr>
        <w:i w:val="false"/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215" w:hanging="1080"/>
      </w:pPr>
      <w:rPr>
        <w:i w:val="false"/>
        <w:b w:val="false"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4484" w:hanging="1080"/>
      </w:pPr>
      <w:rPr>
        <w:i w:val="false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5695" w:hanging="1440"/>
      </w:pPr>
      <w:rPr>
        <w:i w:val="false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6906" w:hanging="1800"/>
      </w:pPr>
      <w:rPr>
        <w:i w:val="false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7757" w:hanging="1800"/>
      </w:pPr>
      <w:rPr>
        <w:i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8968" w:hanging="2160"/>
      </w:pPr>
      <w:rPr>
        <w:i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143c"/>
    <w:pPr>
      <w:widowControl/>
      <w:bidi w:val="0"/>
      <w:spacing w:before="0" w:after="0"/>
      <w:jc w:val="left"/>
    </w:pPr>
    <w:rPr>
      <w:rFonts w:ascii="Tahoma" w:hAnsi="Tahoma" w:eastAsia="Times New Roman" w:cs="Times New Roman"/>
      <w:color w:val="auto"/>
      <w:kern w:val="0"/>
      <w:sz w:val="20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41799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d03c04"/>
    <w:pPr>
      <w:keepNext w:val="true"/>
      <w:widowControl w:val="false"/>
      <w:spacing w:before="240" w:after="60"/>
      <w:outlineLvl w:val="1"/>
    </w:pPr>
    <w:rPr>
      <w:rFonts w:ascii="Arial" w:hAnsi="Arial" w:eastAsia="SimSun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Normal"/>
    <w:next w:val="Normal"/>
    <w:link w:val="30"/>
    <w:unhideWhenUsed/>
    <w:qFormat/>
    <w:rsid w:val="0074701f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6">
    <w:name w:val="Heading 6"/>
    <w:basedOn w:val="Normal"/>
    <w:next w:val="Normal"/>
    <w:link w:val="60"/>
    <w:semiHidden/>
    <w:unhideWhenUsed/>
    <w:qFormat/>
    <w:rsid w:val="0041799a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>
    <w:name w:val="Интернет-ссылка"/>
    <w:basedOn w:val="DefaultParagraphFont"/>
    <w:uiPriority w:val="99"/>
    <w:rsid w:val="00a335e9"/>
    <w:rPr>
      <w:color w:val="0000FF"/>
      <w:u w:val="single"/>
    </w:rPr>
  </w:style>
  <w:style w:type="character" w:styleId="Pagenumber">
    <w:name w:val="page number"/>
    <w:basedOn w:val="DefaultParagraphFont"/>
    <w:qFormat/>
    <w:rsid w:val="00a8543f"/>
    <w:rPr/>
  </w:style>
  <w:style w:type="character" w:styleId="Style11" w:customStyle="1">
    <w:name w:val="Схема документа Знак"/>
    <w:basedOn w:val="DefaultParagraphFont"/>
    <w:link w:val="ad"/>
    <w:qFormat/>
    <w:rsid w:val="00a17d1c"/>
    <w:rPr>
      <w:rFonts w:ascii="Tahoma" w:hAnsi="Tahoma" w:cs="Tahoma"/>
      <w:sz w:val="16"/>
      <w:szCs w:val="16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rsid w:val="00021a14"/>
    <w:rPr>
      <w:rFonts w:ascii="Tahoma" w:hAnsi="Tahoma"/>
      <w:szCs w:val="24"/>
    </w:rPr>
  </w:style>
  <w:style w:type="character" w:styleId="Style13" w:customStyle="1">
    <w:name w:val="Основной текст Знак"/>
    <w:basedOn w:val="DefaultParagraphFont"/>
    <w:link w:val="af"/>
    <w:qFormat/>
    <w:rsid w:val="002058e0"/>
    <w:rPr>
      <w:rFonts w:eastAsia="SimSun"/>
      <w:lang w:eastAsia="zh-CN"/>
    </w:rPr>
  </w:style>
  <w:style w:type="character" w:styleId="Style14" w:customStyle="1">
    <w:name w:val="Текст выноски Знак"/>
    <w:basedOn w:val="DefaultParagraphFont"/>
    <w:link w:val="af1"/>
    <w:qFormat/>
    <w:rsid w:val="000126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0126b7"/>
    <w:rPr>
      <w:color w:val="80808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3043d7"/>
    <w:rPr>
      <w:vertAlign w:val="superscript"/>
    </w:rPr>
  </w:style>
  <w:style w:type="character" w:styleId="11" w:customStyle="1">
    <w:name w:val="Заголовок 1 Знак"/>
    <w:basedOn w:val="DefaultParagraphFont"/>
    <w:link w:val="10"/>
    <w:qFormat/>
    <w:rsid w:val="0041799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61" w:customStyle="1">
    <w:name w:val="Заголовок 6 Знак"/>
    <w:basedOn w:val="DefaultParagraphFont"/>
    <w:link w:val="6"/>
    <w:semiHidden/>
    <w:qFormat/>
    <w:rsid w:val="0041799a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Cs w:val="24"/>
    </w:rPr>
  </w:style>
  <w:style w:type="character" w:styleId="21" w:customStyle="1">
    <w:name w:val="Основной текст с отступом 2 Знак"/>
    <w:basedOn w:val="DefaultParagraphFont"/>
    <w:link w:val="21"/>
    <w:qFormat/>
    <w:rsid w:val="0041799a"/>
    <w:rPr>
      <w:rFonts w:ascii="Tahoma" w:hAnsi="Tahoma"/>
      <w:szCs w:val="24"/>
    </w:rPr>
  </w:style>
  <w:style w:type="character" w:styleId="22" w:customStyle="1">
    <w:name w:val="Заголовок 2 Знак"/>
    <w:link w:val="2"/>
    <w:qFormat/>
    <w:locked/>
    <w:rsid w:val="004704b7"/>
    <w:rPr>
      <w:rFonts w:ascii="Arial" w:hAnsi="Arial" w:eastAsia="SimSun" w:cs="Arial"/>
      <w:b/>
      <w:bCs/>
      <w:i/>
      <w:iCs/>
      <w:sz w:val="28"/>
      <w:szCs w:val="28"/>
      <w:lang w:eastAsia="zh-CN"/>
    </w:rPr>
  </w:style>
  <w:style w:type="character" w:styleId="Style16" w:customStyle="1">
    <w:name w:val="Основной текст с отступом Знак"/>
    <w:basedOn w:val="DefaultParagraphFont"/>
    <w:link w:val="af9"/>
    <w:qFormat/>
    <w:rsid w:val="00fe4670"/>
    <w:rPr>
      <w:rFonts w:ascii="Tahoma" w:hAnsi="Tahoma"/>
      <w:szCs w:val="24"/>
    </w:rPr>
  </w:style>
  <w:style w:type="character" w:styleId="Style17" w:customStyle="1">
    <w:name w:val="Верхний колонтитул Знак"/>
    <w:link w:val="a6"/>
    <w:uiPriority w:val="99"/>
    <w:qFormat/>
    <w:locked/>
    <w:rsid w:val="00fe4670"/>
    <w:rPr>
      <w:rFonts w:ascii="Tahoma" w:hAnsi="Tahoma"/>
      <w:szCs w:val="24"/>
    </w:rPr>
  </w:style>
  <w:style w:type="character" w:styleId="Appleconvertedspace" w:customStyle="1">
    <w:name w:val="apple-converted-space"/>
    <w:basedOn w:val="DefaultParagraphFont"/>
    <w:qFormat/>
    <w:rsid w:val="005e15be"/>
    <w:rPr/>
  </w:style>
  <w:style w:type="character" w:styleId="31" w:customStyle="1">
    <w:name w:val="Заголовок 3 Знак"/>
    <w:basedOn w:val="DefaultParagraphFont"/>
    <w:link w:val="3"/>
    <w:qFormat/>
    <w:rsid w:val="0074701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Cs w:val="24"/>
    </w:rPr>
  </w:style>
  <w:style w:type="character" w:styleId="Style18" w:customStyle="1">
    <w:name w:val="Текст Знак"/>
    <w:basedOn w:val="DefaultParagraphFont"/>
    <w:link w:val="afc"/>
    <w:qFormat/>
    <w:rsid w:val="00bf6890"/>
    <w:rPr>
      <w:rFonts w:ascii="Courier New" w:hAnsi="Courier New"/>
    </w:rPr>
  </w:style>
  <w:style w:type="character" w:styleId="Style19" w:customStyle="1">
    <w:name w:val="Текст сноски Знак"/>
    <w:basedOn w:val="DefaultParagraphFont"/>
    <w:uiPriority w:val="99"/>
    <w:qFormat/>
    <w:rsid w:val="006e723b"/>
    <w:rPr>
      <w:rFonts w:ascii="Tahoma" w:hAnsi="Tahoma"/>
    </w:rPr>
  </w:style>
  <w:style w:type="character" w:styleId="12" w:customStyle="1">
    <w:name w:val="Текст сноски Знак1"/>
    <w:link w:val="aff1"/>
    <w:qFormat/>
    <w:rsid w:val="006e723b"/>
    <w:rPr/>
  </w:style>
  <w:style w:type="character" w:styleId="ConsPlusNormal" w:customStyle="1">
    <w:name w:val="ConsPlusNormal Знак"/>
    <w:link w:val="ConsPlusNormal"/>
    <w:qFormat/>
    <w:locked/>
    <w:rsid w:val="00ce4610"/>
    <w:rPr>
      <w:rFonts w:eastAsia="Calibri" w:eastAsiaTheme="minorHAnsi"/>
      <w:sz w:val="24"/>
      <w:szCs w:val="24"/>
      <w:lang w:eastAsia="en-US"/>
    </w:rPr>
  </w:style>
  <w:style w:type="character" w:styleId="Style20" w:customStyle="1">
    <w:name w:val="Абзац списка Знак"/>
    <w:link w:val="af4"/>
    <w:uiPriority w:val="34"/>
    <w:qFormat/>
    <w:locked/>
    <w:rsid w:val="007b2c2f"/>
    <w:rPr>
      <w:rFonts w:ascii="Tahoma" w:hAnsi="Tahoma"/>
      <w:szCs w:val="24"/>
    </w:rPr>
  </w:style>
  <w:style w:type="character" w:styleId="Style21" w:customStyle="1">
    <w:name w:val="Без интервала Знак"/>
    <w:basedOn w:val="DefaultParagraphFont"/>
    <w:link w:val="aff3"/>
    <w:uiPriority w:val="1"/>
    <w:qFormat/>
    <w:rsid w:val="002003c4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Annotationreference">
    <w:name w:val="annotation reference"/>
    <w:basedOn w:val="DefaultParagraphFont"/>
    <w:semiHidden/>
    <w:unhideWhenUsed/>
    <w:qFormat/>
    <w:rsid w:val="00dd2652"/>
    <w:rPr>
      <w:sz w:val="16"/>
      <w:szCs w:val="16"/>
    </w:rPr>
  </w:style>
  <w:style w:type="character" w:styleId="Style22" w:customStyle="1">
    <w:name w:val="Текст примечания Знак"/>
    <w:basedOn w:val="DefaultParagraphFont"/>
    <w:link w:val="aff6"/>
    <w:semiHidden/>
    <w:qFormat/>
    <w:rsid w:val="00dd2652"/>
    <w:rPr>
      <w:rFonts w:ascii="Tahoma" w:hAnsi="Tahoma"/>
    </w:rPr>
  </w:style>
  <w:style w:type="character" w:styleId="Style23" w:customStyle="1">
    <w:name w:val="Тема примечания Знак"/>
    <w:basedOn w:val="Style22"/>
    <w:link w:val="aff8"/>
    <w:semiHidden/>
    <w:qFormat/>
    <w:rsid w:val="00dd2652"/>
    <w:rPr>
      <w:rFonts w:ascii="Tahoma" w:hAnsi="Tahoma"/>
      <w:b/>
      <w:bCs/>
    </w:rPr>
  </w:style>
  <w:style w:type="character" w:styleId="Style24">
    <w:name w:val="Символ сноски"/>
    <w:qFormat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6">
    <w:name w:val="Body Text"/>
    <w:basedOn w:val="Normal"/>
    <w:link w:val="af0"/>
    <w:rsid w:val="002058e0"/>
    <w:pPr>
      <w:widowControl w:val="false"/>
      <w:spacing w:before="0" w:after="120"/>
    </w:pPr>
    <w:rPr>
      <w:rFonts w:ascii="Times New Roman" w:hAnsi="Times New Roman" w:eastAsia="SimSun"/>
      <w:szCs w:val="20"/>
      <w:lang w:eastAsia="zh-CN"/>
    </w:rPr>
  </w:style>
  <w:style w:type="paragraph" w:styleId="Style27">
    <w:name w:val="List"/>
    <w:basedOn w:val="Style26"/>
    <w:pPr/>
    <w:rPr>
      <w:rFonts w:cs="Lucida Sans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Lucida Sans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link w:val="a7"/>
    <w:uiPriority w:val="99"/>
    <w:rsid w:val="006456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link w:val="a9"/>
    <w:uiPriority w:val="99"/>
    <w:rsid w:val="006456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ocumentMap">
    <w:name w:val="Document Map"/>
    <w:basedOn w:val="Normal"/>
    <w:link w:val="ae"/>
    <w:qFormat/>
    <w:rsid w:val="00a17d1c"/>
    <w:pPr/>
    <w:rPr>
      <w:rFonts w:cs="Tahoma"/>
      <w:sz w:val="16"/>
      <w:szCs w:val="16"/>
    </w:rPr>
  </w:style>
  <w:style w:type="paragraph" w:styleId="Style33" w:customStyle="1">
    <w:name w:val="РД Поручение"/>
    <w:basedOn w:val="Normal"/>
    <w:qFormat/>
    <w:rsid w:val="00545f7e"/>
    <w:pPr>
      <w:widowControl w:val="false"/>
    </w:pPr>
    <w:rPr>
      <w:rFonts w:ascii="Times New Roman" w:hAnsi="Times New Roman" w:eastAsia="SimSun"/>
      <w:szCs w:val="20"/>
      <w:lang w:eastAsia="zh-CN"/>
    </w:rPr>
  </w:style>
  <w:style w:type="paragraph" w:styleId="BalloonText">
    <w:name w:val="Balloon Text"/>
    <w:basedOn w:val="Normal"/>
    <w:link w:val="af2"/>
    <w:qFormat/>
    <w:rsid w:val="000126b7"/>
    <w:pPr/>
    <w:rPr>
      <w:rFonts w:cs="Tahoma"/>
      <w:sz w:val="16"/>
      <w:szCs w:val="16"/>
    </w:rPr>
  </w:style>
  <w:style w:type="paragraph" w:styleId="ListParagraph">
    <w:name w:val="List Paragraph"/>
    <w:basedOn w:val="Normal"/>
    <w:link w:val="af5"/>
    <w:uiPriority w:val="34"/>
    <w:qFormat/>
    <w:rsid w:val="00dc35fa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22"/>
    <w:qFormat/>
    <w:rsid w:val="0041799a"/>
    <w:pPr>
      <w:spacing w:lineRule="auto" w:line="480" w:before="0" w:after="120"/>
      <w:ind w:left="283" w:hanging="0"/>
    </w:pPr>
    <w:rPr/>
  </w:style>
  <w:style w:type="paragraph" w:styleId="Style34" w:customStyle="1">
    <w:name w:val="_Перечень"/>
    <w:basedOn w:val="Normal"/>
    <w:qFormat/>
    <w:rsid w:val="003534fa"/>
    <w:pPr>
      <w:tabs>
        <w:tab w:val="clear" w:pos="708"/>
        <w:tab w:val="left" w:pos="1418" w:leader="none"/>
      </w:tabs>
      <w:ind w:left="1418" w:hanging="709"/>
      <w:jc w:val="both"/>
    </w:pPr>
    <w:rPr>
      <w:rFonts w:ascii="Times New Roman" w:hAnsi="Times New Roman"/>
      <w:sz w:val="24"/>
    </w:rPr>
  </w:style>
  <w:style w:type="paragraph" w:styleId="Style35" w:customStyle="1">
    <w:name w:val="_Раздел"/>
    <w:basedOn w:val="Normal"/>
    <w:qFormat/>
    <w:rsid w:val="003534fa"/>
    <w:pPr>
      <w:keepNext w:val="true"/>
      <w:keepLines/>
      <w:tabs>
        <w:tab w:val="clear" w:pos="708"/>
        <w:tab w:val="left" w:pos="709" w:leader="none"/>
      </w:tabs>
      <w:suppressAutoHyphens w:val="true"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Style36">
    <w:name w:val="Body Text Indent"/>
    <w:basedOn w:val="Normal"/>
    <w:link w:val="afa"/>
    <w:rsid w:val="00fe4670"/>
    <w:pPr>
      <w:spacing w:before="0" w:after="120"/>
      <w:ind w:left="283" w:hanging="0"/>
    </w:pPr>
    <w:rPr/>
  </w:style>
  <w:style w:type="paragraph" w:styleId="ConsPlusTitle" w:customStyle="1">
    <w:name w:val="ConsPlusTitle"/>
    <w:uiPriority w:val="99"/>
    <w:qFormat/>
    <w:rsid w:val="00b4364a"/>
    <w:pPr>
      <w:widowControl/>
      <w:bidi w:val="0"/>
      <w:spacing w:before="0" w:after="0"/>
      <w:jc w:val="left"/>
    </w:pPr>
    <w:rPr>
      <w:rFonts w:ascii="Tahoma" w:hAnsi="Tahoma" w:cs="Tahoma" w:eastAsia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261848"/>
    <w:pPr>
      <w:spacing w:before="0" w:after="240"/>
    </w:pPr>
    <w:rPr>
      <w:rFonts w:ascii="Times New Roman" w:hAnsi="Times New Roman"/>
      <w:sz w:val="24"/>
    </w:rPr>
  </w:style>
  <w:style w:type="paragraph" w:styleId="ConsNormal" w:customStyle="1">
    <w:name w:val="ConsNormal"/>
    <w:qFormat/>
    <w:rsid w:val="001d0810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PlainText">
    <w:name w:val="Plain Text"/>
    <w:basedOn w:val="Normal"/>
    <w:link w:val="afd"/>
    <w:qFormat/>
    <w:rsid w:val="00bf6890"/>
    <w:pPr/>
    <w:rPr>
      <w:rFonts w:ascii="Courier New" w:hAnsi="Courier New"/>
      <w:szCs w:val="20"/>
    </w:rPr>
  </w:style>
  <w:style w:type="paragraph" w:styleId="Style37" w:customStyle="1">
    <w:name w:val="_Продолжение перечня"/>
    <w:basedOn w:val="Style34"/>
    <w:qFormat/>
    <w:rsid w:val="00ac4340"/>
    <w:pPr>
      <w:ind w:left="1418" w:hanging="0"/>
    </w:pPr>
    <w:rPr/>
  </w:style>
  <w:style w:type="paragraph" w:styleId="Formattext" w:customStyle="1">
    <w:name w:val="formattext"/>
    <w:basedOn w:val="Normal"/>
    <w:qFormat/>
    <w:rsid w:val="00204b74"/>
    <w:pPr>
      <w:spacing w:beforeAutospacing="1" w:afterAutospacing="1"/>
    </w:pPr>
    <w:rPr>
      <w:rFonts w:ascii="Times New Roman" w:hAnsi="Times New Roman"/>
      <w:sz w:val="24"/>
    </w:rPr>
  </w:style>
  <w:style w:type="paragraph" w:styleId="Style38" w:customStyle="1">
    <w:name w:val="Общий"/>
    <w:basedOn w:val="Normal"/>
    <w:qFormat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styleId="13" w:customStyle="1">
    <w:name w:val="Стиль1"/>
    <w:basedOn w:val="Normal"/>
    <w:qFormat/>
    <w:rsid w:val="00767190"/>
    <w:pPr>
      <w:keepLines/>
      <w:jc w:val="both"/>
    </w:pPr>
    <w:rPr>
      <w:rFonts w:ascii="Trebuchet MS" w:hAnsi="Trebuchet MS"/>
      <w:sz w:val="24"/>
    </w:rPr>
  </w:style>
  <w:style w:type="paragraph" w:styleId="Style39" w:customStyle="1">
    <w:name w:val="стандарт"/>
    <w:basedOn w:val="Normal"/>
    <w:qFormat/>
    <w:rsid w:val="006e723b"/>
    <w:pPr>
      <w:spacing w:lineRule="auto" w:line="360"/>
      <w:jc w:val="both"/>
    </w:pPr>
    <w:rPr>
      <w:rFonts w:ascii="Times New Roman" w:hAnsi="Times New Roman"/>
      <w:sz w:val="26"/>
      <w:szCs w:val="20"/>
    </w:rPr>
  </w:style>
  <w:style w:type="paragraph" w:styleId="Style40" w:customStyle="1">
    <w:name w:val="первый в стандарте"/>
    <w:basedOn w:val="Style39"/>
    <w:qFormat/>
    <w:rsid w:val="006e723b"/>
    <w:pPr>
      <w:keepNext w:val="true"/>
      <w:spacing w:before="120" w:after="0"/>
    </w:pPr>
    <w:rPr>
      <w:b/>
    </w:rPr>
  </w:style>
  <w:style w:type="paragraph" w:styleId="Style41" w:customStyle="1">
    <w:name w:val="Параграф"/>
    <w:basedOn w:val="Normal"/>
    <w:qFormat/>
    <w:rsid w:val="006e723b"/>
    <w:pPr>
      <w:spacing w:lineRule="auto" w:line="360"/>
      <w:ind w:firstLine="567"/>
      <w:jc w:val="both"/>
    </w:pPr>
    <w:rPr>
      <w:rFonts w:ascii="Times New Roman" w:hAnsi="Times New Roman"/>
      <w:sz w:val="26"/>
      <w:szCs w:val="20"/>
    </w:rPr>
  </w:style>
  <w:style w:type="paragraph" w:styleId="Style42">
    <w:name w:val="Footnote Text"/>
    <w:basedOn w:val="Normal"/>
    <w:link w:val="12"/>
    <w:uiPriority w:val="99"/>
    <w:rsid w:val="006e723b"/>
    <w:pPr>
      <w:spacing w:lineRule="auto" w:line="360"/>
      <w:ind w:firstLine="720"/>
    </w:pPr>
    <w:rPr>
      <w:rFonts w:ascii="Times New Roman" w:hAnsi="Times New Roman"/>
      <w:szCs w:val="20"/>
    </w:rPr>
  </w:style>
  <w:style w:type="paragraph" w:styleId="ConsPlusNormal1" w:customStyle="1">
    <w:name w:val="ConsPlusNormal"/>
    <w:link w:val="ConsPlusNormal0"/>
    <w:qFormat/>
    <w:rsid w:val="00ce4610"/>
    <w:pPr>
      <w:widowControl/>
      <w:bidi w:val="0"/>
      <w:spacing w:before="0" w:after="0"/>
      <w:jc w:val="left"/>
    </w:pPr>
    <w:rPr>
      <w:rFonts w:eastAsia="Calibri" w:eastAsiaTheme="minorHAnsi" w:ascii="Times New Roman" w:hAnsi="Times New Roman" w:cs="Times New Roman"/>
      <w:color w:val="auto"/>
      <w:kern w:val="0"/>
      <w:sz w:val="24"/>
      <w:szCs w:val="24"/>
      <w:lang w:eastAsia="en-US" w:val="ru-RU" w:bidi="ar-SA"/>
    </w:rPr>
  </w:style>
  <w:style w:type="paragraph" w:styleId="ConsPlusDocList" w:customStyle="1">
    <w:name w:val="ConsPlusDocList"/>
    <w:qFormat/>
    <w:rsid w:val="00a36584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aff4"/>
    <w:uiPriority w:val="1"/>
    <w:qFormat/>
    <w:rsid w:val="002003c4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Annotationtext">
    <w:name w:val="annotation text"/>
    <w:basedOn w:val="Normal"/>
    <w:link w:val="aff7"/>
    <w:semiHidden/>
    <w:unhideWhenUsed/>
    <w:qFormat/>
    <w:rsid w:val="00dd2652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ff9"/>
    <w:semiHidden/>
    <w:unhideWhenUsed/>
    <w:qFormat/>
    <w:rsid w:val="00dd265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4"/>
    <w:rsid w:val="006456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781FC3-EAE2-4A7B-B07F-E5D7579F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Application>LibreOffice/6.4.5.2$Windows_X86_64 LibreOffice_project/a726b36747cf2001e06b58ad5db1aa3a9a1872d6</Application>
  <Pages>6</Pages>
  <Words>1584</Words>
  <Characters>12492</Characters>
  <CharactersWithSpaces>14000</CharactersWithSpaces>
  <Paragraphs>98</Paragraphs>
  <Company>ЗАО "КЭС"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2023-09-16T07:35:00Z</dcterms:created>
  <dc:creator>User</dc:creator>
  <dc:description/>
  <dc:language>ru-RU</dc:language>
  <cp:lastModifiedBy/>
  <cp:lastPrinted>2023-10-20T06:23:00Z</cp:lastPrinted>
  <dcterms:modified xsi:type="dcterms:W3CDTF">2024-01-13T09:56:22Z</dcterms:modified>
  <cp:revision>145</cp:revision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title>26 км автодороги «Балтия», комплекс ООО «ВегаЛайн», стр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ЗАО "КЭС"</vt:lpwstr>
  </property>
  <property fmtid="{D5CDD505-2E9C-101B-9397-08002B2CF9AE}" pid="4" name="ContentTypeId">
    <vt:lpwstr>0x01010051DBFB70DE124C44BB2481833143ADC7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