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15" w:rsidRDefault="001200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0015" w:rsidRDefault="00120015">
      <w:pPr>
        <w:pStyle w:val="ConsPlusNormal"/>
        <w:jc w:val="both"/>
        <w:outlineLvl w:val="0"/>
      </w:pPr>
    </w:p>
    <w:p w:rsidR="00120015" w:rsidRDefault="00120015">
      <w:pPr>
        <w:pStyle w:val="ConsPlusTitle"/>
        <w:jc w:val="center"/>
        <w:outlineLvl w:val="0"/>
      </w:pPr>
      <w:r>
        <w:t>АДМИНИСТРАЦИЯ ГОРОДА ЧЕБОКСАРЫ</w:t>
      </w:r>
    </w:p>
    <w:p w:rsidR="00120015" w:rsidRDefault="00120015">
      <w:pPr>
        <w:pStyle w:val="ConsPlusTitle"/>
        <w:jc w:val="center"/>
      </w:pPr>
      <w:r>
        <w:t>ЧУВАШСКОЙ РЕСПУБЛИКИ</w:t>
      </w:r>
    </w:p>
    <w:p w:rsidR="00120015" w:rsidRDefault="00120015">
      <w:pPr>
        <w:pStyle w:val="ConsPlusTitle"/>
        <w:jc w:val="center"/>
      </w:pPr>
    </w:p>
    <w:p w:rsidR="00120015" w:rsidRDefault="00120015">
      <w:pPr>
        <w:pStyle w:val="ConsPlusTitle"/>
        <w:jc w:val="center"/>
      </w:pPr>
      <w:r>
        <w:t>ПОСТАНОВЛЕНИЕ</w:t>
      </w:r>
    </w:p>
    <w:p w:rsidR="00120015" w:rsidRDefault="00120015">
      <w:pPr>
        <w:pStyle w:val="ConsPlusTitle"/>
        <w:jc w:val="center"/>
      </w:pPr>
      <w:r>
        <w:t>от 31 октября 2014 г. N 3744</w:t>
      </w:r>
    </w:p>
    <w:p w:rsidR="00120015" w:rsidRDefault="00120015">
      <w:pPr>
        <w:pStyle w:val="ConsPlusTitle"/>
        <w:jc w:val="center"/>
      </w:pPr>
    </w:p>
    <w:p w:rsidR="00120015" w:rsidRDefault="00120015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120015" w:rsidRDefault="00120015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</w:t>
      </w:r>
    </w:p>
    <w:p w:rsidR="00120015" w:rsidRDefault="00120015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</w:t>
      </w:r>
    </w:p>
    <w:p w:rsidR="00120015" w:rsidRDefault="00120015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20015" w:rsidRDefault="00120015">
      <w:pPr>
        <w:pStyle w:val="ConsPlusTitle"/>
        <w:jc w:val="center"/>
      </w:pPr>
      <w:r>
        <w:t>СВОИХ СУПРУГИ (СУПРУГА) И НЕСОВЕРШЕННОЛЕТНИХ ДЕТЕЙ</w:t>
      </w:r>
    </w:p>
    <w:p w:rsidR="00120015" w:rsidRDefault="001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015" w:rsidRDefault="00120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03.04.2019 </w:t>
            </w:r>
            <w:hyperlink r:id="rId6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7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 xml:space="preserve">, от 22.12.2022 </w:t>
            </w:r>
            <w:hyperlink r:id="rId8">
              <w:r>
                <w:rPr>
                  <w:color w:val="0000FF"/>
                </w:rPr>
                <w:t>N 4578</w:t>
              </w:r>
            </w:hyperlink>
            <w:r>
              <w:rPr>
                <w:color w:val="392C69"/>
              </w:rPr>
              <w:t xml:space="preserve">, от 11.09.2023 </w:t>
            </w:r>
            <w:hyperlink r:id="rId9">
              <w:r>
                <w:rPr>
                  <w:color w:val="0000FF"/>
                </w:rPr>
                <w:t>N 3344</w:t>
              </w:r>
            </w:hyperlink>
            <w:r>
              <w:rPr>
                <w:color w:val="392C69"/>
              </w:rPr>
              <w:t>,</w:t>
            </w:r>
          </w:p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26.12.2023 </w:t>
            </w:r>
            <w:hyperlink r:id="rId10">
              <w:r>
                <w:rPr>
                  <w:color w:val="0000FF"/>
                </w:rPr>
                <w:t>N 4766</w:t>
              </w:r>
            </w:hyperlink>
            <w:r>
              <w:rPr>
                <w:color w:val="392C69"/>
              </w:rPr>
              <w:t xml:space="preserve">, от 20.03.2024 </w:t>
            </w:r>
            <w:hyperlink r:id="rId1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</w:tr>
    </w:tbl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>
        <w:r>
          <w:rPr>
            <w:color w:val="0000FF"/>
          </w:rPr>
          <w:t>статьей 8.2</w:t>
        </w:r>
      </w:hyperlink>
      <w:r>
        <w:t xml:space="preserve"> Закона Чувашской Республики от 05.10.2007 N 62 "О муниципальной службе в Чувашской Республике" постановляю: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муниципальной службы в исполнительно-распорядительном органе города Чебоксары -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N 1.</w:t>
      </w:r>
      <w:proofErr w:type="gramEnd"/>
    </w:p>
    <w:p w:rsidR="00120015" w:rsidRDefault="0012001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3344)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18.04.2014 N 1375 "Об утверждении </w:t>
      </w:r>
      <w:proofErr w:type="gramStart"/>
      <w:r>
        <w:t>перечня должностей муниципальной службы администрации города</w:t>
      </w:r>
      <w:proofErr w:type="gramEnd"/>
      <w:r>
        <w:t xml:space="preserve">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детей".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Маклыгина А.Ю.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</w:pPr>
      <w:r>
        <w:t>Глава 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А.О.ЛАДЫКОВ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  <w:outlineLvl w:val="0"/>
      </w:pPr>
      <w:r>
        <w:lastRenderedPageBreak/>
        <w:t>Приложение N 1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</w:pPr>
      <w:r>
        <w:t>Утвержден</w:t>
      </w:r>
    </w:p>
    <w:p w:rsidR="00120015" w:rsidRDefault="00120015">
      <w:pPr>
        <w:pStyle w:val="ConsPlusNormal"/>
        <w:jc w:val="right"/>
      </w:pPr>
      <w:r>
        <w:t>постановлением</w:t>
      </w:r>
    </w:p>
    <w:p w:rsidR="00120015" w:rsidRDefault="00120015">
      <w:pPr>
        <w:pStyle w:val="ConsPlusNormal"/>
        <w:jc w:val="right"/>
      </w:pPr>
      <w:r>
        <w:t>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от 31.10.2014 N 3744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Title"/>
        <w:jc w:val="center"/>
      </w:pPr>
      <w:bookmarkStart w:id="0" w:name="P42"/>
      <w:bookmarkEnd w:id="0"/>
      <w:r>
        <w:t>ПЕРЕЧЕНЬ</w:t>
      </w:r>
    </w:p>
    <w:p w:rsidR="00120015" w:rsidRDefault="00120015">
      <w:pPr>
        <w:pStyle w:val="ConsPlusTitle"/>
        <w:jc w:val="center"/>
      </w:pPr>
      <w:r>
        <w:t>ДОЛЖНОСТЕЙ МУНИЦИПАЛЬНОЙ СЛУЖБЫ</w:t>
      </w:r>
    </w:p>
    <w:p w:rsidR="00120015" w:rsidRDefault="00120015">
      <w:pPr>
        <w:pStyle w:val="ConsPlusTitle"/>
        <w:jc w:val="center"/>
      </w:pPr>
      <w:r>
        <w:t>В ИСПОЛНИТЕЛЬНО-РАСПОРЯДИТЕЛЬНОМ ОРГАНЕ ГОРОДА ЧЕБОКСАРЫ -</w:t>
      </w:r>
    </w:p>
    <w:p w:rsidR="00120015" w:rsidRDefault="00120015">
      <w:pPr>
        <w:pStyle w:val="ConsPlusTitle"/>
        <w:jc w:val="center"/>
      </w:pPr>
      <w:r>
        <w:t>АДМИНИСТРАЦИИ ГОРОДА ЧЕБОКСАРЫ, ПРИ НАЗНАЧЕНИИ</w:t>
      </w:r>
    </w:p>
    <w:p w:rsidR="00120015" w:rsidRDefault="00120015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120015" w:rsidRDefault="00120015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20015" w:rsidRDefault="00120015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120015" w:rsidRDefault="00120015">
      <w:pPr>
        <w:pStyle w:val="ConsPlusTitle"/>
        <w:jc w:val="center"/>
      </w:pPr>
      <w:r>
        <w:t>И НЕСОВЕРШЕННОЛЕТНИХ ДЕТЕЙ</w:t>
      </w:r>
    </w:p>
    <w:p w:rsidR="00120015" w:rsidRDefault="001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26.12.2023 N 4766)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</w:tr>
    </w:tbl>
    <w:p w:rsidR="00120015" w:rsidRDefault="00120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6520"/>
      </w:tblGrid>
      <w:tr w:rsidR="00120015">
        <w:tc>
          <w:tcPr>
            <w:tcW w:w="624" w:type="dxa"/>
          </w:tcPr>
          <w:p w:rsidR="00120015" w:rsidRDefault="0012001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</w:tcPr>
          <w:p w:rsidR="00120015" w:rsidRDefault="00120015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center"/>
            </w:pPr>
            <w:r>
              <w:t xml:space="preserve">Наименование должности </w:t>
            </w:r>
            <w:hyperlink w:anchor="P91">
              <w:r>
                <w:rPr>
                  <w:color w:val="0000FF"/>
                </w:rPr>
                <w:t>&lt;*&gt;</w:t>
              </w:r>
            </w:hyperlink>
          </w:p>
        </w:tc>
      </w:tr>
      <w:tr w:rsidR="00120015">
        <w:tc>
          <w:tcPr>
            <w:tcW w:w="624" w:type="dxa"/>
          </w:tcPr>
          <w:p w:rsidR="00120015" w:rsidRDefault="00120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8" w:type="dxa"/>
            <w:gridSpan w:val="2"/>
          </w:tcPr>
          <w:p w:rsidR="00120015" w:rsidRDefault="00120015">
            <w:pPr>
              <w:pStyle w:val="ConsPlusNormal"/>
              <w:jc w:val="center"/>
            </w:pPr>
            <w:r>
              <w:t xml:space="preserve">Должности руководителей </w:t>
            </w:r>
            <w:hyperlink w:anchor="P92">
              <w:r>
                <w:rPr>
                  <w:color w:val="0000FF"/>
                </w:rPr>
                <w:t>&lt;**&gt;</w:t>
              </w:r>
            </w:hyperlink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Высшая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первый заместитель главы администрации города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руководитель управы города</w:t>
            </w:r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Главная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заместитель главы администрации города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заместитель руководителя управы города</w:t>
            </w:r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Ведущая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начальник управления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квартальный уполномоченный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120015">
        <w:tc>
          <w:tcPr>
            <w:tcW w:w="624" w:type="dxa"/>
          </w:tcPr>
          <w:p w:rsidR="00120015" w:rsidRDefault="00120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8" w:type="dxa"/>
            <w:gridSpan w:val="2"/>
          </w:tcPr>
          <w:p w:rsidR="00120015" w:rsidRDefault="00120015">
            <w:pPr>
              <w:pStyle w:val="ConsPlusNormal"/>
              <w:jc w:val="center"/>
            </w:pPr>
            <w:r>
              <w:t>Должности специалистов</w:t>
            </w:r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Ведущая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советник главы администрации города по работе с молодежью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заместитель начальника отдела</w:t>
            </w:r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Старшая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пресс-секретарь главы администрации города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главный специалист-эксперт, за исключением должностей, указанных в приложении N 2 к настоящему постановлению</w:t>
            </w:r>
          </w:p>
        </w:tc>
      </w:tr>
      <w:tr w:rsidR="00120015">
        <w:tc>
          <w:tcPr>
            <w:tcW w:w="624" w:type="dxa"/>
            <w:vMerge w:val="restart"/>
          </w:tcPr>
          <w:p w:rsidR="00120015" w:rsidRDefault="00120015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1928" w:type="dxa"/>
            <w:vMerge w:val="restart"/>
          </w:tcPr>
          <w:p w:rsidR="00120015" w:rsidRDefault="00120015">
            <w:pPr>
              <w:pStyle w:val="ConsPlusNormal"/>
              <w:jc w:val="both"/>
            </w:pPr>
            <w:r>
              <w:t>Младшая группа должностей</w:t>
            </w: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ведущий специалист-эксперт, за исключением должностей, указанных в приложении N 4 к настоящему постановлению</w:t>
            </w:r>
          </w:p>
        </w:tc>
      </w:tr>
      <w:tr w:rsidR="00120015">
        <w:tc>
          <w:tcPr>
            <w:tcW w:w="624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1928" w:type="dxa"/>
            <w:vMerge/>
          </w:tcPr>
          <w:p w:rsidR="00120015" w:rsidRDefault="00120015">
            <w:pPr>
              <w:pStyle w:val="ConsPlusNormal"/>
            </w:pPr>
          </w:p>
        </w:tc>
        <w:tc>
          <w:tcPr>
            <w:tcW w:w="6520" w:type="dxa"/>
          </w:tcPr>
          <w:p w:rsidR="00120015" w:rsidRDefault="00120015">
            <w:pPr>
              <w:pStyle w:val="ConsPlusNormal"/>
              <w:jc w:val="both"/>
            </w:pPr>
            <w:r>
              <w:t>специалист-эксперт</w:t>
            </w:r>
          </w:p>
        </w:tc>
      </w:tr>
    </w:tbl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>--------------------------------</w:t>
      </w:r>
    </w:p>
    <w:p w:rsidR="00120015" w:rsidRDefault="00120015">
      <w:pPr>
        <w:pStyle w:val="ConsPlusNormal"/>
        <w:spacing w:before="220"/>
        <w:ind w:firstLine="540"/>
        <w:jc w:val="both"/>
      </w:pPr>
      <w:bookmarkStart w:id="1" w:name="P91"/>
      <w:bookmarkEnd w:id="1"/>
      <w:r>
        <w:t xml:space="preserve">&lt;*&gt; Должности муниципальной службы в исполнительно-распорядительном органе города Чебоксары - администрации города Чебоксары согласно </w:t>
      </w:r>
      <w:hyperlink r:id="rId17">
        <w:r>
          <w:rPr>
            <w:color w:val="0000FF"/>
          </w:rPr>
          <w:t>Закону</w:t>
        </w:r>
      </w:hyperlink>
      <w:r>
        <w:t xml:space="preserve"> Чувашской Республики от 05.10.2007 N 62 "О муниципальной службе в Чувашской Республике".</w:t>
      </w:r>
    </w:p>
    <w:p w:rsidR="00120015" w:rsidRDefault="00120015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&lt;**&gt; Согласно </w:t>
      </w:r>
      <w:hyperlink r:id="rId18">
        <w:r>
          <w:rPr>
            <w:color w:val="0000FF"/>
          </w:rPr>
          <w:t>Закону</w:t>
        </w:r>
      </w:hyperlink>
      <w:r>
        <w:t xml:space="preserve"> Чувашской Республики от 05.10.2007 N 62 "О муниципальной службе в Чувашской Республике"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подразделения, либо лицо, замещающее эту должность, является главным бухгалтером или его заместителем.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  <w:outlineLvl w:val="0"/>
      </w:pPr>
      <w:r>
        <w:t>Приложение N 2</w:t>
      </w:r>
    </w:p>
    <w:p w:rsidR="00120015" w:rsidRDefault="00120015">
      <w:pPr>
        <w:pStyle w:val="ConsPlusNormal"/>
        <w:jc w:val="right"/>
      </w:pPr>
      <w:r>
        <w:t>к постановлению</w:t>
      </w:r>
    </w:p>
    <w:p w:rsidR="00120015" w:rsidRDefault="00120015">
      <w:pPr>
        <w:pStyle w:val="ConsPlusNormal"/>
        <w:jc w:val="right"/>
      </w:pPr>
      <w:r>
        <w:t>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от 31.10.2014 N 3744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Title"/>
        <w:jc w:val="center"/>
      </w:pPr>
      <w:r>
        <w:t>ПЕРЕЧЕНЬ</w:t>
      </w:r>
    </w:p>
    <w:p w:rsidR="00120015" w:rsidRDefault="00120015">
      <w:pPr>
        <w:pStyle w:val="ConsPlusTitle"/>
        <w:jc w:val="center"/>
      </w:pPr>
      <w:r>
        <w:t>ДОЛЖНОСТЕЙ МУНИЦИПАЛЬНОЙ СЛУЖБЫ ГЛАВНЫХ</w:t>
      </w:r>
    </w:p>
    <w:p w:rsidR="00120015" w:rsidRDefault="00120015">
      <w:pPr>
        <w:pStyle w:val="ConsPlusTitle"/>
        <w:jc w:val="center"/>
      </w:pPr>
      <w:r>
        <w:t xml:space="preserve">СПЕЦИАЛИСТОВ-ЭКСПЕРТОВ </w:t>
      </w:r>
      <w:proofErr w:type="gramStart"/>
      <w:r>
        <w:t>ИСПОЛНИТЕЛЬНО-РАСПОРЯДИТЕЛЬНОГО</w:t>
      </w:r>
      <w:proofErr w:type="gramEnd"/>
    </w:p>
    <w:p w:rsidR="00120015" w:rsidRDefault="00120015">
      <w:pPr>
        <w:pStyle w:val="ConsPlusTitle"/>
        <w:jc w:val="center"/>
      </w:pPr>
      <w:r>
        <w:t>ОРГАНА ГОРОДА ЧЕБОКСАРЫ - АДМИНИСТРАЦИИ ГОРОДА ЧЕБОКСАРЫ,</w:t>
      </w:r>
    </w:p>
    <w:p w:rsidR="00120015" w:rsidRDefault="00120015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120015" w:rsidRDefault="00120015">
      <w:pPr>
        <w:pStyle w:val="ConsPlusTitle"/>
        <w:jc w:val="center"/>
      </w:pPr>
      <w:r>
        <w:t>МУНИЦИПАЛЬНЫЕ СЛУЖАЩИЕ НЕ ПРЕДСТАВЛЯЮТ СВЕДЕНИЯ</w:t>
      </w:r>
    </w:p>
    <w:p w:rsidR="00120015" w:rsidRDefault="00120015">
      <w:pPr>
        <w:pStyle w:val="ConsPlusTitle"/>
        <w:jc w:val="center"/>
      </w:pPr>
      <w:r>
        <w:t>О СВОИХ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20015" w:rsidRDefault="00120015">
      <w:pPr>
        <w:pStyle w:val="ConsPlusTitle"/>
        <w:jc w:val="center"/>
      </w:pPr>
      <w:r>
        <w:t>СВОИХ СУПРУГИ (СУПРУГА) И НЕСОВЕРШЕННОЛЕТНИХ ДЕТЕЙ</w:t>
      </w:r>
    </w:p>
    <w:p w:rsidR="00120015" w:rsidRDefault="001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015" w:rsidRDefault="00120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26.12.2023 </w:t>
            </w:r>
            <w:hyperlink r:id="rId19">
              <w:r>
                <w:rPr>
                  <w:color w:val="0000FF"/>
                </w:rPr>
                <w:t>N 4766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0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</w:tr>
    </w:tbl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>Главный специалист-эксперт отдела первичного учета и отчетности управления финансово-экономического обеспечения деятельности ГРБС,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главный специалист-эксперт отдела экономического анализа, стратегического планирования и прогнозирования управления развития экономики, в должностные обязанности которого не входит контроль осуществления закупок работ и услуг для обеспечения муниципальных нужд;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главный специалист-эксперт отдела молодежного развития управления образования, в </w:t>
      </w:r>
      <w:r>
        <w:lastRenderedPageBreak/>
        <w:t>должностные обязанности которого не входит подготовка и принятие решений о распределении бюджетных ассигнований, субсидий, грантов, межбюджетных трансфертов, а также ограниченных ресурсов (осуществления функции ответственного исполнителя либо соисполнителя мероприятий по реализации муниципальных программ, подпрограмм муниципальных программ города);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главный специалист-эксперт отдела муниципальной службы и кадров управления кадровой политики;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главный специалист-эксперт управления кадровой политики;</w:t>
      </w:r>
    </w:p>
    <w:p w:rsidR="00120015" w:rsidRDefault="00120015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20.03.2024 N 919)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главный специалист-эксперт сектора правовой аналитики правового управления.</w:t>
      </w:r>
    </w:p>
    <w:p w:rsidR="00120015" w:rsidRDefault="00120015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20.03.2024 N 919)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  <w:outlineLvl w:val="0"/>
      </w:pPr>
      <w:r>
        <w:t>Приложение N 3</w:t>
      </w:r>
    </w:p>
    <w:p w:rsidR="00120015" w:rsidRDefault="00120015">
      <w:pPr>
        <w:pStyle w:val="ConsPlusNormal"/>
        <w:jc w:val="right"/>
      </w:pPr>
      <w:r>
        <w:t>к постановлению</w:t>
      </w:r>
    </w:p>
    <w:p w:rsidR="00120015" w:rsidRDefault="00120015">
      <w:pPr>
        <w:pStyle w:val="ConsPlusNormal"/>
        <w:jc w:val="right"/>
      </w:pPr>
      <w:r>
        <w:t>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от 31.10.2014 N 3744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Title"/>
        <w:jc w:val="center"/>
      </w:pPr>
      <w:r>
        <w:t>ПЕРЕЧЕНЬ</w:t>
      </w:r>
    </w:p>
    <w:p w:rsidR="00120015" w:rsidRDefault="00120015">
      <w:pPr>
        <w:pStyle w:val="ConsPlusTitle"/>
        <w:jc w:val="center"/>
      </w:pPr>
      <w:r>
        <w:t>ДОЛЖНОСТЕЙ МУНИЦИПАЛЬНОЙ СЛУЖБЫ ГЛАВНЫХ</w:t>
      </w:r>
    </w:p>
    <w:p w:rsidR="00120015" w:rsidRDefault="00120015">
      <w:pPr>
        <w:pStyle w:val="ConsPlusTitle"/>
        <w:jc w:val="center"/>
      </w:pPr>
      <w:r>
        <w:t>СПЕЦИАЛИСТОВ-ЭКСПЕРТОВ ТЕРРИТОРИАЛЬНЫХ, ОТРАСЛЕВЫХ</w:t>
      </w:r>
    </w:p>
    <w:p w:rsidR="00120015" w:rsidRDefault="00120015">
      <w:pPr>
        <w:pStyle w:val="ConsPlusTitle"/>
        <w:jc w:val="center"/>
      </w:pPr>
      <w:r>
        <w:t>И ФУНКЦИОНАЛЬНЫХ ОРГАНОВ АДМИНИСТРАЦИИ ГОРОДА ЧЕБОКСАРЫ,</w:t>
      </w:r>
    </w:p>
    <w:p w:rsidR="00120015" w:rsidRDefault="00120015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120015" w:rsidRDefault="00120015">
      <w:pPr>
        <w:pStyle w:val="ConsPlusTitle"/>
        <w:jc w:val="center"/>
      </w:pPr>
      <w:r>
        <w:t>МУНИЦИПАЛЬНЫЕ СЛУЖАЩИЕ НЕ ПРЕДСТАВЛЯЮТ СВЕДЕНИЯ</w:t>
      </w:r>
    </w:p>
    <w:p w:rsidR="00120015" w:rsidRDefault="00120015">
      <w:pPr>
        <w:pStyle w:val="ConsPlusTitle"/>
        <w:jc w:val="center"/>
      </w:pPr>
      <w:r>
        <w:t>О СВОИХ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20015" w:rsidRDefault="00120015">
      <w:pPr>
        <w:pStyle w:val="ConsPlusTitle"/>
        <w:jc w:val="center"/>
      </w:pPr>
      <w:r>
        <w:t>СВОИХ СУПРУГИ (СУПРУГА) И НЕСОВЕРШЕННОЛЕТНИХ ДЕТЕЙ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 xml:space="preserve">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3344.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  <w:outlineLvl w:val="0"/>
      </w:pPr>
      <w:r>
        <w:t>Приложение N 4</w:t>
      </w:r>
    </w:p>
    <w:p w:rsidR="00120015" w:rsidRDefault="00120015">
      <w:pPr>
        <w:pStyle w:val="ConsPlusNormal"/>
        <w:jc w:val="right"/>
      </w:pPr>
      <w:r>
        <w:t>к постановлению</w:t>
      </w:r>
    </w:p>
    <w:p w:rsidR="00120015" w:rsidRDefault="00120015">
      <w:pPr>
        <w:pStyle w:val="ConsPlusNormal"/>
        <w:jc w:val="right"/>
      </w:pPr>
      <w:r>
        <w:t>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от 31.10.2014 N 3744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Title"/>
        <w:jc w:val="center"/>
      </w:pPr>
      <w:r>
        <w:t>ПЕРЕЧЕНЬ</w:t>
      </w:r>
    </w:p>
    <w:p w:rsidR="00120015" w:rsidRDefault="00120015">
      <w:pPr>
        <w:pStyle w:val="ConsPlusTitle"/>
        <w:jc w:val="center"/>
      </w:pPr>
      <w:r>
        <w:t>ДОЛЖНОСТЕЙ МУНИЦИПАЛЬНОЙ СЛУЖБЫ ВЕДУЩИХ</w:t>
      </w:r>
    </w:p>
    <w:p w:rsidR="00120015" w:rsidRDefault="00120015">
      <w:pPr>
        <w:pStyle w:val="ConsPlusTitle"/>
        <w:jc w:val="center"/>
      </w:pPr>
      <w:r>
        <w:t xml:space="preserve">СПЕЦИАЛИСТОВ-ЭКСПЕРТОВ </w:t>
      </w:r>
      <w:proofErr w:type="gramStart"/>
      <w:r>
        <w:t>ИСПОЛНИТЕЛЬНО-РАСПОРЯДИТЕЛЬНОГО</w:t>
      </w:r>
      <w:proofErr w:type="gramEnd"/>
    </w:p>
    <w:p w:rsidR="00120015" w:rsidRDefault="00120015">
      <w:pPr>
        <w:pStyle w:val="ConsPlusTitle"/>
        <w:jc w:val="center"/>
      </w:pPr>
      <w:r>
        <w:t>ОРГАНА ГОРОДА ЧЕБОКСАРЫ - АДМИНИСТРАЦИИ ГОРОДА ЧЕБОКСАРЫ,</w:t>
      </w:r>
    </w:p>
    <w:p w:rsidR="00120015" w:rsidRDefault="00120015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120015" w:rsidRDefault="00120015">
      <w:pPr>
        <w:pStyle w:val="ConsPlusTitle"/>
        <w:jc w:val="center"/>
      </w:pPr>
      <w:r>
        <w:t>МУНИЦИПАЛЬНЫЕ СЛУЖАЩИЕ НЕ ПРЕДСТАВЛЯЮТ СВЕДЕНИЯ</w:t>
      </w:r>
    </w:p>
    <w:p w:rsidR="00120015" w:rsidRDefault="00120015">
      <w:pPr>
        <w:pStyle w:val="ConsPlusTitle"/>
        <w:jc w:val="center"/>
      </w:pPr>
      <w:r>
        <w:t>О СВОИХ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lastRenderedPageBreak/>
        <w:t>ИМУЩЕСТВЕННОГО ХАРАКТЕРА, А ТАКЖЕ СВЕДЕНИЯ О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20015" w:rsidRDefault="00120015">
      <w:pPr>
        <w:pStyle w:val="ConsPlusTitle"/>
        <w:jc w:val="center"/>
      </w:pPr>
      <w:r>
        <w:t>СВОИХ СУПРУГИ (СУПРУГА) И НЕСОВЕРШЕННОЛЕТНИХ ДЕТЕЙ</w:t>
      </w:r>
    </w:p>
    <w:p w:rsidR="00120015" w:rsidRDefault="001200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0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015" w:rsidRDefault="00120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26.12.2023 </w:t>
            </w:r>
            <w:hyperlink r:id="rId24">
              <w:r>
                <w:rPr>
                  <w:color w:val="0000FF"/>
                </w:rPr>
                <w:t>N 4766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0015" w:rsidRDefault="00120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5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015" w:rsidRDefault="00120015">
            <w:pPr>
              <w:pStyle w:val="ConsPlusNormal"/>
            </w:pPr>
          </w:p>
        </w:tc>
      </w:tr>
    </w:tbl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>Ведущий специалист-эксперт сектора по взаимодействию с органами государственной власти отдела экспертно-аналитической работы управления делами;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инвестиционной и внешнеэкономической деятельности управления развития экономики;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отдела молодежного развития управления образования;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отдела муниципальной службы и кадров управления кадровой политики;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отдела первичного учета и отчетности управления финансово-экономического обеспечения деятельности ГРБС;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20.03.2024 N 919;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отдела бюджетного учета исполнения бюджета и сводной бухгалтерской отчетности муниципального образования города Чебоксары финансового управления администрации города Чебоксары;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 xml:space="preserve">ведущий специалист-эксперт </w:t>
      </w:r>
      <w:proofErr w:type="gramStart"/>
      <w:r>
        <w:t>сектора защиты финансовой информации отдела кассового исполнения бюджета финансового управления администрации города</w:t>
      </w:r>
      <w:proofErr w:type="gramEnd"/>
      <w:r>
        <w:t xml:space="preserve"> Чебоксары;</w:t>
      </w:r>
    </w:p>
    <w:p w:rsidR="00120015" w:rsidRDefault="00120015">
      <w:pPr>
        <w:pStyle w:val="ConsPlusNormal"/>
        <w:spacing w:before="220"/>
        <w:ind w:firstLine="540"/>
        <w:jc w:val="both"/>
      </w:pPr>
      <w:r>
        <w:t>ведущий специалист-эксперт сектора по охране труда и пожарной безопасности управления делами.</w:t>
      </w:r>
    </w:p>
    <w:p w:rsidR="00120015" w:rsidRDefault="00120015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20.03.2024 N 919)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right"/>
        <w:outlineLvl w:val="0"/>
      </w:pPr>
      <w:r>
        <w:t>Приложение N 5</w:t>
      </w:r>
    </w:p>
    <w:p w:rsidR="00120015" w:rsidRDefault="00120015">
      <w:pPr>
        <w:pStyle w:val="ConsPlusNormal"/>
        <w:jc w:val="right"/>
      </w:pPr>
      <w:r>
        <w:t>к постановлению</w:t>
      </w:r>
    </w:p>
    <w:p w:rsidR="00120015" w:rsidRDefault="00120015">
      <w:pPr>
        <w:pStyle w:val="ConsPlusNormal"/>
        <w:jc w:val="right"/>
      </w:pPr>
      <w:r>
        <w:t>администрации</w:t>
      </w:r>
    </w:p>
    <w:p w:rsidR="00120015" w:rsidRDefault="00120015">
      <w:pPr>
        <w:pStyle w:val="ConsPlusNormal"/>
        <w:jc w:val="right"/>
      </w:pPr>
      <w:r>
        <w:t>города Чебоксары</w:t>
      </w:r>
    </w:p>
    <w:p w:rsidR="00120015" w:rsidRDefault="00120015">
      <w:pPr>
        <w:pStyle w:val="ConsPlusNormal"/>
        <w:jc w:val="right"/>
      </w:pPr>
      <w:r>
        <w:t>от 31.10.2014 N 3744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Title"/>
        <w:jc w:val="center"/>
      </w:pPr>
      <w:r>
        <w:t>ПЕРЕЧЕНЬ</w:t>
      </w:r>
    </w:p>
    <w:p w:rsidR="00120015" w:rsidRDefault="00120015">
      <w:pPr>
        <w:pStyle w:val="ConsPlusTitle"/>
        <w:jc w:val="center"/>
      </w:pPr>
      <w:r>
        <w:t>ДОЛЖНОСТЕЙ МУНИЦИПАЛЬНОЙ СЛУЖБЫ ВЕДУЩИХ</w:t>
      </w:r>
    </w:p>
    <w:p w:rsidR="00120015" w:rsidRDefault="00120015">
      <w:pPr>
        <w:pStyle w:val="ConsPlusTitle"/>
        <w:jc w:val="center"/>
      </w:pPr>
      <w:r>
        <w:t>СПЕЦИАЛИСТОВ-ЭКСПЕРТОВ ТЕРРИТОРИАЛЬНЫХ, ОТРАСЛЕВЫХ И</w:t>
      </w:r>
    </w:p>
    <w:p w:rsidR="00120015" w:rsidRDefault="00120015">
      <w:pPr>
        <w:pStyle w:val="ConsPlusTitle"/>
        <w:jc w:val="center"/>
      </w:pPr>
      <w:r>
        <w:t>ФУНКЦИОНАЛЬНЫХ ОРГАНОВ АДМИНИСТРАЦИИ ГОРОДА ЧЕБОКСАРЫ,</w:t>
      </w:r>
    </w:p>
    <w:p w:rsidR="00120015" w:rsidRDefault="00120015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120015" w:rsidRDefault="00120015">
      <w:pPr>
        <w:pStyle w:val="ConsPlusTitle"/>
        <w:jc w:val="center"/>
      </w:pPr>
      <w:r>
        <w:t>МУНИЦИПАЛЬНЫЕ СЛУЖАЩИЕ НЕ ПРЕДСТАВЛЯЮТ СВЕДЕНИЯ</w:t>
      </w:r>
    </w:p>
    <w:p w:rsidR="00120015" w:rsidRDefault="00120015">
      <w:pPr>
        <w:pStyle w:val="ConsPlusTitle"/>
        <w:jc w:val="center"/>
      </w:pPr>
      <w:r>
        <w:t>О СВОИХ ДОХОДАХ, ОБ ИМУЩЕСТВЕ И ОБЯЗАТЕЛЬСТВАХ</w:t>
      </w:r>
    </w:p>
    <w:p w:rsidR="00120015" w:rsidRDefault="00120015">
      <w:pPr>
        <w:pStyle w:val="ConsPlusTitle"/>
        <w:jc w:val="center"/>
      </w:pPr>
      <w:r>
        <w:lastRenderedPageBreak/>
        <w:t>ИМУЩЕСТВЕННОГО ХАРАКТЕРА, А ТАКЖЕ СВЕДЕНИЯ О ДОХОДАХ,</w:t>
      </w:r>
    </w:p>
    <w:p w:rsidR="00120015" w:rsidRDefault="00120015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120015" w:rsidRDefault="00120015">
      <w:pPr>
        <w:pStyle w:val="ConsPlusTitle"/>
        <w:jc w:val="center"/>
      </w:pPr>
      <w:r>
        <w:t>СВОИХ СУПРУГИ (СУПРУГА) И НЕСОВЕРШЕННОЛЕТНИХ ДЕТЕЙ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ind w:firstLine="540"/>
        <w:jc w:val="both"/>
      </w:pPr>
      <w:r>
        <w:t xml:space="preserve">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3344.</w:t>
      </w: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jc w:val="both"/>
      </w:pPr>
    </w:p>
    <w:p w:rsidR="00120015" w:rsidRDefault="001200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3" w:name="_GoBack"/>
      <w:bookmarkEnd w:id="3"/>
    </w:p>
    <w:sectPr w:rsidR="00A71FE9" w:rsidSect="00DE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15"/>
    <w:rsid w:val="00090989"/>
    <w:rsid w:val="000E20A8"/>
    <w:rsid w:val="00120015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0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0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0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7870&amp;dst=100005" TargetMode="External"/><Relationship Id="rId13" Type="http://schemas.openxmlformats.org/officeDocument/2006/relationships/hyperlink" Target="https://login.consultant.ru/link/?req=doc&amp;base=RLAW098&amp;n=175942&amp;dst=100629" TargetMode="External"/><Relationship Id="rId18" Type="http://schemas.openxmlformats.org/officeDocument/2006/relationships/hyperlink" Target="https://login.consultant.ru/link/?req=doc&amp;base=RLAW098&amp;n=175942" TargetMode="External"/><Relationship Id="rId26" Type="http://schemas.openxmlformats.org/officeDocument/2006/relationships/hyperlink" Target="https://login.consultant.ru/link/?req=doc&amp;base=RLAW098&amp;n=174371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74371&amp;dst=100006" TargetMode="External"/><Relationship Id="rId7" Type="http://schemas.openxmlformats.org/officeDocument/2006/relationships/hyperlink" Target="https://login.consultant.ru/link/?req=doc&amp;base=RLAW098&amp;n=145038&amp;dst=100005" TargetMode="External"/><Relationship Id="rId12" Type="http://schemas.openxmlformats.org/officeDocument/2006/relationships/hyperlink" Target="https://login.consultant.ru/link/?req=doc&amp;base=LAW&amp;n=464894&amp;dst=69" TargetMode="External"/><Relationship Id="rId17" Type="http://schemas.openxmlformats.org/officeDocument/2006/relationships/hyperlink" Target="https://login.consultant.ru/link/?req=doc&amp;base=RLAW098&amp;n=175942" TargetMode="External"/><Relationship Id="rId25" Type="http://schemas.openxmlformats.org/officeDocument/2006/relationships/hyperlink" Target="https://login.consultant.ru/link/?req=doc&amp;base=RLAW098&amp;n=174371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1102&amp;dst=100006" TargetMode="External"/><Relationship Id="rId20" Type="http://schemas.openxmlformats.org/officeDocument/2006/relationships/hyperlink" Target="https://login.consultant.ru/link/?req=doc&amp;base=RLAW098&amp;n=174371&amp;dst=10000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13096&amp;dst=100005" TargetMode="External"/><Relationship Id="rId11" Type="http://schemas.openxmlformats.org/officeDocument/2006/relationships/hyperlink" Target="https://login.consultant.ru/link/?req=doc&amp;base=RLAW098&amp;n=174371&amp;dst=100005" TargetMode="External"/><Relationship Id="rId24" Type="http://schemas.openxmlformats.org/officeDocument/2006/relationships/hyperlink" Target="https://login.consultant.ru/link/?req=doc&amp;base=RLAW098&amp;n=171102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68880" TargetMode="External"/><Relationship Id="rId23" Type="http://schemas.openxmlformats.org/officeDocument/2006/relationships/hyperlink" Target="https://login.consultant.ru/link/?req=doc&amp;base=RLAW098&amp;n=166719&amp;dst=100016" TargetMode="External"/><Relationship Id="rId28" Type="http://schemas.openxmlformats.org/officeDocument/2006/relationships/hyperlink" Target="https://login.consultant.ru/link/?req=doc&amp;base=RLAW098&amp;n=166719&amp;dst=100032" TargetMode="External"/><Relationship Id="rId10" Type="http://schemas.openxmlformats.org/officeDocument/2006/relationships/hyperlink" Target="https://login.consultant.ru/link/?req=doc&amp;base=RLAW098&amp;n=171102&amp;dst=100005" TargetMode="External"/><Relationship Id="rId19" Type="http://schemas.openxmlformats.org/officeDocument/2006/relationships/hyperlink" Target="https://login.consultant.ru/link/?req=doc&amp;base=RLAW098&amp;n=171102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6719&amp;dst=100005" TargetMode="External"/><Relationship Id="rId14" Type="http://schemas.openxmlformats.org/officeDocument/2006/relationships/hyperlink" Target="https://login.consultant.ru/link/?req=doc&amp;base=RLAW098&amp;n=166719&amp;dst=100006" TargetMode="External"/><Relationship Id="rId22" Type="http://schemas.openxmlformats.org/officeDocument/2006/relationships/hyperlink" Target="https://login.consultant.ru/link/?req=doc&amp;base=RLAW098&amp;n=174371&amp;dst=100008" TargetMode="External"/><Relationship Id="rId27" Type="http://schemas.openxmlformats.org/officeDocument/2006/relationships/hyperlink" Target="https://login.consultant.ru/link/?req=doc&amp;base=RLAW098&amp;n=174371&amp;dst=1000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2024-05-29T10:02:00Z</dcterms:created>
  <dcterms:modified xsi:type="dcterms:W3CDTF">2024-05-29T10:02:00Z</dcterms:modified>
</cp:coreProperties>
</file>