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777" w:rsidRDefault="005C7777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5C7777" w:rsidRDefault="005C7777">
      <w:pPr>
        <w:pStyle w:val="ConsPlusNormal"/>
        <w:jc w:val="both"/>
        <w:outlineLvl w:val="0"/>
      </w:pPr>
    </w:p>
    <w:p w:rsidR="005C7777" w:rsidRDefault="005C7777">
      <w:pPr>
        <w:pStyle w:val="ConsPlusTitle"/>
        <w:jc w:val="center"/>
        <w:outlineLvl w:val="0"/>
      </w:pPr>
      <w:r>
        <w:t>АДМИНИСТРАЦИЯ ГОРОДА ЧЕБОКСАРЫ</w:t>
      </w:r>
    </w:p>
    <w:p w:rsidR="005C7777" w:rsidRDefault="005C7777">
      <w:pPr>
        <w:pStyle w:val="ConsPlusTitle"/>
        <w:jc w:val="center"/>
      </w:pPr>
      <w:r>
        <w:t>ЧУВАШСКОЙ РЕСПУБЛИКИ</w:t>
      </w:r>
    </w:p>
    <w:p w:rsidR="005C7777" w:rsidRDefault="005C7777">
      <w:pPr>
        <w:pStyle w:val="ConsPlusTitle"/>
        <w:jc w:val="center"/>
      </w:pPr>
    </w:p>
    <w:p w:rsidR="005C7777" w:rsidRDefault="005C7777">
      <w:pPr>
        <w:pStyle w:val="ConsPlusTitle"/>
        <w:jc w:val="center"/>
      </w:pPr>
      <w:r>
        <w:t>ПОСТАНОВЛЕНИЕ</w:t>
      </w:r>
    </w:p>
    <w:p w:rsidR="005C7777" w:rsidRDefault="005C7777">
      <w:pPr>
        <w:pStyle w:val="ConsPlusTitle"/>
        <w:jc w:val="center"/>
      </w:pPr>
      <w:r>
        <w:t>от 4 апреля 2014 г. N 1197</w:t>
      </w:r>
    </w:p>
    <w:p w:rsidR="005C7777" w:rsidRDefault="005C7777">
      <w:pPr>
        <w:pStyle w:val="ConsPlusTitle"/>
        <w:jc w:val="center"/>
      </w:pPr>
    </w:p>
    <w:p w:rsidR="005C7777" w:rsidRDefault="005C7777">
      <w:pPr>
        <w:pStyle w:val="ConsPlusTitle"/>
        <w:jc w:val="center"/>
      </w:pPr>
      <w:r>
        <w:t>О ПОРЯДКЕ СООБЩЕНИЯ МУНИЦИПАЛЬНЫМИ СЛУЖАЩИМИ</w:t>
      </w:r>
    </w:p>
    <w:p w:rsidR="005C7777" w:rsidRDefault="005C7777">
      <w:pPr>
        <w:pStyle w:val="ConsPlusTitle"/>
        <w:jc w:val="center"/>
      </w:pPr>
      <w:r>
        <w:t>ИСПОЛНИТЕЛЬНО-РАСПОРЯДИТЕЛЬНОГО ОРГАНА ГОРОДА ЧЕБОКСАРЫ -</w:t>
      </w:r>
    </w:p>
    <w:p w:rsidR="005C7777" w:rsidRDefault="005C7777">
      <w:pPr>
        <w:pStyle w:val="ConsPlusTitle"/>
        <w:jc w:val="center"/>
      </w:pPr>
      <w:r>
        <w:t>АДМИНИСТРАЦИИ ГОРОДА ЧЕБОКСАРЫ О ПОЛУЧЕНИИ ПОДАРКА В СВЯЗИ</w:t>
      </w:r>
    </w:p>
    <w:p w:rsidR="005C7777" w:rsidRDefault="005C7777">
      <w:pPr>
        <w:pStyle w:val="ConsPlusTitle"/>
        <w:jc w:val="center"/>
      </w:pPr>
      <w:r>
        <w:t>С ПРОТОКОЛЬНЫМИ МЕРОПРИЯТИЯМИ, СЛУЖЕБНЫМИ КОМАНДИРОВКАМИ</w:t>
      </w:r>
    </w:p>
    <w:p w:rsidR="005C7777" w:rsidRDefault="005C7777">
      <w:pPr>
        <w:pStyle w:val="ConsPlusTitle"/>
        <w:jc w:val="center"/>
      </w:pPr>
      <w:r>
        <w:t>И ДРУГИМИ ОФИЦИАЛЬНЫМИ МЕРОПРИЯТИЯМИ, УЧАСТИЕ В КОТОРЫХ</w:t>
      </w:r>
    </w:p>
    <w:p w:rsidR="005C7777" w:rsidRDefault="005C7777">
      <w:pPr>
        <w:pStyle w:val="ConsPlusTitle"/>
        <w:jc w:val="center"/>
      </w:pPr>
      <w:r>
        <w:t>СВЯЗАНО С ИСПОЛНЕНИЕМ ИМИ СЛУЖЕБНЫХ (ДОЛЖНОСТНЫХ)</w:t>
      </w:r>
    </w:p>
    <w:p w:rsidR="005C7777" w:rsidRDefault="005C7777">
      <w:pPr>
        <w:pStyle w:val="ConsPlusTitle"/>
        <w:jc w:val="center"/>
      </w:pPr>
      <w:r>
        <w:t>ОБЯЗАННОСТЕЙ, СДАЧИ И ОЦЕНКИ ПОДАРКА, РЕАЛИЗАЦИИ (ВЫКУПА)</w:t>
      </w:r>
    </w:p>
    <w:p w:rsidR="005C7777" w:rsidRDefault="005C7777">
      <w:pPr>
        <w:pStyle w:val="ConsPlusTitle"/>
        <w:jc w:val="center"/>
      </w:pPr>
      <w:r>
        <w:t>И ЗАЧИСЛЕНИИ СРЕДСТВ, ВЫРУЧЕННЫХ ОТ ЕГО РЕАЛИЗАЦИИ</w:t>
      </w:r>
    </w:p>
    <w:p w:rsidR="005C7777" w:rsidRDefault="005C777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C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777" w:rsidRDefault="005C777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777" w:rsidRDefault="005C777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777" w:rsidRDefault="005C777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777" w:rsidRDefault="005C777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17.02.2016 </w:t>
            </w:r>
            <w:hyperlink r:id="rId6">
              <w:r>
                <w:rPr>
                  <w:color w:val="0000FF"/>
                </w:rPr>
                <w:t>N 329</w:t>
              </w:r>
            </w:hyperlink>
            <w:r>
              <w:rPr>
                <w:color w:val="392C69"/>
              </w:rPr>
              <w:t>,</w:t>
            </w:r>
          </w:p>
          <w:p w:rsidR="005C7777" w:rsidRDefault="005C77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11.09.2023 </w:t>
            </w:r>
            <w:hyperlink r:id="rId7">
              <w:r>
                <w:rPr>
                  <w:color w:val="0000FF"/>
                </w:rPr>
                <w:t>N 3339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777" w:rsidRDefault="005C7777">
            <w:pPr>
              <w:pStyle w:val="ConsPlusNormal"/>
            </w:pPr>
          </w:p>
        </w:tc>
      </w:tr>
    </w:tbl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ind w:firstLine="540"/>
        <w:jc w:val="both"/>
      </w:pPr>
      <w:r>
        <w:t xml:space="preserve">В целях реализации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9 января 2014 г. N 10 "О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 администрация города Чебоксары постановляет:</w:t>
      </w:r>
    </w:p>
    <w:p w:rsidR="005C7777" w:rsidRDefault="005C7777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17.02.2016 N 329)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1">
        <w:r>
          <w:rPr>
            <w:color w:val="0000FF"/>
          </w:rPr>
          <w:t>Положение</w:t>
        </w:r>
      </w:hyperlink>
      <w:r>
        <w:t xml:space="preserve"> о порядке сообщения муниципальными служащими исполнительно-распорядительного органа города Чебоксары - администрации города Чебоксары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(выкупе) и зачисления средств, вырученных от его реализации.</w:t>
      </w:r>
    </w:p>
    <w:p w:rsidR="005C7777" w:rsidRDefault="005C7777">
      <w:pPr>
        <w:pStyle w:val="ConsPlusNormal"/>
        <w:jc w:val="both"/>
      </w:pPr>
      <w:r>
        <w:t xml:space="preserve">(в ред. Постановлений администрации г. Чебоксары ЧР от 17.02.2016 </w:t>
      </w:r>
      <w:hyperlink r:id="rId10">
        <w:r>
          <w:rPr>
            <w:color w:val="0000FF"/>
          </w:rPr>
          <w:t>N 329</w:t>
        </w:r>
      </w:hyperlink>
      <w:r>
        <w:t xml:space="preserve">, от 11.09.2023 </w:t>
      </w:r>
      <w:hyperlink r:id="rId11">
        <w:r>
          <w:rPr>
            <w:color w:val="0000FF"/>
          </w:rPr>
          <w:t>N 3339</w:t>
        </w:r>
      </w:hyperlink>
      <w:r>
        <w:t>)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12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11.02.2014 N 516 "Об утверждении Положения о порядке сообщения лицами, замещающими муниципальные должности и муниципальными служащими администрации города Чебоксары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(выкупе) и зачисления средств, вырученных от его реализации".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>3. Управлению по связям со СМИ и молодежной политики администрации города Чебоксары (Жуков А.Е.) опубликовать данное постановление в средствах массовой информации.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>4. Контроль за исполнением настоящего постановления возложить на заместителя главы администрации - руководителя аппарата А.Ю.Маклыгина.</w:t>
      </w: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right"/>
      </w:pPr>
      <w:r>
        <w:t>Глава администрации</w:t>
      </w:r>
    </w:p>
    <w:p w:rsidR="005C7777" w:rsidRDefault="005C7777">
      <w:pPr>
        <w:pStyle w:val="ConsPlusNormal"/>
        <w:jc w:val="right"/>
      </w:pPr>
      <w:r>
        <w:t>города Чебоксары</w:t>
      </w:r>
    </w:p>
    <w:p w:rsidR="005C7777" w:rsidRDefault="005C7777">
      <w:pPr>
        <w:pStyle w:val="ConsPlusNormal"/>
        <w:jc w:val="right"/>
      </w:pPr>
      <w:r>
        <w:t>А.О.ЛАДЫКОВ</w:t>
      </w: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right"/>
        <w:outlineLvl w:val="0"/>
      </w:pPr>
      <w:r>
        <w:t>Утверждено</w:t>
      </w:r>
    </w:p>
    <w:p w:rsidR="005C7777" w:rsidRDefault="005C7777">
      <w:pPr>
        <w:pStyle w:val="ConsPlusNormal"/>
        <w:jc w:val="right"/>
      </w:pPr>
      <w:r>
        <w:t>постановлением</w:t>
      </w:r>
    </w:p>
    <w:p w:rsidR="005C7777" w:rsidRDefault="005C7777">
      <w:pPr>
        <w:pStyle w:val="ConsPlusNormal"/>
        <w:jc w:val="right"/>
      </w:pPr>
      <w:r>
        <w:t>администрации</w:t>
      </w:r>
    </w:p>
    <w:p w:rsidR="005C7777" w:rsidRDefault="005C7777">
      <w:pPr>
        <w:pStyle w:val="ConsPlusNormal"/>
        <w:jc w:val="right"/>
      </w:pPr>
      <w:r>
        <w:t>города Чебоксары</w:t>
      </w:r>
    </w:p>
    <w:p w:rsidR="005C7777" w:rsidRDefault="005C7777">
      <w:pPr>
        <w:pStyle w:val="ConsPlusNormal"/>
        <w:jc w:val="right"/>
      </w:pPr>
      <w:r>
        <w:t>от 04.04.2014 N 1197</w:t>
      </w: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Title"/>
        <w:jc w:val="center"/>
      </w:pPr>
      <w:bookmarkStart w:id="0" w:name="P41"/>
      <w:bookmarkEnd w:id="0"/>
      <w:r>
        <w:t>ПОЛОЖЕНИЕ</w:t>
      </w:r>
    </w:p>
    <w:p w:rsidR="005C7777" w:rsidRDefault="005C7777">
      <w:pPr>
        <w:pStyle w:val="ConsPlusTitle"/>
        <w:jc w:val="center"/>
      </w:pPr>
      <w:r>
        <w:t>О ПОРЯДКЕ СООБЩЕНИЯ МУНИЦИПАЛЬНЫМИ СЛУЖАЩИМИ</w:t>
      </w:r>
    </w:p>
    <w:p w:rsidR="005C7777" w:rsidRDefault="005C7777">
      <w:pPr>
        <w:pStyle w:val="ConsPlusTitle"/>
        <w:jc w:val="center"/>
      </w:pPr>
      <w:r>
        <w:t>ИСПОЛНИТЕЛЬНО-РАСПОРЯДИТЕЛЬНОГО ОРГАНА ГОРОДА ЧЕБОКСАРЫ -</w:t>
      </w:r>
    </w:p>
    <w:p w:rsidR="005C7777" w:rsidRDefault="005C7777">
      <w:pPr>
        <w:pStyle w:val="ConsPlusTitle"/>
        <w:jc w:val="center"/>
      </w:pPr>
      <w:r>
        <w:t>АДМИНИСТРАЦИИ ГОРОДА ЧЕБОКСАРЫ О ПОЛУЧЕНИИ ПОДАРКА В СВЯЗИ</w:t>
      </w:r>
    </w:p>
    <w:p w:rsidR="005C7777" w:rsidRDefault="005C7777">
      <w:pPr>
        <w:pStyle w:val="ConsPlusTitle"/>
        <w:jc w:val="center"/>
      </w:pPr>
      <w:r>
        <w:t>С ПРОТОКОЛЬНЫМИ МЕРОПРИЯТИЯМИ, СЛУЖЕБНЫМИ КОМАНДИРОВКАМИ</w:t>
      </w:r>
    </w:p>
    <w:p w:rsidR="005C7777" w:rsidRDefault="005C7777">
      <w:pPr>
        <w:pStyle w:val="ConsPlusTitle"/>
        <w:jc w:val="center"/>
      </w:pPr>
      <w:r>
        <w:t>И ДРУГИМИ ОФИЦИАЛЬНЫМИ МЕРОПРИЯТИЯМИ, УЧАСТИЕ В КОТОРЫХ</w:t>
      </w:r>
    </w:p>
    <w:p w:rsidR="005C7777" w:rsidRDefault="005C7777">
      <w:pPr>
        <w:pStyle w:val="ConsPlusTitle"/>
        <w:jc w:val="center"/>
      </w:pPr>
      <w:r>
        <w:t>СВЯЗАНО С ИСПОЛНЕНИЕМ ИМИ СЛУЖЕБНЫХ (ДОЛЖНОСТНЫХ)</w:t>
      </w:r>
    </w:p>
    <w:p w:rsidR="005C7777" w:rsidRDefault="005C7777">
      <w:pPr>
        <w:pStyle w:val="ConsPlusTitle"/>
        <w:jc w:val="center"/>
      </w:pPr>
      <w:r>
        <w:t>ОБЯЗАННОСТЕЙ, СДАЧИ И ОЦЕНКИ ПОДАРКА, РЕАЛИЗАЦИИ (ВЫКУПА)</w:t>
      </w:r>
    </w:p>
    <w:p w:rsidR="005C7777" w:rsidRDefault="005C7777">
      <w:pPr>
        <w:pStyle w:val="ConsPlusTitle"/>
        <w:jc w:val="center"/>
      </w:pPr>
      <w:r>
        <w:t>И ЗАЧИСЛЕНИИ СРЕДСТВ, ВЫРУЧЕННЫХ ОТ ЕГО РЕАЛИЗАЦИИ</w:t>
      </w:r>
    </w:p>
    <w:p w:rsidR="005C7777" w:rsidRDefault="005C777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C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777" w:rsidRDefault="005C777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777" w:rsidRDefault="005C777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777" w:rsidRDefault="005C777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777" w:rsidRDefault="005C777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17.02.2016 </w:t>
            </w:r>
            <w:hyperlink r:id="rId13">
              <w:r>
                <w:rPr>
                  <w:color w:val="0000FF"/>
                </w:rPr>
                <w:t>N 329</w:t>
              </w:r>
            </w:hyperlink>
            <w:r>
              <w:rPr>
                <w:color w:val="392C69"/>
              </w:rPr>
              <w:t>,</w:t>
            </w:r>
          </w:p>
          <w:p w:rsidR="005C7777" w:rsidRDefault="005C77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11.09.2023 </w:t>
            </w:r>
            <w:hyperlink r:id="rId14">
              <w:r>
                <w:rPr>
                  <w:color w:val="0000FF"/>
                </w:rPr>
                <w:t>N 3339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777" w:rsidRDefault="005C7777">
            <w:pPr>
              <w:pStyle w:val="ConsPlusNormal"/>
            </w:pPr>
          </w:p>
        </w:tc>
      </w:tr>
    </w:tbl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ind w:firstLine="540"/>
        <w:jc w:val="both"/>
      </w:pPr>
      <w:r>
        <w:t>1. Настоящее Положение определяет порядок сообщения муниципальными служащими исполнительно-распорядительного органа города Чебоксары - администрации города Чебоксары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5C7777" w:rsidRDefault="005C7777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3339)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6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11.09.2023 N 3339.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>2. Для целей настоящего Положения используются следующие понятия: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>подарок, полученный в связи с протокольными мероприятиями, служебными командировками и другими официальными мероприятиями - подарок, полученный 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 xml:space="preserve"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- получение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</w:t>
      </w:r>
      <w:r>
        <w:lastRenderedPageBreak/>
        <w:t>профессиональной служебной и трудовой деятельности указанных лиц.</w:t>
      </w:r>
    </w:p>
    <w:p w:rsidR="005C7777" w:rsidRDefault="005C7777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17.02.2016 N 329)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>3. Муниципальные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5C7777" w:rsidRDefault="005C7777">
      <w:pPr>
        <w:pStyle w:val="ConsPlusNormal"/>
        <w:jc w:val="both"/>
      </w:pPr>
      <w:r>
        <w:t xml:space="preserve">(п. 3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17.02.2016 N 329)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>4. Муниципальные служащие обязаны в порядке, предусмотренном настоящим Положением, уведомлять представителя нанимателя (работодателя)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5C7777" w:rsidRDefault="005C7777">
      <w:pPr>
        <w:pStyle w:val="ConsPlusNormal"/>
        <w:jc w:val="both"/>
      </w:pPr>
      <w:r>
        <w:t xml:space="preserve">(п. 4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3339)</w:t>
      </w:r>
    </w:p>
    <w:p w:rsidR="005C7777" w:rsidRDefault="005C7777">
      <w:pPr>
        <w:pStyle w:val="ConsPlusNormal"/>
        <w:spacing w:before="220"/>
        <w:ind w:firstLine="540"/>
        <w:jc w:val="both"/>
      </w:pPr>
      <w:bookmarkStart w:id="1" w:name="P65"/>
      <w:bookmarkEnd w:id="1"/>
      <w:r>
        <w:t xml:space="preserve">5. </w:t>
      </w:r>
      <w:hyperlink w:anchor="P95">
        <w:r>
          <w:rPr>
            <w:color w:val="0000FF"/>
          </w:rPr>
          <w:t>Уведомление</w:t>
        </w:r>
      </w:hyperlink>
      <w: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по форме согласно приложению 1 к данному Положению, представляется не позднее 3 рабочих дней со дня получения подарка в подразделение, осуществляющее хозяйственное (производственное) обеспечение деятельности соответствующего юридического лица исполнительно-распорядительного органа города Чебоксары - администрации города Чебоксары, в котором муниципальные служащие проходят муниципальную службу или осуществляют трудовую деятельность (далее - уполномоченное структурное подразделение).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5C7777" w:rsidRDefault="005C7777">
      <w:pPr>
        <w:pStyle w:val="ConsPlusNormal"/>
        <w:jc w:val="both"/>
      </w:pPr>
      <w:r>
        <w:t xml:space="preserve">(в ред. Постановлений администрации г. Чебоксары ЧР от 17.02.2016 </w:t>
      </w:r>
      <w:hyperlink r:id="rId20">
        <w:r>
          <w:rPr>
            <w:color w:val="0000FF"/>
          </w:rPr>
          <w:t>N 329</w:t>
        </w:r>
      </w:hyperlink>
      <w:r>
        <w:t xml:space="preserve">, от 11.09.2023 </w:t>
      </w:r>
      <w:hyperlink r:id="rId21">
        <w:r>
          <w:rPr>
            <w:color w:val="0000FF"/>
          </w:rPr>
          <w:t>N 3339</w:t>
        </w:r>
      </w:hyperlink>
      <w:r>
        <w:t>)</w:t>
      </w:r>
    </w:p>
    <w:p w:rsidR="005C7777" w:rsidRDefault="005C7777">
      <w:pPr>
        <w:pStyle w:val="ConsPlusNormal"/>
        <w:spacing w:before="220"/>
        <w:ind w:firstLine="540"/>
        <w:jc w:val="both"/>
      </w:pPr>
      <w:bookmarkStart w:id="2" w:name="P67"/>
      <w:bookmarkEnd w:id="2"/>
      <w: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 xml:space="preserve">При невозможности подачи уведомления в сроки, указанные в </w:t>
      </w:r>
      <w:hyperlink w:anchor="P65">
        <w:r>
          <w:rPr>
            <w:color w:val="0000FF"/>
          </w:rPr>
          <w:t>абзацах первом</w:t>
        </w:r>
      </w:hyperlink>
      <w:r>
        <w:t xml:space="preserve"> и </w:t>
      </w:r>
      <w:hyperlink w:anchor="P67">
        <w:r>
          <w:rPr>
            <w:color w:val="0000FF"/>
          </w:rPr>
          <w:t>втором</w:t>
        </w:r>
      </w:hyperlink>
      <w:r>
        <w:t xml:space="preserve"> настоящего пункта, по причине, не зависящей от муниципального служащего, оно представляется не позднее следующего дня после ее устранения.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>6. Уведомление составляется в 2-х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соответствующего юридического лица исполнительно-распорядительного органа города Чебоксары - администрации города Чебоксары, образованную в соответствии с законодательством о бухгалтерском учете (далее - комиссия).</w:t>
      </w:r>
    </w:p>
    <w:p w:rsidR="005C7777" w:rsidRDefault="005C7777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3339)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 xml:space="preserve">7. Подарок, стоимость которого подтверждается документами и превышает 3 тыс. рублей либо стоимость которого получившему его муниципальному служащему неизвестна, сдается материально ответственному лицу уполномоченного структурного подразделения, которое принимает его на хранение по </w:t>
      </w:r>
      <w:hyperlink w:anchor="P161">
        <w:r>
          <w:rPr>
            <w:color w:val="0000FF"/>
          </w:rPr>
          <w:t>акту</w:t>
        </w:r>
      </w:hyperlink>
      <w:r>
        <w:t xml:space="preserve"> приема-передачи по форме согласно приложению 2 не позднее 5 рабочих дней со дня регистрации уведомления в соответствующем журнале регистрации.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>8.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муниципальный служащий, получивший подарок.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lastRenderedPageBreak/>
        <w:t>9.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>10. Уполномоченное структурное подразделение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 города Чебоксары.</w:t>
      </w:r>
    </w:p>
    <w:p w:rsidR="005C7777" w:rsidRDefault="005C7777">
      <w:pPr>
        <w:pStyle w:val="ConsPlusNormal"/>
        <w:spacing w:before="220"/>
        <w:ind w:firstLine="540"/>
        <w:jc w:val="both"/>
      </w:pPr>
      <w:bookmarkStart w:id="3" w:name="P75"/>
      <w:bookmarkEnd w:id="3"/>
      <w:r>
        <w:t>11. Муниципальный служащий, сдавший подарок, может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5C7777" w:rsidRDefault="005C7777">
      <w:pPr>
        <w:pStyle w:val="ConsPlusNormal"/>
        <w:spacing w:before="220"/>
        <w:ind w:firstLine="540"/>
        <w:jc w:val="both"/>
      </w:pPr>
      <w:bookmarkStart w:id="4" w:name="P76"/>
      <w:bookmarkEnd w:id="4"/>
      <w:r>
        <w:t xml:space="preserve">12. Уполномоченное структурное подразделение в течение 3 месяцев со дня поступления заявления, указанного в </w:t>
      </w:r>
      <w:hyperlink w:anchor="P75">
        <w:r>
          <w:rPr>
            <w:color w:val="0000FF"/>
          </w:rPr>
          <w:t>пункте 11</w:t>
        </w:r>
      </w:hyperlink>
      <w:r>
        <w:t xml:space="preserve">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 xml:space="preserve">12.1. В случае, если в отношении подарка, изготовленного из драгоценных металлов и (или) драгоценных камней, не поступило заявление муниципального служащего, указанное в </w:t>
      </w:r>
      <w:hyperlink w:anchor="P75">
        <w:r>
          <w:rPr>
            <w:color w:val="0000FF"/>
          </w:rPr>
          <w:t>пункте 11</w:t>
        </w:r>
      </w:hyperlink>
      <w:r>
        <w:t xml:space="preserve"> настоящего Положения, либо в случае его отказа от 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5C7777" w:rsidRDefault="005C7777">
      <w:pPr>
        <w:pStyle w:val="ConsPlusNormal"/>
        <w:jc w:val="both"/>
      </w:pPr>
      <w:r>
        <w:t xml:space="preserve">(п. 12.1 введен </w:t>
      </w:r>
      <w:hyperlink r:id="rId23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17.02.2016 N 329)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 xml:space="preserve">13. Подарок, в отношении которого не поступило заявление, указанное в </w:t>
      </w:r>
      <w:hyperlink w:anchor="P75">
        <w:r>
          <w:rPr>
            <w:color w:val="0000FF"/>
          </w:rPr>
          <w:t>пункте 11</w:t>
        </w:r>
      </w:hyperlink>
      <w:r>
        <w:t xml:space="preserve"> настоящего Положения, может использоваться соответствующим юридическим лицом исполнительно-распорядительного органа города Чебоксары - администрации города Чебоксары для обеспечения деятельности, с учетом заключения комиссии о целесообразности такого использования.</w:t>
      </w:r>
    </w:p>
    <w:p w:rsidR="005C7777" w:rsidRDefault="005C7777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3339)</w:t>
      </w:r>
    </w:p>
    <w:p w:rsidR="005C7777" w:rsidRDefault="005C7777">
      <w:pPr>
        <w:pStyle w:val="ConsPlusNormal"/>
        <w:spacing w:before="220"/>
        <w:ind w:firstLine="540"/>
        <w:jc w:val="both"/>
      </w:pPr>
      <w:bookmarkStart w:id="5" w:name="P81"/>
      <w:bookmarkEnd w:id="5"/>
      <w:r>
        <w:t>14. В случае нецелесообразности использования подарка, представителем нанимателя (работодателем) принимается решение о реализации подарка и проведении оценки его стоимости для реализации (выкупа), осуществляемой Чебоксарским городским комитетом по управлению имуществом посредством проведения торгов в порядке, предусмотренном законодательством Российской Федерации.</w:t>
      </w:r>
    </w:p>
    <w:p w:rsidR="005C7777" w:rsidRDefault="005C7777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3339)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 xml:space="preserve">15. Оценка стоимости подарка для реализации (выкупа), предусмотренная </w:t>
      </w:r>
      <w:hyperlink w:anchor="P76">
        <w:r>
          <w:rPr>
            <w:color w:val="0000FF"/>
          </w:rPr>
          <w:t>пунктами 12</w:t>
        </w:r>
      </w:hyperlink>
      <w:r>
        <w:t xml:space="preserve"> и </w:t>
      </w:r>
      <w:hyperlink w:anchor="P81">
        <w:r>
          <w:rPr>
            <w:color w:val="0000FF"/>
          </w:rPr>
          <w:t>14</w:t>
        </w:r>
      </w:hyperlink>
      <w:r>
        <w:t xml:space="preserve">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 xml:space="preserve">16. В случае если подарок не выкуплен или не реализован, представителем нанимателя (работодателем) принимается решение о повторной реализации подарка, либо о его безвозмездной передаче на баланс благотворительной организации, либо об его уничтожении в </w:t>
      </w:r>
      <w:r>
        <w:lastRenderedPageBreak/>
        <w:t>соответствии с законодательством Российской Федерации.</w:t>
      </w:r>
    </w:p>
    <w:p w:rsidR="005C7777" w:rsidRDefault="005C7777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3339)</w:t>
      </w:r>
    </w:p>
    <w:p w:rsidR="005C7777" w:rsidRDefault="005C7777">
      <w:pPr>
        <w:pStyle w:val="ConsPlusNormal"/>
        <w:spacing w:before="220"/>
        <w:ind w:firstLine="540"/>
        <w:jc w:val="both"/>
      </w:pPr>
      <w:r>
        <w:t>17. Средства, вырученные от реализации (выкупа) подарка, зачисляются в доход бюджета города Чебоксары в порядке, установленном бюджетным законодательством Российской Федерации.</w:t>
      </w: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right"/>
        <w:outlineLvl w:val="1"/>
      </w:pPr>
      <w:r>
        <w:t>Приложение 1</w:t>
      </w:r>
    </w:p>
    <w:p w:rsidR="005C7777" w:rsidRDefault="005C7777">
      <w:pPr>
        <w:pStyle w:val="ConsPlusNormal"/>
        <w:jc w:val="right"/>
      </w:pPr>
      <w:r>
        <w:t>к Положению</w:t>
      </w: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center"/>
      </w:pPr>
      <w:bookmarkStart w:id="6" w:name="P95"/>
      <w:bookmarkEnd w:id="6"/>
      <w:r>
        <w:t>Уведомление о получении подарка</w:t>
      </w: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nformat"/>
        <w:jc w:val="both"/>
      </w:pPr>
      <w:r>
        <w:t xml:space="preserve">                                    _______________________________________</w:t>
      </w:r>
    </w:p>
    <w:p w:rsidR="005C7777" w:rsidRDefault="005C7777">
      <w:pPr>
        <w:pStyle w:val="ConsPlusNonformat"/>
        <w:jc w:val="both"/>
      </w:pPr>
      <w:r>
        <w:t xml:space="preserve">                                         (наименование уполномоченного</w:t>
      </w:r>
    </w:p>
    <w:p w:rsidR="005C7777" w:rsidRDefault="005C7777">
      <w:pPr>
        <w:pStyle w:val="ConsPlusNonformat"/>
        <w:jc w:val="both"/>
      </w:pPr>
      <w:r>
        <w:t xml:space="preserve">                                    _______________________________________</w:t>
      </w:r>
    </w:p>
    <w:p w:rsidR="005C7777" w:rsidRDefault="005C7777">
      <w:pPr>
        <w:pStyle w:val="ConsPlusNonformat"/>
        <w:jc w:val="both"/>
      </w:pPr>
      <w:r>
        <w:t xml:space="preserve">                                       структурного подразделения органа</w:t>
      </w:r>
    </w:p>
    <w:p w:rsidR="005C7777" w:rsidRDefault="005C7777">
      <w:pPr>
        <w:pStyle w:val="ConsPlusNonformat"/>
        <w:jc w:val="both"/>
      </w:pPr>
      <w:r>
        <w:t xml:space="preserve">                                                 администрации)</w:t>
      </w:r>
    </w:p>
    <w:p w:rsidR="005C7777" w:rsidRDefault="005C7777">
      <w:pPr>
        <w:pStyle w:val="ConsPlusNonformat"/>
        <w:jc w:val="both"/>
      </w:pPr>
      <w:r>
        <w:t xml:space="preserve">                                    от ____________________________________</w:t>
      </w:r>
    </w:p>
    <w:p w:rsidR="005C7777" w:rsidRDefault="005C7777">
      <w:pPr>
        <w:pStyle w:val="ConsPlusNonformat"/>
        <w:jc w:val="both"/>
      </w:pPr>
    </w:p>
    <w:p w:rsidR="005C7777" w:rsidRDefault="005C7777">
      <w:pPr>
        <w:pStyle w:val="ConsPlusNonformat"/>
        <w:jc w:val="both"/>
      </w:pPr>
      <w:r>
        <w:t xml:space="preserve">                                    _______________________________________</w:t>
      </w:r>
    </w:p>
    <w:p w:rsidR="005C7777" w:rsidRDefault="005C7777">
      <w:pPr>
        <w:pStyle w:val="ConsPlusNonformat"/>
        <w:jc w:val="both"/>
      </w:pPr>
      <w:r>
        <w:t xml:space="preserve">                                        (ф.и.о., занимаемая должность)</w:t>
      </w:r>
    </w:p>
    <w:p w:rsidR="005C7777" w:rsidRDefault="005C7777">
      <w:pPr>
        <w:pStyle w:val="ConsPlusNonformat"/>
        <w:jc w:val="both"/>
      </w:pPr>
    </w:p>
    <w:p w:rsidR="005C7777" w:rsidRDefault="005C7777">
      <w:pPr>
        <w:pStyle w:val="ConsPlusNonformat"/>
        <w:jc w:val="both"/>
      </w:pPr>
      <w:r>
        <w:t xml:space="preserve">      Уведомление о получении подарка от "___" ____________ 20___ г.</w:t>
      </w:r>
    </w:p>
    <w:p w:rsidR="005C7777" w:rsidRDefault="005C7777">
      <w:pPr>
        <w:pStyle w:val="ConsPlusNonformat"/>
        <w:jc w:val="both"/>
      </w:pPr>
    </w:p>
    <w:p w:rsidR="005C7777" w:rsidRDefault="005C7777">
      <w:pPr>
        <w:pStyle w:val="ConsPlusNonformat"/>
        <w:jc w:val="both"/>
      </w:pPr>
      <w:r>
        <w:t>Извещаю о получении _______________________________________________________</w:t>
      </w:r>
    </w:p>
    <w:p w:rsidR="005C7777" w:rsidRDefault="005C7777">
      <w:pPr>
        <w:pStyle w:val="ConsPlusNonformat"/>
        <w:jc w:val="both"/>
      </w:pPr>
      <w:r>
        <w:t xml:space="preserve">                                     (дата получения)</w:t>
      </w:r>
    </w:p>
    <w:p w:rsidR="005C7777" w:rsidRDefault="005C7777">
      <w:pPr>
        <w:pStyle w:val="ConsPlusNonformat"/>
        <w:jc w:val="both"/>
      </w:pPr>
      <w:r>
        <w:t>подарка(-ов) на ___________________________________________________________</w:t>
      </w:r>
    </w:p>
    <w:p w:rsidR="005C7777" w:rsidRDefault="005C7777">
      <w:pPr>
        <w:pStyle w:val="ConsPlusNonformat"/>
        <w:jc w:val="both"/>
      </w:pPr>
      <w:r>
        <w:t xml:space="preserve">                     (наименование протокольного мероприятия, служебной</w:t>
      </w:r>
    </w:p>
    <w:p w:rsidR="005C7777" w:rsidRDefault="005C7777">
      <w:pPr>
        <w:pStyle w:val="ConsPlusNonformat"/>
        <w:jc w:val="both"/>
      </w:pPr>
      <w:r>
        <w:t xml:space="preserve">                       командировки, другого официального мероприятия,</w:t>
      </w:r>
    </w:p>
    <w:p w:rsidR="005C7777" w:rsidRDefault="005C7777">
      <w:pPr>
        <w:pStyle w:val="ConsPlusNonformat"/>
        <w:jc w:val="both"/>
      </w:pPr>
      <w:r>
        <w:t xml:space="preserve">                                 место и дата проведения)</w:t>
      </w:r>
    </w:p>
    <w:p w:rsidR="005C7777" w:rsidRDefault="005C777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3515"/>
        <w:gridCol w:w="1701"/>
        <w:gridCol w:w="1701"/>
      </w:tblGrid>
      <w:tr w:rsidR="005C7777">
        <w:tc>
          <w:tcPr>
            <w:tcW w:w="2041" w:type="dxa"/>
          </w:tcPr>
          <w:p w:rsidR="005C7777" w:rsidRDefault="005C7777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3515" w:type="dxa"/>
          </w:tcPr>
          <w:p w:rsidR="005C7777" w:rsidRDefault="005C7777">
            <w:pPr>
              <w:pStyle w:val="ConsPlusNormal"/>
              <w:jc w:val="center"/>
            </w:pPr>
            <w:r>
              <w:t>Характеристика подарка, его описание</w:t>
            </w:r>
          </w:p>
        </w:tc>
        <w:tc>
          <w:tcPr>
            <w:tcW w:w="1701" w:type="dxa"/>
          </w:tcPr>
          <w:p w:rsidR="005C7777" w:rsidRDefault="005C7777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701" w:type="dxa"/>
          </w:tcPr>
          <w:p w:rsidR="005C7777" w:rsidRDefault="005C7777">
            <w:pPr>
              <w:pStyle w:val="ConsPlusNormal"/>
              <w:jc w:val="center"/>
            </w:pPr>
            <w:r>
              <w:t xml:space="preserve">Стоимость в рублях </w:t>
            </w:r>
            <w:hyperlink w:anchor="P151">
              <w:r>
                <w:rPr>
                  <w:color w:val="0000FF"/>
                </w:rPr>
                <w:t>&lt;*&gt;</w:t>
              </w:r>
            </w:hyperlink>
          </w:p>
        </w:tc>
      </w:tr>
      <w:tr w:rsidR="005C7777">
        <w:tc>
          <w:tcPr>
            <w:tcW w:w="2041" w:type="dxa"/>
          </w:tcPr>
          <w:p w:rsidR="005C7777" w:rsidRDefault="005C7777">
            <w:pPr>
              <w:pStyle w:val="ConsPlusNormal"/>
            </w:pPr>
            <w:r>
              <w:t>1.</w:t>
            </w:r>
          </w:p>
        </w:tc>
        <w:tc>
          <w:tcPr>
            <w:tcW w:w="3515" w:type="dxa"/>
          </w:tcPr>
          <w:p w:rsidR="005C7777" w:rsidRDefault="005C7777">
            <w:pPr>
              <w:pStyle w:val="ConsPlusNormal"/>
            </w:pPr>
          </w:p>
        </w:tc>
        <w:tc>
          <w:tcPr>
            <w:tcW w:w="1701" w:type="dxa"/>
          </w:tcPr>
          <w:p w:rsidR="005C7777" w:rsidRDefault="005C7777">
            <w:pPr>
              <w:pStyle w:val="ConsPlusNormal"/>
            </w:pPr>
          </w:p>
        </w:tc>
        <w:tc>
          <w:tcPr>
            <w:tcW w:w="1701" w:type="dxa"/>
          </w:tcPr>
          <w:p w:rsidR="005C7777" w:rsidRDefault="005C7777">
            <w:pPr>
              <w:pStyle w:val="ConsPlusNormal"/>
            </w:pPr>
          </w:p>
        </w:tc>
      </w:tr>
      <w:tr w:rsidR="005C7777">
        <w:tc>
          <w:tcPr>
            <w:tcW w:w="2041" w:type="dxa"/>
          </w:tcPr>
          <w:p w:rsidR="005C7777" w:rsidRDefault="005C7777">
            <w:pPr>
              <w:pStyle w:val="ConsPlusNormal"/>
            </w:pPr>
            <w:r>
              <w:t>2.</w:t>
            </w:r>
          </w:p>
        </w:tc>
        <w:tc>
          <w:tcPr>
            <w:tcW w:w="3515" w:type="dxa"/>
          </w:tcPr>
          <w:p w:rsidR="005C7777" w:rsidRDefault="005C7777">
            <w:pPr>
              <w:pStyle w:val="ConsPlusNormal"/>
            </w:pPr>
          </w:p>
        </w:tc>
        <w:tc>
          <w:tcPr>
            <w:tcW w:w="1701" w:type="dxa"/>
          </w:tcPr>
          <w:p w:rsidR="005C7777" w:rsidRDefault="005C7777">
            <w:pPr>
              <w:pStyle w:val="ConsPlusNormal"/>
            </w:pPr>
          </w:p>
        </w:tc>
        <w:tc>
          <w:tcPr>
            <w:tcW w:w="1701" w:type="dxa"/>
          </w:tcPr>
          <w:p w:rsidR="005C7777" w:rsidRDefault="005C7777">
            <w:pPr>
              <w:pStyle w:val="ConsPlusNormal"/>
            </w:pPr>
          </w:p>
        </w:tc>
      </w:tr>
      <w:tr w:rsidR="005C7777">
        <w:tc>
          <w:tcPr>
            <w:tcW w:w="2041" w:type="dxa"/>
          </w:tcPr>
          <w:p w:rsidR="005C7777" w:rsidRDefault="005C7777">
            <w:pPr>
              <w:pStyle w:val="ConsPlusNormal"/>
            </w:pPr>
            <w:r>
              <w:t>3.</w:t>
            </w:r>
          </w:p>
        </w:tc>
        <w:tc>
          <w:tcPr>
            <w:tcW w:w="3515" w:type="dxa"/>
          </w:tcPr>
          <w:p w:rsidR="005C7777" w:rsidRDefault="005C7777">
            <w:pPr>
              <w:pStyle w:val="ConsPlusNormal"/>
            </w:pPr>
          </w:p>
        </w:tc>
        <w:tc>
          <w:tcPr>
            <w:tcW w:w="1701" w:type="dxa"/>
          </w:tcPr>
          <w:p w:rsidR="005C7777" w:rsidRDefault="005C7777">
            <w:pPr>
              <w:pStyle w:val="ConsPlusNormal"/>
            </w:pPr>
          </w:p>
        </w:tc>
        <w:tc>
          <w:tcPr>
            <w:tcW w:w="1701" w:type="dxa"/>
          </w:tcPr>
          <w:p w:rsidR="005C7777" w:rsidRDefault="005C7777">
            <w:pPr>
              <w:pStyle w:val="ConsPlusNormal"/>
            </w:pPr>
          </w:p>
        </w:tc>
      </w:tr>
      <w:tr w:rsidR="005C7777">
        <w:tc>
          <w:tcPr>
            <w:tcW w:w="2041" w:type="dxa"/>
          </w:tcPr>
          <w:p w:rsidR="005C7777" w:rsidRDefault="005C7777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3515" w:type="dxa"/>
          </w:tcPr>
          <w:p w:rsidR="005C7777" w:rsidRDefault="005C7777">
            <w:pPr>
              <w:pStyle w:val="ConsPlusNormal"/>
            </w:pPr>
          </w:p>
        </w:tc>
        <w:tc>
          <w:tcPr>
            <w:tcW w:w="1701" w:type="dxa"/>
          </w:tcPr>
          <w:p w:rsidR="005C7777" w:rsidRDefault="005C7777">
            <w:pPr>
              <w:pStyle w:val="ConsPlusNormal"/>
            </w:pPr>
          </w:p>
        </w:tc>
        <w:tc>
          <w:tcPr>
            <w:tcW w:w="1701" w:type="dxa"/>
          </w:tcPr>
          <w:p w:rsidR="005C7777" w:rsidRDefault="005C7777">
            <w:pPr>
              <w:pStyle w:val="ConsPlusNormal"/>
            </w:pPr>
          </w:p>
        </w:tc>
      </w:tr>
    </w:tbl>
    <w:p w:rsidR="005C7777" w:rsidRDefault="005C7777">
      <w:pPr>
        <w:pStyle w:val="ConsPlusNormal"/>
        <w:jc w:val="both"/>
      </w:pPr>
    </w:p>
    <w:p w:rsidR="005C7777" w:rsidRDefault="005C7777">
      <w:pPr>
        <w:pStyle w:val="ConsPlusNonformat"/>
        <w:jc w:val="both"/>
      </w:pPr>
      <w:r>
        <w:t>Приложение: _______________________________________________ на ____ листах.</w:t>
      </w:r>
    </w:p>
    <w:p w:rsidR="005C7777" w:rsidRDefault="005C7777">
      <w:pPr>
        <w:pStyle w:val="ConsPlusNonformat"/>
        <w:jc w:val="both"/>
      </w:pPr>
      <w:r>
        <w:t xml:space="preserve">                      (наименование документа)</w:t>
      </w:r>
    </w:p>
    <w:p w:rsidR="005C7777" w:rsidRDefault="005C7777">
      <w:pPr>
        <w:pStyle w:val="ConsPlusNonformat"/>
        <w:jc w:val="both"/>
      </w:pPr>
    </w:p>
    <w:p w:rsidR="005C7777" w:rsidRDefault="005C7777">
      <w:pPr>
        <w:pStyle w:val="ConsPlusNonformat"/>
        <w:jc w:val="both"/>
      </w:pPr>
      <w:r>
        <w:t>Лицо, представившее</w:t>
      </w:r>
    </w:p>
    <w:p w:rsidR="005C7777" w:rsidRDefault="005C7777">
      <w:pPr>
        <w:pStyle w:val="ConsPlusNonformat"/>
        <w:jc w:val="both"/>
      </w:pPr>
      <w:r>
        <w:t>уведомление        _________ _____________________   __ __________ 20___ г.</w:t>
      </w:r>
    </w:p>
    <w:p w:rsidR="005C7777" w:rsidRDefault="005C7777">
      <w:pPr>
        <w:pStyle w:val="ConsPlusNonformat"/>
        <w:jc w:val="both"/>
      </w:pPr>
      <w:r>
        <w:t xml:space="preserve">                   (подпись) (расшифровка подписи)</w:t>
      </w:r>
    </w:p>
    <w:p w:rsidR="005C7777" w:rsidRDefault="005C7777">
      <w:pPr>
        <w:pStyle w:val="ConsPlusNonformat"/>
        <w:jc w:val="both"/>
      </w:pPr>
      <w:r>
        <w:t>Лицо, принявшее</w:t>
      </w:r>
    </w:p>
    <w:p w:rsidR="005C7777" w:rsidRDefault="005C7777">
      <w:pPr>
        <w:pStyle w:val="ConsPlusNonformat"/>
        <w:jc w:val="both"/>
      </w:pPr>
      <w:r>
        <w:t>уведомление        _________ _____________________   __ __________ 20___ г.</w:t>
      </w:r>
    </w:p>
    <w:p w:rsidR="005C7777" w:rsidRDefault="005C7777">
      <w:pPr>
        <w:pStyle w:val="ConsPlusNonformat"/>
        <w:jc w:val="both"/>
      </w:pPr>
      <w:r>
        <w:t xml:space="preserve">                   (подпись) (расшифровка подписи)</w:t>
      </w:r>
    </w:p>
    <w:p w:rsidR="005C7777" w:rsidRDefault="005C7777">
      <w:pPr>
        <w:pStyle w:val="ConsPlusNonformat"/>
        <w:jc w:val="both"/>
      </w:pPr>
    </w:p>
    <w:p w:rsidR="005C7777" w:rsidRDefault="005C7777">
      <w:pPr>
        <w:pStyle w:val="ConsPlusNonformat"/>
        <w:jc w:val="both"/>
      </w:pPr>
      <w:r>
        <w:t>Регистрационный номер в журнале регистрации уведомлений ____________</w:t>
      </w:r>
    </w:p>
    <w:p w:rsidR="005C7777" w:rsidRDefault="005C7777">
      <w:pPr>
        <w:pStyle w:val="ConsPlusNonformat"/>
        <w:jc w:val="both"/>
      </w:pPr>
      <w:r>
        <w:t>"___" _________ 20___ г.</w:t>
      </w:r>
    </w:p>
    <w:p w:rsidR="005C7777" w:rsidRDefault="005C7777">
      <w:pPr>
        <w:pStyle w:val="ConsPlusNonformat"/>
        <w:jc w:val="both"/>
      </w:pPr>
    </w:p>
    <w:p w:rsidR="005C7777" w:rsidRDefault="005C7777">
      <w:pPr>
        <w:pStyle w:val="ConsPlusNonformat"/>
        <w:jc w:val="both"/>
      </w:pPr>
      <w:r>
        <w:lastRenderedPageBreak/>
        <w:t xml:space="preserve">    --------------------------------</w:t>
      </w:r>
    </w:p>
    <w:p w:rsidR="005C7777" w:rsidRDefault="005C7777">
      <w:pPr>
        <w:pStyle w:val="ConsPlusNonformat"/>
        <w:jc w:val="both"/>
      </w:pPr>
      <w:bookmarkStart w:id="7" w:name="P151"/>
      <w:bookmarkEnd w:id="7"/>
      <w:r>
        <w:t xml:space="preserve">    &lt;*&gt;   Заполняется  при  наличии  документов,  подтверждающих  стоимость</w:t>
      </w:r>
    </w:p>
    <w:p w:rsidR="005C7777" w:rsidRDefault="005C7777">
      <w:pPr>
        <w:pStyle w:val="ConsPlusNonformat"/>
        <w:jc w:val="both"/>
      </w:pPr>
      <w:r>
        <w:t>подарка.</w:t>
      </w: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right"/>
        <w:outlineLvl w:val="1"/>
      </w:pPr>
      <w:r>
        <w:t>Приложение 2</w:t>
      </w:r>
    </w:p>
    <w:p w:rsidR="005C7777" w:rsidRDefault="005C7777">
      <w:pPr>
        <w:pStyle w:val="ConsPlusNormal"/>
        <w:jc w:val="right"/>
      </w:pPr>
      <w:r>
        <w:t>к Положению</w:t>
      </w: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nformat"/>
        <w:jc w:val="both"/>
      </w:pPr>
      <w:bookmarkStart w:id="8" w:name="P161"/>
      <w:bookmarkEnd w:id="8"/>
      <w:r>
        <w:t xml:space="preserve">                        АКТ ПРИЕМА-ПЕРЕДАЧИ ПОДАРКА</w:t>
      </w:r>
    </w:p>
    <w:p w:rsidR="005C7777" w:rsidRDefault="005C7777">
      <w:pPr>
        <w:pStyle w:val="ConsPlusNonformat"/>
        <w:jc w:val="both"/>
      </w:pPr>
    </w:p>
    <w:p w:rsidR="005C7777" w:rsidRDefault="005C7777">
      <w:pPr>
        <w:pStyle w:val="ConsPlusNonformat"/>
        <w:jc w:val="both"/>
      </w:pPr>
      <w:r>
        <w:t>Акт составлен о том, что</w:t>
      </w:r>
    </w:p>
    <w:p w:rsidR="005C7777" w:rsidRDefault="005C7777">
      <w:pPr>
        <w:pStyle w:val="ConsPlusNonformat"/>
        <w:jc w:val="both"/>
      </w:pPr>
      <w:r>
        <w:t>___________________________________________________________________________</w:t>
      </w:r>
    </w:p>
    <w:p w:rsidR="005C7777" w:rsidRDefault="005C7777">
      <w:pPr>
        <w:pStyle w:val="ConsPlusNonformat"/>
        <w:jc w:val="both"/>
      </w:pPr>
      <w:r>
        <w:t xml:space="preserve">                    (наименование органа администрации)</w:t>
      </w:r>
    </w:p>
    <w:p w:rsidR="005C7777" w:rsidRDefault="005C7777">
      <w:pPr>
        <w:pStyle w:val="ConsPlusNonformat"/>
        <w:jc w:val="both"/>
      </w:pPr>
      <w:r>
        <w:t>принял(-а) к учету от _____________________________________________________</w:t>
      </w:r>
    </w:p>
    <w:p w:rsidR="005C7777" w:rsidRDefault="005C7777">
      <w:pPr>
        <w:pStyle w:val="ConsPlusNonformat"/>
        <w:jc w:val="both"/>
      </w:pPr>
      <w:r>
        <w:t xml:space="preserve">                               (Ф.И.О. лица, получившего подарок)</w:t>
      </w:r>
    </w:p>
    <w:p w:rsidR="005C7777" w:rsidRDefault="005C7777">
      <w:pPr>
        <w:pStyle w:val="ConsPlusNonformat"/>
        <w:jc w:val="both"/>
      </w:pPr>
      <w:r>
        <w:t>следующий подарок:</w:t>
      </w:r>
    </w:p>
    <w:p w:rsidR="005C7777" w:rsidRDefault="005C777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4535"/>
      </w:tblGrid>
      <w:tr w:rsidR="005C7777">
        <w:tc>
          <w:tcPr>
            <w:tcW w:w="4479" w:type="dxa"/>
          </w:tcPr>
          <w:p w:rsidR="005C7777" w:rsidRDefault="005C7777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4535" w:type="dxa"/>
          </w:tcPr>
          <w:p w:rsidR="005C7777" w:rsidRDefault="005C7777">
            <w:pPr>
              <w:pStyle w:val="ConsPlusNormal"/>
              <w:jc w:val="center"/>
            </w:pPr>
            <w:r>
              <w:t>Стоимость, рублей</w:t>
            </w:r>
          </w:p>
        </w:tc>
      </w:tr>
      <w:tr w:rsidR="005C7777">
        <w:tc>
          <w:tcPr>
            <w:tcW w:w="4479" w:type="dxa"/>
          </w:tcPr>
          <w:p w:rsidR="005C7777" w:rsidRDefault="005C7777">
            <w:pPr>
              <w:pStyle w:val="ConsPlusNormal"/>
            </w:pPr>
          </w:p>
        </w:tc>
        <w:tc>
          <w:tcPr>
            <w:tcW w:w="4535" w:type="dxa"/>
          </w:tcPr>
          <w:p w:rsidR="005C7777" w:rsidRDefault="005C7777">
            <w:pPr>
              <w:pStyle w:val="ConsPlusNormal"/>
            </w:pPr>
          </w:p>
        </w:tc>
      </w:tr>
    </w:tbl>
    <w:p w:rsidR="005C7777" w:rsidRDefault="005C7777">
      <w:pPr>
        <w:pStyle w:val="ConsPlusNormal"/>
        <w:jc w:val="both"/>
      </w:pPr>
    </w:p>
    <w:p w:rsidR="005C7777" w:rsidRDefault="005C7777">
      <w:pPr>
        <w:pStyle w:val="ConsPlusNonformat"/>
        <w:jc w:val="both"/>
      </w:pPr>
      <w:r>
        <w:t>Сдал ______________________________________________________________________</w:t>
      </w:r>
    </w:p>
    <w:p w:rsidR="005C7777" w:rsidRDefault="005C7777">
      <w:pPr>
        <w:pStyle w:val="ConsPlusNonformat"/>
        <w:jc w:val="both"/>
      </w:pPr>
      <w:r>
        <w:t xml:space="preserve">                 (должность) (подпись) (расшифровка подписи)</w:t>
      </w:r>
    </w:p>
    <w:p w:rsidR="005C7777" w:rsidRDefault="005C7777">
      <w:pPr>
        <w:pStyle w:val="ConsPlusNonformat"/>
        <w:jc w:val="both"/>
      </w:pPr>
    </w:p>
    <w:p w:rsidR="005C7777" w:rsidRDefault="005C7777">
      <w:pPr>
        <w:pStyle w:val="ConsPlusNonformat"/>
        <w:jc w:val="both"/>
      </w:pPr>
      <w:r>
        <w:t>Принял ____________________________________________________________________</w:t>
      </w:r>
    </w:p>
    <w:p w:rsidR="005C7777" w:rsidRDefault="005C7777">
      <w:pPr>
        <w:pStyle w:val="ConsPlusNonformat"/>
        <w:jc w:val="both"/>
      </w:pPr>
      <w:r>
        <w:t xml:space="preserve">                 (должность) (подпись) (расшифровка подписи)</w:t>
      </w:r>
    </w:p>
    <w:p w:rsidR="005C7777" w:rsidRDefault="005C7777">
      <w:pPr>
        <w:pStyle w:val="ConsPlusNonformat"/>
        <w:jc w:val="both"/>
      </w:pPr>
    </w:p>
    <w:p w:rsidR="005C7777" w:rsidRDefault="005C7777">
      <w:pPr>
        <w:pStyle w:val="ConsPlusNonformat"/>
        <w:jc w:val="both"/>
      </w:pPr>
      <w:r>
        <w:t>М.П.</w:t>
      </w: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jc w:val="both"/>
      </w:pPr>
    </w:p>
    <w:p w:rsidR="005C7777" w:rsidRDefault="005C777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603E" w:rsidRDefault="00FC603E">
      <w:bookmarkStart w:id="9" w:name="_GoBack"/>
      <w:bookmarkEnd w:id="9"/>
    </w:p>
    <w:sectPr w:rsidR="00FC603E" w:rsidSect="00887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777"/>
    <w:rsid w:val="005C7777"/>
    <w:rsid w:val="00FC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777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C777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C777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C777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777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C777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C777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C777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CF9B9BAAB847219FCE89CB8B093EED63CB2507C6BBA86F96D945F101079311586CCAF193930FBF050D1BCF434BC897BB5CB582923A0776721BL" TargetMode="External"/><Relationship Id="rId13" Type="http://schemas.openxmlformats.org/officeDocument/2006/relationships/hyperlink" Target="consultantplus://offline/ref=07CF9B9BAAB847219FCE97C69D6560E96FC47809CDBBA639CD861EAC560E99461F2393B3D79E0EBA04064E9F0C4A94D1ED4FB6819239076A2AA863701CL" TargetMode="External"/><Relationship Id="rId18" Type="http://schemas.openxmlformats.org/officeDocument/2006/relationships/hyperlink" Target="consultantplus://offline/ref=07CF9B9BAAB847219FCE97C69D6560E96FC47809CDBBA639CD861EAC560E99461F2393B3D79E0EBA04064E9B0C4A94D1ED4FB6819239076A2AA863701CL" TargetMode="External"/><Relationship Id="rId26" Type="http://schemas.openxmlformats.org/officeDocument/2006/relationships/hyperlink" Target="consultantplus://offline/ref=07CF9B9BAAB847219FCE97C69D6560E96FC47809C4BEA53ECB8F43A65E579544182CCCA4D0D702BB04064F9F031591C4FC17B9808F26067436AA610D7E1F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7CF9B9BAAB847219FCE97C69D6560E96FC47809C4BEA53ECB8F43A65E579544182CCCA4D0D702BB04064F9F051591C4FC17B9808F26067436AA610D7E1FL" TargetMode="External"/><Relationship Id="rId7" Type="http://schemas.openxmlformats.org/officeDocument/2006/relationships/hyperlink" Target="consultantplus://offline/ref=C9A8593E7DE55405E8B2395CAD435A8EE7B39712B8D6A443232DD9EBC7E3DA715803662D7E85C17F86EC9F7ADB80F98C4E636407592701773F54686C6411L" TargetMode="External"/><Relationship Id="rId12" Type="http://schemas.openxmlformats.org/officeDocument/2006/relationships/hyperlink" Target="consultantplus://offline/ref=07CF9B9BAAB847219FCE97C69D6560E96FC47809C3BDA23ACC861EAC560E99461F2393A1D7C602B807184E9E191CC5977B1BL" TargetMode="External"/><Relationship Id="rId17" Type="http://schemas.openxmlformats.org/officeDocument/2006/relationships/hyperlink" Target="consultantplus://offline/ref=07CF9B9BAAB847219FCE97C69D6560E96FC47809CDBBA639CD861EAC560E99461F2393B3D79E0EBA04064E9A0C4A94D1ED4FB6819239076A2AA863701CL" TargetMode="External"/><Relationship Id="rId25" Type="http://schemas.openxmlformats.org/officeDocument/2006/relationships/hyperlink" Target="consultantplus://offline/ref=07CF9B9BAAB847219FCE97C69D6560E96FC47809C4BEA53ECB8F43A65E579544182CCCA4D0D702BB04064F9F031591C4FC17B9808F26067436AA610D7E1F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7CF9B9BAAB847219FCE97C69D6560E96FC47809C4BEA53ECB8F43A65E579544182CCCA4D0D702BB04064F9E0E1591C4FC17B9808F26067436AA610D7E1FL" TargetMode="External"/><Relationship Id="rId20" Type="http://schemas.openxmlformats.org/officeDocument/2006/relationships/hyperlink" Target="consultantplus://offline/ref=07CF9B9BAAB847219FCE97C69D6560E96FC47809CDBBA639CD861EAC560E99461F2393B3D79E0EBA04064E960C4A94D1ED4FB6819239076A2AA863701C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9A8593E7DE55405E8B2395CAD435A8EE7B39712B1D3A744252484E1CFBAD6735F0C393A79CCCD7E86EC9F7FD5DFFC995F3B6B064438006923566A661DL" TargetMode="External"/><Relationship Id="rId11" Type="http://schemas.openxmlformats.org/officeDocument/2006/relationships/hyperlink" Target="consultantplus://offline/ref=07CF9B9BAAB847219FCE97C69D6560E96FC47809C4BEA53ECB8F43A65E579544182CCCA4D0D702BB04064F9E011591C4FC17B9808F26067436AA610D7E1FL" TargetMode="External"/><Relationship Id="rId24" Type="http://schemas.openxmlformats.org/officeDocument/2006/relationships/hyperlink" Target="consultantplus://offline/ref=07CF9B9BAAB847219FCE97C69D6560E96FC47809C4BEA53ECB8F43A65E579544182CCCA4D0D702BB04064F9F041591C4FC17B9808F26067436AA610D7E1FL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07CF9B9BAAB847219FCE97C69D6560E96FC47809C4BEA53ECB8F43A65E579544182CCCA4D0D702BB04064F9E0F1591C4FC17B9808F26067436AA610D7E1FL" TargetMode="External"/><Relationship Id="rId23" Type="http://schemas.openxmlformats.org/officeDocument/2006/relationships/hyperlink" Target="consultantplus://offline/ref=07CF9B9BAAB847219FCE97C69D6560E96FC47809CDBBA639CD861EAC560E99461F2393B3D79E0EBA04064E970C4A94D1ED4FB6819239076A2AA863701CL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07CF9B9BAAB847219FCE97C69D6560E96FC47809CDBBA639CD861EAC560E99461F2393B3D79E0EBA04064E9E0C4A94D1ED4FB6819239076A2AA863701CL" TargetMode="External"/><Relationship Id="rId19" Type="http://schemas.openxmlformats.org/officeDocument/2006/relationships/hyperlink" Target="consultantplus://offline/ref=07CF9B9BAAB847219FCE97C69D6560E96FC47809C4BEA53ECB8F43A65E579544182CCCA4D0D702BB04064F9F071591C4FC17B9808F26067436AA610D7E1F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7CF9B9BAAB847219FCE97C69D6560E96FC47809CDBBA639CD861EAC560E99461F2393B3D79E0EBA04064F960C4A94D1ED4FB6819239076A2AA863701CL" TargetMode="External"/><Relationship Id="rId14" Type="http://schemas.openxmlformats.org/officeDocument/2006/relationships/hyperlink" Target="consultantplus://offline/ref=07CF9B9BAAB847219FCE97C69D6560E96FC47809C4BEA53ECB8F43A65E579544182CCCA4D0D702BB04064F9E001591C4FC17B9808F26067436AA610D7E1FL" TargetMode="External"/><Relationship Id="rId22" Type="http://schemas.openxmlformats.org/officeDocument/2006/relationships/hyperlink" Target="consultantplus://offline/ref=07CF9B9BAAB847219FCE97C69D6560E96FC47809C4BEA53ECB8F43A65E579544182CCCA4D0D702BB04064F9F051591C4FC17B9808F26067436AA610D7E1F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2890</Words>
  <Characters>16479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Сёмина</dc:creator>
  <cp:lastModifiedBy>Сёмина</cp:lastModifiedBy>
  <cp:revision>1</cp:revision>
  <dcterms:created xsi:type="dcterms:W3CDTF">2023-10-23T11:53:00Z</dcterms:created>
  <dcterms:modified xsi:type="dcterms:W3CDTF">2023-10-23T11:54:00Z</dcterms:modified>
</cp:coreProperties>
</file>