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00" w:rsidRDefault="00EA6900" w:rsidP="0078757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1 </w:t>
      </w:r>
    </w:p>
    <w:p w:rsid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>к распоряжению администрации</w:t>
      </w:r>
    </w:p>
    <w:p w:rsid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 Ибресинского муниципального округа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Республики 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0649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.09.2024 г. № </w:t>
      </w:r>
      <w:r w:rsidR="00106495">
        <w:rPr>
          <w:rFonts w:ascii="Times New Roman" w:eastAsia="Times New Roman" w:hAnsi="Times New Roman"/>
          <w:sz w:val="26"/>
          <w:szCs w:val="26"/>
          <w:lang w:eastAsia="ru-RU"/>
        </w:rPr>
        <w:t>477</w:t>
      </w:r>
      <w:r w:rsidR="00113816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106495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bookmark0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Положение</w:t>
      </w:r>
      <w:bookmarkEnd w:id="1"/>
    </w:p>
    <w:p w:rsidR="008778BC" w:rsidRDefault="008778BC" w:rsidP="008778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муниципального этапа Республиканского конкурса среди ремесленников</w:t>
      </w:r>
    </w:p>
    <w:p w:rsidR="008778BC" w:rsidRPr="008778BC" w:rsidRDefault="008778BC" w:rsidP="008778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и мастеров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народных промыслов «Чувашия ремесленная»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2" w:name="bookmark1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Общие положения</w:t>
      </w:r>
      <w:bookmarkEnd w:id="2"/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1.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Настоящее Положение определяет порядок подготовки и проведения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- наследие народного искусства» среди молодых ремесленников и мастеров народных художественных промыслов - субъектов малого и среднего предпринимательства (далее - субъекты МСП), а также физических лиц, применяющих специальный налоговый режим «Налог на профессиональный доход» (далее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самозанятые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граждане), осуществляющих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деятельность в сфере народных художественных промыслов и декоративно-прикладного творчества (далее - Республиканский конкурс среди ремесленников и мастеров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  <w:t>народных промыслов «Чувашия ремесленная», Конкурс).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Конкурс приурочен к Году семьи в России и Году экологической культуры и бережного природопользования в Чувашской Республике.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Целью проведения Конкурса является выявление новых туристских сувениров, выполненных в технике народного прикладного творчества, а также популяризация и развитие традиций народных художественных промыслов и ремесел Чувашской Республики.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Задачи Конкурса: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сохранение и популяризация культурного наследия народных художественных промыслов и стимулирование развития современной сувенирной продукции;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расширение ассортимента и повышение качества сувенирной продукции, изготовленной мастерами народных художественных промыслов Чувашской Республики;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формирование новых форм сувенирной продукции для выявления новых тенденций в области создания мастерами народных художественных промыслов сувенирной продукции с элементами символики Чувашской Республики;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выявление и поощрение лучших мастеров народных художественных промыслов по созданию сувенирной продукции;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выявление потенциальных производителей сувенирной продукции - мастеров народных художественных промыслов Чувашской Республики для обеспечения возрастающих потребностей туристической индустрии в качественной сувенирной продукции;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формирование команды потенциальных участников XXXIV Выставки-ярмарки народных художественных промыслов России «ЛАДЬЯ.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Зимняя сказка-2024» в г. Москва (далее - выставка-ярмарка «Ладья.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Зимняя сказка-2024»).</w:t>
      </w:r>
      <w:proofErr w:type="gramEnd"/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Конкурс проводится на основе принципов добровольного участия, равноправия участников Конкурса и доступности информации.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Участие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Конкурсе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является бесплатным.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3" w:name="bookmark2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Порядок организации Конкурса</w:t>
      </w:r>
      <w:bookmarkEnd w:id="3"/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Организатором Конкурса является администрация </w:t>
      </w:r>
      <w:r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Ибресинского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муниципального округа Чувашской Республики (далее организатор Конкурса).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Организатор Конкурса и муниципальная конкурсная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, а также настоящим Положением.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Организатор Конкурса осуществляют следующие функции: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осуществляет прием и обработку заявок, поступивших для участия в муниципальном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этапе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Конкурса;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формируют и утверждают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состав муниципальной конкурсной комиссии по подведению итогов муниципального этапа Конкурса (далее - МКК), осуществляют организационное сопровождение работы МКК, создают условия для подведения итогов муниципального этапа Конкурса;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организуют и обеспечивает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консультационную поддержку участников на муниципальном этапе Конкурса;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осуществляют общий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контроль за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соблюдением правил и порядком проведения муниципального этапа Конкурса;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осуществляют иные функции, связанные с подготовкой и проведением муниципального этапа Конкурса.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Организатор Конкурса обеспечивает: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равные условия для всех Конкурсантов;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широкую гласность проведения Конкурса;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недопущение разглашения сведений о результатах Конкурса ранее даты их официального объявления;</w:t>
      </w:r>
    </w:p>
    <w:p w:rsidR="008778BC" w:rsidRPr="008778BC" w:rsidRDefault="008778BC" w:rsidP="008778BC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организацию награждений победителей и участников Конкурса.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4" w:name="bookmark3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Условия проведения конкурса и участники Конкурса</w:t>
      </w:r>
      <w:bookmarkEnd w:id="4"/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 Конкурсе могут принять участие субъекты МСП, соответствующие требованиям, установленным Федеральным законом от 24 июля 2007 г. № 209-ФЗ «О развитии малого и среднего предпринимательства в Российской Федерации», включенные в Единый реестр субъектов малого и среднего предпринимательства</w:t>
      </w:r>
      <w:hyperlink r:id="rId9" w:history="1">
        <w:r w:rsidRPr="008778BC">
          <w:rPr>
            <w:rStyle w:val="ab"/>
            <w:rFonts w:ascii="Times New Roman" w:eastAsia="Times New Roman" w:hAnsi="Times New Roman"/>
            <w:sz w:val="26"/>
            <w:szCs w:val="26"/>
            <w:lang w:eastAsia="ru-RU" w:bidi="ru-RU"/>
          </w:rPr>
          <w:t xml:space="preserve"> </w:t>
        </w:r>
        <w:r w:rsidRPr="008778BC">
          <w:rPr>
            <w:rStyle w:val="ab"/>
            <w:rFonts w:ascii="Times New Roman" w:eastAsia="Times New Roman" w:hAnsi="Times New Roman"/>
            <w:sz w:val="26"/>
            <w:szCs w:val="26"/>
            <w:lang w:eastAsia="ru-RU"/>
          </w:rPr>
          <w:t>https://rmsp.nalog.ru/</w:t>
        </w:r>
        <w:r w:rsidRPr="008778BC">
          <w:rPr>
            <w:rStyle w:val="ab"/>
            <w:rFonts w:ascii="Times New Roman" w:eastAsia="Times New Roman" w:hAnsi="Times New Roman"/>
            <w:sz w:val="26"/>
            <w:szCs w:val="26"/>
            <w:lang w:eastAsia="ru-RU" w:bidi="ru-RU"/>
          </w:rPr>
          <w:t>,</w:t>
        </w:r>
      </w:hyperlink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а также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самозанятые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граждане, зарегистрированные и осуществляющие свою деятельность в сфере народных художественных промыслов и декоративно прикладного творчества на территории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Чувашской Республики (далее - Конкурсанты).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>Конкурс проводится по следующим номинациям: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«Национальный сувенир Чувашии»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 - изделие, ассоциирующееся у туриста с Чувашской Республикой, которая является частью его путешествия);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«Сберегая культуру и традиции»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в котором сохранены национальные традиции, обычаи, культура и самобытность чувашского народа, ассоциирующийся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«Креативное решение»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выполненный с применением новых технологий и материалов, который отличается оригинальностью и нестандартностью художественного и творческого решения, ассоциирующийся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«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Молодые созидатели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» (туристический сувенир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изделие, ассоциирующееся у туриста с Чувашской Республикой, выполнено Конкурсантом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возрасте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до 35 лет);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«Дебют в </w:t>
      </w:r>
      <w:proofErr w:type="gram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ремесле</w:t>
      </w:r>
      <w:proofErr w:type="gramEnd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(туристический сувенир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изделие, ассоциирующееся у туриста с Чувашской Республикой, выполнено Конкурсантом, делающим первые шаги в ремесленном искусстве и имеющим небольшой опыт в ремесленном деле (не более 2-х лет);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«Полезный сувенир»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(практичный туристический сувенир с обязательной утилитарной функцией для использования в повседневной жизни, ассоциирующийся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«Сувенир-игрушка»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сувенир-игрушка - это изделие, которое может быть использовано в игровой деятельности и/или помогает познавать окружающий мир, способствует развитию памяти, мышлению, речи, эмоций, ассоциирующийся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«Роспись и резьба по дереву»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из дерева, ассоциирующийся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«Изделия из природных материалов»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из природного камня, бересты, кости, соломы и прочее, ассоциирующиеся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«Художественная обработка кожи»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кожи,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«Художественная обработка стекла»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стекла,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«Художественная ковка, изделия из металла»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металла методом,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«Гончарное ремесло и изделия из керамики»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глины путем ее формования, обжига и украшения,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«Бондарное ремесло»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(туристический сувенир, различные предметы как бытового, так и декоративно-художественного назначения, используемые для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>хранения и транспортировки различных продуктов - это бочки, кадки, жбаны и другая деревянная посуда и прочее,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«Ручное ткачество, гобелен»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из текстильных материалов,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«Батик»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в технике батик (ручная роспись по ткани),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«Аппликация и коллаж»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в технике аппликация, которая заключается в вырезании фигур по контуру из какого-либо материала: разноцветной бумаги, картона, ткани, кожи и в прикреплении этих фигур к основе.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Изделия, выполненные в указанной техники, должны ассоциироваться у туриста с Чувашской Республикой);</w:t>
      </w:r>
      <w:proofErr w:type="gramEnd"/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«Работа с бисером»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с использованием бисера, ассоциирующиеся у туриста с Чувашской Республикой);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«Элементы народного костюма»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(национальный костюм и его элементы, выполненные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соответствии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 народными традициями и техниками изготовления, отчетливо отражающие особенности культуры и историю чувашского народа);</w:t>
      </w:r>
    </w:p>
    <w:p w:rsidR="008778BC" w:rsidRPr="008778BC" w:rsidRDefault="008778BC" w:rsidP="008778BC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«Плетение»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в технике плетения из различных гибких материалов: древесные или растительные волокна, а также шнуры, проволока, нити, ленты, бумага и прочее.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Изделия, выполненные в указанной технике, должны ассоциироваться у туриста с Чувашской Республикой);</w:t>
      </w:r>
      <w:proofErr w:type="gramEnd"/>
    </w:p>
    <w:p w:rsidR="008778BC" w:rsidRPr="008778BC" w:rsidRDefault="00F84A79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21)  </w:t>
      </w:r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«Вышивка» </w:t>
      </w:r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(туристический сувенир, различные предметы как бытового, так и декоративно-художественного назначения, вышитые крестом, бисером, </w:t>
      </w:r>
      <w:proofErr w:type="spellStart"/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пайетками</w:t>
      </w:r>
      <w:proofErr w:type="spellEnd"/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, отражающие национальные традиции, обычаи, культура и самобытность чувашского народа, ассоциирующийся с Чувашской Республикой);</w:t>
      </w:r>
    </w:p>
    <w:p w:rsidR="008778BC" w:rsidRPr="008778BC" w:rsidRDefault="00F84A79" w:rsidP="00F84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22) </w:t>
      </w:r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«Лоскутные техники» </w:t>
      </w:r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(туристический сувенир, различные предметы как бытового, так и декоративно-художественного назначения, выполненные в лоскутной технике, которая включает в себя сшивание кусочков ткани разных форм и размеров вместе с целью создания уникального изделия. </w:t>
      </w:r>
      <w:proofErr w:type="gramStart"/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Изделия, выполненные в указанной технике, должны ассоциироваться у туриста с Чувашской Республикой);</w:t>
      </w:r>
      <w:proofErr w:type="gramEnd"/>
    </w:p>
    <w:p w:rsidR="008778BC" w:rsidRPr="008778BC" w:rsidRDefault="00F84A79" w:rsidP="00F84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23) </w:t>
      </w:r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«</w:t>
      </w:r>
      <w:proofErr w:type="spellStart"/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Войлоковаляние</w:t>
      </w:r>
      <w:proofErr w:type="spellEnd"/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» </w:t>
      </w:r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войлока, полученного путем валяния шерсти, ассоциирующиеся у туриста с Чувашской Республикой);</w:t>
      </w:r>
    </w:p>
    <w:p w:rsidR="008778BC" w:rsidRPr="008778BC" w:rsidRDefault="00F84A79" w:rsidP="00F84A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24) </w:t>
      </w:r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«</w:t>
      </w:r>
      <w:proofErr w:type="spellStart"/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Лозоплетение</w:t>
      </w:r>
      <w:proofErr w:type="spellEnd"/>
      <w:r w:rsidR="008778BC"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» </w:t>
      </w:r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(туристический сувенир, различные предметы как бытового, так и декоративно-художественного назначения, изготовленные из гибких </w:t>
      </w:r>
      <w:proofErr w:type="gramStart"/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плетенных</w:t>
      </w:r>
      <w:proofErr w:type="gramEnd"/>
      <w:r w:rsidR="008778BC"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прутьев, таких как ива, верба, орешник и другие, ассоциирующиеся у туриста с Чувашской Республикой).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Конкурсант вправе принять участие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Конкурсе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не более чем в трех номинациях, предусмотренных настоящим Положением. Один конкурсант должен предоставить не менее двух своих работ в номинацию, выполненных в последние два года. Работы, подаваемые на номинации Конкурса, не должны повторяться.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Номинация считается несостоявшейся, и победитель в данной номинации не выявляется, если в номинации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заявилось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менее двух конкурсантов.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 каждой номинации определяется не более трех победителей.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Заявленная на Конкурс работа должна быть авторским изделием народного художественного промысла, изготовленная по всем направлениям ремесленной деятельности, декоративно-прикладного искусства, в том числе: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художественная обработка дерева и других растительных материалов, в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т.ч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. резьба и роспись по дереву;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плетение из растительных материалов (лоза, солома, прут, рогоз и пр.);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производство художественной керамики;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художественная обработка кожи и меха;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изделия из войлока;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ручная художественная вышивка;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ручное ткачество (узорное, бранное);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лоскутное шитье, выполненное путем ручной подборки составляющих элементов в традициях народного искусства;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кружевоплетение (ажурное вязание спицами, крючком);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изделия из бисера, выполненные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традициях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народного искусства определенной местности;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музыкальные инструменты;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изготовление кукол, в том числе в национальных костюмах, из различного материала;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береста (шкатулки, туески, украшения);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художественная обработка металла;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изделия из тканей и других материалов с различными видами ручной и машинной вышивки и их сочетанием, которые позволяют творчески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выполнять и варьировать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вышивку, в том числе строчка,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золотное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шитье, вышивка бисером и другими материалами, а также аппликации;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художественная обработка природного и декоративного камня.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5" w:name="bookmark4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Порядок и сроки проведения конкурса</w:t>
      </w:r>
      <w:bookmarkEnd w:id="5"/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4.1. Муниципальный этап Конкурса проводится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с 3 сентября 2024 года по 8 октября 2024 года.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Муниципальный этап состоит из следующих мероприятий: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 с 3 сентября 2024 года по 1 октября 2024 года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осуществляется сбор заявок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установленного образца (Приложение 1) в электронном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виде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по ссылке </w:t>
      </w:r>
      <w:hyperlink r:id="rId10" w:history="1">
        <w:r w:rsidRPr="008778BC">
          <w:rPr>
            <w:rStyle w:val="ab"/>
            <w:rFonts w:ascii="Times New Roman" w:eastAsia="Times New Roman" w:hAnsi="Times New Roman"/>
            <w:sz w:val="26"/>
            <w:szCs w:val="26"/>
            <w:lang w:eastAsia="ru-RU"/>
          </w:rPr>
          <w:t>https://forms.vandex.ru/u/66cd8698068ff004ce4ffbe8/ .</w:t>
        </w:r>
      </w:hyperlink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заявке с обязательной информацией должны быть приложены фотографии конкурсных работ Конкурсанта в количестве не менее трех фотографий с разных сторон в формате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en-US"/>
        </w:rPr>
        <w:t>jpg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en-US"/>
        </w:rPr>
        <w:t>png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en-US"/>
        </w:rPr>
        <w:t>pdf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с 2 октября 2024 года по 8 октября 2024 года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определение муниципальной Конкурсной комиссией победителей муниципального этапа Конкурса, которым предоставляется возможность участия в республиканском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этапе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Конкурса.</w:t>
      </w:r>
    </w:p>
    <w:p w:rsidR="008778BC" w:rsidRPr="008778BC" w:rsidRDefault="008778BC" w:rsidP="008778B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Награждение победителей Конкурса, состоится в период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с 9 октября по 18 октября 2024 года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(дата определяется решением Организаторов Конкурса).</w:t>
      </w:r>
    </w:p>
    <w:p w:rsidR="008778BC" w:rsidRPr="008778BC" w:rsidRDefault="008778BC" w:rsidP="008778B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Несвоевременное предоставление конкурсных материалов, представление их не в полном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объеме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или с нарушением правил оформления являются основанием для отказа Конкурсанту в их приеме.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6" w:name="bookmark5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Порядок формирования конкурсной комиссии, деятельность Конкурсной комиссии</w:t>
      </w:r>
      <w:bookmarkEnd w:id="6"/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Муниципальную Конкурсную комиссию формирует администрация муниципального округа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составе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не менее 5 человек, закрепляя ее состав распорядительным актом.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Для включения в состав муниципальной Конкурсной комиссии предлагаются: заместители глав округов, начальники отделов и заведующие секторами, председатели сферы образования и культуры и иные представители на усмотрение администрации муниципального округа.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Муниципальная Конкурсная комиссия осуществляет следующие функции: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рассматривает и оценивает заявки на участие в муниципальном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этапе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Конкурса в соответствии с критериями оценки (Приложение 2);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подводит итоги муниципального этапа Конкурса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соответствии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 оценочной ведомостью (Приложение № 3);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- определяет победителей муниципального этапа Конкурса.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7" w:name="bookmark6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Подведение итогов конкурса</w:t>
      </w:r>
      <w:bookmarkEnd w:id="7"/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Победители муниципального этапа Конкурса определяются на заседании муниципальной Конкурсной комиссии. Принимаются во внимание баллы, набранные Конкурсантами по каждому критерию.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На республиканский этап Конкурса проходят Конкурсанты, ставшие победителями в одной из номинаций муниципального этапа Конкурса.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Итоговая оценка каждого Конкурсанта вычисляется как среднее арифметическое суммы выставленных муниципальной Конкурсной комиссией оценок по каждому из критериев согласно Приложению 2. Победителем в каждой номинации Конкурса признается конкурсант, набравший наибольшее количество баллов. В случае если Конкурсанты набрали равное количество баллов, решение о признании Конкурсанта победителем Муниципального и Республиканского этапа Конкурса принимается открытым голосованием простым большинством голосов присутствующих членов Муниципальной конкурсной комиссии.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 случае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,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если Конкурсант представил работы в нескольких номинациях и набрал высокие баллы в них, то победителем Конкурса он может быть признан только в одной номинации, в которой было набрано наибольшее количество баллов. В тех номинациях, где Конкурсант набрал наибольшее количество баллов, но не был признан победителем, победителем признается следующий по набранному количеству баллов Конкурсант.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Решение муниципальной Конкурсной комиссии об итогах Конкурса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оформляется протоколом заседания муниципальной Конкурсной комиссии в соответствии с Приложением № 4 и подписывается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председателем и секретарем конкурсной комиссии. Сканированную копию протокола, подписанную председателем и секретарем муниципальной  конкурсной комиссии, направляет в АУ Чувашской Республики «РБИ» на электронную почту </w:t>
      </w:r>
      <w:hyperlink r:id="rId11" w:history="1">
        <w:r w:rsidRPr="008778BC">
          <w:rPr>
            <w:rStyle w:val="ab"/>
            <w:rFonts w:ascii="Times New Roman" w:eastAsia="Times New Roman" w:hAnsi="Times New Roman"/>
            <w:sz w:val="26"/>
            <w:szCs w:val="26"/>
            <w:lang w:eastAsia="ru-RU"/>
          </w:rPr>
          <w:t xml:space="preserve">mail@rbi21.ru </w:t>
        </w:r>
      </w:hyperlink>
      <w:r w:rsidRPr="008778BC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е позднее 8 октября 2024 года.</w:t>
      </w:r>
    </w:p>
    <w:p w:rsidR="008778BC" w:rsidRPr="008778BC" w:rsidRDefault="008778BC" w:rsidP="008778B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Решение муниципальной Конкурсной комиссии окончательное и обжалованию не подлежит.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numPr>
          <w:ilvl w:val="0"/>
          <w:numId w:val="11"/>
        </w:num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lastRenderedPageBreak/>
        <w:t>Награждение.</w:t>
      </w:r>
    </w:p>
    <w:p w:rsidR="008778BC" w:rsidRPr="008778BC" w:rsidRDefault="008778BC" w:rsidP="00877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Все Конкурсанты награждаются дипломами участников.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Победители Конкурса награждаются дипломами победителя, ценными призами.</w:t>
      </w:r>
    </w:p>
    <w:p w:rsidR="008778BC" w:rsidRPr="008778BC" w:rsidRDefault="008778BC" w:rsidP="008778BC">
      <w:pPr>
        <w:numPr>
          <w:ilvl w:val="1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Результаты Конкурса размещаются на официальном сайте и в аккаунтах в сетях администрации </w:t>
      </w:r>
      <w:r w:rsidR="00F84A79">
        <w:rPr>
          <w:rFonts w:ascii="Times New Roman" w:eastAsia="Times New Roman" w:hAnsi="Times New Roman"/>
          <w:sz w:val="26"/>
          <w:szCs w:val="26"/>
          <w:lang w:eastAsia="ru-RU" w:bidi="ru-RU"/>
        </w:rPr>
        <w:t>Ибресинского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муниципального округа Чувашской Республики.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4F4F45" w:rsidRDefault="004F4F45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Приложение 1 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Положению муниципального этапа              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утвержденного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распоряжением 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477/1-р</w:t>
      </w:r>
    </w:p>
    <w:p w:rsidR="008778BC" w:rsidRPr="008778BC" w:rsidRDefault="008778BC" w:rsidP="008778B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8" w:name="bookmark7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ЗАЯВКА</w:t>
      </w:r>
      <w:bookmarkEnd w:id="8"/>
    </w:p>
    <w:p w:rsidR="008778BC" w:rsidRPr="008778BC" w:rsidRDefault="008778BC" w:rsidP="008778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на участие в муниципальном </w:t>
      </w:r>
      <w:proofErr w:type="gram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этапе</w:t>
      </w:r>
      <w:proofErr w:type="gramEnd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Республиканского конкурса среди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ремесленников и мастеров народных промыслов «Чувашия ремесленная»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650"/>
        <w:gridCol w:w="4561"/>
      </w:tblGrid>
      <w:tr w:rsidR="008778BC" w:rsidRPr="008778BC" w:rsidTr="00025F2A">
        <w:trPr>
          <w:trHeight w:hRule="exact" w:val="6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ФИО участника Конкурса / 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4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5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муниципального округа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4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Номинация * </w:t>
            </w: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до трех номинаций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9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Краткие биографические данные участника Конкурса (с указанием срока владения мастерством)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9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вида деятельности (вышивка, </w:t>
            </w:r>
            <w:proofErr w:type="spell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бисероплетение</w:t>
            </w:r>
            <w:proofErr w:type="spellEnd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резьба и роспись по дереву и пр.)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1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изделия (работы), предлагаемой к участию в </w:t>
            </w:r>
            <w:proofErr w:type="gram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Конкурсе</w:t>
            </w:r>
            <w:proofErr w:type="gramEnd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краткое описание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Пример,</w:t>
            </w:r>
          </w:p>
          <w:p w:rsidR="008778BC" w:rsidRPr="008778BC" w:rsidRDefault="008778BC" w:rsidP="008778B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 xml:space="preserve">1. Набор тарелок с </w:t>
            </w:r>
            <w:proofErr w:type="spellStart"/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декупажем</w:t>
            </w:r>
            <w:proofErr w:type="spellEnd"/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 xml:space="preserve"> и ручной росписью 1 шт.</w:t>
            </w:r>
          </w:p>
          <w:p w:rsidR="008778BC" w:rsidRPr="008778BC" w:rsidRDefault="008778BC" w:rsidP="008778B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 xml:space="preserve">2. Коллекция </w:t>
            </w:r>
            <w:proofErr w:type="gramStart"/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деревянный</w:t>
            </w:r>
            <w:proofErr w:type="gramEnd"/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 xml:space="preserve"> магнитов с                ручной росписью - 2 шт.</w:t>
            </w:r>
          </w:p>
        </w:tc>
      </w:tr>
      <w:tr w:rsidR="008778BC" w:rsidRPr="008778BC" w:rsidTr="00025F2A">
        <w:trPr>
          <w:trHeight w:hRule="exact" w:val="185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других работах Конкурсанта, которые он готов представить на выставке-ярмарке «Ладья. Зимняя сказка-2024» в г. Москве, краткое описание, кол-во, стоимость для конечного потребителя</w:t>
            </w: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84A79" w:rsidRPr="008778BC" w:rsidRDefault="00F84A79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Контактные данные (телефон, </w:t>
            </w: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e</w:t>
            </w: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 w:bidi="en-US"/>
              </w:rPr>
              <w:t>mail</w:t>
            </w:r>
            <w:proofErr w:type="spellEnd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4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участника Конкурса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127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Статус участника Конкурса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юридическое лицо</w:t>
            </w:r>
          </w:p>
          <w:p w:rsidR="008778BC" w:rsidRPr="008778BC" w:rsidRDefault="008778BC" w:rsidP="008778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  <w:p w:rsidR="008778BC" w:rsidRDefault="008778BC" w:rsidP="008778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самозанятый</w:t>
            </w:r>
            <w:proofErr w:type="spellEnd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гражданин</w:t>
            </w:r>
          </w:p>
          <w:p w:rsidR="00025F2A" w:rsidRDefault="00025F2A" w:rsidP="00025F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Pr="008778BC" w:rsidRDefault="00025F2A" w:rsidP="008778B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9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Фотографии изделия, предоставляемого на Конкурс, минимум 3 фотографии с разных сторон</w:t>
            </w: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25F2A" w:rsidRPr="008778BC" w:rsidRDefault="00025F2A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12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Фотографии изделий для представления на выставке-ярмарке «Ладья. </w:t>
            </w:r>
            <w:proofErr w:type="gram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Зимняя</w:t>
            </w:r>
            <w:proofErr w:type="gramEnd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сказка-2024» в г. Москве, минимум 3 фотографии с разных сторон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14.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Дополнительные материалы к Конкурсу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156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Свидетельство о государственной регистрации в качестве налогоплательщика (для ИП или юр. лиц) / Справка о постановке на учет в качестве </w:t>
            </w:r>
            <w:proofErr w:type="spell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самозанятого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Настоящим Конкурсант:</w:t>
      </w:r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а)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  <w:t>сообщает о согласии участвовать в Конкурсе на условиях, установленных Положением, и направляет заявку на участие в Конкурсе;</w:t>
      </w:r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б)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  <w:t xml:space="preserve">подтверждает, что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ознакомлен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с Положением о Конкурсе в полном объеме.</w:t>
      </w:r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Подписывая настоящую заявку я, как субъект персональных данных, в соответствии с требованиями Федерального закона от 27.07.2006 № 152-ФЗ «О персональных данных», действуя своей волей и в своем интересе, даю свое согласие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своих персональных данных, а именно: фамилия, имя, отчество;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ИНН; дата рождения; данные паспорта, адрес регистрации по месту жительства; контактная информация (телефон, </w:t>
      </w:r>
      <w:r w:rsidRPr="008778BC">
        <w:rPr>
          <w:rFonts w:ascii="Times New Roman" w:eastAsia="Times New Roman" w:hAnsi="Times New Roman"/>
          <w:sz w:val="26"/>
          <w:szCs w:val="26"/>
          <w:lang w:eastAsia="ru-RU" w:bidi="en-US"/>
        </w:rPr>
        <w:t>e</w:t>
      </w:r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proofErr w:type="spellStart"/>
      <w:r w:rsidRPr="008778BC">
        <w:rPr>
          <w:rFonts w:ascii="Times New Roman" w:eastAsia="Times New Roman" w:hAnsi="Times New Roman"/>
          <w:sz w:val="26"/>
          <w:szCs w:val="26"/>
          <w:lang w:eastAsia="ru-RU" w:bidi="en-US"/>
        </w:rPr>
        <w:t>mail</w:t>
      </w:r>
      <w:proofErr w:type="spellEnd"/>
      <w:r w:rsidRPr="008778BC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Согласие на обработку персональных данных дано в целях участия субъекта персональных данных в Конкурсе, организуемом и/или проводимом Оператором.</w:t>
      </w:r>
    </w:p>
    <w:p w:rsidR="008778BC" w:rsidRPr="008778BC" w:rsidRDefault="008778BC" w:rsidP="00025F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Согласие на обработку персональных данных действует в течение 5 (пяти) лет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с даты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его подписания или до дня его отзыва в письменной форме.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Прошу все информационные уведомления, связанные с участием в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Конкурсе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, сообщать мне по указанной в настоящей анкете контактной информации.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Дата «______»________20____г.                                ______________/___________________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подпись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Приложение 2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Положению муниципального этапа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утвержденного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распоряжением 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477/1-р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025F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9" w:name="bookmark8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Критерии оценки заявок,</w:t>
      </w:r>
      <w:bookmarkEnd w:id="9"/>
    </w:p>
    <w:p w:rsidR="008778BC" w:rsidRPr="008778BC" w:rsidRDefault="008778BC" w:rsidP="00025F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поступивших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на муниципальный этап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Республиканского конкурса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среди ремесленников и мастеров народных промыслов «Чувашия</w:t>
      </w:r>
    </w:p>
    <w:p w:rsidR="008778BC" w:rsidRPr="008778BC" w:rsidRDefault="008778BC" w:rsidP="00025F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ремесленная»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9"/>
        <w:gridCol w:w="4819"/>
        <w:gridCol w:w="1709"/>
      </w:tblGrid>
      <w:tr w:rsidR="008778BC" w:rsidRPr="008778BC" w:rsidTr="00025F2A">
        <w:trPr>
          <w:trHeight w:hRule="exact" w:val="76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Наименование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показателей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Критерии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Оценочный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балл</w:t>
            </w:r>
          </w:p>
        </w:tc>
      </w:tr>
      <w:tr w:rsidR="008778BC" w:rsidRPr="008778BC" w:rsidTr="004F4F45">
        <w:trPr>
          <w:trHeight w:hRule="exact" w:val="155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Уникальность и креативность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Оценивается Конкурсной комиссией по трёхбалльной шкале, где:</w:t>
            </w:r>
          </w:p>
          <w:p w:rsidR="008778BC" w:rsidRPr="008778BC" w:rsidRDefault="008778BC" w:rsidP="004F4F4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баллов - полное несоответствие</w:t>
            </w:r>
          </w:p>
          <w:p w:rsidR="008778BC" w:rsidRPr="008778BC" w:rsidRDefault="008778BC" w:rsidP="004F4F4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 балла - неполное несоответствие </w:t>
            </w:r>
          </w:p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0-3</w:t>
            </w:r>
          </w:p>
        </w:tc>
      </w:tr>
      <w:tr w:rsidR="008778BC" w:rsidRPr="008778BC" w:rsidTr="004F4F45">
        <w:trPr>
          <w:trHeight w:hRule="exact" w:val="154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Качество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Оценивается Конкурсной комиссией по трёхбалльной шкале, где:</w:t>
            </w:r>
          </w:p>
          <w:p w:rsidR="008778BC" w:rsidRPr="008778BC" w:rsidRDefault="008778BC" w:rsidP="004F4F4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баллов - полное несоответствие</w:t>
            </w:r>
          </w:p>
          <w:p w:rsidR="008778BC" w:rsidRPr="008778BC" w:rsidRDefault="008778BC" w:rsidP="004F4F4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-2 балла - неполное несоответствие </w:t>
            </w:r>
          </w:p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0-3</w:t>
            </w:r>
          </w:p>
        </w:tc>
      </w:tr>
      <w:tr w:rsidR="008778BC" w:rsidRPr="008778BC" w:rsidTr="004F4F45">
        <w:trPr>
          <w:trHeight w:hRule="exact" w:val="156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Соответствие</w:t>
            </w:r>
          </w:p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идеологииконкурса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4F4F4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Оценивается Конкурсной комиссией по трёхбалльной шкале, где:</w:t>
            </w:r>
          </w:p>
          <w:p w:rsidR="008778BC" w:rsidRPr="008778BC" w:rsidRDefault="008778BC" w:rsidP="004F4F4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баллов - полное несоответствие</w:t>
            </w:r>
          </w:p>
          <w:p w:rsidR="008778BC" w:rsidRPr="008778BC" w:rsidRDefault="008778BC" w:rsidP="004F4F4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 балла - неполное несоответствие 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0-3</w:t>
            </w:r>
          </w:p>
        </w:tc>
      </w:tr>
    </w:tbl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Приложение 3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Положению муниципального этапа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утвержденного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распоряжением 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477-р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0" w:name="bookmark9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ОЦЕНОЧНАЯ ВЕДОМОСТЬ</w:t>
      </w:r>
      <w:bookmarkEnd w:id="10"/>
    </w:p>
    <w:p w:rsidR="004F4F45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муниципального этапа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и мастеров</w:t>
      </w:r>
      <w:r w:rsidR="004F4F45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народных промыслов «Чувашия ремесленная»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Номинация: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Фамилия, имя, отчество члена конкурсной комиссии:____________________________________________________________________________________________________________________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1014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2549"/>
        <w:gridCol w:w="1858"/>
        <w:gridCol w:w="1862"/>
        <w:gridCol w:w="1858"/>
        <w:gridCol w:w="1286"/>
      </w:tblGrid>
      <w:tr w:rsidR="008778BC" w:rsidRPr="008778BC" w:rsidTr="00025F2A">
        <w:trPr>
          <w:trHeight w:hRule="exact" w:val="90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№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п</w:t>
            </w:r>
            <w:proofErr w:type="gramEnd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ФИО участника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Критерий оценки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</w:pPr>
            <w:proofErr w:type="gramStart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(оценивается Конкурсной комиссией в</w:t>
            </w:r>
            <w:proofErr w:type="gramEnd"/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Диапазоне от 0 до 3 баллов)</w:t>
            </w:r>
            <w:proofErr w:type="gramEnd"/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Общая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сумма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баллов</w:t>
            </w:r>
          </w:p>
        </w:tc>
      </w:tr>
      <w:tr w:rsidR="008778BC" w:rsidRPr="008778BC" w:rsidTr="00025F2A">
        <w:trPr>
          <w:trHeight w:hRule="exact" w:val="71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Уникальность и креативность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Качество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исполнения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Соответствие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идеологии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 w:bidi="ru-RU"/>
              </w:rPr>
              <w:t>конкурса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Дата «___»___________2024г.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Член конкурсной комиссии ___________________________  _____________________________________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      (подпись)                                            (расшифровка)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 xml:space="preserve">Приложение 4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Положению муниципального этапа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утвержденного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распоряжением 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477-р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ПРОТОКОЛ</w:t>
      </w: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заседания конкурсной комиссии муниципального этапа ежегодного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Республиканского конкурса на изготовление сувенирной продукции,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посвященной памятным датам, выдающимся людям Чувашской Республики, и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туристических сувениров «Мастер - наследие народного искусства» среди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молодых ремесленников и мастеров народных художественных промыслов -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 xml:space="preserve">субъектов малого и среднего предпринимательства и </w:t>
      </w:r>
      <w:proofErr w:type="spell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самозанятых</w:t>
      </w:r>
      <w:proofErr w:type="spellEnd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 xml:space="preserve"> граждан,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br/>
        <w:t>осуществляющих деятельность в сфере народных художественных промыслов и</w:t>
      </w: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  <w:t>декоративно-прикладного творчества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 xml:space="preserve">Наименование муниципального округа                                                            ДД. </w:t>
      </w:r>
      <w:proofErr w:type="gramStart"/>
      <w:r w:rsidRPr="008778BC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>ММ</w:t>
      </w:r>
      <w:proofErr w:type="gramEnd"/>
      <w:r w:rsidRPr="008778BC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 xml:space="preserve">. </w:t>
      </w:r>
      <w:proofErr w:type="gramStart"/>
      <w:r w:rsidRPr="008778BC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>ГГ</w:t>
      </w:r>
      <w:proofErr w:type="gramEnd"/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Председательствовал: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Фамилия Имя                         - должность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Отчество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Присутствовали: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Члены конкурсной комиссии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920"/>
      </w:tblGrid>
      <w:tr w:rsidR="008778BC" w:rsidRPr="008778BC" w:rsidTr="00025F2A">
        <w:trPr>
          <w:trHeight w:val="344"/>
        </w:trPr>
        <w:tc>
          <w:tcPr>
            <w:tcW w:w="319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Фамилия Имя</w:t>
            </w:r>
          </w:p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 xml:space="preserve"> Отчество</w:t>
            </w:r>
          </w:p>
        </w:tc>
        <w:tc>
          <w:tcPr>
            <w:tcW w:w="462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2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Должность (секретарь комиссии)</w:t>
            </w:r>
          </w:p>
        </w:tc>
      </w:tr>
      <w:tr w:rsidR="008778BC" w:rsidRPr="008778BC" w:rsidTr="00025F2A">
        <w:trPr>
          <w:trHeight w:val="391"/>
        </w:trPr>
        <w:tc>
          <w:tcPr>
            <w:tcW w:w="319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Фамилия Имя </w:t>
            </w:r>
          </w:p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462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2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должность</w:t>
            </w:r>
          </w:p>
        </w:tc>
      </w:tr>
      <w:tr w:rsidR="008778BC" w:rsidRPr="008778BC" w:rsidTr="00025F2A">
        <w:tc>
          <w:tcPr>
            <w:tcW w:w="319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Фамилия Имя </w:t>
            </w:r>
          </w:p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462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2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ru-RU"/>
              </w:rPr>
              <w:t>должность</w:t>
            </w:r>
          </w:p>
        </w:tc>
      </w:tr>
      <w:tr w:rsidR="008778BC" w:rsidRPr="008778BC" w:rsidTr="00025F2A">
        <w:tc>
          <w:tcPr>
            <w:tcW w:w="319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c>
          <w:tcPr>
            <w:tcW w:w="319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2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8778BC" w:rsidRPr="008778BC" w:rsidRDefault="008778BC" w:rsidP="008778B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Из ___ членов конкурсной комиссии присутствовали _____ человек. Кворум имеется.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4F4F45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4F4F45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>I.</w:t>
      </w:r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proofErr w:type="gramStart"/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>О рассмотрении конкурсных заявок, поступивших на муниципальный этап</w:t>
      </w:r>
      <w:r w:rsidR="004F4F45"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- наследие народного искусства» среди молодых ремесленников и мастеров народных художественных промыслов - субъектов малого и среднего предпринимательства и </w:t>
      </w:r>
      <w:proofErr w:type="spellStart"/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>самозанятых</w:t>
      </w:r>
      <w:proofErr w:type="spellEnd"/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граждан, осуществляющих деятельность в сфере народных художественных промыслов и декоративно-прикладного творчества (далее - Республиканский конкурс среди ремесленников</w:t>
      </w:r>
      <w:proofErr w:type="gramEnd"/>
      <w:r w:rsidRPr="004F4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мастеров народных промыслов «Чувашия ремесленная», Конкурс).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__________________________________________________________________________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                                                  Фамилия И.О. Председателя конкурсной комиссии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Решили: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2.1.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Принять к сведению список конкурсных заявок, представленных к участию в муниципальном </w:t>
      </w:r>
      <w:proofErr w:type="gramStart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этапе</w:t>
      </w:r>
      <w:proofErr w:type="gramEnd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Конкурса (приложение № 1 к протоколу). Всего на Конкурс поступили заявки </w:t>
      </w:r>
      <w:proofErr w:type="gramStart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от</w:t>
      </w:r>
      <w:proofErr w:type="gramEnd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____ </w:t>
      </w: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</w:t>
      </w:r>
      <w:proofErr w:type="gramStart"/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количество</w:t>
      </w:r>
      <w:proofErr w:type="gramEnd"/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цифрой)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участников. Конкурсные заявки представлены по ____ </w:t>
      </w: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(количество цифрой)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номинациям в </w:t>
      </w:r>
      <w:proofErr w:type="gramStart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соответствии</w:t>
      </w:r>
      <w:proofErr w:type="gramEnd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 Положением о Конкурсе.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2.2.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Признать номинацию «_________________________________» несостоявшейся по причине того, что было заявлено менее двух конкурсантов, согласно условиям Положения о Конкурсе </w:t>
      </w: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(данный пун</w:t>
      </w:r>
      <w:proofErr w:type="gramStart"/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кт вкл</w:t>
      </w:r>
      <w:proofErr w:type="gramEnd"/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ючаем при необходимости)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2.3.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Признать заявки всех остальных участников Конкурса соответствующими условиям Положения о Конкурсе.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Голосование: «За» - единогласно. 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sz w:val="26"/>
          <w:szCs w:val="26"/>
          <w:lang w:eastAsia="ru-RU" w:bidi="ru-RU"/>
        </w:rPr>
        <w:t xml:space="preserve">II. 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подведении итогов муниципального этапа Конкурса.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sz w:val="26"/>
          <w:szCs w:val="26"/>
          <w:lang w:eastAsia="ru-RU" w:bidi="ru-RU"/>
        </w:rPr>
        <w:tab/>
        <w:t>___________________________________________________________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i/>
          <w:iCs/>
          <w:sz w:val="26"/>
          <w:szCs w:val="26"/>
          <w:lang w:eastAsia="ru-RU" w:bidi="ru-RU"/>
        </w:rPr>
        <w:t>Перечислить Фамилию И.О. членов конкурсной комиссии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РЕШИЛИ: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Рассмотрев представленные заявки от Конкурсантов на участие в муниципальном </w:t>
      </w:r>
      <w:proofErr w:type="gramStart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этапе</w:t>
      </w:r>
      <w:proofErr w:type="gramEnd"/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Республиканского конкурса среди ремесленников и мастеров народных промыслов «Чувашия ремесленная», признать победителями в номинациях: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«Национальный сувенир Чувашии»:</w:t>
      </w:r>
    </w:p>
    <w:p w:rsidR="008778BC" w:rsidRPr="008778BC" w:rsidRDefault="008778BC" w:rsidP="008778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>«Сберегая культура и традиции»:</w:t>
      </w:r>
    </w:p>
    <w:p w:rsidR="008778BC" w:rsidRPr="008778BC" w:rsidRDefault="008778BC" w:rsidP="008778B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ab/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.... и так далее, перечислить всех победителей по состоявшимся номинациям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Голосование: «За» - единогласно.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Председатель конкурсной комиссии                                                И.О. Фамилия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Секретарь конкурсной комиссии                                                      И.О. Фамилия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>Приложение 1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протоколу заседания  конкурсной комиссии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по проведению муниципального этапа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477-р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 w:bidi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Список Конкурсантов муниципального этапа Республиканского конкурса </w:t>
      </w:r>
      <w:proofErr w:type="gramStart"/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среди</w:t>
      </w:r>
      <w:proofErr w:type="gramEnd"/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ремесленников и мастеров народных промыслов «Чувашия ремесленная»: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Наименование муниципального округа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1. Фамилия Имя Отчество Конкурсанта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2. Фамилия Имя Отчество Конкурсанта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3. Фамилия Имя Отчество Конкурсанта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4. Фамилия Имя Отчество Конкурсанта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5. &lt;…..&gt;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lastRenderedPageBreak/>
        <w:t>Приложение 2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к протоколу заседания  конкурсной комиссии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по проведению муниципального этапа             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   Республиканского конкурса среди ремесленников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и мастеров народных промыслов «Чувашия ремесленная», </w:t>
      </w:r>
    </w:p>
    <w:p w:rsidR="008778BC" w:rsidRPr="008778BC" w:rsidRDefault="008778BC" w:rsidP="004F4F45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 w:bidi="ru-RU"/>
        </w:rPr>
      </w:pP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от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03.09.</w:t>
      </w:r>
      <w:r w:rsidRPr="008778BC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2024 № </w:t>
      </w:r>
      <w:r w:rsidR="00E544E7">
        <w:rPr>
          <w:rFonts w:ascii="Times New Roman" w:eastAsia="Times New Roman" w:hAnsi="Times New Roman"/>
          <w:sz w:val="26"/>
          <w:szCs w:val="26"/>
          <w:lang w:eastAsia="ru-RU" w:bidi="ru-RU"/>
        </w:rPr>
        <w:t>477-р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4F4F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СВОДНАЯ ТАБЛИЦА ИТОГОВ МУНИЦИПАЛЬНОГО ЭТАПА Республиканского конкурса среди ремесленников и мастеров народных промыслов</w:t>
      </w:r>
      <w:r w:rsidR="004F4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778B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«Чувашия ремесленная»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Номинация «________________________»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                                Название номинации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376"/>
        <w:gridCol w:w="888"/>
        <w:gridCol w:w="888"/>
        <w:gridCol w:w="888"/>
        <w:gridCol w:w="893"/>
        <w:gridCol w:w="888"/>
        <w:gridCol w:w="1589"/>
      </w:tblGrid>
      <w:tr w:rsidR="008778BC" w:rsidRPr="008778BC" w:rsidTr="00025F2A">
        <w:trPr>
          <w:trHeight w:hRule="exact" w:val="715"/>
        </w:trPr>
        <w:tc>
          <w:tcPr>
            <w:tcW w:w="590" w:type="dxa"/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en-US"/>
              </w:rPr>
              <w:t>N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п</w:t>
            </w:r>
            <w:proofErr w:type="gramEnd"/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Участник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конкурса</w:t>
            </w:r>
          </w:p>
        </w:tc>
        <w:tc>
          <w:tcPr>
            <w:tcW w:w="4445" w:type="dxa"/>
            <w:gridSpan w:val="5"/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Оценки членов конкурсной комиссии в баллах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Средний</w:t>
            </w:r>
          </w:p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778B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 w:bidi="ru-RU"/>
              </w:rPr>
              <w:t>балл</w:t>
            </w:r>
          </w:p>
        </w:tc>
      </w:tr>
      <w:tr w:rsidR="008778BC" w:rsidRPr="008778BC" w:rsidTr="00025F2A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778BC" w:rsidRPr="008778BC" w:rsidTr="00025F2A">
        <w:trPr>
          <w:trHeight w:hRule="exact" w:val="293"/>
        </w:trPr>
        <w:tc>
          <w:tcPr>
            <w:tcW w:w="590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88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89" w:type="dxa"/>
            <w:shd w:val="clear" w:color="auto" w:fill="FFFFFF"/>
          </w:tcPr>
          <w:p w:rsidR="008778BC" w:rsidRPr="008778BC" w:rsidRDefault="008778BC" w:rsidP="00877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Средний балл по каждому критерию выводится по следующей формуле: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Средний</w:t>
      </w:r>
      <w:proofErr w:type="gramEnd"/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Сумма баллов всех членов комиссии по данному критерию 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балл =</w:t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………………………………………………………………….      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778BC">
        <w:rPr>
          <w:rFonts w:ascii="Times New Roman" w:eastAsia="Times New Roman" w:hAnsi="Times New Roman"/>
          <w:bCs/>
          <w:sz w:val="26"/>
          <w:szCs w:val="26"/>
          <w:lang w:eastAsia="ru-RU"/>
        </w:rPr>
        <w:t>Число проголосовавших по данному критерию членов</w:t>
      </w: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</w:p>
    <w:p w:rsidR="008778BC" w:rsidRP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</w:pPr>
      <w:r w:rsidRPr="008778BC">
        <w:rPr>
          <w:rFonts w:ascii="Times New Roman" w:eastAsia="Times New Roman" w:hAnsi="Times New Roman"/>
          <w:bCs/>
          <w:i/>
          <w:sz w:val="26"/>
          <w:szCs w:val="26"/>
          <w:u w:val="single"/>
          <w:lang w:eastAsia="ru-RU"/>
        </w:rPr>
        <w:t>.... и так далее, на каждую номинацию сводная ведомость готовится</w:t>
      </w:r>
    </w:p>
    <w:p w:rsid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78BC" w:rsidRDefault="008778BC" w:rsidP="008778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13ED" w:rsidRPr="0078757A" w:rsidRDefault="008C13ED" w:rsidP="008778B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C13ED" w:rsidRPr="0078757A" w:rsidSect="00EB6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2A" w:rsidRDefault="00025F2A">
      <w:pPr>
        <w:spacing w:after="0" w:line="240" w:lineRule="auto"/>
      </w:pPr>
      <w:r>
        <w:separator/>
      </w:r>
    </w:p>
  </w:endnote>
  <w:endnote w:type="continuationSeparator" w:id="0">
    <w:p w:rsidR="00025F2A" w:rsidRDefault="0002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2A" w:rsidRDefault="00025F2A">
      <w:pPr>
        <w:spacing w:after="0" w:line="240" w:lineRule="auto"/>
      </w:pPr>
      <w:r>
        <w:separator/>
      </w:r>
    </w:p>
  </w:footnote>
  <w:footnote w:type="continuationSeparator" w:id="0">
    <w:p w:rsidR="00025F2A" w:rsidRDefault="00025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042E8C"/>
    <w:multiLevelType w:val="multilevel"/>
    <w:tmpl w:val="B7A81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476656"/>
    <w:multiLevelType w:val="multilevel"/>
    <w:tmpl w:val="81EA705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C3830"/>
    <w:multiLevelType w:val="multilevel"/>
    <w:tmpl w:val="9292994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214DC"/>
    <w:multiLevelType w:val="hybridMultilevel"/>
    <w:tmpl w:val="2B0CB628"/>
    <w:lvl w:ilvl="0" w:tplc="A97A4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D0D65"/>
    <w:multiLevelType w:val="multilevel"/>
    <w:tmpl w:val="6F78E47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11">
    <w:nsid w:val="2CD51DA7"/>
    <w:multiLevelType w:val="multilevel"/>
    <w:tmpl w:val="AEF6A0B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47278"/>
    <w:multiLevelType w:val="multilevel"/>
    <w:tmpl w:val="5B789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3182A"/>
    <w:multiLevelType w:val="multilevel"/>
    <w:tmpl w:val="86E6C2E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EBE3FD6"/>
    <w:multiLevelType w:val="hybridMultilevel"/>
    <w:tmpl w:val="4028C8CA"/>
    <w:lvl w:ilvl="0" w:tplc="C140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A151D5"/>
    <w:multiLevelType w:val="multilevel"/>
    <w:tmpl w:val="404629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A3F0F"/>
    <w:multiLevelType w:val="multilevel"/>
    <w:tmpl w:val="A3B27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40199C"/>
    <w:multiLevelType w:val="multilevel"/>
    <w:tmpl w:val="320AF0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F2FF3"/>
    <w:multiLevelType w:val="multilevel"/>
    <w:tmpl w:val="79FE7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15507E"/>
    <w:multiLevelType w:val="multilevel"/>
    <w:tmpl w:val="614C0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070499"/>
    <w:multiLevelType w:val="hybridMultilevel"/>
    <w:tmpl w:val="C08A1A3A"/>
    <w:lvl w:ilvl="0" w:tplc="61C64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6104C7"/>
    <w:multiLevelType w:val="multilevel"/>
    <w:tmpl w:val="04EAF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1"/>
  </w:num>
  <w:num w:numId="9">
    <w:abstractNumId w:val="8"/>
  </w:num>
  <w:num w:numId="10">
    <w:abstractNumId w:val="15"/>
  </w:num>
  <w:num w:numId="11">
    <w:abstractNumId w:val="22"/>
  </w:num>
  <w:num w:numId="12">
    <w:abstractNumId w:val="20"/>
  </w:num>
  <w:num w:numId="13">
    <w:abstractNumId w:val="12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16"/>
  </w:num>
  <w:num w:numId="19">
    <w:abstractNumId w:val="13"/>
  </w:num>
  <w:num w:numId="20">
    <w:abstractNumId w:val="11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167C"/>
    <w:rsid w:val="0002266A"/>
    <w:rsid w:val="000244E6"/>
    <w:rsid w:val="00025F2A"/>
    <w:rsid w:val="00045A84"/>
    <w:rsid w:val="00047345"/>
    <w:rsid w:val="00082EEC"/>
    <w:rsid w:val="00091545"/>
    <w:rsid w:val="000D4CA9"/>
    <w:rsid w:val="000F2E82"/>
    <w:rsid w:val="000F7ACB"/>
    <w:rsid w:val="00100BDF"/>
    <w:rsid w:val="001017B5"/>
    <w:rsid w:val="00106495"/>
    <w:rsid w:val="00113816"/>
    <w:rsid w:val="001139A3"/>
    <w:rsid w:val="00123C6D"/>
    <w:rsid w:val="0012441D"/>
    <w:rsid w:val="00130F9A"/>
    <w:rsid w:val="00131FCC"/>
    <w:rsid w:val="00134A6A"/>
    <w:rsid w:val="00155714"/>
    <w:rsid w:val="00155AF9"/>
    <w:rsid w:val="00157AA4"/>
    <w:rsid w:val="00172923"/>
    <w:rsid w:val="00187251"/>
    <w:rsid w:val="001F428D"/>
    <w:rsid w:val="00237362"/>
    <w:rsid w:val="00243E1C"/>
    <w:rsid w:val="00263BF4"/>
    <w:rsid w:val="00282275"/>
    <w:rsid w:val="00286485"/>
    <w:rsid w:val="002A4FEA"/>
    <w:rsid w:val="002C2D4F"/>
    <w:rsid w:val="002D4613"/>
    <w:rsid w:val="002D48AD"/>
    <w:rsid w:val="002D648D"/>
    <w:rsid w:val="002E6B81"/>
    <w:rsid w:val="002E7957"/>
    <w:rsid w:val="002F440C"/>
    <w:rsid w:val="003053DB"/>
    <w:rsid w:val="003241B1"/>
    <w:rsid w:val="00325D17"/>
    <w:rsid w:val="0033034A"/>
    <w:rsid w:val="00343AB1"/>
    <w:rsid w:val="0038049D"/>
    <w:rsid w:val="00380E60"/>
    <w:rsid w:val="003B1BA4"/>
    <w:rsid w:val="00413DE3"/>
    <w:rsid w:val="00431056"/>
    <w:rsid w:val="00455EC7"/>
    <w:rsid w:val="00462F31"/>
    <w:rsid w:val="004C0288"/>
    <w:rsid w:val="004D7DB3"/>
    <w:rsid w:val="004F4F45"/>
    <w:rsid w:val="00504554"/>
    <w:rsid w:val="005204D2"/>
    <w:rsid w:val="00537509"/>
    <w:rsid w:val="005417A2"/>
    <w:rsid w:val="0056185E"/>
    <w:rsid w:val="00561DD4"/>
    <w:rsid w:val="00563607"/>
    <w:rsid w:val="00594940"/>
    <w:rsid w:val="005A3A22"/>
    <w:rsid w:val="005A76E6"/>
    <w:rsid w:val="005A7B0B"/>
    <w:rsid w:val="005B7C0C"/>
    <w:rsid w:val="005F0CF6"/>
    <w:rsid w:val="005F2C40"/>
    <w:rsid w:val="00650008"/>
    <w:rsid w:val="00655BFA"/>
    <w:rsid w:val="00660A87"/>
    <w:rsid w:val="006831FA"/>
    <w:rsid w:val="00687F6D"/>
    <w:rsid w:val="006A1D18"/>
    <w:rsid w:val="006C1B5B"/>
    <w:rsid w:val="006C6655"/>
    <w:rsid w:val="006D1156"/>
    <w:rsid w:val="006D431F"/>
    <w:rsid w:val="006D53F3"/>
    <w:rsid w:val="006E67EF"/>
    <w:rsid w:val="007058D4"/>
    <w:rsid w:val="00707474"/>
    <w:rsid w:val="00720B8D"/>
    <w:rsid w:val="00727682"/>
    <w:rsid w:val="007639B8"/>
    <w:rsid w:val="007829B5"/>
    <w:rsid w:val="0078757A"/>
    <w:rsid w:val="007D414F"/>
    <w:rsid w:val="007E34A3"/>
    <w:rsid w:val="007F2E5D"/>
    <w:rsid w:val="007F442F"/>
    <w:rsid w:val="00805165"/>
    <w:rsid w:val="008152B2"/>
    <w:rsid w:val="008455A5"/>
    <w:rsid w:val="0087578B"/>
    <w:rsid w:val="008778BC"/>
    <w:rsid w:val="008B093A"/>
    <w:rsid w:val="008B25C1"/>
    <w:rsid w:val="008B6910"/>
    <w:rsid w:val="008C13ED"/>
    <w:rsid w:val="008C1A55"/>
    <w:rsid w:val="008F0559"/>
    <w:rsid w:val="008F19D4"/>
    <w:rsid w:val="008F2608"/>
    <w:rsid w:val="00926DDD"/>
    <w:rsid w:val="0095748E"/>
    <w:rsid w:val="0096602C"/>
    <w:rsid w:val="0098274E"/>
    <w:rsid w:val="0099072B"/>
    <w:rsid w:val="009A6A13"/>
    <w:rsid w:val="009B6C58"/>
    <w:rsid w:val="009C4E3C"/>
    <w:rsid w:val="009E2BAF"/>
    <w:rsid w:val="009E6881"/>
    <w:rsid w:val="009F16AD"/>
    <w:rsid w:val="00A37381"/>
    <w:rsid w:val="00A5689A"/>
    <w:rsid w:val="00A621E6"/>
    <w:rsid w:val="00A6742D"/>
    <w:rsid w:val="00A72FC4"/>
    <w:rsid w:val="00A82C6A"/>
    <w:rsid w:val="00A8641A"/>
    <w:rsid w:val="00A95566"/>
    <w:rsid w:val="00AC07A1"/>
    <w:rsid w:val="00AC2522"/>
    <w:rsid w:val="00AD5829"/>
    <w:rsid w:val="00AE7C8B"/>
    <w:rsid w:val="00B17978"/>
    <w:rsid w:val="00B53F27"/>
    <w:rsid w:val="00B625CD"/>
    <w:rsid w:val="00BA6530"/>
    <w:rsid w:val="00BC58A1"/>
    <w:rsid w:val="00BD097A"/>
    <w:rsid w:val="00BE3645"/>
    <w:rsid w:val="00BF654C"/>
    <w:rsid w:val="00C0471C"/>
    <w:rsid w:val="00C159EA"/>
    <w:rsid w:val="00C16D42"/>
    <w:rsid w:val="00C41118"/>
    <w:rsid w:val="00C56A83"/>
    <w:rsid w:val="00C619EE"/>
    <w:rsid w:val="00C64927"/>
    <w:rsid w:val="00C9652E"/>
    <w:rsid w:val="00CA5C11"/>
    <w:rsid w:val="00CD3D9F"/>
    <w:rsid w:val="00CE65AD"/>
    <w:rsid w:val="00D06B87"/>
    <w:rsid w:val="00D267B0"/>
    <w:rsid w:val="00D4567A"/>
    <w:rsid w:val="00D5108B"/>
    <w:rsid w:val="00D56895"/>
    <w:rsid w:val="00D8429A"/>
    <w:rsid w:val="00D85FC3"/>
    <w:rsid w:val="00DA1C48"/>
    <w:rsid w:val="00DA37EB"/>
    <w:rsid w:val="00DB6995"/>
    <w:rsid w:val="00DD5277"/>
    <w:rsid w:val="00DF5236"/>
    <w:rsid w:val="00E544E7"/>
    <w:rsid w:val="00E678F8"/>
    <w:rsid w:val="00E733B2"/>
    <w:rsid w:val="00E8316D"/>
    <w:rsid w:val="00E833F4"/>
    <w:rsid w:val="00E842FC"/>
    <w:rsid w:val="00EA6900"/>
    <w:rsid w:val="00EB6463"/>
    <w:rsid w:val="00ED587E"/>
    <w:rsid w:val="00F17319"/>
    <w:rsid w:val="00F173DD"/>
    <w:rsid w:val="00F849E9"/>
    <w:rsid w:val="00F84A79"/>
    <w:rsid w:val="00FB121D"/>
    <w:rsid w:val="00FC45F3"/>
    <w:rsid w:val="00FD22F2"/>
    <w:rsid w:val="00FD2CDB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">
    <w:name w:val="Основной текст (2)_"/>
    <w:basedOn w:val="a0"/>
    <w:link w:val="20"/>
    <w:rsid w:val="00462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F31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2">
    <w:name w:val="Основной текст (2)_"/>
    <w:basedOn w:val="a0"/>
    <w:link w:val="20"/>
    <w:rsid w:val="00462F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F31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rbi21.ru%20&#1085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6cd8698068ff004ce4ffbe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%20https://rmsp.nalog.ru/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9AC4-06A6-4E78-A179-EF098FD4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4131</Words>
  <Characters>23550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3</cp:revision>
  <cp:lastPrinted>2024-09-17T05:10:00Z</cp:lastPrinted>
  <dcterms:created xsi:type="dcterms:W3CDTF">2024-09-17T11:38:00Z</dcterms:created>
  <dcterms:modified xsi:type="dcterms:W3CDTF">2024-09-17T11:39:00Z</dcterms:modified>
</cp:coreProperties>
</file>