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652" w:rsidRPr="00741325" w:rsidRDefault="00F93652" w:rsidP="00F93652">
      <w:r w:rsidRPr="00741325">
        <w:rPr>
          <w:noProof/>
        </w:rPr>
        <w:drawing>
          <wp:anchor distT="0" distB="0" distL="114300" distR="114300" simplePos="0" relativeHeight="251660288" behindDoc="0" locked="0" layoutInCell="1" allowOverlap="1" wp14:anchorId="4DEDC954" wp14:editId="36517881">
            <wp:simplePos x="0" y="0"/>
            <wp:positionH relativeFrom="column">
              <wp:posOffset>2606040</wp:posOffset>
            </wp:positionH>
            <wp:positionV relativeFrom="paragraph">
              <wp:posOffset>152400</wp:posOffset>
            </wp:positionV>
            <wp:extent cx="720090" cy="720090"/>
            <wp:effectExtent l="0" t="0" r="3810" b="381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rsidR="00F93652" w:rsidRPr="00741325" w:rsidRDefault="00F93652" w:rsidP="00F93652">
      <w:r w:rsidRPr="00741325">
        <w:t xml:space="preserve">                                                                      </w:t>
      </w:r>
    </w:p>
    <w:p w:rsidR="00F93652" w:rsidRPr="00741325" w:rsidRDefault="00F93652" w:rsidP="00F93652">
      <w:r w:rsidRPr="00741325">
        <w:rPr>
          <w:noProof/>
        </w:rPr>
        <w:drawing>
          <wp:anchor distT="0" distB="0" distL="114300" distR="114300" simplePos="0" relativeHeight="251659264" behindDoc="0" locked="0" layoutInCell="1" allowOverlap="1" wp14:anchorId="6E88B04C" wp14:editId="0CE03FBC">
            <wp:simplePos x="0" y="0"/>
            <wp:positionH relativeFrom="column">
              <wp:posOffset>-3658235</wp:posOffset>
            </wp:positionH>
            <wp:positionV relativeFrom="paragraph">
              <wp:posOffset>45720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F93652" w:rsidRPr="00741325" w:rsidTr="00596433">
        <w:trPr>
          <w:cantSplit/>
          <w:trHeight w:val="420"/>
        </w:trPr>
        <w:tc>
          <w:tcPr>
            <w:tcW w:w="4077" w:type="dxa"/>
            <w:vAlign w:val="center"/>
          </w:tcPr>
          <w:p w:rsidR="00F93652" w:rsidRPr="00741325" w:rsidRDefault="00F93652" w:rsidP="00596433">
            <w:pPr>
              <w:jc w:val="center"/>
              <w:rPr>
                <w:b/>
                <w:bCs/>
                <w:caps/>
                <w:noProof/>
              </w:rPr>
            </w:pPr>
            <w:r w:rsidRPr="00741325">
              <w:rPr>
                <w:b/>
                <w:bCs/>
                <w:caps/>
                <w:noProof/>
              </w:rPr>
              <w:t>ЧĂВАШ РЕСПУБЛИКИ</w:t>
            </w:r>
          </w:p>
          <w:p w:rsidR="00F93652" w:rsidRDefault="00F93652" w:rsidP="00596433">
            <w:pPr>
              <w:jc w:val="center"/>
              <w:rPr>
                <w:b/>
                <w:bCs/>
                <w:caps/>
                <w:noProof/>
              </w:rPr>
            </w:pPr>
            <w:r w:rsidRPr="00741325">
              <w:rPr>
                <w:b/>
                <w:bCs/>
                <w:caps/>
                <w:noProof/>
              </w:rPr>
              <w:t xml:space="preserve">ХĔРЛĔ ЧУТАЙ </w:t>
            </w:r>
          </w:p>
          <w:p w:rsidR="00F93652" w:rsidRPr="00741325" w:rsidRDefault="00F93652" w:rsidP="00596433">
            <w:pPr>
              <w:jc w:val="center"/>
              <w:rPr>
                <w:b/>
                <w:bCs/>
                <w:caps/>
                <w:noProof/>
              </w:rPr>
            </w:pPr>
            <w:r>
              <w:rPr>
                <w:b/>
                <w:bCs/>
                <w:caps/>
                <w:noProof/>
              </w:rPr>
              <w:t>МУНИЦИПАЛЛӐ</w:t>
            </w:r>
            <w:r w:rsidRPr="00741325">
              <w:rPr>
                <w:b/>
                <w:bCs/>
                <w:caps/>
                <w:noProof/>
              </w:rPr>
              <w:t xml:space="preserve"> </w:t>
            </w:r>
            <w:r>
              <w:rPr>
                <w:b/>
                <w:bCs/>
                <w:caps/>
                <w:noProof/>
              </w:rPr>
              <w:t>ОКРУГӖН</w:t>
            </w:r>
            <w:r w:rsidRPr="00741325">
              <w:rPr>
                <w:b/>
                <w:bCs/>
                <w:caps/>
                <w:noProof/>
              </w:rPr>
              <w:t xml:space="preserve">  </w:t>
            </w:r>
          </w:p>
          <w:p w:rsidR="00F93652" w:rsidRPr="00741325" w:rsidRDefault="00F93652" w:rsidP="00596433">
            <w:pPr>
              <w:jc w:val="center"/>
              <w:rPr>
                <w:b/>
                <w:bCs/>
              </w:rPr>
            </w:pPr>
            <w:r w:rsidRPr="00741325">
              <w:rPr>
                <w:b/>
                <w:bCs/>
                <w:caps/>
                <w:noProof/>
              </w:rPr>
              <w:t xml:space="preserve"> АДМИНИСТРАЦИЙ</w:t>
            </w:r>
            <w:r w:rsidRPr="00741325">
              <w:rPr>
                <w:b/>
                <w:caps/>
              </w:rPr>
              <w:t>ĕ</w:t>
            </w:r>
          </w:p>
        </w:tc>
        <w:tc>
          <w:tcPr>
            <w:tcW w:w="1431" w:type="dxa"/>
            <w:vMerge w:val="restart"/>
            <w:vAlign w:val="center"/>
          </w:tcPr>
          <w:p w:rsidR="00F93652" w:rsidRPr="00741325" w:rsidRDefault="00F93652" w:rsidP="00596433">
            <w:pPr>
              <w:jc w:val="center"/>
              <w:rPr>
                <w:b/>
                <w:bCs/>
              </w:rPr>
            </w:pPr>
          </w:p>
        </w:tc>
        <w:tc>
          <w:tcPr>
            <w:tcW w:w="4164" w:type="dxa"/>
            <w:vAlign w:val="center"/>
          </w:tcPr>
          <w:p w:rsidR="00F93652" w:rsidRPr="00741325" w:rsidRDefault="00F93652" w:rsidP="00596433">
            <w:pPr>
              <w:jc w:val="center"/>
              <w:rPr>
                <w:rStyle w:val="a4"/>
                <w:b w:val="0"/>
                <w:bCs w:val="0"/>
                <w:noProof/>
              </w:rPr>
            </w:pPr>
            <w:r w:rsidRPr="00741325">
              <w:rPr>
                <w:b/>
                <w:bCs/>
                <w:noProof/>
              </w:rPr>
              <w:t>ЧУВАШСКАЯ РЕСПУБЛИКА</w:t>
            </w:r>
            <w:r w:rsidRPr="00741325">
              <w:rPr>
                <w:rStyle w:val="a4"/>
                <w:noProof/>
              </w:rPr>
              <w:t xml:space="preserve"> </w:t>
            </w:r>
          </w:p>
          <w:p w:rsidR="00F93652" w:rsidRPr="00741325" w:rsidRDefault="00F93652" w:rsidP="00596433">
            <w:pPr>
              <w:jc w:val="center"/>
              <w:rPr>
                <w:rStyle w:val="a4"/>
                <w:noProof/>
              </w:rPr>
            </w:pPr>
            <w:r w:rsidRPr="00741325">
              <w:rPr>
                <w:rStyle w:val="a4"/>
                <w:noProof/>
              </w:rPr>
              <w:t xml:space="preserve">АДМИНИСТРАЦИЯ  </w:t>
            </w:r>
          </w:p>
          <w:p w:rsidR="00F93652" w:rsidRPr="00741325" w:rsidRDefault="00F93652" w:rsidP="00596433">
            <w:pPr>
              <w:jc w:val="center"/>
            </w:pPr>
            <w:r w:rsidRPr="00741325">
              <w:rPr>
                <w:b/>
                <w:bCs/>
                <w:noProof/>
              </w:rPr>
              <w:t xml:space="preserve">КРАСНОЧЕТАЙСКОГО </w:t>
            </w:r>
            <w:r>
              <w:rPr>
                <w:b/>
                <w:bCs/>
                <w:noProof/>
              </w:rPr>
              <w:t>МУНИЦИПАЛЬНОГО ОКРУГА</w:t>
            </w:r>
          </w:p>
        </w:tc>
      </w:tr>
      <w:tr w:rsidR="00F93652" w:rsidRPr="00741325" w:rsidTr="00596433">
        <w:trPr>
          <w:cantSplit/>
          <w:trHeight w:val="1399"/>
        </w:trPr>
        <w:tc>
          <w:tcPr>
            <w:tcW w:w="4077" w:type="dxa"/>
          </w:tcPr>
          <w:p w:rsidR="00F93652" w:rsidRPr="00741325" w:rsidRDefault="00F93652" w:rsidP="00596433">
            <w:pPr>
              <w:spacing w:line="192" w:lineRule="auto"/>
            </w:pPr>
          </w:p>
          <w:p w:rsidR="00F93652" w:rsidRPr="00741325" w:rsidRDefault="00F93652" w:rsidP="00596433">
            <w:pPr>
              <w:pStyle w:val="a3"/>
              <w:tabs>
                <w:tab w:val="left" w:pos="4285"/>
              </w:tabs>
              <w:spacing w:line="192" w:lineRule="auto"/>
              <w:jc w:val="center"/>
              <w:rPr>
                <w:rStyle w:val="a4"/>
                <w:rFonts w:ascii="Times New Roman" w:hAnsi="Times New Roman" w:cs="Times New Roman"/>
                <w:noProof/>
                <w:sz w:val="24"/>
                <w:szCs w:val="24"/>
              </w:rPr>
            </w:pPr>
            <w:r>
              <w:rPr>
                <w:rStyle w:val="a4"/>
                <w:rFonts w:ascii="Times New Roman" w:hAnsi="Times New Roman" w:cs="Times New Roman"/>
                <w:noProof/>
                <w:sz w:val="24"/>
                <w:szCs w:val="24"/>
              </w:rPr>
              <w:t>Й Ы Ш Ӑ</w:t>
            </w:r>
            <w:r w:rsidRPr="00741325">
              <w:rPr>
                <w:rStyle w:val="a4"/>
                <w:rFonts w:ascii="Times New Roman" w:hAnsi="Times New Roman" w:cs="Times New Roman"/>
                <w:noProof/>
                <w:sz w:val="24"/>
                <w:szCs w:val="24"/>
              </w:rPr>
              <w:t xml:space="preserve"> Н У </w:t>
            </w:r>
          </w:p>
          <w:p w:rsidR="00F93652" w:rsidRPr="00741325" w:rsidRDefault="00F93652" w:rsidP="00596433">
            <w:pPr>
              <w:pStyle w:val="a3"/>
              <w:jc w:val="center"/>
              <w:rPr>
                <w:rFonts w:ascii="Arial" w:hAnsi="Arial" w:cs="Arial"/>
              </w:rPr>
            </w:pPr>
          </w:p>
          <w:p w:rsidR="000758AF" w:rsidRPr="00B76A60" w:rsidRDefault="000758AF" w:rsidP="000758AF">
            <w:pPr>
              <w:pStyle w:val="a3"/>
              <w:jc w:val="center"/>
              <w:rPr>
                <w:rFonts w:ascii="Times New Roman" w:hAnsi="Times New Roman" w:cs="Times New Roman"/>
                <w:sz w:val="24"/>
                <w:szCs w:val="24"/>
                <w:u w:val="single"/>
              </w:rPr>
            </w:pPr>
            <w:r w:rsidRPr="00B76A60">
              <w:rPr>
                <w:rFonts w:ascii="Times New Roman" w:hAnsi="Times New Roman" w:cs="Times New Roman"/>
                <w:noProof/>
                <w:sz w:val="24"/>
                <w:szCs w:val="24"/>
                <w:u w:val="single"/>
              </w:rPr>
              <w:t>14.12.2023</w:t>
            </w:r>
            <w:r w:rsidRPr="00B76A60">
              <w:rPr>
                <w:rFonts w:ascii="Times New Roman" w:hAnsi="Times New Roman" w:cs="Times New Roman"/>
                <w:noProof/>
                <w:sz w:val="24"/>
                <w:szCs w:val="24"/>
              </w:rPr>
              <w:t>№</w:t>
            </w:r>
            <w:r w:rsidRPr="00B76A60">
              <w:rPr>
                <w:rFonts w:ascii="Times New Roman" w:hAnsi="Times New Roman" w:cs="Times New Roman"/>
                <w:noProof/>
                <w:sz w:val="24"/>
                <w:szCs w:val="24"/>
                <w:u w:val="single"/>
              </w:rPr>
              <w:t>111</w:t>
            </w:r>
            <w:r>
              <w:rPr>
                <w:rFonts w:ascii="Times New Roman" w:hAnsi="Times New Roman" w:cs="Times New Roman"/>
                <w:noProof/>
                <w:sz w:val="24"/>
                <w:szCs w:val="24"/>
                <w:u w:val="single"/>
              </w:rPr>
              <w:t>2</w:t>
            </w:r>
          </w:p>
          <w:p w:rsidR="00F93652" w:rsidRPr="00741325" w:rsidRDefault="00F93652" w:rsidP="00596433">
            <w:pPr>
              <w:jc w:val="center"/>
              <w:rPr>
                <w:noProof/>
              </w:rPr>
            </w:pPr>
            <w:r w:rsidRPr="00741325">
              <w:rPr>
                <w:noProof/>
              </w:rPr>
              <w:t>Хĕрлĕ Чутай сали</w:t>
            </w:r>
          </w:p>
        </w:tc>
        <w:tc>
          <w:tcPr>
            <w:tcW w:w="1431" w:type="dxa"/>
            <w:vMerge/>
            <w:vAlign w:val="center"/>
          </w:tcPr>
          <w:p w:rsidR="00F93652" w:rsidRPr="00741325" w:rsidRDefault="00F93652" w:rsidP="00596433">
            <w:pPr>
              <w:rPr>
                <w:b/>
                <w:bCs/>
              </w:rPr>
            </w:pPr>
          </w:p>
        </w:tc>
        <w:tc>
          <w:tcPr>
            <w:tcW w:w="4164" w:type="dxa"/>
          </w:tcPr>
          <w:p w:rsidR="00F93652" w:rsidRPr="00741325" w:rsidRDefault="00F93652" w:rsidP="00596433">
            <w:pPr>
              <w:pStyle w:val="a3"/>
              <w:spacing w:line="192" w:lineRule="auto"/>
              <w:jc w:val="center"/>
              <w:rPr>
                <w:rStyle w:val="a4"/>
                <w:rFonts w:ascii="Times New Roman" w:hAnsi="Times New Roman" w:cs="Times New Roman"/>
                <w:noProof/>
                <w:sz w:val="24"/>
                <w:szCs w:val="24"/>
              </w:rPr>
            </w:pPr>
          </w:p>
          <w:p w:rsidR="00F93652" w:rsidRPr="00741325" w:rsidRDefault="00F93652" w:rsidP="00596433">
            <w:pPr>
              <w:pStyle w:val="a3"/>
              <w:spacing w:line="192" w:lineRule="auto"/>
              <w:jc w:val="center"/>
              <w:rPr>
                <w:rStyle w:val="a4"/>
                <w:rFonts w:ascii="Times New Roman" w:hAnsi="Times New Roman" w:cs="Times New Roman"/>
                <w:noProof/>
                <w:sz w:val="24"/>
                <w:szCs w:val="24"/>
              </w:rPr>
            </w:pPr>
            <w:r w:rsidRPr="00741325">
              <w:rPr>
                <w:rStyle w:val="a4"/>
                <w:rFonts w:ascii="Times New Roman" w:hAnsi="Times New Roman" w:cs="Times New Roman"/>
                <w:noProof/>
                <w:sz w:val="24"/>
                <w:szCs w:val="24"/>
              </w:rPr>
              <w:t>ПОСТАНОВЛЕНИЕ</w:t>
            </w:r>
          </w:p>
          <w:p w:rsidR="00F93652" w:rsidRPr="00741325" w:rsidRDefault="00F93652" w:rsidP="00596433"/>
          <w:p w:rsidR="000758AF" w:rsidRPr="00B76A60" w:rsidRDefault="000758AF" w:rsidP="000758AF">
            <w:pPr>
              <w:pStyle w:val="a3"/>
              <w:jc w:val="center"/>
              <w:rPr>
                <w:rFonts w:ascii="Times New Roman" w:hAnsi="Times New Roman" w:cs="Times New Roman"/>
                <w:sz w:val="24"/>
                <w:szCs w:val="24"/>
                <w:u w:val="single"/>
              </w:rPr>
            </w:pPr>
            <w:r w:rsidRPr="00B76A60">
              <w:rPr>
                <w:rFonts w:ascii="Times New Roman" w:hAnsi="Times New Roman" w:cs="Times New Roman"/>
                <w:noProof/>
                <w:sz w:val="24"/>
                <w:szCs w:val="24"/>
                <w:u w:val="single"/>
              </w:rPr>
              <w:t>14.12.2023</w:t>
            </w:r>
            <w:r w:rsidRPr="00B76A60">
              <w:rPr>
                <w:rFonts w:ascii="Times New Roman" w:hAnsi="Times New Roman" w:cs="Times New Roman"/>
                <w:noProof/>
                <w:sz w:val="24"/>
                <w:szCs w:val="24"/>
              </w:rPr>
              <w:t>№</w:t>
            </w:r>
            <w:r w:rsidRPr="00B76A60">
              <w:rPr>
                <w:rFonts w:ascii="Times New Roman" w:hAnsi="Times New Roman" w:cs="Times New Roman"/>
                <w:noProof/>
                <w:sz w:val="24"/>
                <w:szCs w:val="24"/>
                <w:u w:val="single"/>
              </w:rPr>
              <w:t>111</w:t>
            </w:r>
            <w:r>
              <w:rPr>
                <w:rFonts w:ascii="Times New Roman" w:hAnsi="Times New Roman" w:cs="Times New Roman"/>
                <w:noProof/>
                <w:sz w:val="24"/>
                <w:szCs w:val="24"/>
                <w:u w:val="single"/>
              </w:rPr>
              <w:t>2</w:t>
            </w:r>
          </w:p>
          <w:p w:rsidR="00F93652" w:rsidRPr="00741325" w:rsidRDefault="00F93652" w:rsidP="00596433">
            <w:pPr>
              <w:jc w:val="center"/>
              <w:rPr>
                <w:noProof/>
              </w:rPr>
            </w:pPr>
            <w:bookmarkStart w:id="0" w:name="_GoBack"/>
            <w:bookmarkEnd w:id="0"/>
            <w:r w:rsidRPr="00741325">
              <w:rPr>
                <w:noProof/>
              </w:rPr>
              <w:t>село Красные Четаи</w:t>
            </w:r>
          </w:p>
        </w:tc>
      </w:tr>
    </w:tbl>
    <w:p w:rsidR="005903D8" w:rsidRPr="005903D8" w:rsidRDefault="00551972" w:rsidP="005903D8">
      <w:pPr>
        <w:pStyle w:val="a6"/>
        <w:spacing w:before="100" w:beforeAutospacing="1" w:after="100" w:afterAutospacing="1"/>
        <w:ind w:left="0" w:right="4251"/>
        <w:jc w:val="both"/>
        <w:rPr>
          <w:b/>
          <w:bCs/>
          <w:color w:val="000000"/>
        </w:rPr>
      </w:pPr>
      <w:r>
        <w:rPr>
          <w:b/>
          <w:color w:val="000000"/>
        </w:rPr>
        <w:t>Об утверждении П</w:t>
      </w:r>
      <w:r w:rsidR="005903D8" w:rsidRPr="005903D8">
        <w:rPr>
          <w:b/>
          <w:color w:val="000000"/>
        </w:rPr>
        <w:t xml:space="preserve">оложения о реестре муниципальных автобусных маршрутов регулярных перевозок на территории Красночетайского </w:t>
      </w:r>
      <w:r w:rsidR="009D1E72">
        <w:rPr>
          <w:b/>
          <w:color w:val="000000"/>
        </w:rPr>
        <w:t>муниципального округа</w:t>
      </w:r>
      <w:r w:rsidR="005903D8" w:rsidRPr="005903D8">
        <w:rPr>
          <w:b/>
          <w:color w:val="000000"/>
        </w:rPr>
        <w:t xml:space="preserve"> Чувашской Республики</w:t>
      </w:r>
    </w:p>
    <w:p w:rsidR="00F93652" w:rsidRDefault="00F93652" w:rsidP="00F93652">
      <w:pPr>
        <w:pStyle w:val="a6"/>
        <w:spacing w:before="100" w:beforeAutospacing="1" w:after="100" w:afterAutospacing="1"/>
        <w:ind w:left="0" w:right="4251"/>
        <w:jc w:val="both"/>
        <w:rPr>
          <w:color w:val="000000"/>
        </w:rPr>
      </w:pPr>
    </w:p>
    <w:p w:rsidR="005903D8" w:rsidRPr="00347B73" w:rsidRDefault="005903D8" w:rsidP="005903D8">
      <w:pPr>
        <w:ind w:firstLine="567"/>
        <w:jc w:val="both"/>
      </w:pPr>
      <w:r w:rsidRPr="00347B73">
        <w:t xml:space="preserve">В соответствии с </w:t>
      </w:r>
      <w:hyperlink r:id="rId8" w:history="1">
        <w:r w:rsidRPr="005903D8">
          <w:rPr>
            <w:rStyle w:val="a9"/>
            <w:b w:val="0"/>
            <w:color w:val="auto"/>
            <w:sz w:val="24"/>
            <w:szCs w:val="24"/>
            <w:u w:val="none"/>
          </w:rPr>
          <w:t>Федеральным законом</w:t>
        </w:r>
      </w:hyperlink>
      <w:r w:rsidRPr="005903D8">
        <w:t xml:space="preserve"> о</w:t>
      </w:r>
      <w:r w:rsidRPr="00347B73">
        <w:t xml:space="preserve">т 06.10.2003 № 131-ФЗ «Об общих принципах организации местного самоуправления в Российской Федерации», </w:t>
      </w:r>
      <w:hyperlink r:id="rId9" w:history="1">
        <w:r w:rsidRPr="005903D8">
          <w:rPr>
            <w:rStyle w:val="a9"/>
            <w:b w:val="0"/>
            <w:color w:val="auto"/>
            <w:sz w:val="24"/>
            <w:szCs w:val="24"/>
            <w:u w:val="none"/>
          </w:rPr>
          <w:t>Федеральным закон</w:t>
        </w:r>
      </w:hyperlink>
      <w:r w:rsidRPr="00347B73">
        <w:t>ом от 13.07.2015 № 220-ФЗ «Об организации регулярных перевозок пассажиров и багажа автомобильным транспортом и городским надземным электрическим транспортом в Российской Федерации</w:t>
      </w:r>
      <w:r w:rsidR="009D1E72">
        <w:t xml:space="preserve"> </w:t>
      </w:r>
      <w:r w:rsidR="009D1E72" w:rsidRPr="009D1E72">
        <w:t>и о внесении изменений в отдельные законодательные акты Российской Федерации</w:t>
      </w:r>
      <w:r w:rsidRPr="00347B73">
        <w:t>», Законом Чувашской Республики от 24.06. 2016 № 45 «О внесении изменений в Закон Чувашской Республики «Об организации пассажирских перевозок автомо</w:t>
      </w:r>
      <w:r>
        <w:t xml:space="preserve">бильным транспортом в Чувашской </w:t>
      </w:r>
      <w:r w:rsidRPr="00347B73">
        <w:t xml:space="preserve">Республике» администрация   </w:t>
      </w:r>
      <w:proofErr w:type="gramStart"/>
      <w:r w:rsidRPr="00347B73">
        <w:t xml:space="preserve">Красночетайского  </w:t>
      </w:r>
      <w:r w:rsidR="009D1E72">
        <w:t>муниципального</w:t>
      </w:r>
      <w:proofErr w:type="gramEnd"/>
      <w:r w:rsidR="009D1E72">
        <w:t xml:space="preserve"> округа</w:t>
      </w:r>
      <w:r w:rsidRPr="00347B73">
        <w:t xml:space="preserve">  Ч</w:t>
      </w:r>
      <w:r>
        <w:t xml:space="preserve">увашской  Республики </w:t>
      </w:r>
      <w:r w:rsidRPr="00347B73">
        <w:t xml:space="preserve"> п о с т а н о в л я е т:</w:t>
      </w:r>
    </w:p>
    <w:p w:rsidR="005903D8" w:rsidRPr="00347B73" w:rsidRDefault="005903D8" w:rsidP="009D1E72">
      <w:pPr>
        <w:numPr>
          <w:ilvl w:val="0"/>
          <w:numId w:val="2"/>
        </w:numPr>
        <w:tabs>
          <w:tab w:val="left" w:pos="567"/>
        </w:tabs>
        <w:ind w:left="0" w:firstLine="567"/>
        <w:jc w:val="both"/>
      </w:pPr>
      <w:r w:rsidRPr="00347B73">
        <w:t>Утвердить</w:t>
      </w:r>
      <w:bookmarkStart w:id="1" w:name="sub_1"/>
      <w:r w:rsidRPr="00347B73">
        <w:t xml:space="preserve"> Положение о реестре муниципальных автобусных маршрутов регулярных перевозок на территории Красночетайского </w:t>
      </w:r>
      <w:r w:rsidR="009D1E72">
        <w:t>муниципального округа</w:t>
      </w:r>
      <w:r w:rsidRPr="00347B73">
        <w:t xml:space="preserve"> Чувашской Республики согласно </w:t>
      </w:r>
      <w:hyperlink w:anchor="sub_1000" w:history="1">
        <w:r w:rsidRPr="005903D8">
          <w:rPr>
            <w:rStyle w:val="a9"/>
            <w:b w:val="0"/>
            <w:color w:val="auto"/>
            <w:sz w:val="24"/>
            <w:szCs w:val="24"/>
            <w:u w:val="none"/>
          </w:rPr>
          <w:t>приложению</w:t>
        </w:r>
      </w:hyperlink>
      <w:r w:rsidRPr="005903D8">
        <w:rPr>
          <w:b/>
        </w:rPr>
        <w:t xml:space="preserve"> </w:t>
      </w:r>
      <w:r w:rsidRPr="00347B73">
        <w:t>№1 и №2</w:t>
      </w:r>
    </w:p>
    <w:bookmarkEnd w:id="1"/>
    <w:p w:rsidR="00F93652" w:rsidRPr="003A39C9" w:rsidRDefault="00F93652" w:rsidP="00F93652">
      <w:pPr>
        <w:pStyle w:val="a6"/>
        <w:numPr>
          <w:ilvl w:val="0"/>
          <w:numId w:val="2"/>
        </w:numPr>
        <w:spacing w:before="100" w:beforeAutospacing="1" w:after="100" w:afterAutospacing="1"/>
        <w:ind w:left="0" w:firstLine="567"/>
        <w:jc w:val="both"/>
        <w:rPr>
          <w:color w:val="000000"/>
        </w:rPr>
      </w:pPr>
      <w:r w:rsidRPr="000A65C2">
        <w:rPr>
          <w:color w:val="000000"/>
        </w:rPr>
        <w:t xml:space="preserve">Контроль за выполнением настоящего постановления возложить на </w:t>
      </w:r>
      <w:proofErr w:type="spellStart"/>
      <w:r w:rsidR="008F1621">
        <w:rPr>
          <w:color w:val="000000"/>
        </w:rPr>
        <w:t>Ярабаеву</w:t>
      </w:r>
      <w:proofErr w:type="spellEnd"/>
      <w:r w:rsidR="008F1621">
        <w:rPr>
          <w:color w:val="000000"/>
        </w:rPr>
        <w:t xml:space="preserve"> В.И. </w:t>
      </w:r>
      <w:r w:rsidRPr="000A65C2">
        <w:rPr>
          <w:color w:val="000000"/>
        </w:rPr>
        <w:t>-</w:t>
      </w:r>
      <w:r w:rsidRPr="003A39C9">
        <w:rPr>
          <w:rFonts w:ascii="Calibri" w:hAnsi="Calibri" w:cs="Calibri"/>
          <w:b/>
          <w:bCs/>
          <w:color w:val="262626"/>
          <w:sz w:val="36"/>
          <w:szCs w:val="36"/>
          <w:shd w:val="clear" w:color="auto" w:fill="FFFFFF"/>
        </w:rPr>
        <w:t xml:space="preserve"> </w:t>
      </w:r>
      <w:r w:rsidRPr="003A39C9">
        <w:rPr>
          <w:bCs/>
          <w:color w:val="262626"/>
          <w:shd w:val="clear" w:color="auto" w:fill="FFFFFF"/>
        </w:rPr>
        <w:t>за</w:t>
      </w:r>
      <w:r>
        <w:rPr>
          <w:bCs/>
          <w:color w:val="000000"/>
        </w:rPr>
        <w:t>местителя</w:t>
      </w:r>
      <w:r w:rsidRPr="003A39C9">
        <w:rPr>
          <w:bCs/>
          <w:color w:val="000000"/>
        </w:rPr>
        <w:t xml:space="preserve"> главы администрации муниципального округа - начальник</w:t>
      </w:r>
      <w:r>
        <w:rPr>
          <w:bCs/>
          <w:color w:val="000000"/>
        </w:rPr>
        <w:t>а</w:t>
      </w:r>
      <w:r w:rsidRPr="003A39C9">
        <w:rPr>
          <w:bCs/>
          <w:color w:val="000000"/>
        </w:rPr>
        <w:t xml:space="preserve"> Управления по благоустройству и развитию территорий</w:t>
      </w:r>
      <w:r>
        <w:rPr>
          <w:bCs/>
          <w:color w:val="000000"/>
        </w:rPr>
        <w:t xml:space="preserve"> Красночетайского муниципального округа Чувашской Республики.</w:t>
      </w:r>
    </w:p>
    <w:p w:rsidR="00F93652" w:rsidRDefault="00F93652" w:rsidP="00F93652">
      <w:pPr>
        <w:pStyle w:val="a6"/>
        <w:numPr>
          <w:ilvl w:val="0"/>
          <w:numId w:val="2"/>
        </w:numPr>
        <w:jc w:val="both"/>
      </w:pPr>
      <w:r>
        <w:t>Признать утратившими силу:</w:t>
      </w:r>
    </w:p>
    <w:p w:rsidR="00F93652" w:rsidRDefault="00F93652" w:rsidP="00F93652">
      <w:pPr>
        <w:pStyle w:val="a6"/>
        <w:ind w:left="0" w:firstLine="567"/>
        <w:jc w:val="both"/>
      </w:pPr>
      <w:r>
        <w:t xml:space="preserve"> постановление администрации Красночетайского </w:t>
      </w:r>
      <w:r w:rsidR="00C80731">
        <w:t>района</w:t>
      </w:r>
      <w:r>
        <w:t xml:space="preserve"> Чувашской Республики от 14.10.2016 г. №34</w:t>
      </w:r>
      <w:r w:rsidR="000D2EA3">
        <w:t>3</w:t>
      </w:r>
      <w:r>
        <w:t xml:space="preserve"> </w:t>
      </w:r>
      <w:r w:rsidRPr="005903D8">
        <w:t>«</w:t>
      </w:r>
      <w:r w:rsidR="005903D8" w:rsidRPr="005903D8">
        <w:t xml:space="preserve">Об утверждении положения о реестре муниципальных автобусных маршрутов регулярных перевозок на территории Красночетайского </w:t>
      </w:r>
      <w:r w:rsidR="00C80731">
        <w:t xml:space="preserve">района </w:t>
      </w:r>
      <w:r w:rsidR="005903D8" w:rsidRPr="005903D8">
        <w:t>Чувашской Республики</w:t>
      </w:r>
      <w:r w:rsidRPr="005903D8">
        <w:t>»;</w:t>
      </w:r>
    </w:p>
    <w:p w:rsidR="00F93652" w:rsidRPr="00531671" w:rsidRDefault="00F93652" w:rsidP="00F93652">
      <w:pPr>
        <w:pStyle w:val="a6"/>
        <w:ind w:left="0" w:firstLine="567"/>
        <w:jc w:val="both"/>
      </w:pPr>
      <w:r>
        <w:t xml:space="preserve">постановление администрации Красночетайского </w:t>
      </w:r>
      <w:r w:rsidR="00C80731">
        <w:t>района</w:t>
      </w:r>
      <w:r>
        <w:t xml:space="preserve"> </w:t>
      </w:r>
      <w:r w:rsidRPr="008231A5">
        <w:t xml:space="preserve">Чувашской Республики </w:t>
      </w:r>
      <w:hyperlink r:id="rId10" w:history="1">
        <w:r w:rsidR="00A8123D" w:rsidRPr="00531671">
          <w:rPr>
            <w:rStyle w:val="a7"/>
            <w:color w:val="auto"/>
            <w:u w:val="none"/>
          </w:rPr>
          <w:t>от 13.05</w:t>
        </w:r>
        <w:r w:rsidR="005903D8" w:rsidRPr="00531671">
          <w:rPr>
            <w:rStyle w:val="a7"/>
            <w:color w:val="auto"/>
            <w:u w:val="none"/>
          </w:rPr>
          <w:t>.2021</w:t>
        </w:r>
        <w:r w:rsidR="00A8123D" w:rsidRPr="00531671">
          <w:rPr>
            <w:rStyle w:val="a7"/>
            <w:color w:val="auto"/>
            <w:u w:val="none"/>
          </w:rPr>
          <w:t xml:space="preserve"> г. №228</w:t>
        </w:r>
        <w:r w:rsidR="00C80731" w:rsidRPr="00531671">
          <w:rPr>
            <w:rStyle w:val="a7"/>
            <w:color w:val="auto"/>
            <w:u w:val="none"/>
          </w:rPr>
          <w:t xml:space="preserve"> «</w:t>
        </w:r>
        <w:r w:rsidRPr="00531671">
          <w:rPr>
            <w:rStyle w:val="a7"/>
            <w:color w:val="auto"/>
            <w:u w:val="none"/>
          </w:rPr>
          <w:t xml:space="preserve">О внесении изменений в постановление администрации Красночетайского </w:t>
        </w:r>
        <w:r w:rsidR="009D1E72" w:rsidRPr="00531671">
          <w:rPr>
            <w:rStyle w:val="a7"/>
            <w:color w:val="auto"/>
            <w:u w:val="none"/>
          </w:rPr>
          <w:t>муниципального округа</w:t>
        </w:r>
        <w:r w:rsidRPr="00531671">
          <w:rPr>
            <w:rStyle w:val="a7"/>
            <w:color w:val="auto"/>
            <w:u w:val="none"/>
          </w:rPr>
          <w:t xml:space="preserve"> о</w:t>
        </w:r>
        <w:r w:rsidR="005903D8" w:rsidRPr="00531671">
          <w:t xml:space="preserve"> от 14.10.2016 г. №343 «Об утверждении положения о реестре муниципальных автобусных маршрутов регулярных перевозок на территории Красночетайского </w:t>
        </w:r>
        <w:r w:rsidR="00C80731" w:rsidRPr="00531671">
          <w:t>района</w:t>
        </w:r>
        <w:r w:rsidR="005903D8" w:rsidRPr="00531671">
          <w:t xml:space="preserve"> Чувашской Республики</w:t>
        </w:r>
        <w:r w:rsidRPr="00531671">
          <w:rPr>
            <w:rStyle w:val="a7"/>
            <w:color w:val="auto"/>
            <w:u w:val="none"/>
          </w:rPr>
          <w:t>»</w:t>
        </w:r>
      </w:hyperlink>
      <w:r w:rsidR="00E77AD7" w:rsidRPr="00531671">
        <w:t>;</w:t>
      </w:r>
    </w:p>
    <w:p w:rsidR="00E77AD7" w:rsidRPr="00B00015" w:rsidRDefault="00E77AD7" w:rsidP="00E77AD7">
      <w:pPr>
        <w:pStyle w:val="a6"/>
        <w:ind w:left="0" w:firstLine="567"/>
        <w:jc w:val="both"/>
      </w:pPr>
      <w:r w:rsidRPr="00531671">
        <w:t>постановление администрации Красночетайского района Чувашской Республики от 15.06.2022 г. №400 «Об утверждении Порядка ведения реестра муниципальных маршрутов регулярных перевозок на территории Красночетайского района».</w:t>
      </w:r>
    </w:p>
    <w:p w:rsidR="00E77AD7" w:rsidRPr="009F1015" w:rsidRDefault="00E77AD7" w:rsidP="00F93652">
      <w:pPr>
        <w:pStyle w:val="a6"/>
        <w:ind w:left="0" w:firstLine="567"/>
        <w:jc w:val="both"/>
      </w:pPr>
    </w:p>
    <w:p w:rsidR="00F93652" w:rsidRPr="00EA3907" w:rsidRDefault="00F93652" w:rsidP="00CC5A8C">
      <w:pPr>
        <w:pStyle w:val="a6"/>
        <w:numPr>
          <w:ilvl w:val="0"/>
          <w:numId w:val="2"/>
        </w:numPr>
        <w:shd w:val="clear" w:color="auto" w:fill="FFFFFF"/>
        <w:ind w:left="0" w:firstLine="567"/>
        <w:jc w:val="both"/>
      </w:pPr>
      <w:r w:rsidRPr="00EA3907">
        <w:lastRenderedPageBreak/>
        <w:t>Настоящее постановление вступает в силу после опубликования в информационном издании «Вестник Красночетайского муниципального округа». </w:t>
      </w:r>
    </w:p>
    <w:p w:rsidR="00CC5A8C" w:rsidRDefault="00CC5A8C" w:rsidP="00F93652">
      <w:pPr>
        <w:jc w:val="both"/>
      </w:pPr>
    </w:p>
    <w:p w:rsidR="00E77AD7" w:rsidRDefault="00E77AD7" w:rsidP="00F93652">
      <w:pPr>
        <w:jc w:val="both"/>
      </w:pPr>
    </w:p>
    <w:p w:rsidR="00E77AD7" w:rsidRDefault="00E77AD7" w:rsidP="00F93652">
      <w:pPr>
        <w:jc w:val="both"/>
      </w:pPr>
    </w:p>
    <w:p w:rsidR="00531671" w:rsidRPr="00180587" w:rsidRDefault="00531671" w:rsidP="00531671">
      <w:pPr>
        <w:jc w:val="both"/>
      </w:pPr>
      <w:r w:rsidRPr="00180587">
        <w:t>Глава Красночетайского</w:t>
      </w:r>
    </w:p>
    <w:p w:rsidR="00F93652" w:rsidRPr="00394991" w:rsidRDefault="00531671" w:rsidP="00531671">
      <w:pPr>
        <w:jc w:val="both"/>
        <w:rPr>
          <w:sz w:val="26"/>
          <w:szCs w:val="26"/>
        </w:rPr>
      </w:pPr>
      <w:r w:rsidRPr="00180587">
        <w:t xml:space="preserve">муниципального округа                                                                         </w:t>
      </w:r>
      <w:r>
        <w:t xml:space="preserve">          </w:t>
      </w:r>
      <w:r w:rsidRPr="00180587">
        <w:t xml:space="preserve"> И.Н. </w:t>
      </w:r>
      <w:proofErr w:type="spellStart"/>
      <w:r w:rsidRPr="00180587">
        <w:t>Михопаров</w:t>
      </w:r>
      <w:proofErr w:type="spellEnd"/>
    </w:p>
    <w:p w:rsidR="00F93652" w:rsidRPr="00394991" w:rsidRDefault="00F93652" w:rsidP="00F93652">
      <w:pPr>
        <w:jc w:val="both"/>
        <w:rPr>
          <w:sz w:val="26"/>
          <w:szCs w:val="26"/>
        </w:rPr>
      </w:pPr>
    </w:p>
    <w:p w:rsidR="00F93652" w:rsidRPr="00394991" w:rsidRDefault="00F93652" w:rsidP="00F93652">
      <w:pPr>
        <w:jc w:val="both"/>
        <w:rPr>
          <w:sz w:val="26"/>
          <w:szCs w:val="26"/>
        </w:rPr>
      </w:pPr>
      <w:r w:rsidRPr="00394991">
        <w:rPr>
          <w:sz w:val="26"/>
          <w:szCs w:val="26"/>
        </w:rPr>
        <w:t xml:space="preserve"> </w:t>
      </w:r>
    </w:p>
    <w:p w:rsidR="00F93652" w:rsidRPr="00394991" w:rsidRDefault="00F93652" w:rsidP="00F93652">
      <w:pPr>
        <w:jc w:val="both"/>
        <w:rPr>
          <w:sz w:val="26"/>
          <w:szCs w:val="26"/>
        </w:rPr>
      </w:pPr>
    </w:p>
    <w:p w:rsidR="00F93652" w:rsidRPr="00985C68" w:rsidRDefault="00F93652" w:rsidP="00F93652">
      <w:pPr>
        <w:jc w:val="both"/>
        <w:rPr>
          <w:sz w:val="26"/>
          <w:szCs w:val="26"/>
        </w:rPr>
      </w:pPr>
    </w:p>
    <w:p w:rsidR="00F93652" w:rsidRPr="00985C68" w:rsidRDefault="00F93652" w:rsidP="00F93652">
      <w:pPr>
        <w:jc w:val="both"/>
        <w:rPr>
          <w:sz w:val="26"/>
          <w:szCs w:val="26"/>
        </w:rPr>
      </w:pPr>
    </w:p>
    <w:p w:rsidR="00F93652" w:rsidRPr="00985C68" w:rsidRDefault="00F93652" w:rsidP="00F93652">
      <w:pPr>
        <w:jc w:val="both"/>
        <w:rPr>
          <w:sz w:val="26"/>
          <w:szCs w:val="26"/>
        </w:rPr>
      </w:pPr>
    </w:p>
    <w:p w:rsidR="00F93652" w:rsidRPr="00985C68" w:rsidRDefault="00F93652" w:rsidP="00F93652">
      <w:pPr>
        <w:jc w:val="both"/>
        <w:rPr>
          <w:sz w:val="26"/>
          <w:szCs w:val="26"/>
        </w:rPr>
      </w:pPr>
    </w:p>
    <w:p w:rsidR="00F93652" w:rsidRPr="00985C68" w:rsidRDefault="00F93652" w:rsidP="00F93652">
      <w:pPr>
        <w:jc w:val="both"/>
        <w:rPr>
          <w:sz w:val="26"/>
          <w:szCs w:val="26"/>
        </w:rPr>
      </w:pPr>
    </w:p>
    <w:p w:rsidR="00F93652" w:rsidRPr="00985C68" w:rsidRDefault="00F93652" w:rsidP="00F93652">
      <w:pPr>
        <w:jc w:val="both"/>
        <w:rPr>
          <w:sz w:val="26"/>
          <w:szCs w:val="26"/>
        </w:rPr>
      </w:pPr>
    </w:p>
    <w:p w:rsidR="00F93652" w:rsidRPr="00985C68" w:rsidRDefault="00F93652" w:rsidP="00F93652">
      <w:pPr>
        <w:jc w:val="both"/>
        <w:rPr>
          <w:sz w:val="26"/>
          <w:szCs w:val="26"/>
        </w:rPr>
      </w:pPr>
    </w:p>
    <w:p w:rsidR="00F93652" w:rsidRPr="00985C68" w:rsidRDefault="00F93652" w:rsidP="00F93652">
      <w:pPr>
        <w:jc w:val="both"/>
        <w:rPr>
          <w:sz w:val="26"/>
          <w:szCs w:val="26"/>
        </w:rPr>
      </w:pPr>
    </w:p>
    <w:p w:rsidR="00F93652" w:rsidRPr="00985C68" w:rsidRDefault="00F93652" w:rsidP="00F93652">
      <w:pPr>
        <w:jc w:val="both"/>
        <w:rPr>
          <w:sz w:val="26"/>
          <w:szCs w:val="26"/>
        </w:rPr>
      </w:pPr>
    </w:p>
    <w:p w:rsidR="00F93652" w:rsidRPr="00985C68" w:rsidRDefault="00F93652" w:rsidP="00F93652">
      <w:pPr>
        <w:jc w:val="both"/>
        <w:rPr>
          <w:sz w:val="26"/>
          <w:szCs w:val="26"/>
        </w:rPr>
      </w:pPr>
    </w:p>
    <w:p w:rsidR="00F93652" w:rsidRPr="00741325" w:rsidRDefault="00F93652" w:rsidP="00F93652">
      <w:pPr>
        <w:ind w:firstLine="709"/>
        <w:jc w:val="both"/>
        <w:rPr>
          <w:b/>
          <w:bCs/>
          <w:i/>
          <w:iCs/>
          <w:sz w:val="26"/>
          <w:szCs w:val="26"/>
        </w:rPr>
      </w:pPr>
    </w:p>
    <w:p w:rsidR="00F93652" w:rsidRPr="00741325" w:rsidRDefault="00F93652" w:rsidP="00F93652">
      <w:pPr>
        <w:rPr>
          <w:sz w:val="28"/>
          <w:szCs w:val="28"/>
        </w:rPr>
      </w:pPr>
      <w:r w:rsidRPr="00741325">
        <w:rPr>
          <w:sz w:val="28"/>
          <w:szCs w:val="28"/>
        </w:rPr>
        <w:t xml:space="preserve">  </w:t>
      </w:r>
    </w:p>
    <w:p w:rsidR="00F93652" w:rsidRPr="00741325" w:rsidRDefault="00F93652" w:rsidP="00F93652">
      <w:pPr>
        <w:rPr>
          <w:sz w:val="28"/>
          <w:szCs w:val="28"/>
        </w:rPr>
      </w:pPr>
    </w:p>
    <w:p w:rsidR="00F93652" w:rsidRPr="00741325" w:rsidRDefault="00F93652" w:rsidP="00F93652">
      <w:pPr>
        <w:pStyle w:val="ConsPlusNormal"/>
        <w:ind w:left="5954"/>
        <w:rPr>
          <w:rFonts w:ascii="Times New Roman" w:hAnsi="Times New Roman" w:cs="Times New Roman"/>
          <w:sz w:val="26"/>
          <w:szCs w:val="26"/>
        </w:rPr>
      </w:pPr>
      <w:r w:rsidRPr="00741325">
        <w:rPr>
          <w:rFonts w:ascii="Times New Roman" w:hAnsi="Times New Roman" w:cs="Times New Roman"/>
          <w:sz w:val="26"/>
          <w:szCs w:val="26"/>
        </w:rPr>
        <w:t xml:space="preserve">     </w:t>
      </w:r>
    </w:p>
    <w:p w:rsidR="00F93652" w:rsidRDefault="00F93652" w:rsidP="00F93652">
      <w:pPr>
        <w:pStyle w:val="ConsPlusNormal"/>
        <w:ind w:left="5954"/>
        <w:rPr>
          <w:rFonts w:ascii="Times New Roman" w:hAnsi="Times New Roman" w:cs="Times New Roman"/>
          <w:sz w:val="26"/>
          <w:szCs w:val="26"/>
        </w:rPr>
      </w:pPr>
    </w:p>
    <w:p w:rsidR="00F93652" w:rsidRDefault="00F93652" w:rsidP="00F93652">
      <w:pPr>
        <w:pStyle w:val="ConsPlusNormal"/>
        <w:ind w:left="5954"/>
        <w:rPr>
          <w:rFonts w:ascii="Times New Roman" w:hAnsi="Times New Roman" w:cs="Times New Roman"/>
          <w:sz w:val="26"/>
          <w:szCs w:val="26"/>
        </w:rPr>
      </w:pPr>
    </w:p>
    <w:p w:rsidR="00F93652" w:rsidRDefault="00F93652" w:rsidP="00F93652">
      <w:pPr>
        <w:pStyle w:val="ConsPlusNormal"/>
        <w:ind w:left="5954"/>
        <w:rPr>
          <w:rFonts w:ascii="Times New Roman" w:hAnsi="Times New Roman" w:cs="Times New Roman"/>
          <w:sz w:val="26"/>
          <w:szCs w:val="26"/>
        </w:rPr>
      </w:pPr>
    </w:p>
    <w:p w:rsidR="00F93652" w:rsidRDefault="00F93652" w:rsidP="00F93652">
      <w:pPr>
        <w:pStyle w:val="ConsPlusNormal"/>
        <w:ind w:left="5954"/>
        <w:rPr>
          <w:rFonts w:ascii="Times New Roman" w:hAnsi="Times New Roman" w:cs="Times New Roman"/>
          <w:sz w:val="26"/>
          <w:szCs w:val="26"/>
        </w:rPr>
      </w:pPr>
    </w:p>
    <w:p w:rsidR="00F93652" w:rsidRDefault="00F93652" w:rsidP="00F93652">
      <w:pPr>
        <w:pStyle w:val="ConsPlusNormal"/>
        <w:ind w:left="5954"/>
        <w:rPr>
          <w:rFonts w:ascii="Times New Roman" w:hAnsi="Times New Roman" w:cs="Times New Roman"/>
          <w:sz w:val="26"/>
          <w:szCs w:val="26"/>
        </w:rPr>
      </w:pPr>
    </w:p>
    <w:p w:rsidR="00F93652" w:rsidRDefault="00F93652" w:rsidP="00F93652">
      <w:pPr>
        <w:pStyle w:val="ConsPlusNormal"/>
        <w:ind w:left="5954"/>
        <w:rPr>
          <w:rFonts w:ascii="Times New Roman" w:hAnsi="Times New Roman" w:cs="Times New Roman"/>
          <w:sz w:val="26"/>
          <w:szCs w:val="26"/>
        </w:rPr>
      </w:pPr>
    </w:p>
    <w:p w:rsidR="00F93652" w:rsidRDefault="00F93652"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F93652" w:rsidRDefault="00F93652" w:rsidP="00F93652">
      <w:pPr>
        <w:pStyle w:val="ConsPlusNormal"/>
        <w:ind w:left="5954"/>
        <w:rPr>
          <w:rFonts w:ascii="Times New Roman" w:hAnsi="Times New Roman" w:cs="Times New Roman"/>
          <w:sz w:val="26"/>
          <w:szCs w:val="26"/>
        </w:rPr>
      </w:pPr>
    </w:p>
    <w:p w:rsidR="00F93652" w:rsidRDefault="00F93652"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AD596F" w:rsidRDefault="00AD596F" w:rsidP="00F93652">
      <w:pPr>
        <w:pStyle w:val="ConsPlusNormal"/>
        <w:ind w:left="5954"/>
        <w:rPr>
          <w:rFonts w:ascii="Times New Roman" w:hAnsi="Times New Roman" w:cs="Times New Roman"/>
          <w:sz w:val="26"/>
          <w:szCs w:val="26"/>
        </w:rPr>
      </w:pPr>
    </w:p>
    <w:p w:rsidR="008F1621" w:rsidRPr="007B556D" w:rsidRDefault="008F1621" w:rsidP="008F1621">
      <w:pPr>
        <w:rPr>
          <w:b/>
        </w:rPr>
      </w:pPr>
      <w:r w:rsidRPr="007B556D">
        <w:rPr>
          <w:b/>
        </w:rPr>
        <w:t>Согласовано:</w:t>
      </w:r>
    </w:p>
    <w:p w:rsidR="008F1621" w:rsidRPr="007B556D" w:rsidRDefault="008F1621" w:rsidP="008F1621"/>
    <w:p w:rsidR="008F1621" w:rsidRPr="00AB6908" w:rsidRDefault="008F1621" w:rsidP="008F1621">
      <w:r w:rsidRPr="00AB6908">
        <w:t>Заместитель главы администрации</w:t>
      </w:r>
    </w:p>
    <w:p w:rsidR="008F1621" w:rsidRPr="00AB6908" w:rsidRDefault="008F1621" w:rsidP="008F1621">
      <w:r w:rsidRPr="00AB6908">
        <w:t>муниципального округа – начальника</w:t>
      </w:r>
    </w:p>
    <w:p w:rsidR="008F1621" w:rsidRPr="00AB6908" w:rsidRDefault="008F1621" w:rsidP="008F1621">
      <w:r w:rsidRPr="00AB6908">
        <w:t xml:space="preserve">Управления по благоустройству и </w:t>
      </w:r>
    </w:p>
    <w:p w:rsidR="008F1621" w:rsidRPr="00AB6908" w:rsidRDefault="008F1621" w:rsidP="008F1621">
      <w:r w:rsidRPr="00AB6908">
        <w:t xml:space="preserve">развитию территорий администрации </w:t>
      </w:r>
    </w:p>
    <w:p w:rsidR="008F1621" w:rsidRPr="00AB6908" w:rsidRDefault="008F1621" w:rsidP="008F1621">
      <w:r w:rsidRPr="00AB6908">
        <w:t xml:space="preserve">Красночетайского муниципального </w:t>
      </w:r>
    </w:p>
    <w:p w:rsidR="008F1621" w:rsidRDefault="008F1621" w:rsidP="008F1621">
      <w:r w:rsidRPr="00AB6908">
        <w:t xml:space="preserve">округа                                </w:t>
      </w:r>
      <w:r>
        <w:t xml:space="preserve">                                                                                       В.И. Ярабаева</w:t>
      </w:r>
    </w:p>
    <w:p w:rsidR="008F1621" w:rsidRDefault="008F1621" w:rsidP="008F1621"/>
    <w:p w:rsidR="008F1621" w:rsidRDefault="008F1621" w:rsidP="008F1621"/>
    <w:p w:rsidR="008F1621" w:rsidRDefault="008F1621" w:rsidP="008F1621">
      <w:r>
        <w:t xml:space="preserve">Главный специалист-эксперт </w:t>
      </w:r>
    </w:p>
    <w:p w:rsidR="008F1621" w:rsidRPr="00274AE4" w:rsidRDefault="008F1621" w:rsidP="008F1621">
      <w:pPr>
        <w:sectPr w:rsidR="008F1621" w:rsidRPr="00274AE4" w:rsidSect="00A24A8A">
          <w:pgSz w:w="11906" w:h="16838"/>
          <w:pgMar w:top="1134" w:right="850" w:bottom="1134" w:left="1701" w:header="708" w:footer="708" w:gutter="0"/>
          <w:cols w:space="708"/>
          <w:docGrid w:linePitch="360"/>
        </w:sectPr>
      </w:pPr>
      <w:r>
        <w:t>отдела правового обеспечения                                                                              В.В. Михеев</w:t>
      </w:r>
    </w:p>
    <w:p w:rsidR="00F93652" w:rsidRDefault="00F93652" w:rsidP="00F93652">
      <w:pPr>
        <w:rPr>
          <w:sz w:val="20"/>
          <w:szCs w:val="20"/>
        </w:rPr>
      </w:pPr>
    </w:p>
    <w:p w:rsidR="00F93652" w:rsidRDefault="00F93652" w:rsidP="00F93652">
      <w:pPr>
        <w:ind w:left="4962"/>
        <w:jc w:val="right"/>
        <w:rPr>
          <w:sz w:val="20"/>
          <w:szCs w:val="20"/>
        </w:rPr>
      </w:pPr>
    </w:p>
    <w:p w:rsidR="009D1E72" w:rsidRPr="00A866B2" w:rsidRDefault="009D1E72" w:rsidP="009D1E72">
      <w:pPr>
        <w:ind w:left="5670"/>
        <w:jc w:val="right"/>
      </w:pPr>
      <w:r>
        <w:t>Приложение №1</w:t>
      </w:r>
    </w:p>
    <w:p w:rsidR="009D1E72" w:rsidRDefault="009D1E72" w:rsidP="009D1E72">
      <w:pPr>
        <w:pStyle w:val="1"/>
        <w:spacing w:before="0" w:after="0"/>
        <w:jc w:val="center"/>
        <w:rPr>
          <w:rFonts w:ascii="Times New Roman" w:hAnsi="Times New Roman" w:cs="Times New Roman"/>
          <w:b w:val="0"/>
          <w:sz w:val="24"/>
          <w:szCs w:val="24"/>
        </w:rPr>
      </w:pPr>
      <w:r w:rsidRPr="00347B73">
        <w:rPr>
          <w:rFonts w:ascii="Times New Roman" w:hAnsi="Times New Roman" w:cs="Times New Roman"/>
          <w:sz w:val="24"/>
          <w:szCs w:val="24"/>
        </w:rPr>
        <w:t>Положение</w:t>
      </w:r>
      <w:r w:rsidRPr="00347B73">
        <w:rPr>
          <w:rFonts w:ascii="Times New Roman" w:hAnsi="Times New Roman" w:cs="Times New Roman"/>
          <w:sz w:val="24"/>
          <w:szCs w:val="24"/>
        </w:rPr>
        <w:br/>
      </w:r>
      <w:r w:rsidRPr="00347B73">
        <w:rPr>
          <w:rFonts w:ascii="Times New Roman" w:hAnsi="Times New Roman" w:cs="Times New Roman"/>
          <w:b w:val="0"/>
          <w:sz w:val="24"/>
          <w:szCs w:val="24"/>
        </w:rPr>
        <w:t xml:space="preserve">о реестре муниципальных автобусных маршрутов регулярных перевозок на территории Красночетайского </w:t>
      </w:r>
      <w:r>
        <w:rPr>
          <w:rFonts w:ascii="Times New Roman" w:hAnsi="Times New Roman" w:cs="Times New Roman"/>
          <w:b w:val="0"/>
          <w:sz w:val="24"/>
          <w:szCs w:val="24"/>
        </w:rPr>
        <w:t>муниципального округа</w:t>
      </w:r>
      <w:r w:rsidR="00C55647">
        <w:rPr>
          <w:rFonts w:ascii="Times New Roman" w:hAnsi="Times New Roman" w:cs="Times New Roman"/>
          <w:b w:val="0"/>
          <w:sz w:val="24"/>
          <w:szCs w:val="24"/>
        </w:rPr>
        <w:t xml:space="preserve"> </w:t>
      </w:r>
      <w:r w:rsidRPr="00347B73">
        <w:rPr>
          <w:rFonts w:ascii="Times New Roman" w:hAnsi="Times New Roman" w:cs="Times New Roman"/>
          <w:b w:val="0"/>
          <w:sz w:val="24"/>
          <w:szCs w:val="24"/>
        </w:rPr>
        <w:t>Чувашской Республики</w:t>
      </w:r>
    </w:p>
    <w:p w:rsidR="00BE61A3" w:rsidRPr="00BE61A3" w:rsidRDefault="00BE61A3" w:rsidP="00BE61A3"/>
    <w:p w:rsidR="009D1E72" w:rsidRPr="00347B73" w:rsidRDefault="009D1E72" w:rsidP="009D1E72">
      <w:pPr>
        <w:pStyle w:val="1"/>
        <w:spacing w:before="0" w:after="0"/>
        <w:jc w:val="center"/>
        <w:rPr>
          <w:rFonts w:ascii="Times New Roman" w:hAnsi="Times New Roman" w:cs="Times New Roman"/>
          <w:sz w:val="24"/>
          <w:szCs w:val="24"/>
        </w:rPr>
      </w:pPr>
      <w:bookmarkStart w:id="2" w:name="sub_1001"/>
      <w:r w:rsidRPr="00347B73">
        <w:rPr>
          <w:rFonts w:ascii="Times New Roman" w:hAnsi="Times New Roman" w:cs="Times New Roman"/>
          <w:sz w:val="24"/>
          <w:szCs w:val="24"/>
        </w:rPr>
        <w:t>1. Общие положения</w:t>
      </w:r>
    </w:p>
    <w:p w:rsidR="009D1E72" w:rsidRPr="00A866B2" w:rsidRDefault="009D1E72" w:rsidP="00D9619F">
      <w:pPr>
        <w:ind w:firstLine="567"/>
        <w:jc w:val="both"/>
      </w:pPr>
      <w:bookmarkStart w:id="3" w:name="sub_11"/>
      <w:bookmarkEnd w:id="2"/>
      <w:r w:rsidRPr="00A866B2">
        <w:t xml:space="preserve">1.1. Реестр муниципальных автобусных маршрутов регулярных перевозок на территории Красночетайского </w:t>
      </w:r>
      <w:r>
        <w:t>муниципального округа</w:t>
      </w:r>
      <w:r w:rsidRPr="00A866B2">
        <w:t xml:space="preserve"> Чувашской Республики (далее </w:t>
      </w:r>
      <w:r w:rsidR="00104DBB">
        <w:t>– р</w:t>
      </w:r>
      <w:r w:rsidRPr="00A866B2">
        <w:t>еестр</w:t>
      </w:r>
      <w:r w:rsidR="00104DBB">
        <w:t xml:space="preserve"> муниципальных маршрутов</w:t>
      </w:r>
      <w:r w:rsidRPr="00A866B2">
        <w:t>) разработан в целях регламентированного и единообразного употребления номеров маршрутов юридическими и физическими лицами.</w:t>
      </w:r>
    </w:p>
    <w:p w:rsidR="009D1E72" w:rsidRDefault="009D1E72" w:rsidP="00D9619F">
      <w:pPr>
        <w:ind w:firstLine="567"/>
        <w:jc w:val="both"/>
      </w:pPr>
      <w:bookmarkStart w:id="4" w:name="sub_12"/>
      <w:bookmarkEnd w:id="3"/>
      <w:r w:rsidRPr="00A866B2">
        <w:t xml:space="preserve">1.2.  Настоящее Положение </w:t>
      </w:r>
      <w:r w:rsidR="00104DBB" w:rsidRPr="008C5B65">
        <w:t xml:space="preserve">разработано в соответствии с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w:t>
      </w:r>
      <w:r w:rsidR="00104DBB">
        <w:t xml:space="preserve">и </w:t>
      </w:r>
      <w:r w:rsidRPr="00A866B2">
        <w:t>определяет порядок формирования и ведения Реестра</w:t>
      </w:r>
      <w:r w:rsidR="00104DBB">
        <w:t xml:space="preserve"> </w:t>
      </w:r>
      <w:r w:rsidR="00104DBB" w:rsidRPr="00104DBB">
        <w:t>муниципальных маршрутов</w:t>
      </w:r>
      <w:r w:rsidRPr="00A866B2">
        <w:t>.</w:t>
      </w:r>
    </w:p>
    <w:p w:rsidR="00973B45" w:rsidRPr="008C5B65" w:rsidRDefault="00104DBB" w:rsidP="00973B45">
      <w:pPr>
        <w:ind w:firstLine="567"/>
        <w:jc w:val="both"/>
      </w:pPr>
      <w:r w:rsidRPr="008C5B65">
        <w:t xml:space="preserve">1.3. </w:t>
      </w:r>
      <w:r w:rsidR="00973B45" w:rsidRPr="008C5B65">
        <w:t xml:space="preserve">Реестр муниципальных маршрутов - это информационная база данных, содержащая сведения о муниципальных маршрутах регулярных перевозок в </w:t>
      </w:r>
      <w:proofErr w:type="spellStart"/>
      <w:r w:rsidR="00973B45" w:rsidRPr="008C5B65">
        <w:t>Красночетайском</w:t>
      </w:r>
      <w:proofErr w:type="spellEnd"/>
      <w:r w:rsidR="00973B45" w:rsidRPr="008C5B65">
        <w:t xml:space="preserve"> муниципальном округе Чувашской Республики, осуществляемых автомобильным транспортом, и перевозчиках, обслуживающих их на основании свидетельств для осуществления перевозок по маршруту регулярных перевозок (далее соответственно - маршрут, перевозчик).</w:t>
      </w:r>
    </w:p>
    <w:p w:rsidR="00973B45" w:rsidRPr="008C5B65" w:rsidRDefault="00104DBB" w:rsidP="00973B45">
      <w:pPr>
        <w:ind w:firstLine="567"/>
        <w:jc w:val="both"/>
      </w:pPr>
      <w:r w:rsidRPr="008C5B65">
        <w:t>1.4</w:t>
      </w:r>
      <w:r w:rsidR="00973B45" w:rsidRPr="008C5B65">
        <w:t xml:space="preserve">. Целью создания и ведения реестра муниципальных маршрутов является систематизация информации о муниципальной маршрутной сети регулярных пассажирских перевозок автомобильным транспортом в </w:t>
      </w:r>
      <w:proofErr w:type="spellStart"/>
      <w:r w:rsidR="00973B45" w:rsidRPr="008C5B65">
        <w:t>Красночетайском</w:t>
      </w:r>
      <w:proofErr w:type="spellEnd"/>
      <w:r w:rsidR="00973B45" w:rsidRPr="008C5B65">
        <w:t xml:space="preserve"> муниципальном округе Чувашской Республики.</w:t>
      </w:r>
    </w:p>
    <w:p w:rsidR="00973B45" w:rsidRPr="008C5B65" w:rsidRDefault="00104DBB" w:rsidP="00973B45">
      <w:pPr>
        <w:ind w:firstLine="567"/>
        <w:jc w:val="both"/>
      </w:pPr>
      <w:r w:rsidRPr="008C5B65">
        <w:t>1.5</w:t>
      </w:r>
      <w:r w:rsidR="00973B45" w:rsidRPr="008C5B65">
        <w:t>. Сведения, содержащиеся в реестре муниципальных маршрутов, используются для:</w:t>
      </w:r>
    </w:p>
    <w:p w:rsidR="00973B45" w:rsidRPr="008C5B65" w:rsidRDefault="00973B45" w:rsidP="00973B45">
      <w:pPr>
        <w:ind w:firstLine="567"/>
        <w:jc w:val="both"/>
      </w:pPr>
      <w:r w:rsidRPr="008C5B65">
        <w:t>- обеспечения необходимой информацией органов государственной власти Чувашской Республики, органов местного самоуправления и иных органов, организаций и граждан;</w:t>
      </w:r>
    </w:p>
    <w:p w:rsidR="00973B45" w:rsidRPr="008C5B65" w:rsidRDefault="00973B45" w:rsidP="00973B45">
      <w:pPr>
        <w:ind w:firstLine="567"/>
        <w:jc w:val="both"/>
      </w:pPr>
      <w:r w:rsidRPr="008C5B65">
        <w:t xml:space="preserve">- решения иных вопросов планирования, формирования, размещения и исполнения заказа на осуществление регулярных пассажирских перевозок автомобильным транспортом на муниципальных маршрутах в </w:t>
      </w:r>
      <w:proofErr w:type="spellStart"/>
      <w:r w:rsidRPr="008C5B65">
        <w:t>Красночетайском</w:t>
      </w:r>
      <w:proofErr w:type="spellEnd"/>
      <w:r w:rsidRPr="008C5B65">
        <w:t xml:space="preserve"> муниципальном округе Чувашской Республики;</w:t>
      </w:r>
    </w:p>
    <w:p w:rsidR="00973B45" w:rsidRPr="008C5B65" w:rsidRDefault="00973B45" w:rsidP="00973B45">
      <w:pPr>
        <w:ind w:firstLine="567"/>
        <w:jc w:val="both"/>
      </w:pPr>
      <w:r w:rsidRPr="008C5B65">
        <w:t xml:space="preserve">- мониторинга провозных возможностей перевозчиков в </w:t>
      </w:r>
      <w:proofErr w:type="spellStart"/>
      <w:r w:rsidRPr="008C5B65">
        <w:t>Красночетайском</w:t>
      </w:r>
      <w:proofErr w:type="spellEnd"/>
      <w:r w:rsidRPr="008C5B65">
        <w:t xml:space="preserve"> муниципальном округе Чувашской Республики.</w:t>
      </w:r>
    </w:p>
    <w:p w:rsidR="00973B45" w:rsidRPr="008C5B65" w:rsidRDefault="00973B45" w:rsidP="00D9619F">
      <w:pPr>
        <w:ind w:firstLine="567"/>
        <w:jc w:val="both"/>
      </w:pPr>
    </w:p>
    <w:p w:rsidR="009D1E72" w:rsidRPr="008C5B65" w:rsidRDefault="009D1E72" w:rsidP="00D9619F">
      <w:pPr>
        <w:ind w:firstLine="567"/>
        <w:jc w:val="both"/>
        <w:rPr>
          <w:b/>
        </w:rPr>
      </w:pPr>
      <w:bookmarkStart w:id="5" w:name="sub_1002"/>
      <w:bookmarkEnd w:id="4"/>
      <w:r w:rsidRPr="008C5B65">
        <w:t xml:space="preserve">                                          </w:t>
      </w:r>
      <w:r w:rsidRPr="008C5B65">
        <w:rPr>
          <w:b/>
        </w:rPr>
        <w:t>2. Формирование и ведение реестра</w:t>
      </w:r>
    </w:p>
    <w:p w:rsidR="00973B45" w:rsidRPr="008C5B65" w:rsidRDefault="009D1E72" w:rsidP="00973B45">
      <w:pPr>
        <w:ind w:firstLine="567"/>
        <w:jc w:val="both"/>
      </w:pPr>
      <w:bookmarkStart w:id="6" w:name="sub_21"/>
      <w:bookmarkEnd w:id="5"/>
      <w:r w:rsidRPr="008C5B65">
        <w:t xml:space="preserve">2.1. Формирование и ведение </w:t>
      </w:r>
      <w:bookmarkStart w:id="7" w:name="sub_1003"/>
      <w:bookmarkEnd w:id="6"/>
      <w:r w:rsidR="00973B45" w:rsidRPr="008C5B65">
        <w:t>реестра муниципальных маршрутов - внесение в реестр муниципальных маршрутов регулярных перевозок сведений о муниципальных маршрутах регулярных перевозок, об открытии, изменении, прекращении указанных маршрутов осуществляет администрация Красночетайского муниципального округа Чувашской Республики (далее - уполномоченный орган).</w:t>
      </w:r>
    </w:p>
    <w:p w:rsidR="00973B45" w:rsidRPr="008C5B65" w:rsidRDefault="00973B45" w:rsidP="00973B45">
      <w:pPr>
        <w:ind w:firstLine="567"/>
        <w:jc w:val="both"/>
      </w:pPr>
      <w:r w:rsidRPr="008C5B65">
        <w:t>Уполномоченный орган формирует реестр муниципальных маршрутов регулярных перевозок на основании имеющейся у него документированной информации о муниципальных маршрутах регулярных перевозок и перевозчиках.</w:t>
      </w:r>
    </w:p>
    <w:p w:rsidR="00BD3417" w:rsidRPr="008C5B65" w:rsidRDefault="00BD3417" w:rsidP="00BD3417">
      <w:pPr>
        <w:ind w:firstLine="567"/>
        <w:jc w:val="both"/>
      </w:pPr>
      <w:r w:rsidRPr="008C5B65">
        <w:t>2.2. Записи в реестр муниципальных маршрутов вносятся в течение 10 рабочих дней со дня выдачи свидетельства для осуществления перевозок по маршруту регулярных перевозок на осуществление регулярных пассажирских перевозок автомобильным транспортом по маршрутам.</w:t>
      </w:r>
    </w:p>
    <w:p w:rsidR="00BD3417" w:rsidRDefault="00BD3417" w:rsidP="00BD3417">
      <w:pPr>
        <w:ind w:firstLine="567"/>
        <w:jc w:val="both"/>
      </w:pPr>
      <w:r w:rsidRPr="008C5B65">
        <w:t>Реестр муниципальных маршрутов ведется в бумажном виде и на электронных носителях.</w:t>
      </w:r>
    </w:p>
    <w:p w:rsidR="00BD3417" w:rsidRDefault="00BD3417" w:rsidP="00973B45">
      <w:pPr>
        <w:ind w:firstLine="567"/>
        <w:jc w:val="both"/>
      </w:pPr>
    </w:p>
    <w:p w:rsidR="009D1E72" w:rsidRPr="0093470F" w:rsidRDefault="009D1E72" w:rsidP="0093470F">
      <w:pPr>
        <w:ind w:firstLine="567"/>
        <w:jc w:val="center"/>
        <w:rPr>
          <w:b/>
        </w:rPr>
      </w:pPr>
      <w:r w:rsidRPr="0093470F">
        <w:rPr>
          <w:b/>
        </w:rPr>
        <w:lastRenderedPageBreak/>
        <w:t>3. Содержание реестра</w:t>
      </w:r>
    </w:p>
    <w:bookmarkEnd w:id="7"/>
    <w:p w:rsidR="009D1E72" w:rsidRPr="00A866B2" w:rsidRDefault="009D1E72" w:rsidP="00D9619F">
      <w:pPr>
        <w:ind w:firstLine="567"/>
        <w:jc w:val="both"/>
      </w:pPr>
      <w:r w:rsidRPr="00A866B2">
        <w:t xml:space="preserve">Реестр </w:t>
      </w:r>
      <w:r w:rsidR="00104DBB">
        <w:t xml:space="preserve">муниципальных маршрутов </w:t>
      </w:r>
      <w:r w:rsidRPr="00A866B2">
        <w:t>оформляется в табличной форме и содержит разделы:</w:t>
      </w:r>
    </w:p>
    <w:p w:rsidR="00CD51F2" w:rsidRDefault="00973D15" w:rsidP="00CD51F2">
      <w:pPr>
        <w:autoSpaceDE w:val="0"/>
        <w:autoSpaceDN w:val="0"/>
        <w:adjustRightInd w:val="0"/>
        <w:ind w:firstLine="567"/>
        <w:jc w:val="both"/>
        <w:rPr>
          <w:rFonts w:eastAsiaTheme="minorHAnsi"/>
          <w:lang w:eastAsia="en-US"/>
        </w:rPr>
      </w:pPr>
      <w:bookmarkStart w:id="8" w:name="sub_312"/>
      <w:r>
        <w:rPr>
          <w:rFonts w:eastAsiaTheme="minorHAnsi"/>
          <w:lang w:eastAsia="en-US"/>
        </w:rPr>
        <w:t>3.1. Р</w:t>
      </w:r>
      <w:r w:rsidRPr="00973D15">
        <w:rPr>
          <w:rFonts w:eastAsiaTheme="minorHAnsi"/>
          <w:lang w:eastAsia="en-US"/>
        </w:rPr>
        <w:t>егистрационный номер маршрута регулярных перевозок в соответствующем реестре;</w:t>
      </w:r>
    </w:p>
    <w:p w:rsidR="00CD51F2" w:rsidRDefault="00973D15" w:rsidP="00CD51F2">
      <w:pPr>
        <w:autoSpaceDE w:val="0"/>
        <w:autoSpaceDN w:val="0"/>
        <w:adjustRightInd w:val="0"/>
        <w:ind w:firstLine="567"/>
        <w:jc w:val="both"/>
        <w:rPr>
          <w:rFonts w:eastAsiaTheme="minorHAnsi"/>
          <w:lang w:eastAsia="en-US"/>
        </w:rPr>
      </w:pPr>
      <w:r>
        <w:rPr>
          <w:rFonts w:eastAsiaTheme="minorHAnsi"/>
          <w:lang w:eastAsia="en-US"/>
        </w:rPr>
        <w:t>3.2. П</w:t>
      </w:r>
      <w:r w:rsidRPr="00973D15">
        <w:rPr>
          <w:rFonts w:eastAsiaTheme="minorHAnsi"/>
          <w:lang w:eastAsia="en-US"/>
        </w:rPr>
        <w:t>орядковый номер маршрута регулярных перевозок, который присвоен ему установившими данный маршрут уполномоченным органом местного самоуправления;</w:t>
      </w:r>
    </w:p>
    <w:p w:rsidR="00CD51F2" w:rsidRDefault="00973D15" w:rsidP="00CD51F2">
      <w:pPr>
        <w:autoSpaceDE w:val="0"/>
        <w:autoSpaceDN w:val="0"/>
        <w:adjustRightInd w:val="0"/>
        <w:ind w:firstLine="567"/>
        <w:jc w:val="both"/>
        <w:rPr>
          <w:rFonts w:eastAsiaTheme="minorHAnsi"/>
          <w:lang w:eastAsia="en-US"/>
        </w:rPr>
      </w:pPr>
      <w:r>
        <w:rPr>
          <w:rFonts w:eastAsiaTheme="minorHAnsi"/>
          <w:lang w:eastAsia="en-US"/>
        </w:rPr>
        <w:t>3.3. Н</w:t>
      </w:r>
      <w:r w:rsidRPr="00973D15">
        <w:rPr>
          <w:rFonts w:eastAsiaTheme="minorHAnsi"/>
          <w:lang w:eastAsia="en-US"/>
        </w:rPr>
        <w:t>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w:t>
      </w:r>
      <w:r w:rsidR="00D448B3">
        <w:rPr>
          <w:rFonts w:eastAsiaTheme="minorHAnsi"/>
          <w:lang w:eastAsia="en-US"/>
        </w:rPr>
        <w:t>н</w:t>
      </w:r>
      <w:r w:rsidR="004A3A3B">
        <w:rPr>
          <w:rFonts w:eastAsiaTheme="minorHAnsi"/>
          <w:lang w:eastAsia="en-US"/>
        </w:rPr>
        <w:t>ований поселений, муниципальных</w:t>
      </w:r>
      <w:r w:rsidRPr="00973D15">
        <w:rPr>
          <w:rFonts w:eastAsiaTheme="minorHAnsi"/>
          <w:lang w:eastAsia="en-US"/>
        </w:rPr>
        <w:t xml:space="preserve"> округ</w:t>
      </w:r>
      <w:r w:rsidR="004A3A3B">
        <w:rPr>
          <w:rFonts w:eastAsiaTheme="minorHAnsi"/>
          <w:lang w:eastAsia="en-US"/>
        </w:rPr>
        <w:t>ов или городских округов</w:t>
      </w:r>
      <w:r w:rsidRPr="00973D15">
        <w:rPr>
          <w:rFonts w:eastAsiaTheme="minorHAnsi"/>
          <w:lang w:eastAsia="en-US"/>
        </w:rPr>
        <w:t>, в границах которых расположены начальный остановочный пункт и конечный остановочный пункт по данному маршруту;</w:t>
      </w:r>
    </w:p>
    <w:p w:rsidR="00CD51F2" w:rsidRDefault="00973D15" w:rsidP="00CD51F2">
      <w:pPr>
        <w:autoSpaceDE w:val="0"/>
        <w:autoSpaceDN w:val="0"/>
        <w:adjustRightInd w:val="0"/>
        <w:ind w:firstLine="567"/>
        <w:jc w:val="both"/>
        <w:rPr>
          <w:rFonts w:eastAsiaTheme="minorHAnsi"/>
          <w:lang w:eastAsia="en-US"/>
        </w:rPr>
      </w:pPr>
      <w:r>
        <w:rPr>
          <w:rFonts w:eastAsiaTheme="minorHAnsi"/>
          <w:lang w:eastAsia="en-US"/>
        </w:rPr>
        <w:t>3.</w:t>
      </w:r>
      <w:r w:rsidRPr="00973D15">
        <w:rPr>
          <w:rFonts w:eastAsiaTheme="minorHAnsi"/>
          <w:lang w:eastAsia="en-US"/>
        </w:rPr>
        <w:t>4</w:t>
      </w:r>
      <w:r>
        <w:rPr>
          <w:rFonts w:eastAsiaTheme="minorHAnsi"/>
          <w:lang w:eastAsia="en-US"/>
        </w:rPr>
        <w:t>. Н</w:t>
      </w:r>
      <w:r w:rsidRPr="00973D15">
        <w:rPr>
          <w:rFonts w:eastAsiaTheme="minorHAnsi"/>
          <w:lang w:eastAsia="en-US"/>
        </w:rPr>
        <w:t>аименования промежуточных остановочных пунктов по маршруту регулярных перевозок либо наименования поселений, муниципальных округов или городских округов, в границах которых расположены промежуточные остановочные пункты;</w:t>
      </w:r>
    </w:p>
    <w:p w:rsidR="00CD51F2" w:rsidRDefault="00973D15" w:rsidP="00CD51F2">
      <w:pPr>
        <w:autoSpaceDE w:val="0"/>
        <w:autoSpaceDN w:val="0"/>
        <w:adjustRightInd w:val="0"/>
        <w:ind w:firstLine="567"/>
        <w:jc w:val="both"/>
        <w:rPr>
          <w:rFonts w:eastAsiaTheme="minorHAnsi"/>
          <w:lang w:eastAsia="en-US"/>
        </w:rPr>
      </w:pPr>
      <w:r>
        <w:rPr>
          <w:rFonts w:eastAsiaTheme="minorHAnsi"/>
          <w:lang w:eastAsia="en-US"/>
        </w:rPr>
        <w:t>3.</w:t>
      </w:r>
      <w:r w:rsidRPr="00973D15">
        <w:rPr>
          <w:rFonts w:eastAsiaTheme="minorHAnsi"/>
          <w:lang w:eastAsia="en-US"/>
        </w:rPr>
        <w:t>5</w:t>
      </w:r>
      <w:r>
        <w:rPr>
          <w:rFonts w:eastAsiaTheme="minorHAnsi"/>
          <w:lang w:eastAsia="en-US"/>
        </w:rPr>
        <w:t>. Н</w:t>
      </w:r>
      <w:r w:rsidRPr="00973D15">
        <w:rPr>
          <w:rFonts w:eastAsiaTheme="minorHAnsi"/>
          <w:lang w:eastAsia="en-US"/>
        </w:rPr>
        <w:t>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CD51F2" w:rsidRDefault="00973D15" w:rsidP="00CD51F2">
      <w:pPr>
        <w:autoSpaceDE w:val="0"/>
        <w:autoSpaceDN w:val="0"/>
        <w:adjustRightInd w:val="0"/>
        <w:ind w:firstLine="567"/>
        <w:jc w:val="both"/>
        <w:rPr>
          <w:rFonts w:eastAsiaTheme="minorHAnsi"/>
          <w:lang w:eastAsia="en-US"/>
        </w:rPr>
      </w:pPr>
      <w:r>
        <w:rPr>
          <w:rFonts w:eastAsiaTheme="minorHAnsi"/>
          <w:lang w:eastAsia="en-US"/>
        </w:rPr>
        <w:t>3.</w:t>
      </w:r>
      <w:r w:rsidRPr="00973D15">
        <w:rPr>
          <w:rFonts w:eastAsiaTheme="minorHAnsi"/>
          <w:lang w:eastAsia="en-US"/>
        </w:rPr>
        <w:t>6</w:t>
      </w:r>
      <w:r>
        <w:rPr>
          <w:rFonts w:eastAsiaTheme="minorHAnsi"/>
          <w:lang w:eastAsia="en-US"/>
        </w:rPr>
        <w:t>. П</w:t>
      </w:r>
      <w:r w:rsidRPr="00973D15">
        <w:rPr>
          <w:rFonts w:eastAsiaTheme="minorHAnsi"/>
          <w:lang w:eastAsia="en-US"/>
        </w:rPr>
        <w:t>ротяженность маршрута регулярных перевозок;</w:t>
      </w:r>
    </w:p>
    <w:p w:rsidR="00CD51F2" w:rsidRDefault="00973D15" w:rsidP="00CD51F2">
      <w:pPr>
        <w:autoSpaceDE w:val="0"/>
        <w:autoSpaceDN w:val="0"/>
        <w:adjustRightInd w:val="0"/>
        <w:ind w:firstLine="567"/>
        <w:jc w:val="both"/>
        <w:rPr>
          <w:rFonts w:eastAsiaTheme="minorHAnsi"/>
          <w:lang w:eastAsia="en-US"/>
        </w:rPr>
      </w:pPr>
      <w:r>
        <w:rPr>
          <w:rFonts w:eastAsiaTheme="minorHAnsi"/>
          <w:lang w:eastAsia="en-US"/>
        </w:rPr>
        <w:t>3.</w:t>
      </w:r>
      <w:r w:rsidRPr="00973D15">
        <w:rPr>
          <w:rFonts w:eastAsiaTheme="minorHAnsi"/>
          <w:lang w:eastAsia="en-US"/>
        </w:rPr>
        <w:t>7</w:t>
      </w:r>
      <w:r>
        <w:rPr>
          <w:rFonts w:eastAsiaTheme="minorHAnsi"/>
          <w:lang w:eastAsia="en-US"/>
        </w:rPr>
        <w:t>. П</w:t>
      </w:r>
      <w:r w:rsidRPr="00973D15">
        <w:rPr>
          <w:rFonts w:eastAsiaTheme="minorHAnsi"/>
          <w:lang w:eastAsia="en-US"/>
        </w:rPr>
        <w:t xml:space="preserve">орядок посадки и высадки пассажиров (только в установленных остановочных пунктах или, если это не запрещено </w:t>
      </w:r>
      <w:hyperlink r:id="rId11" w:history="1">
        <w:r w:rsidR="00D8417A" w:rsidRPr="005903D8">
          <w:rPr>
            <w:rStyle w:val="a9"/>
            <w:b w:val="0"/>
            <w:color w:val="auto"/>
            <w:sz w:val="24"/>
            <w:szCs w:val="24"/>
            <w:u w:val="none"/>
          </w:rPr>
          <w:t>Федеральным закон</w:t>
        </w:r>
      </w:hyperlink>
      <w:r w:rsidR="00D8417A" w:rsidRPr="00347B73">
        <w:t>ом от 13.07.2015 № 220-ФЗ «Об организации регулярных перевозок пассажиров и багажа автомобильным транспортом и городским надземным электрическим транспортом в Российской Федерации</w:t>
      </w:r>
      <w:r w:rsidR="00D8417A">
        <w:t xml:space="preserve"> </w:t>
      </w:r>
      <w:r w:rsidR="00D8417A" w:rsidRPr="009D1E72">
        <w:t>и о внесении изменений в отдельные законодательные акты Российской Федерации</w:t>
      </w:r>
      <w:r w:rsidR="00D8417A" w:rsidRPr="00347B73">
        <w:t>»</w:t>
      </w:r>
      <w:r w:rsidRPr="00973D15">
        <w:rPr>
          <w:rFonts w:eastAsiaTheme="minorHAnsi"/>
          <w:lang w:eastAsia="en-US"/>
        </w:rPr>
        <w:t>, в любом не запрещенном правилами дорожного движения месте по маршруту регулярных перевозок);</w:t>
      </w:r>
    </w:p>
    <w:p w:rsidR="00CD51F2" w:rsidRDefault="00973D15" w:rsidP="00CD51F2">
      <w:pPr>
        <w:autoSpaceDE w:val="0"/>
        <w:autoSpaceDN w:val="0"/>
        <w:adjustRightInd w:val="0"/>
        <w:ind w:firstLine="567"/>
        <w:jc w:val="both"/>
        <w:rPr>
          <w:rFonts w:eastAsiaTheme="minorHAnsi"/>
          <w:lang w:eastAsia="en-US"/>
        </w:rPr>
      </w:pPr>
      <w:r>
        <w:rPr>
          <w:rFonts w:eastAsiaTheme="minorHAnsi"/>
          <w:lang w:eastAsia="en-US"/>
        </w:rPr>
        <w:t>3.8. В</w:t>
      </w:r>
      <w:r w:rsidRPr="00973D15">
        <w:rPr>
          <w:rFonts w:eastAsiaTheme="minorHAnsi"/>
          <w:lang w:eastAsia="en-US"/>
        </w:rPr>
        <w:t>ид регулярных перевозок;</w:t>
      </w:r>
    </w:p>
    <w:p w:rsidR="00CD51F2" w:rsidRDefault="00973D15" w:rsidP="00CD51F2">
      <w:pPr>
        <w:autoSpaceDE w:val="0"/>
        <w:autoSpaceDN w:val="0"/>
        <w:adjustRightInd w:val="0"/>
        <w:ind w:firstLine="567"/>
        <w:jc w:val="both"/>
        <w:rPr>
          <w:rFonts w:eastAsiaTheme="minorHAnsi"/>
          <w:lang w:eastAsia="en-US"/>
        </w:rPr>
      </w:pPr>
      <w:r>
        <w:rPr>
          <w:rFonts w:eastAsiaTheme="minorHAnsi"/>
          <w:lang w:eastAsia="en-US"/>
        </w:rPr>
        <w:t>3.9. Х</w:t>
      </w:r>
      <w:r w:rsidRPr="00973D15">
        <w:rPr>
          <w:rFonts w:eastAsiaTheme="minorHAnsi"/>
          <w:lang w:eastAsia="en-US"/>
        </w:rPr>
        <w:t>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
    <w:p w:rsidR="00CD51F2" w:rsidRDefault="00973D15" w:rsidP="00CD51F2">
      <w:pPr>
        <w:autoSpaceDE w:val="0"/>
        <w:autoSpaceDN w:val="0"/>
        <w:adjustRightInd w:val="0"/>
        <w:ind w:firstLine="567"/>
        <w:jc w:val="both"/>
        <w:rPr>
          <w:rFonts w:eastAsiaTheme="minorHAnsi"/>
          <w:lang w:eastAsia="en-US"/>
        </w:rPr>
      </w:pPr>
      <w:r>
        <w:rPr>
          <w:rFonts w:eastAsiaTheme="minorHAnsi"/>
          <w:lang w:eastAsia="en-US"/>
        </w:rPr>
        <w:t>3.</w:t>
      </w:r>
      <w:r w:rsidRPr="00973D15">
        <w:rPr>
          <w:rFonts w:eastAsiaTheme="minorHAnsi"/>
          <w:lang w:eastAsia="en-US"/>
        </w:rPr>
        <w:t>10</w:t>
      </w:r>
      <w:r>
        <w:rPr>
          <w:rFonts w:eastAsiaTheme="minorHAnsi"/>
          <w:lang w:eastAsia="en-US"/>
        </w:rPr>
        <w:t>. М</w:t>
      </w:r>
      <w:r w:rsidRPr="00973D15">
        <w:rPr>
          <w:rFonts w:eastAsiaTheme="minorHAnsi"/>
          <w:lang w:eastAsia="en-US"/>
        </w:rPr>
        <w:t>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CD51F2" w:rsidRDefault="00D8417A" w:rsidP="00CD51F2">
      <w:pPr>
        <w:autoSpaceDE w:val="0"/>
        <w:autoSpaceDN w:val="0"/>
        <w:adjustRightInd w:val="0"/>
        <w:ind w:firstLine="567"/>
        <w:jc w:val="both"/>
        <w:rPr>
          <w:rFonts w:eastAsiaTheme="minorHAnsi"/>
          <w:lang w:eastAsia="en-US"/>
        </w:rPr>
      </w:pPr>
      <w:r>
        <w:rPr>
          <w:rFonts w:eastAsiaTheme="minorHAnsi"/>
          <w:lang w:eastAsia="en-US"/>
        </w:rPr>
        <w:t>3.</w:t>
      </w:r>
      <w:r w:rsidR="00973D15" w:rsidRPr="00973D15">
        <w:rPr>
          <w:rFonts w:eastAsiaTheme="minorHAnsi"/>
          <w:lang w:eastAsia="en-US"/>
        </w:rPr>
        <w:t>11</w:t>
      </w:r>
      <w:r>
        <w:rPr>
          <w:rFonts w:eastAsiaTheme="minorHAnsi"/>
          <w:lang w:eastAsia="en-US"/>
        </w:rPr>
        <w:t>. П</w:t>
      </w:r>
      <w:r w:rsidR="00973D15" w:rsidRPr="00973D15">
        <w:rPr>
          <w:rFonts w:eastAsiaTheme="minorHAnsi"/>
          <w:lang w:eastAsia="en-US"/>
        </w:rPr>
        <w:t>ланируемое расписание для каждого остановочного пункта (для межрегиональных маршрутов регулярных перевозок, установленных уполномоченным федеральным органом исполнительной власти);</w:t>
      </w:r>
    </w:p>
    <w:p w:rsidR="00CD51F2" w:rsidRDefault="00D8417A" w:rsidP="00CD51F2">
      <w:pPr>
        <w:autoSpaceDE w:val="0"/>
        <w:autoSpaceDN w:val="0"/>
        <w:adjustRightInd w:val="0"/>
        <w:ind w:firstLine="567"/>
        <w:jc w:val="both"/>
        <w:rPr>
          <w:rFonts w:eastAsiaTheme="minorHAnsi"/>
          <w:lang w:eastAsia="en-US"/>
        </w:rPr>
      </w:pPr>
      <w:r>
        <w:rPr>
          <w:rFonts w:eastAsiaTheme="minorHAnsi"/>
          <w:lang w:eastAsia="en-US"/>
        </w:rPr>
        <w:t>3.</w:t>
      </w:r>
      <w:r w:rsidR="00973D15" w:rsidRPr="00973D15">
        <w:rPr>
          <w:rFonts w:eastAsiaTheme="minorHAnsi"/>
          <w:lang w:eastAsia="en-US"/>
        </w:rPr>
        <w:t>12</w:t>
      </w:r>
      <w:r>
        <w:rPr>
          <w:rFonts w:eastAsiaTheme="minorHAnsi"/>
          <w:lang w:eastAsia="en-US"/>
        </w:rPr>
        <w:t>. Д</w:t>
      </w:r>
      <w:r w:rsidR="00973D15" w:rsidRPr="00973D15">
        <w:rPr>
          <w:rFonts w:eastAsiaTheme="minorHAnsi"/>
          <w:lang w:eastAsia="en-US"/>
        </w:rPr>
        <w:t>ата начала осуществления регулярных перевозок;</w:t>
      </w:r>
    </w:p>
    <w:p w:rsidR="00973D15" w:rsidRDefault="00D8417A" w:rsidP="00CD51F2">
      <w:pPr>
        <w:autoSpaceDE w:val="0"/>
        <w:autoSpaceDN w:val="0"/>
        <w:adjustRightInd w:val="0"/>
        <w:ind w:firstLine="567"/>
        <w:jc w:val="both"/>
        <w:rPr>
          <w:rFonts w:eastAsiaTheme="minorHAnsi"/>
          <w:lang w:eastAsia="en-US"/>
        </w:rPr>
      </w:pPr>
      <w:r>
        <w:rPr>
          <w:rFonts w:eastAsiaTheme="minorHAnsi"/>
          <w:lang w:eastAsia="en-US"/>
        </w:rPr>
        <w:t>3.</w:t>
      </w:r>
      <w:r w:rsidR="00973D15" w:rsidRPr="00973D15">
        <w:rPr>
          <w:rFonts w:eastAsiaTheme="minorHAnsi"/>
          <w:lang w:eastAsia="en-US"/>
        </w:rPr>
        <w:t>13</w:t>
      </w:r>
      <w:r>
        <w:rPr>
          <w:rFonts w:eastAsiaTheme="minorHAnsi"/>
          <w:lang w:eastAsia="en-US"/>
        </w:rPr>
        <w:t>. Н</w:t>
      </w:r>
      <w:r w:rsidR="00973D15" w:rsidRPr="00973D15">
        <w:rPr>
          <w:rFonts w:eastAsiaTheme="minorHAnsi"/>
          <w:lang w:eastAsia="en-US"/>
        </w:rPr>
        <w:t>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p w:rsidR="00BD3417" w:rsidRPr="008C5B65" w:rsidRDefault="00BD3417" w:rsidP="00BD3417">
      <w:pPr>
        <w:ind w:firstLine="567"/>
        <w:jc w:val="both"/>
      </w:pPr>
      <w:r w:rsidRPr="008C5B65">
        <w:t>3.14. Иные сведения, предусмотренные Законом Чувашской Республики от 29.12.2003 № 48 "Об организации перевозок пассажиров и багажа автомобильным транспортом и городским наземным электрическим транспортом в Чувашской Республике" (в отношении муниципальных маршрутов регулярных перевозок).</w:t>
      </w:r>
    </w:p>
    <w:p w:rsidR="0075550B" w:rsidRPr="008C5B65" w:rsidRDefault="0075550B" w:rsidP="00BD3417">
      <w:pPr>
        <w:ind w:firstLine="567"/>
        <w:jc w:val="both"/>
      </w:pPr>
    </w:p>
    <w:p w:rsidR="00BD3417" w:rsidRPr="008C5B65" w:rsidRDefault="00BD3417" w:rsidP="00BD3417">
      <w:pPr>
        <w:ind w:firstLine="567"/>
        <w:jc w:val="both"/>
      </w:pPr>
      <w:r w:rsidRPr="008C5B65">
        <w:t>3.15. Форма реестра муниципальных маршрутов утверждается уполномоченным органом.</w:t>
      </w:r>
    </w:p>
    <w:p w:rsidR="00BD3417" w:rsidRPr="008C5B65" w:rsidRDefault="00BD3417" w:rsidP="00BD3417">
      <w:pPr>
        <w:ind w:firstLine="567"/>
        <w:jc w:val="both"/>
      </w:pPr>
      <w:r w:rsidRPr="008C5B65">
        <w:t>3.16. Реестр муниципальных маршрутов подлежит размещению на официальном сайте уполномоченного органа в информационно-телекоммуникационной сети "Интернет" (далее - сайт уполномоченного органа).</w:t>
      </w:r>
    </w:p>
    <w:p w:rsidR="00BD3417" w:rsidRPr="008C5B65" w:rsidRDefault="00BD3417" w:rsidP="00BD3417">
      <w:pPr>
        <w:ind w:firstLine="567"/>
        <w:jc w:val="both"/>
      </w:pPr>
      <w:r w:rsidRPr="008C5B65">
        <w:lastRenderedPageBreak/>
        <w:t>3.17. Запрос о предоставлении сведений может быть направлен в уполномоченный орган в письменной форме на бумажном носителе или в электронной форме с использованием информационно-телекоммуникационной сети "Интернет".</w:t>
      </w:r>
    </w:p>
    <w:p w:rsidR="00BD3417" w:rsidRDefault="00BD3417" w:rsidP="00BD3417">
      <w:pPr>
        <w:ind w:firstLine="567"/>
        <w:jc w:val="both"/>
        <w:rPr>
          <w:b/>
          <w:sz w:val="26"/>
          <w:szCs w:val="26"/>
        </w:rPr>
      </w:pPr>
      <w:r w:rsidRPr="008C5B65">
        <w:t>3.18. Предоставление сведений по запросу заинтересованного лица осуществляется в течение 10 рабочих дней со дня поступления в уполномоченный орган соответствующего запроса.</w:t>
      </w:r>
    </w:p>
    <w:p w:rsidR="00BD3417" w:rsidRPr="00973D15" w:rsidRDefault="00BD3417" w:rsidP="00CD51F2">
      <w:pPr>
        <w:autoSpaceDE w:val="0"/>
        <w:autoSpaceDN w:val="0"/>
        <w:adjustRightInd w:val="0"/>
        <w:ind w:firstLine="567"/>
        <w:jc w:val="both"/>
        <w:rPr>
          <w:rFonts w:eastAsiaTheme="minorHAnsi"/>
          <w:lang w:eastAsia="en-US"/>
        </w:rPr>
      </w:pPr>
    </w:p>
    <w:p w:rsidR="009D1E72" w:rsidRPr="00347B73" w:rsidRDefault="009D1E72" w:rsidP="00D9619F">
      <w:pPr>
        <w:pStyle w:val="1"/>
        <w:spacing w:after="0"/>
        <w:ind w:firstLine="567"/>
        <w:rPr>
          <w:rFonts w:ascii="Times New Roman" w:hAnsi="Times New Roman" w:cs="Times New Roman"/>
          <w:sz w:val="24"/>
          <w:szCs w:val="24"/>
        </w:rPr>
      </w:pPr>
      <w:bookmarkStart w:id="9" w:name="sub_1004"/>
      <w:bookmarkEnd w:id="8"/>
      <w:r w:rsidRPr="00347B73">
        <w:rPr>
          <w:rFonts w:ascii="Times New Roman" w:hAnsi="Times New Roman" w:cs="Times New Roman"/>
          <w:sz w:val="24"/>
          <w:szCs w:val="24"/>
        </w:rPr>
        <w:t xml:space="preserve">4. Обеспечение доступности сведений, содержащихся в </w:t>
      </w:r>
      <w:proofErr w:type="gramStart"/>
      <w:r w:rsidRPr="00347B73">
        <w:rPr>
          <w:rFonts w:ascii="Times New Roman" w:hAnsi="Times New Roman" w:cs="Times New Roman"/>
          <w:sz w:val="24"/>
          <w:szCs w:val="24"/>
        </w:rPr>
        <w:t xml:space="preserve">реестре </w:t>
      </w:r>
      <w:r w:rsidR="00104DBB">
        <w:rPr>
          <w:rFonts w:ascii="Times New Roman" w:hAnsi="Times New Roman" w:cs="Times New Roman"/>
          <w:sz w:val="24"/>
          <w:szCs w:val="24"/>
        </w:rPr>
        <w:t xml:space="preserve"> муниципальных</w:t>
      </w:r>
      <w:proofErr w:type="gramEnd"/>
      <w:r w:rsidR="00104DBB">
        <w:rPr>
          <w:rFonts w:ascii="Times New Roman" w:hAnsi="Times New Roman" w:cs="Times New Roman"/>
          <w:sz w:val="24"/>
          <w:szCs w:val="24"/>
        </w:rPr>
        <w:t xml:space="preserve"> </w:t>
      </w:r>
      <w:r w:rsidRPr="00347B73">
        <w:rPr>
          <w:rFonts w:ascii="Times New Roman" w:hAnsi="Times New Roman" w:cs="Times New Roman"/>
          <w:sz w:val="24"/>
          <w:szCs w:val="24"/>
        </w:rPr>
        <w:t>маршрутов</w:t>
      </w:r>
    </w:p>
    <w:bookmarkEnd w:id="9"/>
    <w:p w:rsidR="009D1E72" w:rsidRPr="00355A66" w:rsidRDefault="009D1E72" w:rsidP="00D9619F">
      <w:pPr>
        <w:ind w:firstLine="567"/>
        <w:jc w:val="both"/>
        <w:rPr>
          <w:b/>
        </w:rPr>
      </w:pPr>
    </w:p>
    <w:p w:rsidR="009D1E72" w:rsidRPr="00A866B2" w:rsidRDefault="009D1E72" w:rsidP="00D9619F">
      <w:pPr>
        <w:ind w:firstLine="567"/>
        <w:jc w:val="both"/>
      </w:pPr>
      <w:r>
        <w:t xml:space="preserve">4.1 </w:t>
      </w:r>
      <w:r w:rsidR="00352A28" w:rsidRPr="00352A28">
        <w:t xml:space="preserve">Содержащиеся в Реестре </w:t>
      </w:r>
      <w:r w:rsidR="00104DBB">
        <w:t xml:space="preserve">муниципальных маршрутов </w:t>
      </w:r>
      <w:r w:rsidR="00352A28" w:rsidRPr="00352A28">
        <w:t>сведения являются открытыми и общедоступными</w:t>
      </w:r>
      <w:r w:rsidR="00104DBB">
        <w:t xml:space="preserve"> без взимания платы.</w:t>
      </w:r>
      <w:r w:rsidR="00352A28" w:rsidRPr="00352A28">
        <w:t xml:space="preserve"> Реестр </w:t>
      </w:r>
      <w:r w:rsidR="00104DBB">
        <w:t xml:space="preserve">муниципальных маршрутов </w:t>
      </w:r>
      <w:r w:rsidR="00352A28" w:rsidRPr="00352A28">
        <w:t xml:space="preserve">подлежит официальному опубликованию на официальном сайте администрации Красночетайского </w:t>
      </w:r>
      <w:r w:rsidR="00352A28">
        <w:t xml:space="preserve">муниципального </w:t>
      </w:r>
      <w:proofErr w:type="gramStart"/>
      <w:r w:rsidR="00352A28">
        <w:t>округа</w:t>
      </w:r>
      <w:r w:rsidR="00352A28" w:rsidRPr="00352A28">
        <w:t xml:space="preserve"> </w:t>
      </w:r>
      <w:r w:rsidR="00104DBB">
        <w:t xml:space="preserve"> Чувашской</w:t>
      </w:r>
      <w:proofErr w:type="gramEnd"/>
      <w:r w:rsidR="00104DBB">
        <w:t xml:space="preserve"> Республики </w:t>
      </w:r>
      <w:r w:rsidR="00352A28" w:rsidRPr="00352A28">
        <w:t>в полном объеме при его первоначальном утверждении, в дальнейшем - по мере внесения изменений.</w:t>
      </w:r>
    </w:p>
    <w:p w:rsidR="009D1E72" w:rsidRDefault="009D1E72" w:rsidP="009D1E72">
      <w:pPr>
        <w:pStyle w:val="aa"/>
        <w:spacing w:after="0"/>
      </w:pPr>
    </w:p>
    <w:p w:rsidR="009D1E72" w:rsidRDefault="009D1E72" w:rsidP="009D1E72">
      <w:pPr>
        <w:autoSpaceDE w:val="0"/>
        <w:autoSpaceDN w:val="0"/>
        <w:adjustRightInd w:val="0"/>
        <w:ind w:left="9639"/>
        <w:rPr>
          <w:sz w:val="20"/>
          <w:szCs w:val="20"/>
        </w:rPr>
      </w:pPr>
    </w:p>
    <w:p w:rsidR="009D1E72" w:rsidRDefault="009D1E72" w:rsidP="009D1E72">
      <w:pPr>
        <w:autoSpaceDE w:val="0"/>
        <w:autoSpaceDN w:val="0"/>
        <w:adjustRightInd w:val="0"/>
        <w:ind w:left="9639"/>
        <w:rPr>
          <w:sz w:val="20"/>
          <w:szCs w:val="20"/>
        </w:rPr>
        <w:sectPr w:rsidR="009D1E72" w:rsidSect="00D9619F">
          <w:headerReference w:type="default" r:id="rId12"/>
          <w:pgSz w:w="11906" w:h="16838"/>
          <w:pgMar w:top="568" w:right="849" w:bottom="851" w:left="1701" w:header="709" w:footer="709" w:gutter="0"/>
          <w:cols w:space="708"/>
          <w:titlePg/>
          <w:docGrid w:linePitch="360"/>
        </w:sectPr>
      </w:pPr>
    </w:p>
    <w:p w:rsidR="009D1E72" w:rsidRPr="009D1E72" w:rsidRDefault="009D1E72" w:rsidP="009D1E72">
      <w:pPr>
        <w:pStyle w:val="13"/>
        <w:shd w:val="clear" w:color="auto" w:fill="auto"/>
        <w:spacing w:after="0" w:line="220" w:lineRule="exact"/>
        <w:ind w:left="993"/>
        <w:rPr>
          <w:rFonts w:ascii="Times New Roman" w:hAnsi="Times New Roman" w:cs="Times New Roman"/>
          <w:b w:val="0"/>
          <w:sz w:val="24"/>
          <w:szCs w:val="24"/>
        </w:rPr>
      </w:pPr>
      <w:r w:rsidRPr="00422CC0">
        <w:rPr>
          <w:b w:val="0"/>
          <w:sz w:val="24"/>
          <w:szCs w:val="24"/>
        </w:rPr>
        <w:lastRenderedPageBreak/>
        <w:t xml:space="preserve">                                                                                                                    </w:t>
      </w:r>
      <w:r>
        <w:rPr>
          <w:b w:val="0"/>
          <w:sz w:val="24"/>
          <w:szCs w:val="24"/>
        </w:rPr>
        <w:t xml:space="preserve">                                        </w:t>
      </w:r>
      <w:r w:rsidRPr="00422CC0">
        <w:rPr>
          <w:b w:val="0"/>
          <w:sz w:val="24"/>
          <w:szCs w:val="24"/>
        </w:rPr>
        <w:t xml:space="preserve">           </w:t>
      </w:r>
      <w:r>
        <w:rPr>
          <w:b w:val="0"/>
          <w:sz w:val="24"/>
          <w:szCs w:val="24"/>
        </w:rPr>
        <w:t xml:space="preserve">  </w:t>
      </w:r>
      <w:r w:rsidRPr="00422CC0">
        <w:rPr>
          <w:b w:val="0"/>
          <w:sz w:val="24"/>
          <w:szCs w:val="24"/>
        </w:rPr>
        <w:t xml:space="preserve"> </w:t>
      </w:r>
      <w:r w:rsidRPr="009D1E72">
        <w:rPr>
          <w:rFonts w:ascii="Times New Roman" w:hAnsi="Times New Roman" w:cs="Times New Roman"/>
          <w:b w:val="0"/>
          <w:sz w:val="24"/>
          <w:szCs w:val="24"/>
        </w:rPr>
        <w:t>Приложение №2</w:t>
      </w:r>
    </w:p>
    <w:p w:rsidR="009D1E72" w:rsidRPr="009D1E72" w:rsidRDefault="009D1E72" w:rsidP="009D1E72">
      <w:pPr>
        <w:pStyle w:val="13"/>
        <w:shd w:val="clear" w:color="auto" w:fill="auto"/>
        <w:spacing w:after="0" w:line="220" w:lineRule="exact"/>
        <w:ind w:left="993"/>
        <w:rPr>
          <w:rFonts w:ascii="Times New Roman" w:hAnsi="Times New Roman" w:cs="Times New Roman"/>
        </w:rPr>
      </w:pPr>
    </w:p>
    <w:p w:rsidR="009D1E72" w:rsidRPr="009D1E72" w:rsidRDefault="009D1E72" w:rsidP="009D1E72">
      <w:pPr>
        <w:pStyle w:val="13"/>
        <w:shd w:val="clear" w:color="auto" w:fill="auto"/>
        <w:spacing w:before="0" w:after="0" w:line="240" w:lineRule="auto"/>
        <w:rPr>
          <w:rFonts w:ascii="Times New Roman" w:hAnsi="Times New Roman" w:cs="Times New Roman"/>
          <w:sz w:val="24"/>
          <w:szCs w:val="24"/>
        </w:rPr>
      </w:pPr>
      <w:r w:rsidRPr="009D1E72">
        <w:rPr>
          <w:rFonts w:ascii="Times New Roman" w:hAnsi="Times New Roman" w:cs="Times New Roman"/>
        </w:rPr>
        <w:tab/>
      </w:r>
      <w:bookmarkStart w:id="10" w:name="bookmark0"/>
      <w:r w:rsidRPr="009D1E72">
        <w:rPr>
          <w:rFonts w:ascii="Times New Roman" w:hAnsi="Times New Roman" w:cs="Times New Roman"/>
          <w:sz w:val="24"/>
          <w:szCs w:val="24"/>
        </w:rPr>
        <w:t xml:space="preserve">РЕЕСТР МУНИЦИПАЛЬНЫХ МАРШРУТОВ РЕГУЛЯРНЫХ ПЕРЕВОЗОК В </w:t>
      </w:r>
      <w:bookmarkEnd w:id="10"/>
      <w:r w:rsidRPr="009D1E72">
        <w:rPr>
          <w:rFonts w:ascii="Times New Roman" w:hAnsi="Times New Roman" w:cs="Times New Roman"/>
          <w:sz w:val="24"/>
          <w:szCs w:val="24"/>
        </w:rPr>
        <w:t xml:space="preserve">КРАСНОЧЕТАЙСКОМ </w:t>
      </w:r>
      <w:r w:rsidR="006B2D62">
        <w:rPr>
          <w:rFonts w:ascii="Times New Roman" w:hAnsi="Times New Roman" w:cs="Times New Roman"/>
          <w:sz w:val="24"/>
          <w:szCs w:val="24"/>
        </w:rPr>
        <w:t>МУНИЦИПАЛЬНОМ ОКРУГЕ</w:t>
      </w:r>
      <w:r w:rsidRPr="009D1E72">
        <w:rPr>
          <w:rFonts w:ascii="Times New Roman" w:hAnsi="Times New Roman" w:cs="Times New Roman"/>
          <w:sz w:val="24"/>
          <w:szCs w:val="24"/>
        </w:rPr>
        <w:t xml:space="preserve"> ЧУВАШСКОЙ РЕСПУБЛИКИ</w:t>
      </w:r>
    </w:p>
    <w:p w:rsidR="009D1E72" w:rsidRPr="009D1E72" w:rsidRDefault="009D1E72" w:rsidP="009D1E72">
      <w:pPr>
        <w:pStyle w:val="13"/>
        <w:shd w:val="clear" w:color="auto" w:fill="auto"/>
        <w:spacing w:after="0" w:line="220" w:lineRule="exact"/>
        <w:ind w:left="993"/>
        <w:rPr>
          <w:rFonts w:ascii="Times New Roman" w:hAnsi="Times New Roman" w:cs="Times New Roman"/>
          <w:sz w:val="24"/>
          <w:szCs w:val="24"/>
        </w:rPr>
      </w:pPr>
    </w:p>
    <w:tbl>
      <w:tblPr>
        <w:tblpPr w:leftFromText="180" w:rightFromText="180" w:vertAnchor="text" w:horzAnchor="margin" w:tblpY="555"/>
        <w:tblOverlap w:val="never"/>
        <w:tblW w:w="15036" w:type="dxa"/>
        <w:tblLayout w:type="fixed"/>
        <w:tblCellMar>
          <w:left w:w="10" w:type="dxa"/>
          <w:right w:w="10" w:type="dxa"/>
        </w:tblCellMar>
        <w:tblLook w:val="0000" w:firstRow="0" w:lastRow="0" w:firstColumn="0" w:lastColumn="0" w:noHBand="0" w:noVBand="0"/>
      </w:tblPr>
      <w:tblGrid>
        <w:gridCol w:w="3696"/>
        <w:gridCol w:w="2126"/>
        <w:gridCol w:w="2126"/>
        <w:gridCol w:w="2127"/>
        <w:gridCol w:w="2126"/>
        <w:gridCol w:w="2835"/>
      </w:tblGrid>
      <w:tr w:rsidR="009D1E72" w:rsidRPr="009D1E72" w:rsidTr="007B7E18">
        <w:trPr>
          <w:trHeight w:hRule="exact" w:val="580"/>
        </w:trPr>
        <w:tc>
          <w:tcPr>
            <w:tcW w:w="3696"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 п/п</w:t>
            </w:r>
          </w:p>
          <w:p w:rsidR="009D1E72" w:rsidRPr="009D1E72" w:rsidRDefault="009D1E72" w:rsidP="007B7E18">
            <w:pPr>
              <w:spacing w:before="20" w:after="20"/>
              <w:jc w:val="center"/>
            </w:pPr>
          </w:p>
          <w:p w:rsidR="009D1E72" w:rsidRPr="009D1E72" w:rsidRDefault="009D1E72" w:rsidP="007B7E18">
            <w:pPr>
              <w:spacing w:before="20" w:after="20"/>
              <w:jc w:val="center"/>
            </w:pPr>
          </w:p>
          <w:p w:rsidR="009D1E72" w:rsidRPr="009D1E72" w:rsidRDefault="009D1E72" w:rsidP="007B7E18">
            <w:pPr>
              <w:spacing w:before="20" w:after="20"/>
              <w:jc w:val="center"/>
            </w:pPr>
          </w:p>
        </w:tc>
        <w:tc>
          <w:tcPr>
            <w:tcW w:w="2126"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1</w:t>
            </w:r>
          </w:p>
        </w:tc>
        <w:tc>
          <w:tcPr>
            <w:tcW w:w="2126"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2</w:t>
            </w:r>
          </w:p>
        </w:tc>
        <w:tc>
          <w:tcPr>
            <w:tcW w:w="2127"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3</w:t>
            </w:r>
          </w:p>
        </w:tc>
        <w:tc>
          <w:tcPr>
            <w:tcW w:w="2126"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4</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9D1E72" w:rsidRPr="009D1E72" w:rsidRDefault="009D1E72" w:rsidP="007B7E18">
            <w:pPr>
              <w:spacing w:before="20" w:after="20"/>
              <w:jc w:val="center"/>
            </w:pPr>
            <w:r w:rsidRPr="009D1E72">
              <w:t>5</w:t>
            </w:r>
          </w:p>
        </w:tc>
      </w:tr>
      <w:tr w:rsidR="009D1E72" w:rsidRPr="009D1E72" w:rsidTr="007B7E18">
        <w:trPr>
          <w:trHeight w:hRule="exact" w:val="415"/>
        </w:trPr>
        <w:tc>
          <w:tcPr>
            <w:tcW w:w="3696"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Номер маршрута</w:t>
            </w:r>
          </w:p>
        </w:tc>
        <w:tc>
          <w:tcPr>
            <w:tcW w:w="2126" w:type="dxa"/>
            <w:tcBorders>
              <w:top w:val="single" w:sz="4" w:space="0" w:color="auto"/>
              <w:left w:val="single" w:sz="4" w:space="0" w:color="auto"/>
            </w:tcBorders>
            <w:shd w:val="clear" w:color="auto" w:fill="FFFFFF"/>
          </w:tcPr>
          <w:p w:rsidR="009D1E72" w:rsidRPr="009D1E72" w:rsidRDefault="009D1E72" w:rsidP="007B7E18">
            <w:pPr>
              <w:jc w:val="center"/>
            </w:pPr>
            <w:r w:rsidRPr="009D1E72">
              <w:t>125</w:t>
            </w:r>
          </w:p>
        </w:tc>
        <w:tc>
          <w:tcPr>
            <w:tcW w:w="2126" w:type="dxa"/>
            <w:tcBorders>
              <w:top w:val="single" w:sz="4" w:space="0" w:color="auto"/>
              <w:left w:val="single" w:sz="4" w:space="0" w:color="auto"/>
            </w:tcBorders>
            <w:shd w:val="clear" w:color="auto" w:fill="FFFFFF"/>
          </w:tcPr>
          <w:p w:rsidR="009D1E72" w:rsidRPr="009D1E72" w:rsidRDefault="009D1E72" w:rsidP="007B7E18">
            <w:pPr>
              <w:jc w:val="center"/>
            </w:pPr>
            <w:r w:rsidRPr="009D1E72">
              <w:t>122</w:t>
            </w:r>
          </w:p>
        </w:tc>
        <w:tc>
          <w:tcPr>
            <w:tcW w:w="2127" w:type="dxa"/>
            <w:tcBorders>
              <w:top w:val="single" w:sz="4" w:space="0" w:color="auto"/>
              <w:left w:val="single" w:sz="4" w:space="0" w:color="auto"/>
            </w:tcBorders>
            <w:shd w:val="clear" w:color="auto" w:fill="FFFFFF"/>
          </w:tcPr>
          <w:p w:rsidR="009D1E72" w:rsidRPr="009D1E72" w:rsidRDefault="009D1E72" w:rsidP="007B7E18">
            <w:pPr>
              <w:jc w:val="center"/>
            </w:pPr>
            <w:r w:rsidRPr="009D1E72">
              <w:t>150</w:t>
            </w:r>
          </w:p>
        </w:tc>
        <w:tc>
          <w:tcPr>
            <w:tcW w:w="2126" w:type="dxa"/>
            <w:tcBorders>
              <w:top w:val="single" w:sz="4" w:space="0" w:color="auto"/>
              <w:left w:val="single" w:sz="4" w:space="0" w:color="auto"/>
            </w:tcBorders>
            <w:shd w:val="clear" w:color="auto" w:fill="FFFFFF"/>
          </w:tcPr>
          <w:p w:rsidR="009D1E72" w:rsidRPr="009D1E72" w:rsidRDefault="009D1E72" w:rsidP="007B7E18">
            <w:pPr>
              <w:jc w:val="center"/>
            </w:pPr>
            <w:r w:rsidRPr="009D1E72">
              <w:t>258</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9D1E72" w:rsidRPr="009D1E72" w:rsidRDefault="009D1E72" w:rsidP="007B7E18">
            <w:pPr>
              <w:jc w:val="center"/>
            </w:pPr>
            <w:r w:rsidRPr="009D1E72">
              <w:t>259</w:t>
            </w:r>
          </w:p>
        </w:tc>
      </w:tr>
      <w:tr w:rsidR="009D1E72" w:rsidRPr="009D1E72" w:rsidTr="007B7E18">
        <w:trPr>
          <w:trHeight w:hRule="exact" w:val="986"/>
        </w:trPr>
        <w:tc>
          <w:tcPr>
            <w:tcW w:w="3696"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Наименование маршрута (начальный и конечный остановочные пункты)</w:t>
            </w:r>
          </w:p>
        </w:tc>
        <w:tc>
          <w:tcPr>
            <w:tcW w:w="2126"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 xml:space="preserve">Красные </w:t>
            </w:r>
            <w:proofErr w:type="spellStart"/>
            <w:r w:rsidRPr="009D1E72">
              <w:t>Четаи</w:t>
            </w:r>
            <w:proofErr w:type="spellEnd"/>
            <w:r w:rsidRPr="009D1E72">
              <w:t xml:space="preserve"> – </w:t>
            </w:r>
            <w:proofErr w:type="spellStart"/>
            <w:r w:rsidRPr="009D1E72">
              <w:t>Кумаркино</w:t>
            </w:r>
            <w:proofErr w:type="spellEnd"/>
          </w:p>
        </w:tc>
        <w:tc>
          <w:tcPr>
            <w:tcW w:w="2126"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 xml:space="preserve">Красные </w:t>
            </w:r>
            <w:proofErr w:type="spellStart"/>
            <w:r w:rsidRPr="009D1E72">
              <w:t>Четаи</w:t>
            </w:r>
            <w:proofErr w:type="spellEnd"/>
            <w:r w:rsidRPr="009D1E72">
              <w:t xml:space="preserve"> - </w:t>
            </w:r>
            <w:proofErr w:type="spellStart"/>
            <w:r w:rsidRPr="009D1E72">
              <w:t>Питишево</w:t>
            </w:r>
            <w:proofErr w:type="spellEnd"/>
          </w:p>
        </w:tc>
        <w:tc>
          <w:tcPr>
            <w:tcW w:w="2127"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 xml:space="preserve">Красные </w:t>
            </w:r>
            <w:proofErr w:type="spellStart"/>
            <w:r w:rsidRPr="009D1E72">
              <w:t>Четаи</w:t>
            </w:r>
            <w:proofErr w:type="spellEnd"/>
            <w:r w:rsidRPr="009D1E72">
              <w:t xml:space="preserve"> - </w:t>
            </w:r>
            <w:proofErr w:type="spellStart"/>
            <w:r w:rsidRPr="009D1E72">
              <w:t>Шоля</w:t>
            </w:r>
            <w:proofErr w:type="spellEnd"/>
          </w:p>
        </w:tc>
        <w:tc>
          <w:tcPr>
            <w:tcW w:w="2126"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 xml:space="preserve">Красные </w:t>
            </w:r>
            <w:proofErr w:type="spellStart"/>
            <w:r w:rsidRPr="009D1E72">
              <w:t>Четаи</w:t>
            </w:r>
            <w:proofErr w:type="spellEnd"/>
            <w:r w:rsidRPr="009D1E72">
              <w:t xml:space="preserve"> – Березовка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9D1E72" w:rsidRPr="009D1E72" w:rsidRDefault="009D1E72" w:rsidP="007B7E18">
            <w:pPr>
              <w:spacing w:before="20" w:after="20"/>
              <w:jc w:val="center"/>
            </w:pPr>
            <w:r w:rsidRPr="009D1E72">
              <w:t xml:space="preserve">Красные </w:t>
            </w:r>
            <w:proofErr w:type="spellStart"/>
            <w:r w:rsidRPr="009D1E72">
              <w:t>Четаи</w:t>
            </w:r>
            <w:proofErr w:type="spellEnd"/>
            <w:r w:rsidRPr="009D1E72">
              <w:t xml:space="preserve">- </w:t>
            </w:r>
          </w:p>
          <w:p w:rsidR="009D1E72" w:rsidRPr="009D1E72" w:rsidRDefault="009D1E72" w:rsidP="007B7E18">
            <w:pPr>
              <w:spacing w:before="20" w:after="20"/>
              <w:jc w:val="center"/>
            </w:pPr>
            <w:r w:rsidRPr="009D1E72">
              <w:t>Кузнечная</w:t>
            </w:r>
          </w:p>
        </w:tc>
      </w:tr>
      <w:tr w:rsidR="009D1E72" w:rsidRPr="009D1E72" w:rsidTr="007B7E18">
        <w:trPr>
          <w:trHeight w:hRule="exact" w:val="1696"/>
        </w:trPr>
        <w:tc>
          <w:tcPr>
            <w:tcW w:w="3696"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Наименование промежуточных остановочных пунктов</w:t>
            </w:r>
          </w:p>
        </w:tc>
        <w:tc>
          <w:tcPr>
            <w:tcW w:w="2126"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 xml:space="preserve">д. </w:t>
            </w:r>
            <w:proofErr w:type="spellStart"/>
            <w:r w:rsidRPr="009D1E72">
              <w:t>Баймашкино</w:t>
            </w:r>
            <w:proofErr w:type="spellEnd"/>
            <w:r w:rsidRPr="009D1E72">
              <w:t xml:space="preserve">, д. Большие </w:t>
            </w:r>
            <w:proofErr w:type="spellStart"/>
            <w:r w:rsidRPr="009D1E72">
              <w:t>Атмени</w:t>
            </w:r>
            <w:proofErr w:type="spellEnd"/>
            <w:r w:rsidRPr="009D1E72">
              <w:t xml:space="preserve">, д. </w:t>
            </w:r>
            <w:proofErr w:type="spellStart"/>
            <w:r w:rsidRPr="009D1E72">
              <w:t>Мочей</w:t>
            </w:r>
            <w:proofErr w:type="spellEnd"/>
          </w:p>
        </w:tc>
        <w:tc>
          <w:tcPr>
            <w:tcW w:w="2126"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 xml:space="preserve">д. </w:t>
            </w:r>
            <w:proofErr w:type="spellStart"/>
            <w:r w:rsidRPr="009D1E72">
              <w:t>Баймашкино</w:t>
            </w:r>
            <w:proofErr w:type="spellEnd"/>
            <w:r w:rsidRPr="009D1E72">
              <w:t>,</w:t>
            </w:r>
          </w:p>
          <w:p w:rsidR="009D1E72" w:rsidRPr="009D1E72" w:rsidRDefault="009D1E72" w:rsidP="007B7E18">
            <w:pPr>
              <w:spacing w:before="20" w:after="20"/>
              <w:jc w:val="center"/>
            </w:pPr>
            <w:r w:rsidRPr="009D1E72">
              <w:t xml:space="preserve"> д. Большие </w:t>
            </w:r>
            <w:proofErr w:type="spellStart"/>
            <w:r w:rsidRPr="009D1E72">
              <w:t>Атмени</w:t>
            </w:r>
            <w:proofErr w:type="spellEnd"/>
            <w:r w:rsidRPr="009D1E72">
              <w:t>, д. Ямаши</w:t>
            </w:r>
          </w:p>
        </w:tc>
        <w:tc>
          <w:tcPr>
            <w:tcW w:w="2127"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 xml:space="preserve">д. </w:t>
            </w:r>
            <w:proofErr w:type="spellStart"/>
            <w:r w:rsidRPr="009D1E72">
              <w:t>Баймашкино</w:t>
            </w:r>
            <w:proofErr w:type="spellEnd"/>
            <w:r w:rsidRPr="009D1E72">
              <w:t>,</w:t>
            </w:r>
          </w:p>
          <w:p w:rsidR="009D1E72" w:rsidRPr="009D1E72" w:rsidRDefault="009D1E72" w:rsidP="007B7E18">
            <w:pPr>
              <w:spacing w:before="20" w:after="20"/>
              <w:jc w:val="center"/>
            </w:pPr>
            <w:r w:rsidRPr="009D1E72">
              <w:t xml:space="preserve"> д. </w:t>
            </w:r>
            <w:proofErr w:type="spellStart"/>
            <w:r w:rsidRPr="009D1E72">
              <w:t>Акчикасы</w:t>
            </w:r>
            <w:proofErr w:type="spellEnd"/>
          </w:p>
        </w:tc>
        <w:tc>
          <w:tcPr>
            <w:tcW w:w="2126" w:type="dxa"/>
            <w:tcBorders>
              <w:top w:val="single" w:sz="4" w:space="0" w:color="auto"/>
              <w:left w:val="single" w:sz="4" w:space="0" w:color="auto"/>
            </w:tcBorders>
            <w:shd w:val="clear" w:color="auto" w:fill="FFFFFF"/>
          </w:tcPr>
          <w:p w:rsidR="009D1E72" w:rsidRPr="009D1E72" w:rsidRDefault="009D1E72" w:rsidP="007B7E18">
            <w:pPr>
              <w:jc w:val="center"/>
            </w:pPr>
            <w:r w:rsidRPr="009D1E72">
              <w:t xml:space="preserve">д. </w:t>
            </w:r>
            <w:proofErr w:type="spellStart"/>
            <w:r w:rsidRPr="009D1E72">
              <w:t>Тарабай</w:t>
            </w:r>
            <w:proofErr w:type="spellEnd"/>
            <w:r w:rsidRPr="009D1E72">
              <w:t xml:space="preserve">, </w:t>
            </w:r>
          </w:p>
          <w:p w:rsidR="009D1E72" w:rsidRPr="009D1E72" w:rsidRDefault="009D1E72" w:rsidP="007B7E18">
            <w:pPr>
              <w:jc w:val="center"/>
            </w:pPr>
            <w:r w:rsidRPr="009D1E72">
              <w:t xml:space="preserve">с. </w:t>
            </w:r>
            <w:proofErr w:type="spellStart"/>
            <w:r w:rsidRPr="009D1E72">
              <w:t>Атнары</w:t>
            </w:r>
            <w:proofErr w:type="spellEnd"/>
            <w:r w:rsidRPr="009D1E72">
              <w:t xml:space="preserve">, </w:t>
            </w:r>
          </w:p>
          <w:p w:rsidR="009D1E72" w:rsidRPr="009D1E72" w:rsidRDefault="009D1E72" w:rsidP="007B7E18">
            <w:pPr>
              <w:jc w:val="center"/>
            </w:pPr>
            <w:r w:rsidRPr="009D1E72">
              <w:t xml:space="preserve">д. Вторая </w:t>
            </w:r>
            <w:proofErr w:type="spellStart"/>
            <w:r w:rsidRPr="009D1E72">
              <w:t>Липовка</w:t>
            </w:r>
            <w:proofErr w:type="spellEnd"/>
            <w:r w:rsidRPr="009D1E72">
              <w:t>, д. Сормово</w:t>
            </w:r>
          </w:p>
          <w:p w:rsidR="009D1E72" w:rsidRPr="009D1E72" w:rsidRDefault="009D1E72" w:rsidP="007B7E18">
            <w:pPr>
              <w:spacing w:before="20" w:after="20"/>
              <w:jc w:val="cente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9D1E72" w:rsidRPr="009D1E72" w:rsidRDefault="009D1E72" w:rsidP="007B7E18">
            <w:pPr>
              <w:spacing w:before="20" w:after="20"/>
              <w:jc w:val="center"/>
            </w:pPr>
            <w:r w:rsidRPr="009D1E72">
              <w:t xml:space="preserve">д. </w:t>
            </w:r>
            <w:proofErr w:type="spellStart"/>
            <w:r w:rsidRPr="009D1E72">
              <w:t>Баймашкино</w:t>
            </w:r>
            <w:proofErr w:type="spellEnd"/>
            <w:r w:rsidRPr="009D1E72">
              <w:t xml:space="preserve">, д. Малиновка, д. </w:t>
            </w:r>
            <w:proofErr w:type="spellStart"/>
            <w:r w:rsidRPr="009D1E72">
              <w:t>Санкино</w:t>
            </w:r>
            <w:proofErr w:type="spellEnd"/>
            <w:r w:rsidRPr="009D1E72">
              <w:t xml:space="preserve">, поворот на д. 2- </w:t>
            </w:r>
            <w:proofErr w:type="spellStart"/>
            <w:r w:rsidRPr="009D1E72">
              <w:t>Хоршеваши</w:t>
            </w:r>
            <w:proofErr w:type="spellEnd"/>
            <w:r w:rsidRPr="009D1E72">
              <w:t xml:space="preserve">, д. Старые </w:t>
            </w:r>
            <w:proofErr w:type="spellStart"/>
            <w:r w:rsidRPr="009D1E72">
              <w:t>Атаи</w:t>
            </w:r>
            <w:proofErr w:type="spellEnd"/>
            <w:r w:rsidRPr="009D1E72">
              <w:t xml:space="preserve">, д.  </w:t>
            </w:r>
            <w:proofErr w:type="spellStart"/>
            <w:r w:rsidRPr="009D1E72">
              <w:t>Чербаи</w:t>
            </w:r>
            <w:proofErr w:type="spellEnd"/>
            <w:r w:rsidRPr="009D1E72">
              <w:t xml:space="preserve">, </w:t>
            </w:r>
          </w:p>
          <w:p w:rsidR="009D1E72" w:rsidRPr="009D1E72" w:rsidRDefault="009D1E72" w:rsidP="007B7E18">
            <w:pPr>
              <w:spacing w:before="20" w:after="20"/>
              <w:jc w:val="center"/>
            </w:pPr>
            <w:r w:rsidRPr="009D1E72">
              <w:t xml:space="preserve">д. </w:t>
            </w:r>
            <w:proofErr w:type="spellStart"/>
            <w:r w:rsidRPr="009D1E72">
              <w:t>Акташи</w:t>
            </w:r>
            <w:proofErr w:type="spellEnd"/>
          </w:p>
        </w:tc>
      </w:tr>
      <w:tr w:rsidR="009D1E72" w:rsidRPr="009D1E72" w:rsidTr="007B7E18">
        <w:trPr>
          <w:trHeight w:hRule="exact" w:val="280"/>
        </w:trPr>
        <w:tc>
          <w:tcPr>
            <w:tcW w:w="3696"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Наименование улиц</w:t>
            </w:r>
          </w:p>
        </w:tc>
        <w:tc>
          <w:tcPr>
            <w:tcW w:w="2126"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w:t>
            </w:r>
          </w:p>
        </w:tc>
        <w:tc>
          <w:tcPr>
            <w:tcW w:w="2126"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w:t>
            </w:r>
          </w:p>
        </w:tc>
        <w:tc>
          <w:tcPr>
            <w:tcW w:w="2127"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w:t>
            </w:r>
          </w:p>
        </w:tc>
        <w:tc>
          <w:tcPr>
            <w:tcW w:w="2126"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9D1E72" w:rsidRPr="009D1E72" w:rsidRDefault="009D1E72" w:rsidP="007B7E18">
            <w:pPr>
              <w:spacing w:before="20" w:after="20"/>
              <w:jc w:val="center"/>
            </w:pPr>
            <w:r w:rsidRPr="009D1E72">
              <w:t>-</w:t>
            </w:r>
          </w:p>
        </w:tc>
      </w:tr>
      <w:tr w:rsidR="009D1E72" w:rsidRPr="009D1E72" w:rsidTr="007B7E18">
        <w:trPr>
          <w:trHeight w:hRule="exact" w:val="288"/>
        </w:trPr>
        <w:tc>
          <w:tcPr>
            <w:tcW w:w="3696"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Протяженность</w:t>
            </w:r>
          </w:p>
          <w:p w:rsidR="009D1E72" w:rsidRPr="009D1E72" w:rsidRDefault="009D1E72" w:rsidP="007B7E18">
            <w:pPr>
              <w:spacing w:before="20" w:after="20"/>
              <w:jc w:val="center"/>
            </w:pPr>
            <w:r w:rsidRPr="009D1E72">
              <w:t>маршрута</w:t>
            </w:r>
          </w:p>
        </w:tc>
        <w:tc>
          <w:tcPr>
            <w:tcW w:w="2126"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15,5 км.</w:t>
            </w:r>
          </w:p>
        </w:tc>
        <w:tc>
          <w:tcPr>
            <w:tcW w:w="2126"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13,5 км.</w:t>
            </w:r>
          </w:p>
        </w:tc>
        <w:tc>
          <w:tcPr>
            <w:tcW w:w="2127"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11,4 км.</w:t>
            </w:r>
          </w:p>
        </w:tc>
        <w:tc>
          <w:tcPr>
            <w:tcW w:w="2126"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13,6 км.</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9D1E72" w:rsidRPr="009D1E72" w:rsidRDefault="009D1E72" w:rsidP="007B7E18">
            <w:pPr>
              <w:spacing w:before="20" w:after="20"/>
              <w:jc w:val="center"/>
            </w:pPr>
            <w:r w:rsidRPr="009D1E72">
              <w:t>27,4 км.</w:t>
            </w:r>
          </w:p>
        </w:tc>
      </w:tr>
      <w:tr w:rsidR="009D1E72" w:rsidRPr="009D1E72" w:rsidTr="007B7E18">
        <w:trPr>
          <w:trHeight w:hRule="exact" w:val="1304"/>
        </w:trPr>
        <w:tc>
          <w:tcPr>
            <w:tcW w:w="3696"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Порядок посадки и высадки пассажиров</w:t>
            </w:r>
          </w:p>
        </w:tc>
        <w:tc>
          <w:tcPr>
            <w:tcW w:w="2126"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Только в установленных остановочных пунктах</w:t>
            </w:r>
          </w:p>
        </w:tc>
        <w:tc>
          <w:tcPr>
            <w:tcW w:w="2126"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Только в установленных остановочных пунктах</w:t>
            </w:r>
          </w:p>
        </w:tc>
        <w:tc>
          <w:tcPr>
            <w:tcW w:w="2127"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Только в установленных остановочных пунктах</w:t>
            </w:r>
          </w:p>
        </w:tc>
        <w:tc>
          <w:tcPr>
            <w:tcW w:w="2126"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Только в установленных остановочных пунктах</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9D1E72" w:rsidRPr="009D1E72" w:rsidRDefault="009D1E72" w:rsidP="007B7E18">
            <w:pPr>
              <w:spacing w:before="20" w:after="20"/>
              <w:jc w:val="center"/>
            </w:pPr>
            <w:r w:rsidRPr="009D1E72">
              <w:t>Только в установленных остановочных пунктах</w:t>
            </w:r>
          </w:p>
        </w:tc>
      </w:tr>
      <w:tr w:rsidR="009D1E72" w:rsidRPr="009D1E72" w:rsidTr="007B7E18">
        <w:trPr>
          <w:trHeight w:hRule="exact" w:val="1268"/>
        </w:trPr>
        <w:tc>
          <w:tcPr>
            <w:tcW w:w="3696"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lastRenderedPageBreak/>
              <w:t>Вид регулярных перевозок</w:t>
            </w:r>
          </w:p>
        </w:tc>
        <w:tc>
          <w:tcPr>
            <w:tcW w:w="2126"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Регулярные перевозки по нерегулируемым тарифам</w:t>
            </w:r>
          </w:p>
        </w:tc>
        <w:tc>
          <w:tcPr>
            <w:tcW w:w="2126"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Регулярные перевозки по нерегулируемым тарифам</w:t>
            </w:r>
          </w:p>
        </w:tc>
        <w:tc>
          <w:tcPr>
            <w:tcW w:w="2127"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Регулярные перевозки по нерегулируемым тарифам</w:t>
            </w:r>
          </w:p>
        </w:tc>
        <w:tc>
          <w:tcPr>
            <w:tcW w:w="2126"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Регулярные перевозки по нерегулируемым тарифам</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9D1E72" w:rsidRPr="009D1E72" w:rsidRDefault="009D1E72" w:rsidP="007B7E18">
            <w:pPr>
              <w:spacing w:before="20" w:after="20"/>
              <w:jc w:val="center"/>
            </w:pPr>
            <w:r w:rsidRPr="009D1E72">
              <w:t>Регулярные перевозки по нерегулируемым тарифам</w:t>
            </w:r>
          </w:p>
        </w:tc>
      </w:tr>
      <w:tr w:rsidR="009D1E72" w:rsidRPr="009D1E72" w:rsidTr="007B7E18">
        <w:trPr>
          <w:trHeight w:hRule="exact" w:val="997"/>
        </w:trPr>
        <w:tc>
          <w:tcPr>
            <w:tcW w:w="3696"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Вид, класс и категория транспортных средств</w:t>
            </w:r>
          </w:p>
        </w:tc>
        <w:tc>
          <w:tcPr>
            <w:tcW w:w="2126" w:type="dxa"/>
            <w:tcBorders>
              <w:top w:val="single" w:sz="4" w:space="0" w:color="auto"/>
              <w:left w:val="single" w:sz="4" w:space="0" w:color="auto"/>
            </w:tcBorders>
            <w:shd w:val="clear" w:color="auto" w:fill="FFFFFF"/>
          </w:tcPr>
          <w:p w:rsidR="009D1E72" w:rsidRPr="009D1E72" w:rsidRDefault="009D1E72" w:rsidP="007B7E18">
            <w:pPr>
              <w:spacing w:before="20" w:after="20"/>
              <w:jc w:val="center"/>
            </w:pPr>
            <w:r w:rsidRPr="009D1E72">
              <w:t xml:space="preserve">Автобус, Малый класс </w:t>
            </w:r>
          </w:p>
        </w:tc>
        <w:tc>
          <w:tcPr>
            <w:tcW w:w="2126" w:type="dxa"/>
            <w:tcBorders>
              <w:top w:val="single" w:sz="4" w:space="0" w:color="auto"/>
              <w:left w:val="single" w:sz="4" w:space="0" w:color="auto"/>
            </w:tcBorders>
            <w:shd w:val="clear" w:color="auto" w:fill="FFFFFF"/>
          </w:tcPr>
          <w:p w:rsidR="009D1E72" w:rsidRPr="009D1E72" w:rsidRDefault="009D1E72" w:rsidP="007B7E18">
            <w:pPr>
              <w:jc w:val="center"/>
            </w:pPr>
            <w:r w:rsidRPr="009D1E72">
              <w:t>Автобус, Малый класс</w:t>
            </w:r>
          </w:p>
        </w:tc>
        <w:tc>
          <w:tcPr>
            <w:tcW w:w="2127" w:type="dxa"/>
            <w:tcBorders>
              <w:top w:val="single" w:sz="4" w:space="0" w:color="auto"/>
              <w:left w:val="single" w:sz="4" w:space="0" w:color="auto"/>
            </w:tcBorders>
            <w:shd w:val="clear" w:color="auto" w:fill="FFFFFF"/>
          </w:tcPr>
          <w:p w:rsidR="009D1E72" w:rsidRPr="009D1E72" w:rsidRDefault="009D1E72" w:rsidP="007B7E18">
            <w:pPr>
              <w:jc w:val="center"/>
            </w:pPr>
            <w:r w:rsidRPr="009D1E72">
              <w:t>Автобус, Малый класс</w:t>
            </w:r>
          </w:p>
        </w:tc>
        <w:tc>
          <w:tcPr>
            <w:tcW w:w="2126" w:type="dxa"/>
            <w:tcBorders>
              <w:top w:val="single" w:sz="4" w:space="0" w:color="auto"/>
              <w:left w:val="single" w:sz="4" w:space="0" w:color="auto"/>
            </w:tcBorders>
            <w:shd w:val="clear" w:color="auto" w:fill="FFFFFF"/>
          </w:tcPr>
          <w:p w:rsidR="009D1E72" w:rsidRPr="009D1E72" w:rsidRDefault="009D1E72" w:rsidP="007B7E18">
            <w:pPr>
              <w:jc w:val="center"/>
            </w:pPr>
            <w:r w:rsidRPr="009D1E72">
              <w:t>Автобус, Малый класс</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9D1E72" w:rsidRPr="009D1E72" w:rsidRDefault="009D1E72" w:rsidP="007B7E18">
            <w:pPr>
              <w:jc w:val="center"/>
            </w:pPr>
            <w:r w:rsidRPr="009D1E72">
              <w:t>Автобус, Малый класс</w:t>
            </w:r>
          </w:p>
        </w:tc>
      </w:tr>
      <w:tr w:rsidR="009D1E72" w:rsidRPr="009D1E72" w:rsidTr="007B7E18">
        <w:trPr>
          <w:trHeight w:hRule="exact" w:val="838"/>
        </w:trPr>
        <w:tc>
          <w:tcPr>
            <w:tcW w:w="3696" w:type="dxa"/>
            <w:tcBorders>
              <w:top w:val="single" w:sz="4" w:space="0" w:color="auto"/>
              <w:left w:val="single" w:sz="4" w:space="0" w:color="auto"/>
              <w:bottom w:val="single" w:sz="4" w:space="0" w:color="auto"/>
            </w:tcBorders>
            <w:shd w:val="clear" w:color="auto" w:fill="FFFFFF"/>
          </w:tcPr>
          <w:p w:rsidR="009D1E72" w:rsidRPr="009D1E72" w:rsidRDefault="009D1E72" w:rsidP="007B7E18">
            <w:pPr>
              <w:spacing w:before="20" w:after="20"/>
              <w:jc w:val="center"/>
            </w:pPr>
            <w:r w:rsidRPr="009D1E72">
              <w:t>Экологические характеристики транспортных средств</w:t>
            </w:r>
          </w:p>
        </w:tc>
        <w:tc>
          <w:tcPr>
            <w:tcW w:w="2126" w:type="dxa"/>
            <w:tcBorders>
              <w:top w:val="single" w:sz="4" w:space="0" w:color="auto"/>
              <w:left w:val="single" w:sz="4" w:space="0" w:color="auto"/>
              <w:bottom w:val="single" w:sz="4" w:space="0" w:color="auto"/>
            </w:tcBorders>
            <w:shd w:val="clear" w:color="auto" w:fill="FFFFFF"/>
          </w:tcPr>
          <w:p w:rsidR="009D1E72" w:rsidRPr="009D1E72" w:rsidRDefault="009D1E72" w:rsidP="007B7E18">
            <w:pPr>
              <w:spacing w:before="20" w:after="20"/>
              <w:jc w:val="center"/>
            </w:pPr>
            <w:r w:rsidRPr="009D1E72">
              <w:t>Евро-3</w:t>
            </w:r>
          </w:p>
          <w:p w:rsidR="009D1E72" w:rsidRPr="009D1E72" w:rsidRDefault="009D1E72" w:rsidP="007B7E18">
            <w:pPr>
              <w:spacing w:before="20" w:after="20"/>
              <w:jc w:val="center"/>
            </w:pPr>
            <w:r w:rsidRPr="009D1E72">
              <w:t>Евро-4</w:t>
            </w:r>
          </w:p>
        </w:tc>
        <w:tc>
          <w:tcPr>
            <w:tcW w:w="2126" w:type="dxa"/>
            <w:tcBorders>
              <w:top w:val="single" w:sz="4" w:space="0" w:color="auto"/>
              <w:left w:val="single" w:sz="4" w:space="0" w:color="auto"/>
              <w:bottom w:val="single" w:sz="4" w:space="0" w:color="auto"/>
            </w:tcBorders>
            <w:shd w:val="clear" w:color="auto" w:fill="FFFFFF"/>
          </w:tcPr>
          <w:p w:rsidR="009D1E72" w:rsidRPr="009D1E72" w:rsidRDefault="009D1E72" w:rsidP="007B7E18">
            <w:pPr>
              <w:spacing w:before="20" w:after="20"/>
              <w:jc w:val="center"/>
            </w:pPr>
            <w:r w:rsidRPr="009D1E72">
              <w:t>Евро-3</w:t>
            </w:r>
          </w:p>
          <w:p w:rsidR="009D1E72" w:rsidRPr="009D1E72" w:rsidRDefault="009D1E72" w:rsidP="007B7E18">
            <w:pPr>
              <w:spacing w:before="20" w:after="20"/>
              <w:jc w:val="center"/>
            </w:pPr>
            <w:r w:rsidRPr="009D1E72">
              <w:t>Евро-4</w:t>
            </w:r>
          </w:p>
        </w:tc>
        <w:tc>
          <w:tcPr>
            <w:tcW w:w="2127" w:type="dxa"/>
            <w:tcBorders>
              <w:top w:val="single" w:sz="4" w:space="0" w:color="auto"/>
              <w:left w:val="single" w:sz="4" w:space="0" w:color="auto"/>
              <w:bottom w:val="single" w:sz="4" w:space="0" w:color="auto"/>
            </w:tcBorders>
            <w:shd w:val="clear" w:color="auto" w:fill="FFFFFF"/>
          </w:tcPr>
          <w:p w:rsidR="009D1E72" w:rsidRPr="009D1E72" w:rsidRDefault="009D1E72" w:rsidP="007B7E18">
            <w:pPr>
              <w:spacing w:before="20" w:after="20"/>
              <w:jc w:val="center"/>
            </w:pPr>
            <w:r w:rsidRPr="009D1E72">
              <w:t>Евро-3</w:t>
            </w:r>
          </w:p>
          <w:p w:rsidR="009D1E72" w:rsidRPr="009D1E72" w:rsidRDefault="009D1E72" w:rsidP="007B7E18">
            <w:pPr>
              <w:spacing w:before="20" w:after="20"/>
              <w:jc w:val="center"/>
            </w:pPr>
            <w:r w:rsidRPr="009D1E72">
              <w:t>Евро-4</w:t>
            </w:r>
          </w:p>
        </w:tc>
        <w:tc>
          <w:tcPr>
            <w:tcW w:w="2126" w:type="dxa"/>
            <w:tcBorders>
              <w:top w:val="single" w:sz="4" w:space="0" w:color="auto"/>
              <w:left w:val="single" w:sz="4" w:space="0" w:color="auto"/>
              <w:bottom w:val="single" w:sz="4" w:space="0" w:color="auto"/>
            </w:tcBorders>
            <w:shd w:val="clear" w:color="auto" w:fill="FFFFFF"/>
          </w:tcPr>
          <w:p w:rsidR="009D1E72" w:rsidRPr="009D1E72" w:rsidRDefault="009D1E72" w:rsidP="007B7E18">
            <w:pPr>
              <w:spacing w:before="20" w:after="20"/>
              <w:jc w:val="center"/>
            </w:pPr>
            <w:r w:rsidRPr="009D1E72">
              <w:t>Евро-3</w:t>
            </w:r>
          </w:p>
          <w:p w:rsidR="009D1E72" w:rsidRPr="009D1E72" w:rsidRDefault="009D1E72" w:rsidP="007B7E18">
            <w:pPr>
              <w:spacing w:before="20" w:after="20"/>
              <w:jc w:val="center"/>
            </w:pPr>
            <w:r w:rsidRPr="009D1E72">
              <w:t>Евро-4</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9D1E72" w:rsidRPr="009D1E72" w:rsidRDefault="009D1E72" w:rsidP="007B7E18">
            <w:pPr>
              <w:spacing w:before="20" w:after="20"/>
              <w:jc w:val="center"/>
            </w:pPr>
            <w:r w:rsidRPr="009D1E72">
              <w:t>Евро-3</w:t>
            </w:r>
          </w:p>
          <w:p w:rsidR="009D1E72" w:rsidRPr="009D1E72" w:rsidRDefault="009D1E72" w:rsidP="007B7E18">
            <w:pPr>
              <w:spacing w:before="20" w:after="20"/>
              <w:jc w:val="center"/>
            </w:pPr>
            <w:r w:rsidRPr="009D1E72">
              <w:t>Евро-4</w:t>
            </w:r>
          </w:p>
        </w:tc>
      </w:tr>
      <w:tr w:rsidR="009D1E72" w:rsidRPr="009D1E72" w:rsidTr="007B7E18">
        <w:trPr>
          <w:trHeight w:hRule="exact" w:val="1580"/>
        </w:trPr>
        <w:tc>
          <w:tcPr>
            <w:tcW w:w="3696" w:type="dxa"/>
            <w:tcBorders>
              <w:top w:val="single" w:sz="4" w:space="0" w:color="auto"/>
              <w:left w:val="single" w:sz="4" w:space="0" w:color="auto"/>
              <w:bottom w:val="single" w:sz="4" w:space="0" w:color="auto"/>
            </w:tcBorders>
            <w:shd w:val="clear" w:color="auto" w:fill="FFFFFF"/>
          </w:tcPr>
          <w:p w:rsidR="009D1E72" w:rsidRPr="009D1E72" w:rsidRDefault="009D1E72" w:rsidP="007B7E18">
            <w:pPr>
              <w:spacing w:before="20" w:after="20"/>
              <w:jc w:val="center"/>
            </w:pPr>
            <w:r w:rsidRPr="009D1E72">
              <w:t>Наименование и место нахождения перевозчика</w:t>
            </w:r>
          </w:p>
        </w:tc>
        <w:tc>
          <w:tcPr>
            <w:tcW w:w="2126" w:type="dxa"/>
            <w:tcBorders>
              <w:top w:val="single" w:sz="4" w:space="0" w:color="auto"/>
              <w:left w:val="single" w:sz="4" w:space="0" w:color="auto"/>
              <w:bottom w:val="single" w:sz="4" w:space="0" w:color="auto"/>
            </w:tcBorders>
            <w:shd w:val="clear" w:color="auto" w:fill="FFFFFF"/>
          </w:tcPr>
          <w:p w:rsidR="009D1E72" w:rsidRPr="009D1E72" w:rsidRDefault="009D1E72" w:rsidP="007B7E18">
            <w:pPr>
              <w:jc w:val="center"/>
            </w:pPr>
            <w:r w:rsidRPr="009D1E72">
              <w:t>ГУП ЧР «</w:t>
            </w:r>
            <w:proofErr w:type="spellStart"/>
            <w:r w:rsidRPr="009D1E72">
              <w:t>Чувашавтотранс</w:t>
            </w:r>
            <w:proofErr w:type="spellEnd"/>
            <w:r w:rsidRPr="009D1E72">
              <w:t>» ЧР</w:t>
            </w:r>
            <w:r w:rsidRPr="009D1E72">
              <w:br/>
              <w:t xml:space="preserve">г. Чебоксары, </w:t>
            </w:r>
          </w:p>
          <w:p w:rsidR="009D1E72" w:rsidRPr="009D1E72" w:rsidRDefault="009D1E72" w:rsidP="007B7E18">
            <w:pPr>
              <w:jc w:val="center"/>
            </w:pPr>
            <w:r w:rsidRPr="009D1E72">
              <w:t xml:space="preserve">пр. </w:t>
            </w:r>
            <w:proofErr w:type="spellStart"/>
            <w:r w:rsidRPr="009D1E72">
              <w:t>И.Яковлева</w:t>
            </w:r>
            <w:proofErr w:type="spellEnd"/>
            <w:r w:rsidRPr="009D1E72">
              <w:t>, 37</w:t>
            </w:r>
          </w:p>
        </w:tc>
        <w:tc>
          <w:tcPr>
            <w:tcW w:w="2126" w:type="dxa"/>
            <w:tcBorders>
              <w:top w:val="single" w:sz="4" w:space="0" w:color="auto"/>
              <w:left w:val="single" w:sz="4" w:space="0" w:color="auto"/>
              <w:bottom w:val="single" w:sz="4" w:space="0" w:color="auto"/>
            </w:tcBorders>
            <w:shd w:val="clear" w:color="auto" w:fill="FFFFFF"/>
          </w:tcPr>
          <w:p w:rsidR="009D1E72" w:rsidRPr="009D1E72" w:rsidRDefault="009D1E72" w:rsidP="007B7E18">
            <w:pPr>
              <w:jc w:val="center"/>
            </w:pPr>
            <w:r w:rsidRPr="009D1E72">
              <w:t>ГУП ЧР «</w:t>
            </w:r>
            <w:proofErr w:type="spellStart"/>
            <w:r w:rsidRPr="009D1E72">
              <w:t>Чувашавтотранс</w:t>
            </w:r>
            <w:proofErr w:type="spellEnd"/>
            <w:r w:rsidRPr="009D1E72">
              <w:t>» ЧР</w:t>
            </w:r>
            <w:r w:rsidRPr="009D1E72">
              <w:br/>
              <w:t>г. Чебоксары,</w:t>
            </w:r>
          </w:p>
          <w:p w:rsidR="009D1E72" w:rsidRPr="009D1E72" w:rsidRDefault="009D1E72" w:rsidP="007B7E18">
            <w:pPr>
              <w:jc w:val="center"/>
            </w:pPr>
            <w:r w:rsidRPr="009D1E72">
              <w:t xml:space="preserve"> пр. </w:t>
            </w:r>
            <w:proofErr w:type="spellStart"/>
            <w:r w:rsidRPr="009D1E72">
              <w:t>И.Яковлева</w:t>
            </w:r>
            <w:proofErr w:type="spellEnd"/>
            <w:r w:rsidRPr="009D1E72">
              <w:t>, 37</w:t>
            </w:r>
          </w:p>
        </w:tc>
        <w:tc>
          <w:tcPr>
            <w:tcW w:w="2127" w:type="dxa"/>
            <w:tcBorders>
              <w:top w:val="single" w:sz="4" w:space="0" w:color="auto"/>
              <w:left w:val="single" w:sz="4" w:space="0" w:color="auto"/>
              <w:bottom w:val="single" w:sz="4" w:space="0" w:color="auto"/>
            </w:tcBorders>
            <w:shd w:val="clear" w:color="auto" w:fill="FFFFFF"/>
          </w:tcPr>
          <w:p w:rsidR="009D1E72" w:rsidRPr="009D1E72" w:rsidRDefault="009D1E72" w:rsidP="007B7E18">
            <w:pPr>
              <w:jc w:val="center"/>
            </w:pPr>
            <w:r w:rsidRPr="009D1E72">
              <w:t>ГУП ЧР «</w:t>
            </w:r>
            <w:proofErr w:type="spellStart"/>
            <w:r w:rsidRPr="009D1E72">
              <w:t>Чувашавтотранс</w:t>
            </w:r>
            <w:proofErr w:type="spellEnd"/>
            <w:r w:rsidRPr="009D1E72">
              <w:t>» ЧР</w:t>
            </w:r>
            <w:r w:rsidRPr="009D1E72">
              <w:br/>
              <w:t xml:space="preserve">г. Чебоксары, </w:t>
            </w:r>
          </w:p>
          <w:p w:rsidR="009D1E72" w:rsidRPr="009D1E72" w:rsidRDefault="009D1E72" w:rsidP="007B7E18">
            <w:pPr>
              <w:jc w:val="center"/>
            </w:pPr>
            <w:r w:rsidRPr="009D1E72">
              <w:t xml:space="preserve">пр. </w:t>
            </w:r>
            <w:proofErr w:type="spellStart"/>
            <w:r w:rsidRPr="009D1E72">
              <w:t>И.Яковлева</w:t>
            </w:r>
            <w:proofErr w:type="spellEnd"/>
            <w:r w:rsidRPr="009D1E72">
              <w:t>, 37</w:t>
            </w:r>
          </w:p>
        </w:tc>
        <w:tc>
          <w:tcPr>
            <w:tcW w:w="2126" w:type="dxa"/>
            <w:tcBorders>
              <w:top w:val="single" w:sz="4" w:space="0" w:color="auto"/>
              <w:left w:val="single" w:sz="4" w:space="0" w:color="auto"/>
              <w:bottom w:val="single" w:sz="4" w:space="0" w:color="auto"/>
            </w:tcBorders>
            <w:shd w:val="clear" w:color="auto" w:fill="FFFFFF"/>
          </w:tcPr>
          <w:p w:rsidR="009D1E72" w:rsidRPr="009D1E72" w:rsidRDefault="009D1E72" w:rsidP="007B7E18">
            <w:pPr>
              <w:jc w:val="center"/>
            </w:pPr>
            <w:r w:rsidRPr="009D1E72">
              <w:t>ГУП ЧР «</w:t>
            </w:r>
            <w:proofErr w:type="spellStart"/>
            <w:r w:rsidRPr="009D1E72">
              <w:t>Чувашавтотранс</w:t>
            </w:r>
            <w:proofErr w:type="spellEnd"/>
            <w:r w:rsidRPr="009D1E72">
              <w:t>» ЧР</w:t>
            </w:r>
            <w:r w:rsidRPr="009D1E72">
              <w:br/>
              <w:t xml:space="preserve">г. Чебоксары, </w:t>
            </w:r>
          </w:p>
          <w:p w:rsidR="009D1E72" w:rsidRPr="009D1E72" w:rsidRDefault="009D1E72" w:rsidP="007B7E18">
            <w:pPr>
              <w:jc w:val="center"/>
            </w:pPr>
            <w:r w:rsidRPr="009D1E72">
              <w:t xml:space="preserve">пр. </w:t>
            </w:r>
            <w:proofErr w:type="spellStart"/>
            <w:r w:rsidRPr="009D1E72">
              <w:t>И.Яковлева</w:t>
            </w:r>
            <w:proofErr w:type="spellEnd"/>
            <w:r w:rsidRPr="009D1E72">
              <w:t>, 37</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9D1E72" w:rsidRPr="009D1E72" w:rsidRDefault="009D1E72" w:rsidP="007B7E18">
            <w:pPr>
              <w:jc w:val="center"/>
            </w:pPr>
            <w:r w:rsidRPr="009D1E72">
              <w:t>ГУП ЧР «</w:t>
            </w:r>
            <w:proofErr w:type="spellStart"/>
            <w:r w:rsidRPr="009D1E72">
              <w:t>Чувашавтотранс</w:t>
            </w:r>
            <w:proofErr w:type="spellEnd"/>
            <w:r w:rsidRPr="009D1E72">
              <w:t xml:space="preserve">» </w:t>
            </w:r>
          </w:p>
          <w:p w:rsidR="009D1E72" w:rsidRPr="009D1E72" w:rsidRDefault="009D1E72" w:rsidP="007B7E18">
            <w:pPr>
              <w:jc w:val="center"/>
            </w:pPr>
            <w:r w:rsidRPr="009D1E72">
              <w:t>ЧР</w:t>
            </w:r>
            <w:r w:rsidRPr="009D1E72">
              <w:br/>
              <w:t xml:space="preserve">г. Чебоксары, </w:t>
            </w:r>
          </w:p>
          <w:p w:rsidR="009D1E72" w:rsidRPr="009D1E72" w:rsidRDefault="009D1E72" w:rsidP="007B7E18">
            <w:pPr>
              <w:jc w:val="center"/>
            </w:pPr>
            <w:r w:rsidRPr="009D1E72">
              <w:t xml:space="preserve">пр. </w:t>
            </w:r>
            <w:proofErr w:type="spellStart"/>
            <w:r w:rsidRPr="009D1E72">
              <w:t>И.Яковлева</w:t>
            </w:r>
            <w:proofErr w:type="spellEnd"/>
            <w:r w:rsidRPr="009D1E72">
              <w:t>, 37</w:t>
            </w:r>
          </w:p>
        </w:tc>
      </w:tr>
    </w:tbl>
    <w:p w:rsidR="00EE2ED0" w:rsidRDefault="00EE2ED0" w:rsidP="009D1E72">
      <w:pPr>
        <w:pStyle w:val="a5"/>
        <w:spacing w:before="0" w:beforeAutospacing="0" w:after="0" w:afterAutospacing="0"/>
        <w:jc w:val="right"/>
      </w:pPr>
    </w:p>
    <w:sectPr w:rsidR="00EE2ED0" w:rsidSect="009D1E72">
      <w:pgSz w:w="16838" w:h="11906" w:orient="landscape"/>
      <w:pgMar w:top="1701" w:right="993"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D10" w:rsidRDefault="003C5D10">
      <w:r>
        <w:separator/>
      </w:r>
    </w:p>
  </w:endnote>
  <w:endnote w:type="continuationSeparator" w:id="0">
    <w:p w:rsidR="003C5D10" w:rsidRDefault="003C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D10" w:rsidRDefault="003C5D10">
      <w:r>
        <w:separator/>
      </w:r>
    </w:p>
  </w:footnote>
  <w:footnote w:type="continuationSeparator" w:id="0">
    <w:p w:rsidR="003C5D10" w:rsidRDefault="003C5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89A" w:rsidRDefault="00CD51F2">
    <w:pPr>
      <w:pStyle w:val="ac"/>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2228A"/>
    <w:multiLevelType w:val="hybridMultilevel"/>
    <w:tmpl w:val="B0BE1AB8"/>
    <w:lvl w:ilvl="0" w:tplc="02AA9D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0B2038F"/>
    <w:multiLevelType w:val="multilevel"/>
    <w:tmpl w:val="CE68E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1A814CB"/>
    <w:multiLevelType w:val="hybridMultilevel"/>
    <w:tmpl w:val="D0C818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652"/>
    <w:rsid w:val="00001D4C"/>
    <w:rsid w:val="00014C69"/>
    <w:rsid w:val="00015C56"/>
    <w:rsid w:val="00040445"/>
    <w:rsid w:val="0004466F"/>
    <w:rsid w:val="0005441E"/>
    <w:rsid w:val="000758AF"/>
    <w:rsid w:val="00082A1B"/>
    <w:rsid w:val="00094D34"/>
    <w:rsid w:val="000C713C"/>
    <w:rsid w:val="000D00A5"/>
    <w:rsid w:val="000D2EA3"/>
    <w:rsid w:val="000D6D2C"/>
    <w:rsid w:val="00104DBB"/>
    <w:rsid w:val="0010603A"/>
    <w:rsid w:val="00153AC1"/>
    <w:rsid w:val="00161E8B"/>
    <w:rsid w:val="0018271D"/>
    <w:rsid w:val="00197325"/>
    <w:rsid w:val="001D5EF5"/>
    <w:rsid w:val="001E4298"/>
    <w:rsid w:val="001F31CE"/>
    <w:rsid w:val="0024367E"/>
    <w:rsid w:val="002754FD"/>
    <w:rsid w:val="00276833"/>
    <w:rsid w:val="002A2284"/>
    <w:rsid w:val="002D5F69"/>
    <w:rsid w:val="002E209D"/>
    <w:rsid w:val="002E31B2"/>
    <w:rsid w:val="00331287"/>
    <w:rsid w:val="00344C72"/>
    <w:rsid w:val="00352A28"/>
    <w:rsid w:val="00376B6D"/>
    <w:rsid w:val="003A231A"/>
    <w:rsid w:val="003C5D10"/>
    <w:rsid w:val="003F3C6D"/>
    <w:rsid w:val="00401448"/>
    <w:rsid w:val="00425E46"/>
    <w:rsid w:val="00443576"/>
    <w:rsid w:val="0045580B"/>
    <w:rsid w:val="00492341"/>
    <w:rsid w:val="004951FD"/>
    <w:rsid w:val="004A3A3B"/>
    <w:rsid w:val="00531671"/>
    <w:rsid w:val="00532833"/>
    <w:rsid w:val="00551972"/>
    <w:rsid w:val="00555047"/>
    <w:rsid w:val="00557FFC"/>
    <w:rsid w:val="005903D8"/>
    <w:rsid w:val="005A6A71"/>
    <w:rsid w:val="005B1398"/>
    <w:rsid w:val="005F0D6E"/>
    <w:rsid w:val="00632BB5"/>
    <w:rsid w:val="00635BC8"/>
    <w:rsid w:val="00642242"/>
    <w:rsid w:val="0065172B"/>
    <w:rsid w:val="006767EA"/>
    <w:rsid w:val="006B2D62"/>
    <w:rsid w:val="006B2E61"/>
    <w:rsid w:val="006D4B60"/>
    <w:rsid w:val="006E3FA4"/>
    <w:rsid w:val="0075550B"/>
    <w:rsid w:val="00763B73"/>
    <w:rsid w:val="00771D25"/>
    <w:rsid w:val="0078787B"/>
    <w:rsid w:val="007A5CA3"/>
    <w:rsid w:val="007A63A7"/>
    <w:rsid w:val="007E35A6"/>
    <w:rsid w:val="007F6E11"/>
    <w:rsid w:val="00801446"/>
    <w:rsid w:val="0082794B"/>
    <w:rsid w:val="008A1E91"/>
    <w:rsid w:val="008C439A"/>
    <w:rsid w:val="008C5B65"/>
    <w:rsid w:val="008F1621"/>
    <w:rsid w:val="0093470F"/>
    <w:rsid w:val="00951B38"/>
    <w:rsid w:val="00973B45"/>
    <w:rsid w:val="00973D15"/>
    <w:rsid w:val="009A0D01"/>
    <w:rsid w:val="009D1E72"/>
    <w:rsid w:val="009E1E2C"/>
    <w:rsid w:val="009E4A79"/>
    <w:rsid w:val="009F1015"/>
    <w:rsid w:val="009F286B"/>
    <w:rsid w:val="00A05494"/>
    <w:rsid w:val="00A108FE"/>
    <w:rsid w:val="00A40098"/>
    <w:rsid w:val="00A8123D"/>
    <w:rsid w:val="00AD596F"/>
    <w:rsid w:val="00AE754A"/>
    <w:rsid w:val="00AF2FBE"/>
    <w:rsid w:val="00B27F80"/>
    <w:rsid w:val="00B500D5"/>
    <w:rsid w:val="00B54DFC"/>
    <w:rsid w:val="00B763C8"/>
    <w:rsid w:val="00B949FC"/>
    <w:rsid w:val="00BB03BA"/>
    <w:rsid w:val="00BD3417"/>
    <w:rsid w:val="00BE61A3"/>
    <w:rsid w:val="00C27E8D"/>
    <w:rsid w:val="00C36375"/>
    <w:rsid w:val="00C55647"/>
    <w:rsid w:val="00C80731"/>
    <w:rsid w:val="00CA54EC"/>
    <w:rsid w:val="00CC5A8C"/>
    <w:rsid w:val="00CD51F2"/>
    <w:rsid w:val="00CF11C4"/>
    <w:rsid w:val="00CF6444"/>
    <w:rsid w:val="00D21F9D"/>
    <w:rsid w:val="00D448B3"/>
    <w:rsid w:val="00D8417A"/>
    <w:rsid w:val="00D9619F"/>
    <w:rsid w:val="00E35A4A"/>
    <w:rsid w:val="00E5419C"/>
    <w:rsid w:val="00E77AD7"/>
    <w:rsid w:val="00EB2042"/>
    <w:rsid w:val="00ED34EC"/>
    <w:rsid w:val="00EE2ED0"/>
    <w:rsid w:val="00F45385"/>
    <w:rsid w:val="00F71EB2"/>
    <w:rsid w:val="00F8343D"/>
    <w:rsid w:val="00F93652"/>
    <w:rsid w:val="00F97329"/>
    <w:rsid w:val="00FA3192"/>
    <w:rsid w:val="00FA5413"/>
    <w:rsid w:val="00FF7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38A7F-61C0-459B-8AB8-1BA10184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652"/>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9D1E72"/>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F9365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3652"/>
    <w:rPr>
      <w:rFonts w:ascii="Times New Roman" w:eastAsia="Times New Roman" w:hAnsi="Times New Roman" w:cs="Times New Roman"/>
      <w:b/>
      <w:bCs/>
      <w:sz w:val="36"/>
      <w:szCs w:val="36"/>
      <w:lang w:eastAsia="ru-RU"/>
    </w:rPr>
  </w:style>
  <w:style w:type="paragraph" w:customStyle="1" w:styleId="a3">
    <w:name w:val="Таблицы (моноширинный)"/>
    <w:basedOn w:val="a"/>
    <w:next w:val="a"/>
    <w:rsid w:val="00F93652"/>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F93652"/>
    <w:rPr>
      <w:b/>
      <w:bCs/>
      <w:color w:val="000080"/>
    </w:rPr>
  </w:style>
  <w:style w:type="paragraph" w:customStyle="1" w:styleId="ConsPlusNormal">
    <w:name w:val="ConsPlusNormal"/>
    <w:rsid w:val="00F93652"/>
    <w:pPr>
      <w:widowControl w:val="0"/>
      <w:autoSpaceDE w:val="0"/>
      <w:autoSpaceDN w:val="0"/>
      <w:spacing w:after="0" w:line="240" w:lineRule="auto"/>
    </w:pPr>
    <w:rPr>
      <w:rFonts w:ascii="Calibri" w:eastAsia="Times New Roman" w:hAnsi="Calibri" w:cs="Calibri"/>
      <w:szCs w:val="20"/>
      <w:lang w:eastAsia="ru-RU"/>
    </w:rPr>
  </w:style>
  <w:style w:type="paragraph" w:styleId="a5">
    <w:name w:val="Normal (Web)"/>
    <w:basedOn w:val="a"/>
    <w:uiPriority w:val="99"/>
    <w:unhideWhenUsed/>
    <w:rsid w:val="00F93652"/>
    <w:pPr>
      <w:spacing w:before="100" w:beforeAutospacing="1" w:after="100" w:afterAutospacing="1"/>
    </w:pPr>
  </w:style>
  <w:style w:type="paragraph" w:styleId="a6">
    <w:name w:val="List Paragraph"/>
    <w:basedOn w:val="a"/>
    <w:uiPriority w:val="34"/>
    <w:qFormat/>
    <w:rsid w:val="00F93652"/>
    <w:pPr>
      <w:ind w:left="720"/>
      <w:contextualSpacing/>
    </w:pPr>
  </w:style>
  <w:style w:type="character" w:styleId="a7">
    <w:name w:val="Hyperlink"/>
    <w:basedOn w:val="a0"/>
    <w:uiPriority w:val="99"/>
    <w:unhideWhenUsed/>
    <w:rsid w:val="00F93652"/>
    <w:rPr>
      <w:color w:val="0563C1" w:themeColor="hyperlink"/>
      <w:u w:val="single"/>
    </w:rPr>
  </w:style>
  <w:style w:type="character" w:customStyle="1" w:styleId="a8">
    <w:name w:val="Основной текст_"/>
    <w:basedOn w:val="a0"/>
    <w:link w:val="11"/>
    <w:rsid w:val="00F93652"/>
    <w:rPr>
      <w:rFonts w:ascii="Times New Roman" w:eastAsia="Times New Roman" w:hAnsi="Times New Roman" w:cs="Times New Roman"/>
      <w:spacing w:val="2"/>
      <w:sz w:val="25"/>
      <w:szCs w:val="25"/>
      <w:shd w:val="clear" w:color="auto" w:fill="FFFFFF"/>
    </w:rPr>
  </w:style>
  <w:style w:type="paragraph" w:customStyle="1" w:styleId="11">
    <w:name w:val="Основной текст1"/>
    <w:basedOn w:val="a"/>
    <w:link w:val="a8"/>
    <w:rsid w:val="00F93652"/>
    <w:pPr>
      <w:widowControl w:val="0"/>
      <w:shd w:val="clear" w:color="auto" w:fill="FFFFFF"/>
      <w:spacing w:before="420" w:after="120" w:line="0" w:lineRule="atLeast"/>
    </w:pPr>
    <w:rPr>
      <w:spacing w:val="2"/>
      <w:sz w:val="25"/>
      <w:szCs w:val="25"/>
      <w:lang w:eastAsia="en-US"/>
    </w:rPr>
  </w:style>
  <w:style w:type="character" w:customStyle="1" w:styleId="a9">
    <w:name w:val="Гипертекстовая ссылка"/>
    <w:basedOn w:val="a0"/>
    <w:uiPriority w:val="99"/>
    <w:rsid w:val="005903D8"/>
    <w:rPr>
      <w:rFonts w:cs="Times New Roman"/>
      <w:b/>
      <w:bCs/>
      <w:color w:val="008000"/>
      <w:sz w:val="20"/>
      <w:szCs w:val="20"/>
      <w:u w:val="single"/>
    </w:rPr>
  </w:style>
  <w:style w:type="character" w:customStyle="1" w:styleId="10">
    <w:name w:val="Заголовок 1 Знак"/>
    <w:aliases w:val="!Части документа Знак"/>
    <w:basedOn w:val="a0"/>
    <w:link w:val="1"/>
    <w:rsid w:val="009D1E72"/>
    <w:rPr>
      <w:rFonts w:ascii="Arial" w:eastAsia="Times New Roman" w:hAnsi="Arial" w:cs="Arial"/>
      <w:b/>
      <w:bCs/>
      <w:kern w:val="32"/>
      <w:sz w:val="32"/>
      <w:szCs w:val="32"/>
      <w:lang w:eastAsia="ru-RU"/>
    </w:rPr>
  </w:style>
  <w:style w:type="paragraph" w:styleId="aa">
    <w:name w:val="Body Text"/>
    <w:aliases w:val="бпОсновной текст"/>
    <w:basedOn w:val="a"/>
    <w:link w:val="ab"/>
    <w:rsid w:val="009D1E72"/>
    <w:pPr>
      <w:spacing w:after="120"/>
    </w:pPr>
  </w:style>
  <w:style w:type="character" w:customStyle="1" w:styleId="ab">
    <w:name w:val="Основной текст Знак"/>
    <w:aliases w:val="бпОсновной текст Знак"/>
    <w:basedOn w:val="a0"/>
    <w:link w:val="aa"/>
    <w:rsid w:val="009D1E72"/>
    <w:rPr>
      <w:rFonts w:ascii="Times New Roman" w:eastAsia="Times New Roman" w:hAnsi="Times New Roman" w:cs="Times New Roman"/>
      <w:sz w:val="24"/>
      <w:szCs w:val="24"/>
      <w:lang w:eastAsia="ru-RU"/>
    </w:rPr>
  </w:style>
  <w:style w:type="paragraph" w:styleId="ac">
    <w:name w:val="header"/>
    <w:aliases w:val="ВерхКолонтитул"/>
    <w:basedOn w:val="a"/>
    <w:link w:val="ad"/>
    <w:rsid w:val="009D1E72"/>
    <w:pPr>
      <w:tabs>
        <w:tab w:val="center" w:pos="4677"/>
        <w:tab w:val="right" w:pos="9355"/>
      </w:tabs>
    </w:pPr>
  </w:style>
  <w:style w:type="character" w:customStyle="1" w:styleId="ad">
    <w:name w:val="Верхний колонтитул Знак"/>
    <w:aliases w:val="ВерхКолонтитул Знак"/>
    <w:basedOn w:val="a0"/>
    <w:link w:val="ac"/>
    <w:rsid w:val="009D1E72"/>
    <w:rPr>
      <w:rFonts w:ascii="Times New Roman" w:eastAsia="Times New Roman" w:hAnsi="Times New Roman" w:cs="Times New Roman"/>
      <w:sz w:val="24"/>
      <w:szCs w:val="24"/>
      <w:lang w:eastAsia="ru-RU"/>
    </w:rPr>
  </w:style>
  <w:style w:type="character" w:customStyle="1" w:styleId="12">
    <w:name w:val="Заголовок №1_"/>
    <w:basedOn w:val="a0"/>
    <w:link w:val="13"/>
    <w:rsid w:val="009D1E72"/>
    <w:rPr>
      <w:b/>
      <w:bCs/>
      <w:sz w:val="28"/>
      <w:szCs w:val="28"/>
      <w:shd w:val="clear" w:color="auto" w:fill="FFFFFF"/>
    </w:rPr>
  </w:style>
  <w:style w:type="paragraph" w:customStyle="1" w:styleId="13">
    <w:name w:val="Заголовок №1"/>
    <w:basedOn w:val="a"/>
    <w:link w:val="12"/>
    <w:rsid w:val="009D1E72"/>
    <w:pPr>
      <w:widowControl w:val="0"/>
      <w:shd w:val="clear" w:color="auto" w:fill="FFFFFF"/>
      <w:spacing w:before="300" w:after="360" w:line="0" w:lineRule="atLeast"/>
      <w:jc w:val="center"/>
      <w:outlineLvl w:val="0"/>
    </w:pPr>
    <w:rPr>
      <w:rFonts w:asciiTheme="minorHAnsi" w:eastAsiaTheme="minorHAnsi" w:hAnsiTheme="minorHAnsi" w:cstheme="minorBidi"/>
      <w:b/>
      <w:bCs/>
      <w:sz w:val="28"/>
      <w:szCs w:val="28"/>
      <w:lang w:eastAsia="en-US"/>
    </w:rPr>
  </w:style>
  <w:style w:type="paragraph" w:styleId="ae">
    <w:name w:val="Balloon Text"/>
    <w:basedOn w:val="a"/>
    <w:link w:val="af"/>
    <w:uiPriority w:val="99"/>
    <w:semiHidden/>
    <w:unhideWhenUsed/>
    <w:rsid w:val="00D8417A"/>
    <w:rPr>
      <w:rFonts w:ascii="Segoe UI" w:hAnsi="Segoe UI" w:cs="Segoe UI"/>
      <w:sz w:val="18"/>
      <w:szCs w:val="18"/>
    </w:rPr>
  </w:style>
  <w:style w:type="character" w:customStyle="1" w:styleId="af">
    <w:name w:val="Текст выноски Знак"/>
    <w:basedOn w:val="a0"/>
    <w:link w:val="ae"/>
    <w:uiPriority w:val="99"/>
    <w:semiHidden/>
    <w:rsid w:val="00D8417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1029200.0" TargetMode="External"/><Relationship Id="rId5" Type="http://schemas.openxmlformats.org/officeDocument/2006/relationships/footnotes" Target="footnotes.xml"/><Relationship Id="rId10" Type="http://schemas.openxmlformats.org/officeDocument/2006/relationships/hyperlink" Target="http://krchet.cap.ru/doc/laws/2018/12/27/ruling553" TargetMode="External"/><Relationship Id="rId4" Type="http://schemas.openxmlformats.org/officeDocument/2006/relationships/webSettings" Target="webSettings.xml"/><Relationship Id="rId9" Type="http://schemas.openxmlformats.org/officeDocument/2006/relationships/hyperlink" Target="garantF1://710292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1958</Words>
  <Characters>11163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Красночетайского района юрист (вакансия)</dc:creator>
  <cp:keywords/>
  <dc:description/>
  <cp:lastModifiedBy>Сигаева Анжелика Михайловна</cp:lastModifiedBy>
  <cp:revision>2</cp:revision>
  <cp:lastPrinted>2023-12-07T08:50:00Z</cp:lastPrinted>
  <dcterms:created xsi:type="dcterms:W3CDTF">2023-12-15T07:48:00Z</dcterms:created>
  <dcterms:modified xsi:type="dcterms:W3CDTF">2023-12-15T07:48:00Z</dcterms:modified>
</cp:coreProperties>
</file>