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A4119" w:rsidRDefault="00741B45">
      <w:pPr>
        <w:ind w:left="5812" w:firstLine="142"/>
        <w:jc w:val="right"/>
        <w:rPr>
          <w:sz w:val="22"/>
        </w:rPr>
      </w:pPr>
      <w:r>
        <w:rPr>
          <w:sz w:val="22"/>
        </w:rPr>
        <w:t xml:space="preserve">Приложение 3 </w:t>
      </w:r>
    </w:p>
    <w:p w:rsidR="00CA4119" w:rsidRDefault="00741B45">
      <w:pPr>
        <w:ind w:left="-567" w:right="-284"/>
        <w:jc w:val="right"/>
        <w:rPr>
          <w:sz w:val="22"/>
        </w:rPr>
      </w:pPr>
      <w:r>
        <w:rPr>
          <w:sz w:val="22"/>
        </w:rPr>
        <w:t>к аукционной документации</w:t>
      </w:r>
    </w:p>
    <w:p w:rsidR="00CA4119" w:rsidRDefault="00741B45">
      <w:pPr>
        <w:spacing w:line="204" w:lineRule="auto"/>
        <w:jc w:val="right"/>
        <w:rPr>
          <w:b/>
          <w:sz w:val="22"/>
        </w:rPr>
      </w:pPr>
      <w:r>
        <w:rPr>
          <w:b/>
          <w:sz w:val="22"/>
        </w:rPr>
        <w:t xml:space="preserve">      </w:t>
      </w:r>
    </w:p>
    <w:p w:rsidR="00CA4119" w:rsidRDefault="00741B45" w:rsidP="00E23792">
      <w:pPr>
        <w:jc w:val="center"/>
        <w:rPr>
          <w:b/>
          <w:sz w:val="22"/>
        </w:rPr>
      </w:pPr>
      <w:r>
        <w:rPr>
          <w:b/>
          <w:sz w:val="22"/>
        </w:rPr>
        <w:t>Договор купли-продажи №____</w:t>
      </w:r>
    </w:p>
    <w:p w:rsidR="008254EA" w:rsidRDefault="008254EA" w:rsidP="00E23792">
      <w:pPr>
        <w:jc w:val="center"/>
        <w:rPr>
          <w:b/>
          <w:sz w:val="22"/>
        </w:rPr>
      </w:pPr>
    </w:p>
    <w:p w:rsidR="00CA4119" w:rsidRDefault="00CA4119" w:rsidP="00E23792">
      <w:pPr>
        <w:jc w:val="center"/>
        <w:rPr>
          <w:b/>
          <w:sz w:val="10"/>
        </w:rPr>
      </w:pPr>
    </w:p>
    <w:p w:rsidR="00CA4119" w:rsidRPr="008254EA" w:rsidRDefault="00741B45" w:rsidP="00E23792">
      <w:pPr>
        <w:jc w:val="both"/>
        <w:rPr>
          <w:sz w:val="22"/>
          <w:szCs w:val="22"/>
        </w:rPr>
      </w:pPr>
      <w:r w:rsidRPr="008254EA">
        <w:rPr>
          <w:sz w:val="22"/>
          <w:szCs w:val="22"/>
        </w:rPr>
        <w:t>г. Новочебоксарск                                                                                        "____"_____________202</w:t>
      </w:r>
      <w:bookmarkStart w:id="0" w:name="_GoBack"/>
      <w:bookmarkEnd w:id="0"/>
      <w:r w:rsidR="00ED6CA3">
        <w:rPr>
          <w:sz w:val="22"/>
          <w:szCs w:val="22"/>
        </w:rPr>
        <w:t>4</w:t>
      </w:r>
      <w:r w:rsidRPr="008254EA">
        <w:rPr>
          <w:sz w:val="22"/>
          <w:szCs w:val="22"/>
        </w:rPr>
        <w:t xml:space="preserve"> года</w:t>
      </w:r>
    </w:p>
    <w:p w:rsidR="00CA4119" w:rsidRPr="008254EA" w:rsidRDefault="00CA4119" w:rsidP="00E23792">
      <w:pPr>
        <w:jc w:val="both"/>
        <w:rPr>
          <w:sz w:val="22"/>
          <w:szCs w:val="22"/>
        </w:rPr>
      </w:pPr>
    </w:p>
    <w:p w:rsidR="00CA4119" w:rsidRPr="008254EA" w:rsidRDefault="00741B45" w:rsidP="00E23792">
      <w:pPr>
        <w:ind w:firstLine="567"/>
        <w:jc w:val="both"/>
        <w:rPr>
          <w:sz w:val="22"/>
          <w:szCs w:val="22"/>
        </w:rPr>
      </w:pPr>
      <w:r w:rsidRPr="008254EA">
        <w:rPr>
          <w:sz w:val="22"/>
          <w:szCs w:val="22"/>
        </w:rPr>
        <w:t xml:space="preserve">Управление имущественных и земельных отношений администрации города Новочебоксарска Чувашской Республики, именуемое в дальнейшем «Продавец», в лице ________________________, действующего на основании _______________,  с одной стороны, </w:t>
      </w:r>
    </w:p>
    <w:p w:rsidR="00CA4119" w:rsidRPr="008254EA" w:rsidRDefault="00741B45" w:rsidP="00E23792">
      <w:pPr>
        <w:ind w:firstLine="567"/>
        <w:jc w:val="both"/>
        <w:rPr>
          <w:sz w:val="22"/>
          <w:szCs w:val="22"/>
        </w:rPr>
      </w:pPr>
      <w:r w:rsidRPr="008254EA">
        <w:rPr>
          <w:sz w:val="22"/>
          <w:szCs w:val="22"/>
        </w:rPr>
        <w:t xml:space="preserve">и ____________, именуемый в дальнейшем «Покупатель»,  в лице _________________, действующий на основании __________________, с другой стороны, </w:t>
      </w:r>
    </w:p>
    <w:p w:rsidR="00CA4119" w:rsidRPr="008254EA" w:rsidRDefault="00741B45" w:rsidP="00E23792">
      <w:pPr>
        <w:pStyle w:val="a8"/>
        <w:ind w:firstLine="567"/>
        <w:jc w:val="both"/>
        <w:rPr>
          <w:sz w:val="22"/>
          <w:szCs w:val="22"/>
        </w:rPr>
      </w:pPr>
      <w:proofErr w:type="gramStart"/>
      <w:r w:rsidRPr="008254EA">
        <w:rPr>
          <w:sz w:val="22"/>
          <w:szCs w:val="22"/>
        </w:rPr>
        <w:t>в соответствии с Федеральным законом от 21 декабря 2001 г. № 178-ФЗ «О приватизации государственного и муниципального имущества», Положением об организации и проведении продажи государственного или муниципального имущества в электронной форме, утвержденным постановлением Правительства Российской Федерации от 27 августа 2012 г. № 860, постановлением администрации города Новочебоксарска Чувашской республики от ____________№_____ «О принятии решения об условиях приватизации муниципального движимого имущества», положениями информационного сообщения</w:t>
      </w:r>
      <w:proofErr w:type="gramEnd"/>
      <w:r w:rsidRPr="008254EA">
        <w:rPr>
          <w:sz w:val="22"/>
          <w:szCs w:val="22"/>
        </w:rPr>
        <w:t xml:space="preserve"> </w:t>
      </w:r>
      <w:proofErr w:type="gramStart"/>
      <w:r w:rsidRPr="008254EA">
        <w:rPr>
          <w:sz w:val="22"/>
          <w:szCs w:val="22"/>
        </w:rPr>
        <w:t xml:space="preserve">о продаже, размещенного на официальных сайтах в сети Интернет по адресу: </w:t>
      </w:r>
      <w:hyperlink r:id="rId8" w:history="1">
        <w:r w:rsidRPr="008254EA">
          <w:rPr>
            <w:rStyle w:val="17"/>
            <w:sz w:val="22"/>
            <w:szCs w:val="22"/>
          </w:rPr>
          <w:t>http://www.nowch.cap.ru</w:t>
        </w:r>
      </w:hyperlink>
      <w:r w:rsidRPr="008254EA">
        <w:rPr>
          <w:sz w:val="22"/>
          <w:szCs w:val="22"/>
        </w:rPr>
        <w:t xml:space="preserve"> и </w:t>
      </w:r>
      <w:hyperlink r:id="rId9" w:history="1">
        <w:r w:rsidRPr="008254EA">
          <w:rPr>
            <w:rStyle w:val="17"/>
            <w:color w:val="000000"/>
            <w:sz w:val="22"/>
            <w:szCs w:val="22"/>
          </w:rPr>
          <w:t>www.torgi.gov.ru</w:t>
        </w:r>
      </w:hyperlink>
      <w:r w:rsidRPr="008254EA">
        <w:rPr>
          <w:rStyle w:val="17"/>
          <w:color w:val="000000"/>
          <w:sz w:val="22"/>
          <w:szCs w:val="22"/>
        </w:rPr>
        <w:t>, на сайте организатора торгов www.fabrikant.ru</w:t>
      </w:r>
      <w:r w:rsidRPr="008254EA">
        <w:rPr>
          <w:sz w:val="22"/>
          <w:szCs w:val="22"/>
        </w:rPr>
        <w:t xml:space="preserve">  и  на  основании Протокола № _____ об итогах аукциона от «______»______________202</w:t>
      </w:r>
      <w:r w:rsidR="00136F7D">
        <w:rPr>
          <w:sz w:val="22"/>
          <w:szCs w:val="22"/>
        </w:rPr>
        <w:t>4</w:t>
      </w:r>
      <w:r w:rsidRPr="008254EA">
        <w:rPr>
          <w:sz w:val="22"/>
          <w:szCs w:val="22"/>
        </w:rPr>
        <w:t xml:space="preserve"> г., (далее по</w:t>
      </w:r>
      <w:proofErr w:type="gramEnd"/>
      <w:r w:rsidRPr="008254EA">
        <w:rPr>
          <w:sz w:val="22"/>
          <w:szCs w:val="22"/>
        </w:rPr>
        <w:t xml:space="preserve"> тексту - «Аукцион») заключили настоящий Договор (далее по тексту – «Договор») о нижеследующем.</w:t>
      </w:r>
    </w:p>
    <w:p w:rsidR="00CA4119" w:rsidRPr="008254EA" w:rsidRDefault="00741B45" w:rsidP="00E23792">
      <w:pPr>
        <w:jc w:val="center"/>
        <w:rPr>
          <w:b/>
          <w:sz w:val="22"/>
          <w:szCs w:val="22"/>
        </w:rPr>
      </w:pPr>
      <w:r w:rsidRPr="008254EA">
        <w:rPr>
          <w:b/>
          <w:sz w:val="22"/>
          <w:szCs w:val="22"/>
        </w:rPr>
        <w:t>1.</w:t>
      </w:r>
      <w:r w:rsidRPr="008254EA">
        <w:rPr>
          <w:sz w:val="22"/>
          <w:szCs w:val="22"/>
        </w:rPr>
        <w:t xml:space="preserve">  </w:t>
      </w:r>
      <w:r w:rsidRPr="008254EA">
        <w:rPr>
          <w:b/>
          <w:sz w:val="22"/>
          <w:szCs w:val="22"/>
        </w:rPr>
        <w:t>Предмет договора</w:t>
      </w:r>
    </w:p>
    <w:p w:rsidR="00CA4119" w:rsidRPr="008254EA" w:rsidRDefault="00741B45" w:rsidP="00E23792">
      <w:pPr>
        <w:ind w:firstLine="567"/>
        <w:jc w:val="both"/>
        <w:rPr>
          <w:sz w:val="22"/>
          <w:szCs w:val="22"/>
        </w:rPr>
      </w:pPr>
      <w:r w:rsidRPr="008254EA">
        <w:rPr>
          <w:sz w:val="22"/>
          <w:szCs w:val="22"/>
        </w:rPr>
        <w:t>1.1. Продавец продает, а Покупатель покупает муниципальное движимое имущество казны города Новочебоксарска Чувашской Республики.</w:t>
      </w:r>
    </w:p>
    <w:p w:rsidR="00CA4119" w:rsidRPr="008254EA" w:rsidRDefault="00741B45" w:rsidP="00E23792">
      <w:pPr>
        <w:ind w:firstLine="567"/>
        <w:jc w:val="both"/>
        <w:rPr>
          <w:sz w:val="22"/>
          <w:szCs w:val="22"/>
        </w:rPr>
      </w:pPr>
      <w:r w:rsidRPr="008254EA">
        <w:rPr>
          <w:sz w:val="22"/>
          <w:szCs w:val="22"/>
        </w:rPr>
        <w:t xml:space="preserve">1.2. Сведения  о муниципальном имуществе, являющимся предметом купли-продажи: движимое имущество - </w:t>
      </w:r>
      <w:r w:rsidR="00E23792" w:rsidRPr="00E23792">
        <w:rPr>
          <w:sz w:val="22"/>
          <w:szCs w:val="22"/>
        </w:rPr>
        <w:t>Дом ЦУМ Контейнер 1 типа с инвентарным номер</w:t>
      </w:r>
      <w:r w:rsidR="00D1088D">
        <w:rPr>
          <w:sz w:val="22"/>
          <w:szCs w:val="22"/>
        </w:rPr>
        <w:t>ом</w:t>
      </w:r>
      <w:r w:rsidR="00E23792" w:rsidRPr="00E23792">
        <w:rPr>
          <w:sz w:val="22"/>
          <w:szCs w:val="22"/>
        </w:rPr>
        <w:t xml:space="preserve"> </w:t>
      </w:r>
      <w:r w:rsidR="00D1088D">
        <w:rPr>
          <w:sz w:val="22"/>
          <w:szCs w:val="22"/>
        </w:rPr>
        <w:t>_______</w:t>
      </w:r>
      <w:r w:rsidR="00833086" w:rsidRPr="008254EA">
        <w:rPr>
          <w:sz w:val="22"/>
          <w:szCs w:val="22"/>
        </w:rPr>
        <w:t>.</w:t>
      </w:r>
      <w:r w:rsidR="00E23792">
        <w:rPr>
          <w:sz w:val="22"/>
          <w:szCs w:val="22"/>
        </w:rPr>
        <w:t xml:space="preserve"> Имущество располагается на территории </w:t>
      </w:r>
      <w:r w:rsidR="00E23792" w:rsidRPr="00E23792">
        <w:rPr>
          <w:sz w:val="22"/>
          <w:szCs w:val="22"/>
        </w:rPr>
        <w:t>Муниципального автономного учреждения «Детский оздоровительно-образовательный лагерь «Звездочка»</w:t>
      </w:r>
      <w:r w:rsidR="00E23792">
        <w:rPr>
          <w:sz w:val="22"/>
          <w:szCs w:val="22"/>
        </w:rPr>
        <w:t xml:space="preserve"> по адресу: Республика М</w:t>
      </w:r>
      <w:r w:rsidR="00D1088D">
        <w:rPr>
          <w:sz w:val="22"/>
          <w:szCs w:val="22"/>
        </w:rPr>
        <w:t xml:space="preserve">арий Эл, </w:t>
      </w:r>
      <w:proofErr w:type="spellStart"/>
      <w:r w:rsidR="00D1088D">
        <w:rPr>
          <w:sz w:val="22"/>
          <w:szCs w:val="22"/>
        </w:rPr>
        <w:t>Звениговский</w:t>
      </w:r>
      <w:proofErr w:type="spellEnd"/>
      <w:r w:rsidR="00D1088D">
        <w:rPr>
          <w:sz w:val="22"/>
          <w:szCs w:val="22"/>
        </w:rPr>
        <w:t xml:space="preserve"> район, д. </w:t>
      </w:r>
      <w:proofErr w:type="spellStart"/>
      <w:r w:rsidR="00E23792">
        <w:rPr>
          <w:sz w:val="22"/>
          <w:szCs w:val="22"/>
        </w:rPr>
        <w:t>Кокшамары</w:t>
      </w:r>
      <w:proofErr w:type="spellEnd"/>
      <w:r w:rsidR="00E23792">
        <w:rPr>
          <w:sz w:val="22"/>
          <w:szCs w:val="22"/>
        </w:rPr>
        <w:t>.</w:t>
      </w:r>
    </w:p>
    <w:p w:rsidR="00CA4119" w:rsidRPr="008254EA" w:rsidRDefault="00741B45" w:rsidP="00E23792">
      <w:pPr>
        <w:pStyle w:val="a8"/>
        <w:jc w:val="center"/>
        <w:rPr>
          <w:b/>
          <w:sz w:val="22"/>
          <w:szCs w:val="22"/>
        </w:rPr>
      </w:pPr>
      <w:r w:rsidRPr="008254EA">
        <w:rPr>
          <w:b/>
          <w:sz w:val="22"/>
          <w:szCs w:val="22"/>
        </w:rPr>
        <w:t>2. Обязательства сторон</w:t>
      </w:r>
    </w:p>
    <w:p w:rsidR="00CA4119" w:rsidRPr="008254EA" w:rsidRDefault="00741B45" w:rsidP="00E23792">
      <w:pPr>
        <w:ind w:firstLine="567"/>
        <w:rPr>
          <w:sz w:val="22"/>
          <w:szCs w:val="22"/>
        </w:rPr>
      </w:pPr>
      <w:r w:rsidRPr="008254EA">
        <w:rPr>
          <w:sz w:val="22"/>
          <w:szCs w:val="22"/>
        </w:rPr>
        <w:t>2.1.  Стороны по настоящему Договору обязуются:</w:t>
      </w:r>
    </w:p>
    <w:p w:rsidR="00CA4119" w:rsidRPr="008254EA" w:rsidRDefault="00741B45" w:rsidP="00E23792">
      <w:pPr>
        <w:ind w:firstLine="567"/>
        <w:rPr>
          <w:sz w:val="22"/>
          <w:szCs w:val="22"/>
        </w:rPr>
      </w:pPr>
      <w:r w:rsidRPr="008254EA">
        <w:rPr>
          <w:sz w:val="22"/>
          <w:szCs w:val="22"/>
        </w:rPr>
        <w:t>2.1.1. Покупатель:</w:t>
      </w:r>
    </w:p>
    <w:p w:rsidR="00CA4119" w:rsidRPr="008254EA" w:rsidRDefault="00741B45" w:rsidP="00E23792">
      <w:pPr>
        <w:ind w:firstLine="567"/>
        <w:jc w:val="both"/>
        <w:rPr>
          <w:sz w:val="22"/>
          <w:szCs w:val="22"/>
        </w:rPr>
      </w:pPr>
      <w:r w:rsidRPr="008254EA">
        <w:rPr>
          <w:sz w:val="22"/>
          <w:szCs w:val="22"/>
        </w:rPr>
        <w:t>произвести оплату за Имущество по цене и в порядке, установленном в разделе 3 настоящего Договора;</w:t>
      </w:r>
    </w:p>
    <w:p w:rsidR="00E23792" w:rsidRPr="000F7516" w:rsidRDefault="00741B45" w:rsidP="00E23792">
      <w:pPr>
        <w:ind w:firstLine="567"/>
        <w:jc w:val="both"/>
      </w:pPr>
      <w:r w:rsidRPr="008254EA">
        <w:rPr>
          <w:sz w:val="22"/>
          <w:szCs w:val="22"/>
        </w:rPr>
        <w:t>принять Имущество в собственность по акту приема-передачи, являющемуся неотъемлемой частью настоящего Договора, не позднее чем через 30 календарных дней после полной оплаты стоимости Имущества.</w:t>
      </w:r>
      <w:r w:rsidR="00E23792">
        <w:rPr>
          <w:sz w:val="22"/>
          <w:szCs w:val="22"/>
        </w:rPr>
        <w:t xml:space="preserve"> При этом </w:t>
      </w:r>
      <w:r w:rsidR="00E23792">
        <w:t>р</w:t>
      </w:r>
      <w:r w:rsidR="00E23792" w:rsidRPr="000F7516">
        <w:t>асходы на демонтаж</w:t>
      </w:r>
      <w:r w:rsidR="00ED6CA3">
        <w:t>,</w:t>
      </w:r>
      <w:r w:rsidR="00E23792" w:rsidRPr="000F7516">
        <w:t xml:space="preserve"> транспортировку, погрузочно-разгрузочные работы в отношении Имущества в полном объеме возлагаются на Покупателя.</w:t>
      </w:r>
    </w:p>
    <w:p w:rsidR="00CA4119" w:rsidRPr="008254EA" w:rsidRDefault="00741B45" w:rsidP="00E23792">
      <w:pPr>
        <w:ind w:firstLine="567"/>
        <w:jc w:val="both"/>
        <w:rPr>
          <w:sz w:val="22"/>
          <w:szCs w:val="22"/>
        </w:rPr>
      </w:pPr>
      <w:r w:rsidRPr="008254EA">
        <w:rPr>
          <w:sz w:val="22"/>
          <w:szCs w:val="22"/>
        </w:rPr>
        <w:t>2.1.2. Продавец:</w:t>
      </w:r>
    </w:p>
    <w:p w:rsidR="00CA4119" w:rsidRPr="008254EA" w:rsidRDefault="00741B45" w:rsidP="00E23792">
      <w:pPr>
        <w:jc w:val="both"/>
        <w:rPr>
          <w:sz w:val="22"/>
          <w:szCs w:val="22"/>
        </w:rPr>
      </w:pPr>
      <w:r w:rsidRPr="008254EA">
        <w:rPr>
          <w:sz w:val="22"/>
          <w:szCs w:val="22"/>
        </w:rPr>
        <w:t>осуществить действия по передаче Имущества в собственность Покупателю в порядке, установленном разделом 4 настоящего Договора.</w:t>
      </w:r>
    </w:p>
    <w:p w:rsidR="00216191" w:rsidRPr="004513CA" w:rsidRDefault="00216191" w:rsidP="00216191">
      <w:pPr>
        <w:numPr>
          <w:ilvl w:val="0"/>
          <w:numId w:val="5"/>
        </w:numPr>
        <w:jc w:val="center"/>
        <w:rPr>
          <w:b/>
          <w:sz w:val="22"/>
          <w:szCs w:val="22"/>
        </w:rPr>
      </w:pPr>
      <w:r w:rsidRPr="004513CA">
        <w:rPr>
          <w:b/>
          <w:sz w:val="22"/>
          <w:szCs w:val="22"/>
        </w:rPr>
        <w:t>Оплата имущества</w:t>
      </w:r>
    </w:p>
    <w:p w:rsidR="00216191" w:rsidRPr="004513CA" w:rsidRDefault="00216191" w:rsidP="00216191">
      <w:pPr>
        <w:ind w:left="360"/>
        <w:jc w:val="center"/>
        <w:rPr>
          <w:b/>
          <w:sz w:val="22"/>
          <w:szCs w:val="22"/>
        </w:rPr>
      </w:pPr>
      <w:r w:rsidRPr="004513CA">
        <w:rPr>
          <w:b/>
          <w:sz w:val="22"/>
          <w:szCs w:val="22"/>
        </w:rPr>
        <w:t>Для покупателя -  физического лица</w:t>
      </w:r>
    </w:p>
    <w:p w:rsidR="00216191" w:rsidRPr="004513CA" w:rsidRDefault="00216191" w:rsidP="00216191">
      <w:pPr>
        <w:ind w:firstLine="567"/>
        <w:jc w:val="both"/>
        <w:rPr>
          <w:sz w:val="22"/>
          <w:szCs w:val="22"/>
        </w:rPr>
      </w:pPr>
      <w:r w:rsidRPr="004513CA">
        <w:rPr>
          <w:sz w:val="22"/>
          <w:szCs w:val="22"/>
        </w:rPr>
        <w:t xml:space="preserve">3.1. Установленная по итогам Аукциона цена продажи Имущества, указанного в разделе 1 настоящего Договора, составляет __________________ рублей с учетом НДС. </w:t>
      </w:r>
    </w:p>
    <w:p w:rsidR="00216191" w:rsidRPr="004513CA" w:rsidRDefault="00216191" w:rsidP="00216191">
      <w:pPr>
        <w:ind w:firstLine="567"/>
        <w:jc w:val="both"/>
        <w:rPr>
          <w:sz w:val="22"/>
          <w:szCs w:val="22"/>
        </w:rPr>
      </w:pPr>
      <w:r w:rsidRPr="004513CA">
        <w:rPr>
          <w:sz w:val="22"/>
          <w:szCs w:val="22"/>
        </w:rPr>
        <w:t xml:space="preserve">3.2. Задаток в сумме__________________ рублей, внесенный Покупателем на счет Оператора Национальной электронной площадки, засчитывается в счет оплаты Имущества. </w:t>
      </w:r>
    </w:p>
    <w:p w:rsidR="00216191" w:rsidRPr="004513CA" w:rsidRDefault="00216191" w:rsidP="00216191">
      <w:pPr>
        <w:ind w:firstLine="567"/>
        <w:jc w:val="both"/>
        <w:rPr>
          <w:sz w:val="22"/>
          <w:szCs w:val="22"/>
        </w:rPr>
      </w:pPr>
      <w:r w:rsidRPr="004513CA">
        <w:rPr>
          <w:sz w:val="22"/>
          <w:szCs w:val="22"/>
        </w:rPr>
        <w:t>3.3.  Покупатель в течение 30 (тридцати) рабочих дней с даты заключения настоящего Договора, но не позднее "___"__________202</w:t>
      </w:r>
      <w:r w:rsidR="00D1088D">
        <w:rPr>
          <w:sz w:val="22"/>
          <w:szCs w:val="22"/>
        </w:rPr>
        <w:t>__</w:t>
      </w:r>
      <w:r w:rsidRPr="004513CA">
        <w:rPr>
          <w:sz w:val="22"/>
          <w:szCs w:val="22"/>
        </w:rPr>
        <w:t xml:space="preserve"> г., обязан перечислить за вычетом суммы задатка,  указанного в пункте 3.2, денежные средства в счет оплаты стоимости Имущества в размере</w:t>
      </w:r>
      <w:proofErr w:type="gramStart"/>
      <w:r w:rsidRPr="004513CA">
        <w:rPr>
          <w:sz w:val="22"/>
          <w:szCs w:val="22"/>
        </w:rPr>
        <w:t xml:space="preserve"> __________(_____________) </w:t>
      </w:r>
      <w:proofErr w:type="gramEnd"/>
      <w:r w:rsidRPr="004513CA">
        <w:rPr>
          <w:sz w:val="22"/>
          <w:szCs w:val="22"/>
        </w:rPr>
        <w:t xml:space="preserve">рублей на расчетный счет Продавца: </w:t>
      </w:r>
      <w:r>
        <w:rPr>
          <w:sz w:val="22"/>
          <w:szCs w:val="22"/>
        </w:rPr>
        <w:t xml:space="preserve">Получатель УФК </w:t>
      </w:r>
      <w:r w:rsidRPr="00760EB6">
        <w:rPr>
          <w:sz w:val="22"/>
          <w:szCs w:val="22"/>
        </w:rPr>
        <w:t xml:space="preserve">по Чувашской Республике (Управление имуществом г. Новочебоксарска </w:t>
      </w:r>
      <w:proofErr w:type="gramStart"/>
      <w:r w:rsidRPr="00760EB6">
        <w:rPr>
          <w:sz w:val="22"/>
          <w:szCs w:val="22"/>
        </w:rPr>
        <w:t>л</w:t>
      </w:r>
      <w:proofErr w:type="gramEnd"/>
      <w:r w:rsidRPr="00760EB6">
        <w:rPr>
          <w:sz w:val="22"/>
          <w:szCs w:val="22"/>
        </w:rPr>
        <w:t>/счет 05153008710), ИНН 2124021737, КПП 212401001, БИК 019706900, единый казначейский счет 40102810945370000084, казначейский счет 03232643977100001500 в Отделении-НБ Чувашская Республика Банка России//УФК по Чувашской Республике, г. Чебоксары, ОКТМО 97710000</w:t>
      </w:r>
      <w:r w:rsidRPr="004513CA">
        <w:rPr>
          <w:sz w:val="22"/>
          <w:szCs w:val="22"/>
        </w:rPr>
        <w:t xml:space="preserve">. </w:t>
      </w:r>
    </w:p>
    <w:p w:rsidR="00216191" w:rsidRPr="004513CA" w:rsidRDefault="00216191" w:rsidP="00216191">
      <w:pPr>
        <w:ind w:firstLine="567"/>
        <w:jc w:val="both"/>
        <w:rPr>
          <w:sz w:val="22"/>
          <w:szCs w:val="22"/>
        </w:rPr>
      </w:pPr>
      <w:r w:rsidRPr="004513CA">
        <w:rPr>
          <w:sz w:val="22"/>
          <w:szCs w:val="22"/>
        </w:rPr>
        <w:t xml:space="preserve">В платежном поручении, оформляющем оплату, должно быть указано: </w:t>
      </w:r>
    </w:p>
    <w:p w:rsidR="00216191" w:rsidRPr="004513CA" w:rsidRDefault="00216191" w:rsidP="00216191">
      <w:pPr>
        <w:ind w:firstLine="567"/>
        <w:jc w:val="both"/>
        <w:rPr>
          <w:sz w:val="22"/>
          <w:szCs w:val="22"/>
        </w:rPr>
      </w:pPr>
      <w:r w:rsidRPr="004513CA">
        <w:rPr>
          <w:sz w:val="22"/>
          <w:szCs w:val="22"/>
        </w:rPr>
        <w:t>Средства от продажи объекта движимого имущества по адресу: _____________, согласно договору купли-продажи № _____ от  "___"__________202</w:t>
      </w:r>
      <w:r w:rsidR="00D1088D">
        <w:rPr>
          <w:sz w:val="22"/>
          <w:szCs w:val="22"/>
        </w:rPr>
        <w:t>__</w:t>
      </w:r>
      <w:r w:rsidRPr="004513CA">
        <w:rPr>
          <w:sz w:val="22"/>
          <w:szCs w:val="22"/>
        </w:rPr>
        <w:t xml:space="preserve"> года, с учетом НДС.</w:t>
      </w:r>
    </w:p>
    <w:p w:rsidR="00216191" w:rsidRPr="004513CA" w:rsidRDefault="00216191" w:rsidP="00216191">
      <w:pPr>
        <w:ind w:firstLine="567"/>
        <w:jc w:val="both"/>
        <w:rPr>
          <w:sz w:val="22"/>
          <w:szCs w:val="22"/>
        </w:rPr>
      </w:pPr>
      <w:r w:rsidRPr="004513CA">
        <w:rPr>
          <w:sz w:val="22"/>
          <w:szCs w:val="22"/>
        </w:rPr>
        <w:lastRenderedPageBreak/>
        <w:t>3.4. Надлежащим выполнением обязательства Покупателя по оплате за Имущество является выполнение п.3.3. настоящего Договора.</w:t>
      </w:r>
    </w:p>
    <w:p w:rsidR="00216191" w:rsidRPr="004513CA" w:rsidRDefault="00216191" w:rsidP="00216191">
      <w:pPr>
        <w:ind w:firstLine="567"/>
        <w:jc w:val="both"/>
        <w:rPr>
          <w:sz w:val="22"/>
          <w:szCs w:val="22"/>
        </w:rPr>
      </w:pPr>
      <w:r w:rsidRPr="004513CA">
        <w:rPr>
          <w:sz w:val="22"/>
          <w:szCs w:val="22"/>
        </w:rPr>
        <w:t xml:space="preserve">3.5. Моментом надлежащего исполнения обязательства Покупателя по оплате стоимости Имущества является дата поступления денежных средств на счета, указанные в пункте 3.3 настоящего Договора.  </w:t>
      </w:r>
    </w:p>
    <w:p w:rsidR="00216191" w:rsidRPr="004513CA" w:rsidRDefault="00216191" w:rsidP="00216191">
      <w:pPr>
        <w:ind w:firstLine="567"/>
        <w:jc w:val="center"/>
        <w:rPr>
          <w:b/>
          <w:sz w:val="22"/>
          <w:szCs w:val="22"/>
        </w:rPr>
      </w:pPr>
      <w:r w:rsidRPr="004513CA">
        <w:rPr>
          <w:b/>
          <w:sz w:val="22"/>
          <w:szCs w:val="22"/>
        </w:rPr>
        <w:t>Для покупателя - юридического лица, индивидуального предпринимателя</w:t>
      </w:r>
    </w:p>
    <w:p w:rsidR="00216191" w:rsidRPr="004513CA" w:rsidRDefault="00216191" w:rsidP="00216191">
      <w:pPr>
        <w:ind w:firstLine="567"/>
        <w:jc w:val="both"/>
        <w:rPr>
          <w:sz w:val="22"/>
          <w:szCs w:val="22"/>
        </w:rPr>
      </w:pPr>
      <w:r w:rsidRPr="004513CA">
        <w:rPr>
          <w:sz w:val="22"/>
          <w:szCs w:val="22"/>
        </w:rPr>
        <w:t>3.1. Установленная по итогам Аукциона цена продажи Имущества, указанного в разделе 1 настоящего Договора, составляет</w:t>
      </w:r>
      <w:proofErr w:type="gramStart"/>
      <w:r w:rsidRPr="004513CA">
        <w:rPr>
          <w:sz w:val="22"/>
          <w:szCs w:val="22"/>
        </w:rPr>
        <w:t xml:space="preserve"> ________ (___________)  </w:t>
      </w:r>
      <w:proofErr w:type="gramEnd"/>
      <w:r w:rsidRPr="004513CA">
        <w:rPr>
          <w:sz w:val="22"/>
          <w:szCs w:val="22"/>
        </w:rPr>
        <w:t xml:space="preserve">рублей с учетом НДС. </w:t>
      </w:r>
    </w:p>
    <w:p w:rsidR="00216191" w:rsidRPr="004513CA" w:rsidRDefault="00216191" w:rsidP="00216191">
      <w:pPr>
        <w:ind w:firstLine="567"/>
        <w:jc w:val="both"/>
        <w:rPr>
          <w:sz w:val="22"/>
          <w:szCs w:val="22"/>
        </w:rPr>
      </w:pPr>
      <w:r w:rsidRPr="004513CA">
        <w:rPr>
          <w:sz w:val="22"/>
          <w:szCs w:val="22"/>
        </w:rPr>
        <w:t>3.2. Задаток в сумме</w:t>
      </w:r>
      <w:proofErr w:type="gramStart"/>
      <w:r w:rsidRPr="004513CA">
        <w:rPr>
          <w:sz w:val="22"/>
          <w:szCs w:val="22"/>
        </w:rPr>
        <w:t xml:space="preserve"> _______ (_____________) </w:t>
      </w:r>
      <w:proofErr w:type="gramEnd"/>
      <w:r w:rsidRPr="004513CA">
        <w:rPr>
          <w:sz w:val="22"/>
          <w:szCs w:val="22"/>
        </w:rPr>
        <w:t>рублей, внесенный Покупателем на счет Оператора Национальной электронной площадки, засчитывается в счет оплаты стоимости Имущества.</w:t>
      </w:r>
    </w:p>
    <w:p w:rsidR="00216191" w:rsidRPr="004513CA" w:rsidRDefault="00216191" w:rsidP="00216191">
      <w:pPr>
        <w:ind w:firstLine="567"/>
        <w:jc w:val="both"/>
        <w:rPr>
          <w:sz w:val="22"/>
          <w:szCs w:val="22"/>
        </w:rPr>
      </w:pPr>
      <w:r w:rsidRPr="004513CA">
        <w:rPr>
          <w:sz w:val="22"/>
          <w:szCs w:val="22"/>
        </w:rPr>
        <w:t>3.3. Покупатель в течение 30 (тридцати) рабочих дней с даты заключения настоящего Договора, но не позднее "___"__________202</w:t>
      </w:r>
      <w:r w:rsidR="00D1088D">
        <w:rPr>
          <w:sz w:val="22"/>
          <w:szCs w:val="22"/>
        </w:rPr>
        <w:t>__</w:t>
      </w:r>
      <w:r w:rsidRPr="004513CA">
        <w:rPr>
          <w:sz w:val="22"/>
          <w:szCs w:val="22"/>
        </w:rPr>
        <w:t xml:space="preserve"> г., обязан перечислить за вычетом суммы задатка,  указанного в пункте 3.2, а также суммы налога на добавленную стоимость денежные средства в счет оплаты стоимости Имущества в размере</w:t>
      </w:r>
      <w:proofErr w:type="gramStart"/>
      <w:r w:rsidRPr="004513CA">
        <w:rPr>
          <w:sz w:val="22"/>
          <w:szCs w:val="22"/>
        </w:rPr>
        <w:t xml:space="preserve"> __________(___________) </w:t>
      </w:r>
      <w:proofErr w:type="gramEnd"/>
      <w:r w:rsidRPr="004513CA">
        <w:rPr>
          <w:sz w:val="22"/>
          <w:szCs w:val="22"/>
        </w:rPr>
        <w:t xml:space="preserve">рублей на расчетный счет Продавца: </w:t>
      </w:r>
      <w:r>
        <w:rPr>
          <w:sz w:val="22"/>
          <w:szCs w:val="22"/>
        </w:rPr>
        <w:t xml:space="preserve">Получатель УФК </w:t>
      </w:r>
      <w:r w:rsidRPr="00760EB6">
        <w:rPr>
          <w:sz w:val="22"/>
          <w:szCs w:val="22"/>
        </w:rPr>
        <w:t xml:space="preserve">по Чувашской Республике (Управление имуществом г. Новочебоксарска </w:t>
      </w:r>
      <w:proofErr w:type="gramStart"/>
      <w:r w:rsidRPr="00760EB6">
        <w:rPr>
          <w:sz w:val="22"/>
          <w:szCs w:val="22"/>
        </w:rPr>
        <w:t>л</w:t>
      </w:r>
      <w:proofErr w:type="gramEnd"/>
      <w:r w:rsidRPr="00760EB6">
        <w:rPr>
          <w:sz w:val="22"/>
          <w:szCs w:val="22"/>
        </w:rPr>
        <w:t>/счет 05153008710), ИНН 2124021737, КПП 212401001, БИК 019706900, единый казначейский счет 40102810945370000084, казначейский счет 03232643977100001500 в Отделении-НБ Чувашская Республика Банка России//УФК по Чувашской Республике, г. Чебоксары, ОКТМО 97710000</w:t>
      </w:r>
      <w:r w:rsidRPr="004513CA">
        <w:rPr>
          <w:sz w:val="22"/>
          <w:szCs w:val="22"/>
        </w:rPr>
        <w:t>.</w:t>
      </w:r>
    </w:p>
    <w:p w:rsidR="00216191" w:rsidRPr="004513CA" w:rsidRDefault="00216191" w:rsidP="00216191">
      <w:pPr>
        <w:ind w:firstLine="567"/>
        <w:jc w:val="both"/>
        <w:rPr>
          <w:sz w:val="22"/>
          <w:szCs w:val="22"/>
        </w:rPr>
      </w:pPr>
      <w:r w:rsidRPr="004513CA">
        <w:rPr>
          <w:sz w:val="22"/>
          <w:szCs w:val="22"/>
        </w:rPr>
        <w:t xml:space="preserve">В платежном поручении, оформляющем оплату, должно быть указано: </w:t>
      </w:r>
    </w:p>
    <w:p w:rsidR="00216191" w:rsidRPr="004513CA" w:rsidRDefault="00216191" w:rsidP="00216191">
      <w:pPr>
        <w:ind w:firstLine="567"/>
        <w:jc w:val="both"/>
        <w:rPr>
          <w:sz w:val="22"/>
          <w:szCs w:val="22"/>
        </w:rPr>
      </w:pPr>
      <w:r w:rsidRPr="004513CA">
        <w:rPr>
          <w:sz w:val="22"/>
          <w:szCs w:val="22"/>
        </w:rPr>
        <w:t>Средства от продажи объекта движимого имущества  ________________, согласно договору купли-продажи  № ___ от  "___"__________202</w:t>
      </w:r>
      <w:r w:rsidR="00D1088D">
        <w:rPr>
          <w:sz w:val="22"/>
          <w:szCs w:val="22"/>
        </w:rPr>
        <w:t>__</w:t>
      </w:r>
      <w:r w:rsidRPr="004513CA">
        <w:rPr>
          <w:sz w:val="22"/>
          <w:szCs w:val="22"/>
        </w:rPr>
        <w:t xml:space="preserve"> г., без НДС.</w:t>
      </w:r>
    </w:p>
    <w:p w:rsidR="00216191" w:rsidRPr="004513CA" w:rsidRDefault="00216191" w:rsidP="00216191">
      <w:pPr>
        <w:ind w:firstLine="567"/>
        <w:jc w:val="both"/>
        <w:rPr>
          <w:sz w:val="22"/>
          <w:szCs w:val="22"/>
        </w:rPr>
      </w:pPr>
      <w:r w:rsidRPr="004513CA">
        <w:rPr>
          <w:sz w:val="22"/>
          <w:szCs w:val="22"/>
        </w:rPr>
        <w:t>В соответствии с Налоговым кодексом Российской Федерации Покупатель самостоятельно исчисляет налог на добавленную стоимость и уплачивает его в федеральный бюджет.</w:t>
      </w:r>
    </w:p>
    <w:p w:rsidR="00216191" w:rsidRPr="004513CA" w:rsidRDefault="00216191" w:rsidP="00216191">
      <w:pPr>
        <w:ind w:firstLine="567"/>
        <w:jc w:val="both"/>
        <w:rPr>
          <w:sz w:val="22"/>
          <w:szCs w:val="22"/>
        </w:rPr>
      </w:pPr>
      <w:r w:rsidRPr="004513CA">
        <w:rPr>
          <w:sz w:val="22"/>
          <w:szCs w:val="22"/>
        </w:rPr>
        <w:t>3.4. Надлежащим выполнением обязательства Покупателя по оплате за Имущество является выполнение пункта 3.3. настоящего Договора.</w:t>
      </w:r>
    </w:p>
    <w:p w:rsidR="00216191" w:rsidRPr="004513CA" w:rsidRDefault="00216191" w:rsidP="00216191">
      <w:pPr>
        <w:ind w:firstLine="567"/>
        <w:jc w:val="both"/>
        <w:rPr>
          <w:sz w:val="22"/>
          <w:szCs w:val="22"/>
        </w:rPr>
      </w:pPr>
      <w:r w:rsidRPr="004513CA">
        <w:rPr>
          <w:sz w:val="22"/>
          <w:szCs w:val="22"/>
        </w:rPr>
        <w:t xml:space="preserve">3.5. Моментом надлежащего исполнения обязательства Покупателя по оплате стоимости Имущества является дата поступления денежных средств на счета, указанные в пункте 3.3 настоящего Договора.  </w:t>
      </w:r>
    </w:p>
    <w:p w:rsidR="00CA4119" w:rsidRPr="008254EA" w:rsidRDefault="00741B45" w:rsidP="00E23792">
      <w:pPr>
        <w:jc w:val="center"/>
        <w:rPr>
          <w:b/>
          <w:sz w:val="22"/>
          <w:szCs w:val="22"/>
        </w:rPr>
      </w:pPr>
      <w:r w:rsidRPr="008254EA">
        <w:rPr>
          <w:b/>
          <w:sz w:val="22"/>
          <w:szCs w:val="22"/>
        </w:rPr>
        <w:t>4. Переход  права собственности на имущество</w:t>
      </w:r>
    </w:p>
    <w:p w:rsidR="00CA4119" w:rsidRPr="008254EA" w:rsidRDefault="00741B45" w:rsidP="00E23792">
      <w:pPr>
        <w:ind w:firstLine="567"/>
        <w:jc w:val="both"/>
        <w:rPr>
          <w:sz w:val="22"/>
          <w:szCs w:val="22"/>
        </w:rPr>
      </w:pPr>
      <w:r w:rsidRPr="008254EA">
        <w:rPr>
          <w:sz w:val="22"/>
          <w:szCs w:val="22"/>
        </w:rPr>
        <w:t>4.1. Переход права собственности на имущество от Продавца к Покупателю оформляется в соответствии с требованиями действующего законодательства Российской Федерации после полной оплаты Имущества в порядке, предусмотренном настоящим Договором.</w:t>
      </w:r>
    </w:p>
    <w:p w:rsidR="00CA4119" w:rsidRPr="008254EA" w:rsidRDefault="00741B45" w:rsidP="00E23792">
      <w:pPr>
        <w:ind w:firstLine="567"/>
        <w:jc w:val="both"/>
        <w:rPr>
          <w:sz w:val="22"/>
          <w:szCs w:val="22"/>
        </w:rPr>
      </w:pPr>
      <w:r w:rsidRPr="008254EA">
        <w:rPr>
          <w:sz w:val="22"/>
          <w:szCs w:val="22"/>
        </w:rPr>
        <w:t>Факт оплаты подтверждается выпиской из Сводного реестра поступлений и выбытий Управления Федерального казначейства по Чувашской Республике.</w:t>
      </w:r>
    </w:p>
    <w:p w:rsidR="00CA4119" w:rsidRPr="008254EA" w:rsidRDefault="00741B45" w:rsidP="00E23792">
      <w:pPr>
        <w:ind w:firstLine="567"/>
        <w:jc w:val="both"/>
        <w:rPr>
          <w:sz w:val="22"/>
          <w:szCs w:val="22"/>
        </w:rPr>
      </w:pPr>
      <w:r w:rsidRPr="008254EA">
        <w:rPr>
          <w:sz w:val="22"/>
          <w:szCs w:val="22"/>
        </w:rPr>
        <w:t xml:space="preserve">4.2. После подписания акта приема-передачи Имущества риск случайной гибели и случайного повреждения Имущества переходит на Покупателя. </w:t>
      </w:r>
    </w:p>
    <w:p w:rsidR="00CA4119" w:rsidRPr="008254EA" w:rsidRDefault="00741B45" w:rsidP="00E23792">
      <w:pPr>
        <w:ind w:firstLine="567"/>
        <w:jc w:val="both"/>
        <w:rPr>
          <w:sz w:val="22"/>
          <w:szCs w:val="22"/>
        </w:rPr>
      </w:pPr>
      <w:r w:rsidRPr="008254EA">
        <w:rPr>
          <w:sz w:val="22"/>
          <w:szCs w:val="22"/>
        </w:rPr>
        <w:t>4.3. Право собственности на Имущество переходит к Покупателю со дня подписания акта приема-передачи.</w:t>
      </w:r>
    </w:p>
    <w:p w:rsidR="00CA4119" w:rsidRPr="008254EA" w:rsidRDefault="00741B45" w:rsidP="00E23792">
      <w:pPr>
        <w:jc w:val="center"/>
        <w:rPr>
          <w:b/>
          <w:sz w:val="22"/>
          <w:szCs w:val="22"/>
        </w:rPr>
      </w:pPr>
      <w:r w:rsidRPr="008254EA">
        <w:rPr>
          <w:b/>
          <w:sz w:val="22"/>
          <w:szCs w:val="22"/>
        </w:rPr>
        <w:t>5. Ответственность сторон</w:t>
      </w:r>
    </w:p>
    <w:p w:rsidR="00CA4119" w:rsidRPr="008254EA" w:rsidRDefault="00741B45" w:rsidP="00E23792">
      <w:pPr>
        <w:ind w:firstLine="567"/>
        <w:jc w:val="both"/>
        <w:rPr>
          <w:sz w:val="22"/>
          <w:szCs w:val="22"/>
        </w:rPr>
      </w:pPr>
      <w:r w:rsidRPr="008254EA">
        <w:rPr>
          <w:sz w:val="22"/>
          <w:szCs w:val="22"/>
        </w:rPr>
        <w:t>5.1. За невыполнение или ненадлежащее выполнение обязательств по настоящему Договору Стороны несут имущественную ответственность в соответствии с законодательством Российской Федерации и настоящим Договором.</w:t>
      </w:r>
    </w:p>
    <w:p w:rsidR="00CA4119" w:rsidRPr="008254EA" w:rsidRDefault="00741B45" w:rsidP="00E23792">
      <w:pPr>
        <w:ind w:firstLine="567"/>
        <w:jc w:val="both"/>
        <w:rPr>
          <w:sz w:val="22"/>
          <w:szCs w:val="22"/>
        </w:rPr>
      </w:pPr>
      <w:r w:rsidRPr="008254EA">
        <w:rPr>
          <w:sz w:val="22"/>
          <w:szCs w:val="22"/>
        </w:rPr>
        <w:t>5.2. За нарушение сроков внесения денежных сре</w:t>
      </w:r>
      <w:proofErr w:type="gramStart"/>
      <w:r w:rsidRPr="008254EA">
        <w:rPr>
          <w:sz w:val="22"/>
          <w:szCs w:val="22"/>
        </w:rPr>
        <w:t>дств в сч</w:t>
      </w:r>
      <w:proofErr w:type="gramEnd"/>
      <w:r w:rsidRPr="008254EA">
        <w:rPr>
          <w:sz w:val="22"/>
          <w:szCs w:val="22"/>
        </w:rPr>
        <w:t xml:space="preserve">ет оплаты Имущества в порядке, предусмотренном п.3.3. настоящего Договора, Покупатель уплачивает пени в размере 0,2 % от невнесенной суммы за каждый день просрочки, включая день погашения задолженности в безналичном порядке на расчетный счет Продавца: Получатель УФК по Чувашской Республике (Управление имуществом г. Новочебоксарска </w:t>
      </w:r>
      <w:proofErr w:type="gramStart"/>
      <w:r w:rsidRPr="008254EA">
        <w:rPr>
          <w:sz w:val="22"/>
          <w:szCs w:val="22"/>
        </w:rPr>
        <w:t>л</w:t>
      </w:r>
      <w:proofErr w:type="gramEnd"/>
      <w:r w:rsidRPr="008254EA">
        <w:rPr>
          <w:sz w:val="22"/>
          <w:szCs w:val="22"/>
        </w:rPr>
        <w:t>/счет 05153008710), ИНН 2124021737, КПП 212401001, БИК 019706900, единый казначейский счет 40102810945370000084, казначейский счет 03232643977100001500 в Отделении-НБ Чувашская Республика Банка России//УФК по Чувашской Республике, г. Чебоксары, ОКТМО 97710000. В платежном поручении, оформляющем оплату пени, должно быть указано:</w:t>
      </w:r>
    </w:p>
    <w:p w:rsidR="00CA4119" w:rsidRPr="008254EA" w:rsidRDefault="00741B45" w:rsidP="00E23792">
      <w:pPr>
        <w:pStyle w:val="a8"/>
        <w:ind w:firstLine="567"/>
        <w:jc w:val="both"/>
        <w:rPr>
          <w:sz w:val="22"/>
          <w:szCs w:val="22"/>
        </w:rPr>
      </w:pPr>
      <w:r w:rsidRPr="008254EA">
        <w:rPr>
          <w:sz w:val="22"/>
          <w:szCs w:val="22"/>
        </w:rPr>
        <w:t>уплата пени за просрочку платежа согласно договору купли-продажи  № ___ от «____»___________  202</w:t>
      </w:r>
      <w:r w:rsidR="00D1088D">
        <w:rPr>
          <w:sz w:val="22"/>
          <w:szCs w:val="22"/>
        </w:rPr>
        <w:t>__</w:t>
      </w:r>
      <w:r w:rsidRPr="008254EA">
        <w:rPr>
          <w:sz w:val="22"/>
          <w:szCs w:val="22"/>
        </w:rPr>
        <w:t xml:space="preserve"> г.</w:t>
      </w:r>
    </w:p>
    <w:p w:rsidR="00CA4119" w:rsidRPr="008254EA" w:rsidRDefault="00741B45" w:rsidP="0082621B">
      <w:pPr>
        <w:ind w:firstLine="567"/>
        <w:jc w:val="both"/>
        <w:rPr>
          <w:sz w:val="22"/>
          <w:szCs w:val="22"/>
        </w:rPr>
      </w:pPr>
      <w:r w:rsidRPr="008254EA">
        <w:rPr>
          <w:sz w:val="22"/>
          <w:szCs w:val="22"/>
        </w:rPr>
        <w:t>Просрочка внесения денежных сре</w:t>
      </w:r>
      <w:proofErr w:type="gramStart"/>
      <w:r w:rsidRPr="008254EA">
        <w:rPr>
          <w:sz w:val="22"/>
          <w:szCs w:val="22"/>
        </w:rPr>
        <w:t>дств в сч</w:t>
      </w:r>
      <w:proofErr w:type="gramEnd"/>
      <w:r w:rsidRPr="008254EA">
        <w:rPr>
          <w:sz w:val="22"/>
          <w:szCs w:val="22"/>
        </w:rPr>
        <w:t>ет оплаты имущества в сумме и сроки, указанные в разделе 3 настоящего Договора, не может составлять более пяти рабочих дней (далее – «допустимая просрочка»). Просрочка свыше пяти рабочих дней считается отказом Покупателя от исполнения обязательств по оплате Имущества, установленных разделом 3 настоящего Договора. При этом</w:t>
      </w:r>
      <w:proofErr w:type="gramStart"/>
      <w:r w:rsidRPr="008254EA">
        <w:rPr>
          <w:sz w:val="22"/>
          <w:szCs w:val="22"/>
        </w:rPr>
        <w:t>,</w:t>
      </w:r>
      <w:proofErr w:type="gramEnd"/>
      <w:r w:rsidRPr="008254EA">
        <w:rPr>
          <w:sz w:val="22"/>
          <w:szCs w:val="22"/>
        </w:rPr>
        <w:t xml:space="preserve"> внесенный Покупателем задаток не возвращается. Оформление Сторонами дополнительного соглашения о расторжении настоящего Договора не требуется, договор считается расторгнутым с момента отказа Покупателя от исполнения обязательств по оплате Имущества.</w:t>
      </w:r>
    </w:p>
    <w:p w:rsidR="00CA4119" w:rsidRPr="008254EA" w:rsidRDefault="0082621B" w:rsidP="0082621B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lastRenderedPageBreak/>
        <w:t>При расторжении договора</w:t>
      </w:r>
      <w:r w:rsidR="00741B45" w:rsidRPr="008254EA">
        <w:rPr>
          <w:sz w:val="22"/>
          <w:szCs w:val="22"/>
        </w:rPr>
        <w:t xml:space="preserve"> имущество остается в собственности города Новочебоксарска Чувашской Республики.</w:t>
      </w:r>
    </w:p>
    <w:p w:rsidR="00CA4119" w:rsidRPr="008254EA" w:rsidRDefault="00741B45" w:rsidP="0082621B">
      <w:pPr>
        <w:ind w:firstLine="567"/>
        <w:jc w:val="both"/>
        <w:rPr>
          <w:sz w:val="22"/>
          <w:szCs w:val="22"/>
        </w:rPr>
      </w:pPr>
      <w:r w:rsidRPr="008254EA">
        <w:rPr>
          <w:sz w:val="22"/>
          <w:szCs w:val="22"/>
        </w:rPr>
        <w:t xml:space="preserve">5.3. В случае отказа Покупателя от исполнения обязанности по оплате стоимости имущества, предусмотренной пунктом 3.3 настоящего Договора, внесенный Покупателем задаток не возвращается. </w:t>
      </w:r>
    </w:p>
    <w:p w:rsidR="00CA4119" w:rsidRPr="008254EA" w:rsidRDefault="00741B45" w:rsidP="00E23792">
      <w:pPr>
        <w:jc w:val="center"/>
        <w:rPr>
          <w:b/>
          <w:sz w:val="22"/>
          <w:szCs w:val="22"/>
        </w:rPr>
      </w:pPr>
      <w:r w:rsidRPr="008254EA">
        <w:rPr>
          <w:b/>
          <w:sz w:val="22"/>
          <w:szCs w:val="22"/>
        </w:rPr>
        <w:t xml:space="preserve">6. Заключительные положения  </w:t>
      </w:r>
    </w:p>
    <w:p w:rsidR="00CA4119" w:rsidRPr="008254EA" w:rsidRDefault="00741B45" w:rsidP="00E23792">
      <w:pPr>
        <w:ind w:firstLine="567"/>
        <w:jc w:val="both"/>
        <w:rPr>
          <w:sz w:val="22"/>
          <w:szCs w:val="22"/>
        </w:rPr>
      </w:pPr>
      <w:r w:rsidRPr="008254EA">
        <w:rPr>
          <w:sz w:val="22"/>
          <w:szCs w:val="22"/>
        </w:rPr>
        <w:t>6.1. Настоящий Договор вступает в силу с момента его подписания и прекращает свое действие:</w:t>
      </w:r>
    </w:p>
    <w:p w:rsidR="00CA4119" w:rsidRPr="008254EA" w:rsidRDefault="00741B45" w:rsidP="00E23792">
      <w:pPr>
        <w:ind w:firstLine="567"/>
        <w:jc w:val="both"/>
        <w:rPr>
          <w:sz w:val="22"/>
          <w:szCs w:val="22"/>
        </w:rPr>
      </w:pPr>
      <w:r w:rsidRPr="008254EA">
        <w:rPr>
          <w:sz w:val="22"/>
          <w:szCs w:val="22"/>
        </w:rPr>
        <w:t>надлежащим исполнением Сторонами своих обязательств по настоящему Договору;</w:t>
      </w:r>
    </w:p>
    <w:p w:rsidR="00CA4119" w:rsidRPr="008254EA" w:rsidRDefault="00741B45" w:rsidP="00E23792">
      <w:pPr>
        <w:ind w:firstLine="567"/>
        <w:jc w:val="both"/>
        <w:rPr>
          <w:sz w:val="22"/>
          <w:szCs w:val="22"/>
        </w:rPr>
      </w:pPr>
      <w:r w:rsidRPr="008254EA">
        <w:rPr>
          <w:sz w:val="22"/>
          <w:szCs w:val="22"/>
        </w:rPr>
        <w:t>в предусмотренных настоящим Договором случаях;</w:t>
      </w:r>
    </w:p>
    <w:p w:rsidR="00CA4119" w:rsidRPr="008254EA" w:rsidRDefault="00741B45" w:rsidP="00E23792">
      <w:pPr>
        <w:ind w:firstLine="567"/>
        <w:jc w:val="both"/>
        <w:rPr>
          <w:sz w:val="22"/>
          <w:szCs w:val="22"/>
        </w:rPr>
      </w:pPr>
      <w:r w:rsidRPr="008254EA">
        <w:rPr>
          <w:sz w:val="22"/>
          <w:szCs w:val="22"/>
        </w:rPr>
        <w:t xml:space="preserve">по иным основаниям, предусмотренным действующим законодательством Российской Федерации. </w:t>
      </w:r>
    </w:p>
    <w:p w:rsidR="00CA4119" w:rsidRPr="008254EA" w:rsidRDefault="00741B45" w:rsidP="00E23792">
      <w:pPr>
        <w:ind w:firstLine="567"/>
        <w:jc w:val="both"/>
        <w:rPr>
          <w:sz w:val="22"/>
          <w:szCs w:val="22"/>
        </w:rPr>
      </w:pPr>
      <w:r w:rsidRPr="008254EA">
        <w:rPr>
          <w:sz w:val="22"/>
          <w:szCs w:val="22"/>
        </w:rPr>
        <w:t>6.2. Во всем остальном, что не предусмотрено настоящим Договором, Стороны руководствуются действующим законодательством Российской Федерации.</w:t>
      </w:r>
    </w:p>
    <w:p w:rsidR="00CA4119" w:rsidRPr="008254EA" w:rsidRDefault="00741B45" w:rsidP="00E23792">
      <w:pPr>
        <w:ind w:firstLine="567"/>
        <w:jc w:val="both"/>
        <w:rPr>
          <w:sz w:val="22"/>
          <w:szCs w:val="22"/>
        </w:rPr>
      </w:pPr>
      <w:r w:rsidRPr="008254EA">
        <w:rPr>
          <w:sz w:val="22"/>
          <w:szCs w:val="22"/>
        </w:rPr>
        <w:t>6.3. Все споры и разногласия, которые могут возникнуть из настоящего договора, будут разрешаться путем переговоров между сторонами. При невозможности разрешения путем переговоров споры подлежат рассмотрению в Арбитражном суде Чувашской Республики.</w:t>
      </w:r>
    </w:p>
    <w:p w:rsidR="00CA4119" w:rsidRDefault="00741B45" w:rsidP="00E23792">
      <w:pPr>
        <w:ind w:firstLine="567"/>
        <w:jc w:val="both"/>
        <w:rPr>
          <w:sz w:val="22"/>
          <w:szCs w:val="22"/>
        </w:rPr>
      </w:pPr>
      <w:r w:rsidRPr="008254EA">
        <w:rPr>
          <w:sz w:val="22"/>
          <w:szCs w:val="22"/>
        </w:rPr>
        <w:t>6.4. Настоящий Договор составлен в двух подлинных экземплярах, по одному для каждой из Сторон.</w:t>
      </w:r>
    </w:p>
    <w:p w:rsidR="0082621B" w:rsidRDefault="0082621B">
      <w:pPr>
        <w:jc w:val="center"/>
        <w:rPr>
          <w:b/>
          <w:sz w:val="22"/>
          <w:szCs w:val="22"/>
        </w:rPr>
      </w:pPr>
    </w:p>
    <w:p w:rsidR="00CA4119" w:rsidRPr="008254EA" w:rsidRDefault="00741B45">
      <w:pPr>
        <w:jc w:val="center"/>
        <w:rPr>
          <w:b/>
          <w:sz w:val="22"/>
          <w:szCs w:val="22"/>
        </w:rPr>
      </w:pPr>
      <w:r w:rsidRPr="008254EA">
        <w:rPr>
          <w:b/>
          <w:sz w:val="22"/>
          <w:szCs w:val="22"/>
        </w:rPr>
        <w:t>ЮРИДИЧЕСКИЕ АДРЕСА, БАНКОВСКИЕ РЕКВИЗИТЫ И ПОДПИСИ СТОРОН</w:t>
      </w:r>
    </w:p>
    <w:p w:rsidR="00CA4119" w:rsidRPr="008254EA" w:rsidRDefault="00CA4119">
      <w:pPr>
        <w:jc w:val="center"/>
        <w:rPr>
          <w:b/>
          <w:sz w:val="22"/>
          <w:szCs w:val="22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786"/>
        <w:gridCol w:w="425"/>
        <w:gridCol w:w="4428"/>
      </w:tblGrid>
      <w:tr w:rsidR="00CA4119" w:rsidRPr="008254EA">
        <w:tc>
          <w:tcPr>
            <w:tcW w:w="4786" w:type="dxa"/>
          </w:tcPr>
          <w:p w:rsidR="00CA4119" w:rsidRPr="008254EA" w:rsidRDefault="00741B45">
            <w:pPr>
              <w:jc w:val="center"/>
              <w:rPr>
                <w:b/>
                <w:sz w:val="22"/>
                <w:szCs w:val="22"/>
              </w:rPr>
            </w:pPr>
            <w:r w:rsidRPr="008254EA">
              <w:rPr>
                <w:b/>
                <w:sz w:val="22"/>
                <w:szCs w:val="22"/>
              </w:rPr>
              <w:t>ПРОДАВЕЦ:</w:t>
            </w:r>
          </w:p>
          <w:p w:rsidR="00CA4119" w:rsidRPr="008254EA" w:rsidRDefault="00741B45">
            <w:pPr>
              <w:rPr>
                <w:sz w:val="22"/>
                <w:szCs w:val="22"/>
              </w:rPr>
            </w:pPr>
            <w:r w:rsidRPr="008254EA">
              <w:rPr>
                <w:sz w:val="22"/>
                <w:szCs w:val="22"/>
              </w:rPr>
              <w:t>Управление имущественных и земельных отношений администрации города Новочебоксарска Чувашской Республики</w:t>
            </w:r>
          </w:p>
          <w:p w:rsidR="00CA4119" w:rsidRPr="008254EA" w:rsidRDefault="00CA4119">
            <w:pPr>
              <w:rPr>
                <w:sz w:val="22"/>
                <w:szCs w:val="22"/>
              </w:rPr>
            </w:pPr>
          </w:p>
          <w:p w:rsidR="00CA4119" w:rsidRPr="008254EA" w:rsidRDefault="00741B45">
            <w:pPr>
              <w:rPr>
                <w:sz w:val="22"/>
                <w:szCs w:val="22"/>
              </w:rPr>
            </w:pPr>
            <w:r w:rsidRPr="008254EA">
              <w:rPr>
                <w:sz w:val="22"/>
                <w:szCs w:val="22"/>
              </w:rPr>
              <w:t>429951, Чувашская Республика, г. Новочебоксарск, ул. Винокурова, д.14</w:t>
            </w:r>
          </w:p>
          <w:p w:rsidR="00CA4119" w:rsidRPr="008254EA" w:rsidRDefault="00741B45">
            <w:pPr>
              <w:rPr>
                <w:sz w:val="22"/>
                <w:szCs w:val="22"/>
              </w:rPr>
            </w:pPr>
            <w:r w:rsidRPr="008254EA">
              <w:rPr>
                <w:sz w:val="22"/>
                <w:szCs w:val="22"/>
              </w:rPr>
              <w:t>ИНН 2124021737   КПП 212401001</w:t>
            </w:r>
          </w:p>
          <w:p w:rsidR="00CA4119" w:rsidRPr="008254EA" w:rsidRDefault="00741B45">
            <w:pPr>
              <w:rPr>
                <w:sz w:val="22"/>
                <w:szCs w:val="22"/>
              </w:rPr>
            </w:pPr>
            <w:r w:rsidRPr="008254EA">
              <w:rPr>
                <w:sz w:val="22"/>
                <w:szCs w:val="22"/>
              </w:rPr>
              <w:t>ОГРН 1042124001699,</w:t>
            </w:r>
          </w:p>
          <w:p w:rsidR="00CA4119" w:rsidRPr="008254EA" w:rsidRDefault="00741B45">
            <w:pPr>
              <w:rPr>
                <w:sz w:val="22"/>
                <w:szCs w:val="22"/>
              </w:rPr>
            </w:pPr>
            <w:r w:rsidRPr="008254EA">
              <w:rPr>
                <w:sz w:val="22"/>
                <w:szCs w:val="22"/>
              </w:rPr>
              <w:t xml:space="preserve">Банковские реквизиты: Получатель УФК по Чувашской Республике (Управление имуществом г. Новочебоксарска </w:t>
            </w:r>
            <w:proofErr w:type="gramStart"/>
            <w:r w:rsidRPr="008254EA">
              <w:rPr>
                <w:sz w:val="22"/>
                <w:szCs w:val="22"/>
              </w:rPr>
              <w:t>л</w:t>
            </w:r>
            <w:proofErr w:type="gramEnd"/>
            <w:r w:rsidRPr="008254EA">
              <w:rPr>
                <w:sz w:val="22"/>
                <w:szCs w:val="22"/>
              </w:rPr>
              <w:t xml:space="preserve">/счет 05153008710), </w:t>
            </w:r>
          </w:p>
          <w:p w:rsidR="00CA4119" w:rsidRPr="008254EA" w:rsidRDefault="00741B45">
            <w:pPr>
              <w:rPr>
                <w:sz w:val="22"/>
                <w:szCs w:val="22"/>
              </w:rPr>
            </w:pPr>
            <w:r w:rsidRPr="008254EA">
              <w:rPr>
                <w:sz w:val="22"/>
                <w:szCs w:val="22"/>
              </w:rPr>
              <w:t xml:space="preserve">БИК 019706900, единый казначейский счет 40102810945370000084, </w:t>
            </w:r>
          </w:p>
          <w:p w:rsidR="00CA4119" w:rsidRPr="008254EA" w:rsidRDefault="00741B45">
            <w:pPr>
              <w:rPr>
                <w:sz w:val="22"/>
                <w:szCs w:val="22"/>
              </w:rPr>
            </w:pPr>
            <w:r w:rsidRPr="008254EA">
              <w:rPr>
                <w:sz w:val="22"/>
                <w:szCs w:val="22"/>
              </w:rPr>
              <w:t xml:space="preserve">казначейский счет 03232643977100001500 </w:t>
            </w:r>
          </w:p>
          <w:p w:rsidR="00CA4119" w:rsidRPr="008254EA" w:rsidRDefault="00741B45">
            <w:pPr>
              <w:rPr>
                <w:sz w:val="22"/>
                <w:szCs w:val="22"/>
              </w:rPr>
            </w:pPr>
            <w:r w:rsidRPr="008254EA">
              <w:rPr>
                <w:sz w:val="22"/>
                <w:szCs w:val="22"/>
              </w:rPr>
              <w:t xml:space="preserve">в Отделении-НБ Чувашская Республика Банка России//УФК по Чувашской Республике, г. Чебоксары, </w:t>
            </w:r>
          </w:p>
          <w:p w:rsidR="00CA4119" w:rsidRPr="008254EA" w:rsidRDefault="00741B45">
            <w:pPr>
              <w:rPr>
                <w:sz w:val="22"/>
                <w:szCs w:val="22"/>
              </w:rPr>
            </w:pPr>
            <w:r w:rsidRPr="008254EA">
              <w:rPr>
                <w:sz w:val="22"/>
                <w:szCs w:val="22"/>
              </w:rPr>
              <w:t>ОКТМО 97710000</w:t>
            </w:r>
          </w:p>
          <w:p w:rsidR="00CA4119" w:rsidRPr="008254EA" w:rsidRDefault="00741B45">
            <w:pPr>
              <w:rPr>
                <w:sz w:val="22"/>
                <w:szCs w:val="22"/>
              </w:rPr>
            </w:pPr>
            <w:r w:rsidRPr="008254EA">
              <w:rPr>
                <w:sz w:val="22"/>
                <w:szCs w:val="22"/>
              </w:rPr>
              <w:t>тел.73-02-92, факс 74-54-05</w:t>
            </w:r>
          </w:p>
          <w:p w:rsidR="00CA4119" w:rsidRPr="008254EA" w:rsidRDefault="00CA4119">
            <w:pPr>
              <w:rPr>
                <w:sz w:val="22"/>
                <w:szCs w:val="22"/>
              </w:rPr>
            </w:pPr>
          </w:p>
          <w:p w:rsidR="00CA4119" w:rsidRPr="008254EA" w:rsidRDefault="00741B45">
            <w:pPr>
              <w:rPr>
                <w:sz w:val="22"/>
                <w:szCs w:val="22"/>
              </w:rPr>
            </w:pPr>
            <w:r w:rsidRPr="008254EA">
              <w:rPr>
                <w:sz w:val="22"/>
                <w:szCs w:val="22"/>
              </w:rPr>
              <w:t>от Продавца:</w:t>
            </w:r>
          </w:p>
          <w:p w:rsidR="00CA4119" w:rsidRPr="008254EA" w:rsidRDefault="00741B45">
            <w:pPr>
              <w:rPr>
                <w:sz w:val="22"/>
                <w:szCs w:val="22"/>
              </w:rPr>
            </w:pPr>
            <w:r w:rsidRPr="008254EA">
              <w:rPr>
                <w:sz w:val="22"/>
                <w:szCs w:val="22"/>
              </w:rPr>
              <w:t xml:space="preserve">_________________(___________)                                    </w:t>
            </w:r>
          </w:p>
          <w:p w:rsidR="00CA4119" w:rsidRPr="008254EA" w:rsidRDefault="00741B45">
            <w:pPr>
              <w:rPr>
                <w:b/>
                <w:sz w:val="22"/>
                <w:szCs w:val="22"/>
              </w:rPr>
            </w:pPr>
            <w:r w:rsidRPr="008254EA">
              <w:rPr>
                <w:sz w:val="22"/>
                <w:szCs w:val="22"/>
              </w:rPr>
              <w:t xml:space="preserve"> М.П.</w:t>
            </w:r>
          </w:p>
        </w:tc>
        <w:tc>
          <w:tcPr>
            <w:tcW w:w="425" w:type="dxa"/>
          </w:tcPr>
          <w:p w:rsidR="00CA4119" w:rsidRPr="008254EA" w:rsidRDefault="00CA4119">
            <w:pPr>
              <w:jc w:val="center"/>
              <w:rPr>
                <w:b/>
                <w:sz w:val="22"/>
                <w:szCs w:val="22"/>
              </w:rPr>
            </w:pPr>
          </w:p>
          <w:p w:rsidR="00CA4119" w:rsidRPr="008254EA" w:rsidRDefault="00CA4119">
            <w:pPr>
              <w:jc w:val="center"/>
              <w:rPr>
                <w:b/>
                <w:sz w:val="22"/>
                <w:szCs w:val="22"/>
              </w:rPr>
            </w:pPr>
          </w:p>
          <w:p w:rsidR="00CA4119" w:rsidRPr="008254EA" w:rsidRDefault="00CA4119">
            <w:pPr>
              <w:jc w:val="center"/>
              <w:rPr>
                <w:b/>
                <w:sz w:val="22"/>
                <w:szCs w:val="22"/>
              </w:rPr>
            </w:pPr>
          </w:p>
          <w:p w:rsidR="00CA4119" w:rsidRPr="008254EA" w:rsidRDefault="00CA4119">
            <w:pPr>
              <w:jc w:val="center"/>
              <w:rPr>
                <w:b/>
                <w:sz w:val="22"/>
                <w:szCs w:val="22"/>
              </w:rPr>
            </w:pPr>
          </w:p>
          <w:p w:rsidR="00CA4119" w:rsidRPr="008254EA" w:rsidRDefault="00CA4119">
            <w:pPr>
              <w:jc w:val="center"/>
              <w:rPr>
                <w:b/>
                <w:sz w:val="22"/>
                <w:szCs w:val="22"/>
              </w:rPr>
            </w:pPr>
          </w:p>
          <w:p w:rsidR="00CA4119" w:rsidRPr="008254EA" w:rsidRDefault="00CA4119">
            <w:pPr>
              <w:jc w:val="center"/>
              <w:rPr>
                <w:b/>
                <w:sz w:val="22"/>
                <w:szCs w:val="22"/>
              </w:rPr>
            </w:pPr>
          </w:p>
          <w:p w:rsidR="00CA4119" w:rsidRPr="008254EA" w:rsidRDefault="00CA4119">
            <w:pPr>
              <w:jc w:val="center"/>
              <w:rPr>
                <w:b/>
                <w:sz w:val="22"/>
                <w:szCs w:val="22"/>
              </w:rPr>
            </w:pPr>
          </w:p>
          <w:p w:rsidR="00CA4119" w:rsidRPr="008254EA" w:rsidRDefault="00CA4119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4428" w:type="dxa"/>
          </w:tcPr>
          <w:p w:rsidR="00CA4119" w:rsidRPr="008254EA" w:rsidRDefault="00741B45">
            <w:pPr>
              <w:jc w:val="center"/>
              <w:rPr>
                <w:b/>
                <w:sz w:val="22"/>
                <w:szCs w:val="22"/>
              </w:rPr>
            </w:pPr>
            <w:r w:rsidRPr="008254EA">
              <w:rPr>
                <w:b/>
                <w:sz w:val="22"/>
                <w:szCs w:val="22"/>
              </w:rPr>
              <w:t>ПОКУПАТЕЛЬ:</w:t>
            </w:r>
          </w:p>
          <w:p w:rsidR="00CA4119" w:rsidRPr="008254EA" w:rsidRDefault="00CA4119">
            <w:pPr>
              <w:rPr>
                <w:sz w:val="22"/>
                <w:szCs w:val="22"/>
              </w:rPr>
            </w:pPr>
          </w:p>
          <w:p w:rsidR="00CA4119" w:rsidRPr="008254EA" w:rsidRDefault="00CA4119">
            <w:pPr>
              <w:jc w:val="both"/>
              <w:rPr>
                <w:sz w:val="22"/>
                <w:szCs w:val="22"/>
              </w:rPr>
            </w:pPr>
          </w:p>
          <w:p w:rsidR="00CA4119" w:rsidRPr="008254EA" w:rsidRDefault="00CA4119">
            <w:pPr>
              <w:jc w:val="both"/>
              <w:rPr>
                <w:sz w:val="22"/>
                <w:szCs w:val="22"/>
              </w:rPr>
            </w:pPr>
          </w:p>
          <w:p w:rsidR="00CA4119" w:rsidRPr="008254EA" w:rsidRDefault="00CA4119">
            <w:pPr>
              <w:jc w:val="both"/>
              <w:rPr>
                <w:sz w:val="22"/>
                <w:szCs w:val="22"/>
              </w:rPr>
            </w:pPr>
          </w:p>
          <w:p w:rsidR="00CA4119" w:rsidRPr="008254EA" w:rsidRDefault="00CA4119">
            <w:pPr>
              <w:jc w:val="both"/>
              <w:rPr>
                <w:sz w:val="22"/>
                <w:szCs w:val="22"/>
              </w:rPr>
            </w:pPr>
          </w:p>
          <w:p w:rsidR="00CA4119" w:rsidRPr="008254EA" w:rsidRDefault="00CA4119">
            <w:pPr>
              <w:jc w:val="both"/>
              <w:rPr>
                <w:sz w:val="22"/>
                <w:szCs w:val="22"/>
              </w:rPr>
            </w:pPr>
          </w:p>
          <w:p w:rsidR="00CA4119" w:rsidRPr="008254EA" w:rsidRDefault="00CA4119">
            <w:pPr>
              <w:jc w:val="both"/>
              <w:rPr>
                <w:sz w:val="22"/>
                <w:szCs w:val="22"/>
              </w:rPr>
            </w:pPr>
          </w:p>
          <w:p w:rsidR="00CA4119" w:rsidRPr="008254EA" w:rsidRDefault="00CA4119">
            <w:pPr>
              <w:jc w:val="both"/>
              <w:rPr>
                <w:b/>
                <w:sz w:val="22"/>
                <w:szCs w:val="22"/>
              </w:rPr>
            </w:pPr>
          </w:p>
          <w:p w:rsidR="00CA4119" w:rsidRPr="008254EA" w:rsidRDefault="00CA4119">
            <w:pPr>
              <w:jc w:val="both"/>
              <w:rPr>
                <w:b/>
                <w:sz w:val="22"/>
                <w:szCs w:val="22"/>
              </w:rPr>
            </w:pPr>
          </w:p>
          <w:p w:rsidR="00CA4119" w:rsidRPr="008254EA" w:rsidRDefault="00CA4119">
            <w:pPr>
              <w:jc w:val="both"/>
              <w:rPr>
                <w:sz w:val="22"/>
                <w:szCs w:val="22"/>
              </w:rPr>
            </w:pPr>
          </w:p>
          <w:p w:rsidR="00CA4119" w:rsidRPr="008254EA" w:rsidRDefault="00CA4119">
            <w:pPr>
              <w:jc w:val="both"/>
              <w:rPr>
                <w:sz w:val="22"/>
                <w:szCs w:val="22"/>
              </w:rPr>
            </w:pPr>
          </w:p>
          <w:p w:rsidR="00CA4119" w:rsidRPr="008254EA" w:rsidRDefault="00CA4119">
            <w:pPr>
              <w:jc w:val="both"/>
              <w:rPr>
                <w:sz w:val="22"/>
                <w:szCs w:val="22"/>
              </w:rPr>
            </w:pPr>
          </w:p>
          <w:p w:rsidR="00CA4119" w:rsidRPr="008254EA" w:rsidRDefault="00CA4119">
            <w:pPr>
              <w:jc w:val="both"/>
              <w:rPr>
                <w:sz w:val="22"/>
                <w:szCs w:val="22"/>
              </w:rPr>
            </w:pPr>
          </w:p>
          <w:p w:rsidR="00CA4119" w:rsidRPr="008254EA" w:rsidRDefault="00CA4119">
            <w:pPr>
              <w:jc w:val="both"/>
              <w:rPr>
                <w:sz w:val="22"/>
                <w:szCs w:val="22"/>
              </w:rPr>
            </w:pPr>
          </w:p>
          <w:p w:rsidR="00CA4119" w:rsidRPr="008254EA" w:rsidRDefault="00CA4119">
            <w:pPr>
              <w:jc w:val="both"/>
              <w:rPr>
                <w:sz w:val="22"/>
                <w:szCs w:val="22"/>
              </w:rPr>
            </w:pPr>
          </w:p>
          <w:p w:rsidR="00CA4119" w:rsidRPr="008254EA" w:rsidRDefault="00CA4119">
            <w:pPr>
              <w:jc w:val="both"/>
              <w:rPr>
                <w:sz w:val="22"/>
                <w:szCs w:val="22"/>
              </w:rPr>
            </w:pPr>
          </w:p>
          <w:p w:rsidR="00CA4119" w:rsidRPr="008254EA" w:rsidRDefault="00CA4119">
            <w:pPr>
              <w:jc w:val="both"/>
              <w:rPr>
                <w:sz w:val="22"/>
                <w:szCs w:val="22"/>
              </w:rPr>
            </w:pPr>
          </w:p>
          <w:p w:rsidR="00CA4119" w:rsidRPr="008254EA" w:rsidRDefault="00CA4119">
            <w:pPr>
              <w:jc w:val="both"/>
              <w:rPr>
                <w:sz w:val="22"/>
                <w:szCs w:val="22"/>
              </w:rPr>
            </w:pPr>
          </w:p>
          <w:p w:rsidR="00CA4119" w:rsidRPr="008254EA" w:rsidRDefault="00CA4119">
            <w:pPr>
              <w:jc w:val="both"/>
              <w:rPr>
                <w:sz w:val="22"/>
                <w:szCs w:val="22"/>
              </w:rPr>
            </w:pPr>
          </w:p>
          <w:p w:rsidR="00CA4119" w:rsidRDefault="00CA4119">
            <w:pPr>
              <w:jc w:val="both"/>
              <w:rPr>
                <w:sz w:val="22"/>
                <w:szCs w:val="22"/>
              </w:rPr>
            </w:pPr>
          </w:p>
          <w:p w:rsidR="0082621B" w:rsidRPr="008254EA" w:rsidRDefault="0082621B">
            <w:pPr>
              <w:jc w:val="both"/>
              <w:rPr>
                <w:sz w:val="22"/>
                <w:szCs w:val="22"/>
              </w:rPr>
            </w:pPr>
          </w:p>
          <w:p w:rsidR="00CA4119" w:rsidRPr="008254EA" w:rsidRDefault="00741B45">
            <w:pPr>
              <w:jc w:val="both"/>
              <w:rPr>
                <w:sz w:val="22"/>
                <w:szCs w:val="22"/>
              </w:rPr>
            </w:pPr>
            <w:r w:rsidRPr="008254EA">
              <w:rPr>
                <w:sz w:val="22"/>
                <w:szCs w:val="22"/>
              </w:rPr>
              <w:t>от Покупателя:</w:t>
            </w:r>
          </w:p>
          <w:p w:rsidR="00CA4119" w:rsidRPr="008254EA" w:rsidRDefault="00741B45">
            <w:pPr>
              <w:jc w:val="both"/>
              <w:rPr>
                <w:sz w:val="22"/>
                <w:szCs w:val="22"/>
              </w:rPr>
            </w:pPr>
            <w:r w:rsidRPr="008254EA">
              <w:rPr>
                <w:sz w:val="22"/>
                <w:szCs w:val="22"/>
              </w:rPr>
              <w:t>__________________(___________)</w:t>
            </w:r>
          </w:p>
          <w:p w:rsidR="00CA4119" w:rsidRPr="008254EA" w:rsidRDefault="00741B45">
            <w:pPr>
              <w:rPr>
                <w:sz w:val="22"/>
                <w:szCs w:val="22"/>
              </w:rPr>
            </w:pPr>
            <w:r w:rsidRPr="008254EA">
              <w:rPr>
                <w:sz w:val="22"/>
                <w:szCs w:val="22"/>
              </w:rPr>
              <w:t>М.П.</w:t>
            </w:r>
          </w:p>
        </w:tc>
      </w:tr>
    </w:tbl>
    <w:p w:rsidR="00CA4119" w:rsidRDefault="00741B45">
      <w:pPr>
        <w:rPr>
          <w:sz w:val="22"/>
        </w:rPr>
      </w:pPr>
      <w:r>
        <w:rPr>
          <w:sz w:val="22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CA4119" w:rsidRDefault="00CA4119">
      <w:pPr>
        <w:widowControl w:val="0"/>
        <w:ind w:firstLine="567"/>
        <w:jc w:val="right"/>
        <w:rPr>
          <w:sz w:val="24"/>
        </w:rPr>
      </w:pPr>
    </w:p>
    <w:sectPr w:rsidR="00CA4119">
      <w:headerReference w:type="default" r:id="rId10"/>
      <w:pgSz w:w="11906" w:h="16838"/>
      <w:pgMar w:top="851" w:right="566" w:bottom="567" w:left="156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E457E" w:rsidRDefault="009E457E">
      <w:r>
        <w:separator/>
      </w:r>
    </w:p>
  </w:endnote>
  <w:endnote w:type="continuationSeparator" w:id="0">
    <w:p w:rsidR="009E457E" w:rsidRDefault="009E457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XO Thames">
    <w:altName w:val="Times New Roman"/>
    <w:panose1 w:val="00000000000000000000"/>
    <w:charset w:val="00"/>
    <w:family w:val="roman"/>
    <w:notTrueType/>
    <w:pitch w:val="default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E457E" w:rsidRDefault="009E457E">
      <w:r>
        <w:separator/>
      </w:r>
    </w:p>
  </w:footnote>
  <w:footnote w:type="continuationSeparator" w:id="0">
    <w:p w:rsidR="009E457E" w:rsidRDefault="009E457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B6779" w:rsidRDefault="000B6779">
    <w:pPr>
      <w:framePr w:wrap="around" w:vAnchor="text" w:hAnchor="margin" w:xAlign="center" w:y="1"/>
    </w:pPr>
    <w:r>
      <w:rPr>
        <w:rStyle w:val="1f4"/>
        <w:rFonts w:ascii="Times New Roman CYR" w:hAnsi="Times New Roman CYR"/>
        <w:sz w:val="24"/>
      </w:rPr>
      <w:fldChar w:fldCharType="begin"/>
    </w:r>
    <w:r>
      <w:rPr>
        <w:rStyle w:val="1f4"/>
        <w:rFonts w:ascii="Times New Roman CYR" w:hAnsi="Times New Roman CYR"/>
        <w:sz w:val="24"/>
      </w:rPr>
      <w:instrText xml:space="preserve">PAGE </w:instrText>
    </w:r>
    <w:r>
      <w:rPr>
        <w:rStyle w:val="1f4"/>
        <w:rFonts w:ascii="Times New Roman CYR" w:hAnsi="Times New Roman CYR"/>
        <w:sz w:val="24"/>
      </w:rPr>
      <w:fldChar w:fldCharType="separate"/>
    </w:r>
    <w:r w:rsidR="00B35F7E">
      <w:rPr>
        <w:rStyle w:val="1f4"/>
        <w:rFonts w:ascii="Times New Roman CYR" w:hAnsi="Times New Roman CYR"/>
        <w:noProof/>
        <w:sz w:val="24"/>
      </w:rPr>
      <w:t>1</w:t>
    </w:r>
    <w:r>
      <w:rPr>
        <w:rStyle w:val="1f4"/>
        <w:rFonts w:ascii="Times New Roman CYR" w:hAnsi="Times New Roman CYR"/>
        <w:sz w:val="24"/>
      </w:rPr>
      <w:fldChar w:fldCharType="end"/>
    </w:r>
  </w:p>
  <w:p w:rsidR="000B6779" w:rsidRDefault="000B6779">
    <w:pPr>
      <w:pStyle w:val="a6"/>
      <w:widowControl/>
      <w:rPr>
        <w:rFonts w:ascii="Times New Roman CYR" w:hAnsi="Times New Roman CYR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FB67AFF"/>
    <w:multiLevelType w:val="multilevel"/>
    <w:tmpl w:val="D4B0236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EB533FB"/>
    <w:multiLevelType w:val="multilevel"/>
    <w:tmpl w:val="9F1A3BF6"/>
    <w:lvl w:ilvl="0">
      <w:start w:val="1"/>
      <w:numFmt w:val="decimal"/>
      <w:lvlText w:val="%1."/>
      <w:lvlJc w:val="left"/>
      <w:pPr>
        <w:ind w:left="1080" w:hanging="360"/>
      </w:p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383E64DC"/>
    <w:multiLevelType w:val="multilevel"/>
    <w:tmpl w:val="329E21B2"/>
    <w:lvl w:ilvl="0">
      <w:start w:val="1"/>
      <w:numFmt w:val="bullet"/>
      <w:pStyle w:val="a"/>
      <w:lvlText w:val=""/>
      <w:lvlJc w:val="left"/>
      <w:pPr>
        <w:tabs>
          <w:tab w:val="left" w:pos="360"/>
        </w:tabs>
        <w:ind w:left="360" w:hanging="360"/>
      </w:pPr>
      <w:rPr>
        <w:rFonts w:ascii="Symbol" w:hAnsi="Symbo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53B50C28"/>
    <w:multiLevelType w:val="multilevel"/>
    <w:tmpl w:val="C2B41202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4">
    <w:nsid w:val="63E8093A"/>
    <w:multiLevelType w:val="multilevel"/>
    <w:tmpl w:val="700015B8"/>
    <w:lvl w:ilvl="0">
      <w:start w:val="3"/>
      <w:numFmt w:val="decimal"/>
      <w:lvlText w:val="%1."/>
      <w:lvlJc w:val="left"/>
      <w:pPr>
        <w:tabs>
          <w:tab w:val="left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left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left" w:pos="2160"/>
        </w:tabs>
        <w:ind w:left="2160" w:hanging="720"/>
      </w:pPr>
    </w:lvl>
    <w:lvl w:ilvl="3">
      <w:start w:val="1"/>
      <w:numFmt w:val="decimal"/>
      <w:lvlText w:val="%1.%2.%3.%4."/>
      <w:lvlJc w:val="left"/>
      <w:pPr>
        <w:tabs>
          <w:tab w:val="left" w:pos="2880"/>
        </w:tabs>
        <w:ind w:left="2880" w:hanging="720"/>
      </w:pPr>
    </w:lvl>
    <w:lvl w:ilvl="4">
      <w:start w:val="1"/>
      <w:numFmt w:val="decimal"/>
      <w:lvlText w:val="%1.%2.%3.%4.%5."/>
      <w:lvlJc w:val="left"/>
      <w:pPr>
        <w:tabs>
          <w:tab w:val="left" w:pos="3960"/>
        </w:tabs>
        <w:ind w:left="3960" w:hanging="1080"/>
      </w:pPr>
    </w:lvl>
    <w:lvl w:ilvl="5">
      <w:start w:val="1"/>
      <w:numFmt w:val="decimal"/>
      <w:lvlText w:val="%1.%2.%3.%4.%5.%6."/>
      <w:lvlJc w:val="left"/>
      <w:pPr>
        <w:tabs>
          <w:tab w:val="left" w:pos="4680"/>
        </w:tabs>
        <w:ind w:left="4680" w:hanging="1080"/>
      </w:pPr>
    </w:lvl>
    <w:lvl w:ilvl="6">
      <w:start w:val="1"/>
      <w:numFmt w:val="decimal"/>
      <w:lvlText w:val="%1.%2.%3.%4.%5.%6.%7."/>
      <w:lvlJc w:val="left"/>
      <w:pPr>
        <w:tabs>
          <w:tab w:val="left" w:pos="5760"/>
        </w:tabs>
        <w:ind w:left="5760" w:hanging="1440"/>
      </w:pPr>
    </w:lvl>
    <w:lvl w:ilvl="7">
      <w:start w:val="1"/>
      <w:numFmt w:val="decimal"/>
      <w:lvlText w:val="%1.%2.%3.%4.%5.%6.%7.%8."/>
      <w:lvlJc w:val="left"/>
      <w:pPr>
        <w:tabs>
          <w:tab w:val="left" w:pos="6480"/>
        </w:tabs>
        <w:ind w:left="6480" w:hanging="1440"/>
      </w:pPr>
    </w:lvl>
    <w:lvl w:ilvl="8">
      <w:start w:val="1"/>
      <w:numFmt w:val="decimal"/>
      <w:lvlText w:val="%1.%2.%3.%4.%5.%6.%7.%8.%9."/>
      <w:lvlJc w:val="left"/>
      <w:pPr>
        <w:tabs>
          <w:tab w:val="left" w:pos="7560"/>
        </w:tabs>
        <w:ind w:left="7560" w:hanging="1800"/>
      </w:pPr>
    </w:lvl>
  </w:abstractNum>
  <w:num w:numId="1">
    <w:abstractNumId w:val="0"/>
  </w:num>
  <w:num w:numId="2">
    <w:abstractNumId w:val="1"/>
  </w:num>
  <w:num w:numId="3">
    <w:abstractNumId w:val="4"/>
  </w:num>
  <w:num w:numId="4">
    <w:abstractNumId w:val="2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</w:compat>
  <w:rsids>
    <w:rsidRoot w:val="00CA4119"/>
    <w:rsid w:val="00071A36"/>
    <w:rsid w:val="000B6779"/>
    <w:rsid w:val="000D275E"/>
    <w:rsid w:val="000E26DE"/>
    <w:rsid w:val="00131352"/>
    <w:rsid w:val="00136F7D"/>
    <w:rsid w:val="00216191"/>
    <w:rsid w:val="004F6668"/>
    <w:rsid w:val="0058679E"/>
    <w:rsid w:val="005D071E"/>
    <w:rsid w:val="006163BB"/>
    <w:rsid w:val="006E45AB"/>
    <w:rsid w:val="00741B45"/>
    <w:rsid w:val="00792603"/>
    <w:rsid w:val="008254EA"/>
    <w:rsid w:val="0082621B"/>
    <w:rsid w:val="00833086"/>
    <w:rsid w:val="00834E68"/>
    <w:rsid w:val="008E0456"/>
    <w:rsid w:val="00942860"/>
    <w:rsid w:val="009E457E"/>
    <w:rsid w:val="009E6E50"/>
    <w:rsid w:val="00A03230"/>
    <w:rsid w:val="00AA362D"/>
    <w:rsid w:val="00AB55D6"/>
    <w:rsid w:val="00AE1147"/>
    <w:rsid w:val="00B35F7E"/>
    <w:rsid w:val="00BB140A"/>
    <w:rsid w:val="00BD3A7B"/>
    <w:rsid w:val="00C00584"/>
    <w:rsid w:val="00C228C6"/>
    <w:rsid w:val="00C81088"/>
    <w:rsid w:val="00CA4119"/>
    <w:rsid w:val="00D1088D"/>
    <w:rsid w:val="00D66E05"/>
    <w:rsid w:val="00E23792"/>
    <w:rsid w:val="00E94FF6"/>
    <w:rsid w:val="00ED6CA3"/>
    <w:rsid w:val="00FC31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link w:val="1"/>
    <w:qFormat/>
  </w:style>
  <w:style w:type="paragraph" w:styleId="10">
    <w:name w:val="heading 1"/>
    <w:basedOn w:val="a0"/>
    <w:next w:val="a0"/>
    <w:link w:val="11"/>
    <w:uiPriority w:val="9"/>
    <w:qFormat/>
    <w:pPr>
      <w:widowControl w:val="0"/>
      <w:spacing w:before="108" w:after="108"/>
      <w:jc w:val="center"/>
      <w:outlineLvl w:val="0"/>
    </w:pPr>
    <w:rPr>
      <w:rFonts w:ascii="Arial" w:hAnsi="Arial"/>
      <w:b/>
      <w:color w:val="000080"/>
      <w:sz w:val="18"/>
    </w:rPr>
  </w:style>
  <w:style w:type="paragraph" w:styleId="2">
    <w:name w:val="heading 2"/>
    <w:basedOn w:val="a0"/>
    <w:next w:val="a0"/>
    <w:link w:val="20"/>
    <w:uiPriority w:val="9"/>
    <w:qFormat/>
    <w:pPr>
      <w:keepNext/>
      <w:widowControl w:val="0"/>
      <w:outlineLvl w:val="1"/>
    </w:pPr>
    <w:rPr>
      <w:b/>
      <w:i/>
      <w:sz w:val="24"/>
    </w:rPr>
  </w:style>
  <w:style w:type="paragraph" w:styleId="3">
    <w:name w:val="heading 3"/>
    <w:next w:val="a0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0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0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">
    <w:name w:val="Обычный1"/>
  </w:style>
  <w:style w:type="paragraph" w:styleId="21">
    <w:name w:val="toc 2"/>
    <w:basedOn w:val="a0"/>
    <w:next w:val="a0"/>
    <w:link w:val="22"/>
    <w:uiPriority w:val="39"/>
    <w:pPr>
      <w:widowControl w:val="0"/>
      <w:ind w:left="200"/>
    </w:pPr>
  </w:style>
  <w:style w:type="character" w:customStyle="1" w:styleId="22">
    <w:name w:val="Оглавление 2 Знак"/>
    <w:basedOn w:val="1"/>
    <w:link w:val="21"/>
  </w:style>
  <w:style w:type="paragraph" w:customStyle="1" w:styleId="12">
    <w:name w:val="Обычный1"/>
    <w:link w:val="13"/>
  </w:style>
  <w:style w:type="character" w:customStyle="1" w:styleId="13">
    <w:name w:val="Обычный1"/>
    <w:link w:val="12"/>
  </w:style>
  <w:style w:type="paragraph" w:customStyle="1" w:styleId="ConsNonformat">
    <w:name w:val="ConsNonformat"/>
    <w:link w:val="ConsNonformat0"/>
    <w:pPr>
      <w:widowControl w:val="0"/>
    </w:pPr>
    <w:rPr>
      <w:rFonts w:ascii="Courier New" w:hAnsi="Courier New"/>
    </w:rPr>
  </w:style>
  <w:style w:type="character" w:customStyle="1" w:styleId="ConsNonformat0">
    <w:name w:val="ConsNonformat"/>
    <w:link w:val="ConsNonformat"/>
    <w:rPr>
      <w:rFonts w:ascii="Courier New" w:hAnsi="Courier New"/>
    </w:rPr>
  </w:style>
  <w:style w:type="paragraph" w:styleId="41">
    <w:name w:val="toc 4"/>
    <w:next w:val="a0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customStyle="1" w:styleId="a4">
    <w:link w:val="a5"/>
    <w:semiHidden/>
    <w:unhideWhenUsed/>
  </w:style>
  <w:style w:type="character" w:customStyle="1" w:styleId="a5">
    <w:link w:val="a4"/>
    <w:semiHidden/>
    <w:unhideWhenUsed/>
  </w:style>
  <w:style w:type="paragraph" w:styleId="31">
    <w:name w:val="Body Text 3"/>
    <w:basedOn w:val="a0"/>
    <w:link w:val="32"/>
    <w:pPr>
      <w:widowControl w:val="0"/>
      <w:spacing w:after="120"/>
    </w:pPr>
    <w:rPr>
      <w:sz w:val="16"/>
    </w:rPr>
  </w:style>
  <w:style w:type="character" w:customStyle="1" w:styleId="32">
    <w:name w:val="Основной текст 3 Знак"/>
    <w:basedOn w:val="1"/>
    <w:link w:val="31"/>
    <w:rPr>
      <w:sz w:val="16"/>
    </w:rPr>
  </w:style>
  <w:style w:type="paragraph" w:styleId="a6">
    <w:name w:val="header"/>
    <w:basedOn w:val="a0"/>
    <w:link w:val="a7"/>
    <w:pPr>
      <w:widowControl w:val="0"/>
      <w:tabs>
        <w:tab w:val="center" w:pos="4153"/>
        <w:tab w:val="right" w:pos="8306"/>
      </w:tabs>
    </w:pPr>
  </w:style>
  <w:style w:type="character" w:customStyle="1" w:styleId="a7">
    <w:name w:val="Верхний колонтитул Знак"/>
    <w:basedOn w:val="1"/>
    <w:link w:val="a6"/>
  </w:style>
  <w:style w:type="paragraph" w:styleId="6">
    <w:name w:val="toc 6"/>
    <w:next w:val="a0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0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styleId="33">
    <w:name w:val="Body Text Indent 3"/>
    <w:basedOn w:val="a0"/>
    <w:link w:val="34"/>
    <w:pPr>
      <w:spacing w:after="120"/>
      <w:ind w:left="283"/>
    </w:pPr>
    <w:rPr>
      <w:sz w:val="16"/>
    </w:rPr>
  </w:style>
  <w:style w:type="character" w:customStyle="1" w:styleId="34">
    <w:name w:val="Основной текст с отступом 3 Знак"/>
    <w:basedOn w:val="1"/>
    <w:link w:val="33"/>
    <w:rPr>
      <w:sz w:val="16"/>
    </w:rPr>
  </w:style>
  <w:style w:type="paragraph" w:customStyle="1" w:styleId="TextBasTxt">
    <w:name w:val="TextBasTxt"/>
    <w:basedOn w:val="a0"/>
    <w:link w:val="TextBasTxt0"/>
    <w:pPr>
      <w:ind w:firstLine="567"/>
      <w:jc w:val="both"/>
    </w:pPr>
    <w:rPr>
      <w:sz w:val="24"/>
    </w:rPr>
  </w:style>
  <w:style w:type="character" w:customStyle="1" w:styleId="TextBasTxt0">
    <w:name w:val="TextBasTxt"/>
    <w:basedOn w:val="1"/>
    <w:link w:val="TextBasTxt"/>
    <w:rPr>
      <w:sz w:val="24"/>
    </w:rPr>
  </w:style>
  <w:style w:type="paragraph" w:styleId="a8">
    <w:name w:val="Body Text"/>
    <w:basedOn w:val="a0"/>
    <w:link w:val="a9"/>
    <w:pPr>
      <w:spacing w:after="120"/>
    </w:pPr>
  </w:style>
  <w:style w:type="character" w:customStyle="1" w:styleId="a9">
    <w:name w:val="Основной текст Знак"/>
    <w:basedOn w:val="1"/>
    <w:link w:val="a8"/>
  </w:style>
  <w:style w:type="paragraph" w:styleId="aa">
    <w:name w:val="Normal (Web)"/>
    <w:basedOn w:val="a0"/>
    <w:link w:val="ab"/>
    <w:pPr>
      <w:spacing w:after="150"/>
    </w:pPr>
    <w:rPr>
      <w:sz w:val="24"/>
    </w:rPr>
  </w:style>
  <w:style w:type="character" w:customStyle="1" w:styleId="ab">
    <w:name w:val="Обычный (веб) Знак"/>
    <w:basedOn w:val="1"/>
    <w:link w:val="aa"/>
    <w:rPr>
      <w:sz w:val="24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customStyle="1" w:styleId="14">
    <w:name w:val="Просмотренная гиперссылка1"/>
    <w:link w:val="15"/>
    <w:rPr>
      <w:color w:val="954F72"/>
      <w:u w:val="single"/>
    </w:rPr>
  </w:style>
  <w:style w:type="character" w:customStyle="1" w:styleId="15">
    <w:name w:val="Просмотренная гиперссылка1"/>
    <w:link w:val="14"/>
    <w:rPr>
      <w:color w:val="954F72"/>
      <w:u w:val="single"/>
    </w:rPr>
  </w:style>
  <w:style w:type="paragraph" w:customStyle="1" w:styleId="ConsNormal">
    <w:name w:val="ConsNormal"/>
    <w:link w:val="ConsNormal0"/>
    <w:pPr>
      <w:widowControl w:val="0"/>
      <w:ind w:firstLine="720"/>
    </w:pPr>
    <w:rPr>
      <w:rFonts w:ascii="Arial" w:hAnsi="Arial"/>
    </w:rPr>
  </w:style>
  <w:style w:type="character" w:customStyle="1" w:styleId="ConsNormal0">
    <w:name w:val="ConsNormal"/>
    <w:link w:val="ConsNormal"/>
    <w:rPr>
      <w:rFonts w:ascii="Arial" w:hAnsi="Arial"/>
    </w:rPr>
  </w:style>
  <w:style w:type="paragraph" w:customStyle="1" w:styleId="210">
    <w:name w:val="Основной текст 21"/>
    <w:basedOn w:val="a0"/>
    <w:link w:val="211"/>
    <w:pPr>
      <w:widowControl w:val="0"/>
      <w:tabs>
        <w:tab w:val="left" w:pos="284"/>
      </w:tabs>
      <w:ind w:left="284" w:hanging="284"/>
      <w:jc w:val="both"/>
    </w:pPr>
    <w:rPr>
      <w:sz w:val="24"/>
    </w:rPr>
  </w:style>
  <w:style w:type="character" w:customStyle="1" w:styleId="211">
    <w:name w:val="Основной текст 21"/>
    <w:basedOn w:val="1"/>
    <w:link w:val="210"/>
    <w:rPr>
      <w:sz w:val="24"/>
    </w:rPr>
  </w:style>
  <w:style w:type="paragraph" w:customStyle="1" w:styleId="TextBoldCenter">
    <w:name w:val="TextBoldCenter"/>
    <w:basedOn w:val="a0"/>
    <w:link w:val="TextBoldCenter0"/>
    <w:pPr>
      <w:spacing w:before="283"/>
      <w:jc w:val="center"/>
    </w:pPr>
    <w:rPr>
      <w:b/>
      <w:sz w:val="26"/>
    </w:rPr>
  </w:style>
  <w:style w:type="character" w:customStyle="1" w:styleId="TextBoldCenter0">
    <w:name w:val="TextBoldCenter"/>
    <w:basedOn w:val="1"/>
    <w:link w:val="TextBoldCenter"/>
    <w:rPr>
      <w:b/>
      <w:sz w:val="26"/>
    </w:rPr>
  </w:style>
  <w:style w:type="paragraph" w:customStyle="1" w:styleId="ac">
    <w:name w:val="Активная гипертекстовая ссылка"/>
    <w:link w:val="ad"/>
    <w:rPr>
      <w:color w:val="008000"/>
      <w:u w:val="single"/>
    </w:rPr>
  </w:style>
  <w:style w:type="character" w:customStyle="1" w:styleId="ad">
    <w:name w:val="Активная гипертекстовая ссылка"/>
    <w:link w:val="ac"/>
    <w:rPr>
      <w:color w:val="008000"/>
      <w:u w:val="single"/>
    </w:rPr>
  </w:style>
  <w:style w:type="paragraph" w:customStyle="1" w:styleId="ae">
    <w:name w:val="Знак"/>
    <w:basedOn w:val="a0"/>
    <w:link w:val="af"/>
    <w:pPr>
      <w:widowControl w:val="0"/>
      <w:spacing w:after="160" w:line="240" w:lineRule="exact"/>
    </w:pPr>
  </w:style>
  <w:style w:type="character" w:customStyle="1" w:styleId="af">
    <w:name w:val="Знак"/>
    <w:basedOn w:val="1"/>
    <w:link w:val="ae"/>
  </w:style>
  <w:style w:type="paragraph" w:customStyle="1" w:styleId="ConsPlusNormal">
    <w:name w:val="ConsPlusNormal"/>
    <w:link w:val="ConsPlusNormal0"/>
    <w:pPr>
      <w:widowControl w:val="0"/>
      <w:ind w:firstLine="720"/>
    </w:pPr>
    <w:rPr>
      <w:rFonts w:ascii="Arial" w:hAnsi="Arial"/>
    </w:rPr>
  </w:style>
  <w:style w:type="character" w:customStyle="1" w:styleId="ConsPlusNormal0">
    <w:name w:val="ConsPlusNormal"/>
    <w:link w:val="ConsPlusNormal"/>
    <w:rPr>
      <w:rFonts w:ascii="Arial" w:hAnsi="Arial"/>
    </w:rPr>
  </w:style>
  <w:style w:type="paragraph" w:customStyle="1" w:styleId="adress">
    <w:name w:val="adress"/>
    <w:basedOn w:val="a0"/>
    <w:link w:val="adress0"/>
    <w:pPr>
      <w:spacing w:before="1" w:after="1" w:line="240" w:lineRule="atLeast"/>
      <w:ind w:left="1" w:right="1" w:firstLine="1"/>
      <w:jc w:val="center"/>
    </w:pPr>
    <w:rPr>
      <w:b/>
      <w:i/>
    </w:rPr>
  </w:style>
  <w:style w:type="character" w:customStyle="1" w:styleId="adress0">
    <w:name w:val="adress"/>
    <w:basedOn w:val="1"/>
    <w:link w:val="adress"/>
    <w:rPr>
      <w:b/>
      <w:i/>
    </w:rPr>
  </w:style>
  <w:style w:type="paragraph" w:styleId="af0">
    <w:name w:val="No Spacing"/>
    <w:link w:val="af1"/>
    <w:rPr>
      <w:rFonts w:ascii="Calibri" w:hAnsi="Calibri"/>
      <w:sz w:val="22"/>
    </w:rPr>
  </w:style>
  <w:style w:type="character" w:customStyle="1" w:styleId="af1">
    <w:name w:val="Без интервала Знак"/>
    <w:link w:val="af0"/>
    <w:rPr>
      <w:rFonts w:ascii="Calibri" w:hAnsi="Calibri"/>
      <w:sz w:val="22"/>
    </w:rPr>
  </w:style>
  <w:style w:type="paragraph" w:styleId="35">
    <w:name w:val="toc 3"/>
    <w:basedOn w:val="a0"/>
    <w:next w:val="a0"/>
    <w:link w:val="36"/>
    <w:uiPriority w:val="39"/>
    <w:pPr>
      <w:spacing w:after="100" w:line="264" w:lineRule="auto"/>
      <w:ind w:left="440"/>
    </w:pPr>
    <w:rPr>
      <w:rFonts w:ascii="Calibri" w:hAnsi="Calibri"/>
      <w:sz w:val="22"/>
    </w:rPr>
  </w:style>
  <w:style w:type="character" w:customStyle="1" w:styleId="36">
    <w:name w:val="Оглавление 3 Знак"/>
    <w:basedOn w:val="1"/>
    <w:link w:val="35"/>
    <w:rPr>
      <w:rFonts w:ascii="Calibri" w:hAnsi="Calibri"/>
      <w:sz w:val="22"/>
    </w:rPr>
  </w:style>
  <w:style w:type="paragraph" w:styleId="af2">
    <w:name w:val="Plain Text"/>
    <w:basedOn w:val="a0"/>
    <w:link w:val="af3"/>
    <w:rPr>
      <w:rFonts w:ascii="Courier New" w:hAnsi="Courier New"/>
    </w:rPr>
  </w:style>
  <w:style w:type="character" w:customStyle="1" w:styleId="af3">
    <w:name w:val="Текст Знак"/>
    <w:basedOn w:val="1"/>
    <w:link w:val="af2"/>
    <w:rPr>
      <w:rFonts w:ascii="Courier New" w:hAnsi="Courier New"/>
    </w:rPr>
  </w:style>
  <w:style w:type="paragraph" w:customStyle="1" w:styleId="212">
    <w:name w:val="Основной текст (2)1"/>
    <w:basedOn w:val="a0"/>
    <w:link w:val="213"/>
    <w:pPr>
      <w:widowControl w:val="0"/>
      <w:spacing w:line="259" w:lineRule="exact"/>
      <w:jc w:val="center"/>
    </w:pPr>
  </w:style>
  <w:style w:type="character" w:customStyle="1" w:styleId="213">
    <w:name w:val="Основной текст (2)1"/>
    <w:basedOn w:val="1"/>
    <w:link w:val="212"/>
  </w:style>
  <w:style w:type="paragraph" w:customStyle="1" w:styleId="16">
    <w:name w:val="Гиперссылка1"/>
    <w:link w:val="17"/>
    <w:rPr>
      <w:color w:val="0000FF"/>
      <w:u w:val="single"/>
    </w:rPr>
  </w:style>
  <w:style w:type="character" w:customStyle="1" w:styleId="17">
    <w:name w:val="Гиперссылка1"/>
    <w:link w:val="16"/>
    <w:rPr>
      <w:color w:val="0000FF"/>
      <w:u w:val="single"/>
    </w:rPr>
  </w:style>
  <w:style w:type="paragraph" w:customStyle="1" w:styleId="18">
    <w:name w:val="Выделение1"/>
    <w:link w:val="19"/>
    <w:rPr>
      <w:i/>
    </w:rPr>
  </w:style>
  <w:style w:type="character" w:customStyle="1" w:styleId="19">
    <w:name w:val="Выделение1"/>
    <w:link w:val="18"/>
    <w:rPr>
      <w:i/>
    </w:rPr>
  </w:style>
  <w:style w:type="paragraph" w:customStyle="1" w:styleId="1a">
    <w:name w:val="Основной шрифт абзаца1"/>
  </w:style>
  <w:style w:type="paragraph" w:customStyle="1" w:styleId="1b">
    <w:name w:val="Строгий1"/>
    <w:link w:val="1c"/>
    <w:rPr>
      <w:b/>
    </w:rPr>
  </w:style>
  <w:style w:type="character" w:customStyle="1" w:styleId="1c">
    <w:name w:val="Строгий1"/>
    <w:link w:val="1b"/>
    <w:rPr>
      <w:b/>
    </w:rPr>
  </w:style>
  <w:style w:type="paragraph" w:customStyle="1" w:styleId="ConsPlusNonformat">
    <w:name w:val="ConsPlusNonformat"/>
    <w:link w:val="ConsPlusNonformat0"/>
    <w:pPr>
      <w:widowControl w:val="0"/>
    </w:pPr>
    <w:rPr>
      <w:rFonts w:ascii="Courier New" w:hAnsi="Courier New"/>
    </w:rPr>
  </w:style>
  <w:style w:type="character" w:customStyle="1" w:styleId="ConsPlusNonformat0">
    <w:name w:val="ConsPlusNonformat"/>
    <w:link w:val="ConsPlusNonformat"/>
    <w:rPr>
      <w:rFonts w:ascii="Courier New" w:hAnsi="Courier New"/>
    </w:rPr>
  </w:style>
  <w:style w:type="paragraph" w:customStyle="1" w:styleId="1d">
    <w:name w:val="Просмотренная гиперссылка1"/>
    <w:link w:val="1e"/>
    <w:rPr>
      <w:color w:val="800080"/>
      <w:u w:val="single"/>
    </w:rPr>
  </w:style>
  <w:style w:type="character" w:customStyle="1" w:styleId="1e">
    <w:name w:val="Просмотренная гиперссылка1"/>
    <w:link w:val="1d"/>
    <w:rPr>
      <w:color w:val="800080"/>
      <w:u w:val="single"/>
    </w:rPr>
  </w:style>
  <w:style w:type="paragraph" w:styleId="af4">
    <w:name w:val="Body Text Indent"/>
    <w:basedOn w:val="a0"/>
    <w:link w:val="af5"/>
    <w:pPr>
      <w:ind w:firstLine="1134"/>
      <w:jc w:val="both"/>
    </w:pPr>
    <w:rPr>
      <w:sz w:val="24"/>
    </w:rPr>
  </w:style>
  <w:style w:type="character" w:customStyle="1" w:styleId="af5">
    <w:name w:val="Основной текст с отступом Знак"/>
    <w:basedOn w:val="1"/>
    <w:link w:val="af4"/>
    <w:rPr>
      <w:sz w:val="24"/>
    </w:rPr>
  </w:style>
  <w:style w:type="paragraph" w:customStyle="1" w:styleId="310">
    <w:name w:val="Основной текст с отступом 31"/>
    <w:basedOn w:val="a0"/>
    <w:link w:val="311"/>
    <w:pPr>
      <w:widowControl w:val="0"/>
      <w:spacing w:after="120"/>
      <w:ind w:firstLine="720"/>
      <w:jc w:val="both"/>
    </w:pPr>
    <w:rPr>
      <w:b/>
      <w:sz w:val="28"/>
    </w:rPr>
  </w:style>
  <w:style w:type="character" w:customStyle="1" w:styleId="311">
    <w:name w:val="Основной текст с отступом 31"/>
    <w:basedOn w:val="1"/>
    <w:link w:val="310"/>
    <w:rPr>
      <w:b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paragraph" w:styleId="23">
    <w:name w:val="Body Text Indent 2"/>
    <w:basedOn w:val="a0"/>
    <w:link w:val="24"/>
    <w:pPr>
      <w:widowControl w:val="0"/>
      <w:spacing w:after="120" w:line="480" w:lineRule="auto"/>
      <w:ind w:left="283"/>
    </w:pPr>
  </w:style>
  <w:style w:type="character" w:customStyle="1" w:styleId="24">
    <w:name w:val="Основной текст с отступом 2 Знак"/>
    <w:basedOn w:val="1"/>
    <w:link w:val="23"/>
  </w:style>
  <w:style w:type="character" w:customStyle="1" w:styleId="11">
    <w:name w:val="Заголовок 1 Знак"/>
    <w:basedOn w:val="1"/>
    <w:link w:val="10"/>
    <w:rPr>
      <w:rFonts w:ascii="Arial" w:hAnsi="Arial"/>
      <w:b/>
      <w:color w:val="000080"/>
      <w:sz w:val="18"/>
    </w:rPr>
  </w:style>
  <w:style w:type="paragraph" w:customStyle="1" w:styleId="25">
    <w:name w:val="Гиперссылка2"/>
    <w:link w:val="af6"/>
    <w:rPr>
      <w:color w:val="0000FF"/>
      <w:u w:val="single"/>
    </w:rPr>
  </w:style>
  <w:style w:type="character" w:styleId="af6">
    <w:name w:val="Hyperlink"/>
    <w:link w:val="25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f">
    <w:name w:val="toc 1"/>
    <w:basedOn w:val="a0"/>
    <w:next w:val="a0"/>
    <w:link w:val="1f0"/>
    <w:uiPriority w:val="39"/>
    <w:pPr>
      <w:widowControl w:val="0"/>
    </w:pPr>
  </w:style>
  <w:style w:type="character" w:customStyle="1" w:styleId="1f0">
    <w:name w:val="Оглавление 1 Знак"/>
    <w:basedOn w:val="1"/>
    <w:link w:val="1f"/>
  </w:style>
  <w:style w:type="paragraph" w:customStyle="1" w:styleId="214">
    <w:name w:val="Основной текст с отступом 21"/>
    <w:basedOn w:val="a0"/>
    <w:link w:val="215"/>
    <w:pPr>
      <w:widowControl w:val="0"/>
      <w:ind w:firstLine="720"/>
      <w:jc w:val="both"/>
    </w:pPr>
    <w:rPr>
      <w:sz w:val="24"/>
    </w:rPr>
  </w:style>
  <w:style w:type="character" w:customStyle="1" w:styleId="215">
    <w:name w:val="Основной текст с отступом 21"/>
    <w:basedOn w:val="1"/>
    <w:link w:val="214"/>
    <w:rPr>
      <w:sz w:val="24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</w:rPr>
  </w:style>
  <w:style w:type="paragraph" w:customStyle="1" w:styleId="af7">
    <w:name w:val="Гипертекстовая ссылка"/>
    <w:link w:val="af8"/>
    <w:rPr>
      <w:color w:val="008000"/>
    </w:rPr>
  </w:style>
  <w:style w:type="character" w:customStyle="1" w:styleId="af8">
    <w:name w:val="Гипертекстовая ссылка"/>
    <w:link w:val="af7"/>
    <w:rPr>
      <w:color w:val="008000"/>
    </w:rPr>
  </w:style>
  <w:style w:type="paragraph" w:styleId="af9">
    <w:name w:val="Balloon Text"/>
    <w:basedOn w:val="a0"/>
    <w:link w:val="afa"/>
    <w:rPr>
      <w:rFonts w:ascii="Tahoma" w:hAnsi="Tahoma"/>
      <w:sz w:val="16"/>
    </w:rPr>
  </w:style>
  <w:style w:type="character" w:customStyle="1" w:styleId="afa">
    <w:name w:val="Текст выноски Знак"/>
    <w:basedOn w:val="1"/>
    <w:link w:val="af9"/>
    <w:rPr>
      <w:rFonts w:ascii="Tahoma" w:hAnsi="Tahoma"/>
      <w:sz w:val="16"/>
    </w:rPr>
  </w:style>
  <w:style w:type="paragraph" w:customStyle="1" w:styleId="1f1">
    <w:name w:val="Сильное выделение1"/>
    <w:link w:val="1f2"/>
    <w:rPr>
      <w:b/>
      <w:i/>
      <w:color w:val="4F81BD"/>
    </w:rPr>
  </w:style>
  <w:style w:type="character" w:customStyle="1" w:styleId="1f2">
    <w:name w:val="Сильное выделение1"/>
    <w:link w:val="1f1"/>
    <w:rPr>
      <w:b/>
      <w:i/>
      <w:color w:val="4F81BD"/>
    </w:rPr>
  </w:style>
  <w:style w:type="paragraph" w:styleId="9">
    <w:name w:val="toc 9"/>
    <w:next w:val="a0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customStyle="1" w:styleId="Default">
    <w:name w:val="Default"/>
    <w:link w:val="Default0"/>
    <w:rPr>
      <w:sz w:val="24"/>
    </w:rPr>
  </w:style>
  <w:style w:type="character" w:customStyle="1" w:styleId="Default0">
    <w:name w:val="Default"/>
    <w:link w:val="Default"/>
    <w:rPr>
      <w:sz w:val="24"/>
    </w:rPr>
  </w:style>
  <w:style w:type="paragraph" w:styleId="a">
    <w:name w:val="List Bullet"/>
    <w:basedOn w:val="a0"/>
    <w:link w:val="afb"/>
    <w:pPr>
      <w:widowControl w:val="0"/>
      <w:numPr>
        <w:numId w:val="4"/>
      </w:numPr>
      <w:contextualSpacing/>
    </w:pPr>
  </w:style>
  <w:style w:type="character" w:customStyle="1" w:styleId="afb">
    <w:name w:val="Маркированный список Знак"/>
    <w:basedOn w:val="1"/>
    <w:link w:val="a"/>
  </w:style>
  <w:style w:type="paragraph" w:styleId="8">
    <w:name w:val="toc 8"/>
    <w:next w:val="a0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afc">
    <w:name w:val="Block Text"/>
    <w:basedOn w:val="a0"/>
    <w:link w:val="afd"/>
    <w:pPr>
      <w:ind w:left="1560" w:right="-58" w:hanging="1560"/>
      <w:jc w:val="both"/>
    </w:pPr>
    <w:rPr>
      <w:sz w:val="22"/>
    </w:rPr>
  </w:style>
  <w:style w:type="character" w:customStyle="1" w:styleId="afd">
    <w:name w:val="Цитата Знак"/>
    <w:basedOn w:val="1"/>
    <w:link w:val="afc"/>
    <w:rPr>
      <w:sz w:val="22"/>
    </w:rPr>
  </w:style>
  <w:style w:type="paragraph" w:customStyle="1" w:styleId="1f3">
    <w:name w:val="Номер страницы1"/>
    <w:link w:val="1f4"/>
  </w:style>
  <w:style w:type="character" w:customStyle="1" w:styleId="1f4">
    <w:name w:val="Номер страницы1"/>
    <w:link w:val="1f3"/>
  </w:style>
  <w:style w:type="paragraph" w:styleId="afe">
    <w:name w:val="TOC Heading"/>
    <w:basedOn w:val="10"/>
    <w:next w:val="a0"/>
    <w:link w:val="aff"/>
    <w:pPr>
      <w:keepNext/>
      <w:keepLines/>
      <w:widowControl/>
      <w:spacing w:before="240" w:after="0" w:line="264" w:lineRule="auto"/>
      <w:jc w:val="left"/>
      <w:outlineLvl w:val="8"/>
    </w:pPr>
    <w:rPr>
      <w:rFonts w:ascii="Calibri Light" w:hAnsi="Calibri Light"/>
      <w:b w:val="0"/>
      <w:color w:val="2E74B5"/>
      <w:sz w:val="32"/>
    </w:rPr>
  </w:style>
  <w:style w:type="character" w:customStyle="1" w:styleId="aff">
    <w:name w:val="Заголовок оглавления Знак"/>
    <w:basedOn w:val="11"/>
    <w:link w:val="afe"/>
    <w:rPr>
      <w:rFonts w:ascii="Calibri Light" w:hAnsi="Calibri Light"/>
      <w:b w:val="0"/>
      <w:color w:val="2E74B5"/>
      <w:sz w:val="32"/>
    </w:rPr>
  </w:style>
  <w:style w:type="paragraph" w:customStyle="1" w:styleId="ConsPlusCell">
    <w:name w:val="ConsPlusCell"/>
    <w:link w:val="ConsPlusCell0"/>
    <w:pPr>
      <w:widowControl w:val="0"/>
    </w:pPr>
    <w:rPr>
      <w:sz w:val="24"/>
    </w:rPr>
  </w:style>
  <w:style w:type="character" w:customStyle="1" w:styleId="ConsPlusCell0">
    <w:name w:val="ConsPlusCell"/>
    <w:link w:val="ConsPlusCell"/>
    <w:rPr>
      <w:sz w:val="24"/>
    </w:rPr>
  </w:style>
  <w:style w:type="paragraph" w:styleId="51">
    <w:name w:val="toc 5"/>
    <w:next w:val="a0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styleId="26">
    <w:name w:val="Body Text 2"/>
    <w:basedOn w:val="a0"/>
    <w:link w:val="27"/>
    <w:pPr>
      <w:widowControl w:val="0"/>
      <w:spacing w:after="120" w:line="480" w:lineRule="auto"/>
    </w:pPr>
  </w:style>
  <w:style w:type="character" w:customStyle="1" w:styleId="27">
    <w:name w:val="Основной текст 2 Знак"/>
    <w:basedOn w:val="1"/>
    <w:link w:val="26"/>
  </w:style>
  <w:style w:type="paragraph" w:customStyle="1" w:styleId="aff0">
    <w:name w:val="Прижатый влево"/>
    <w:basedOn w:val="a0"/>
    <w:next w:val="a0"/>
    <w:link w:val="aff1"/>
    <w:pPr>
      <w:widowControl w:val="0"/>
    </w:pPr>
    <w:rPr>
      <w:rFonts w:ascii="Arial" w:hAnsi="Arial"/>
      <w:sz w:val="24"/>
    </w:rPr>
  </w:style>
  <w:style w:type="character" w:customStyle="1" w:styleId="aff1">
    <w:name w:val="Прижатый влево"/>
    <w:basedOn w:val="1"/>
    <w:link w:val="aff0"/>
    <w:rPr>
      <w:rFonts w:ascii="Arial" w:hAnsi="Arial"/>
      <w:sz w:val="24"/>
    </w:rPr>
  </w:style>
  <w:style w:type="paragraph" w:customStyle="1" w:styleId="textbastxt1">
    <w:name w:val="textbastxt"/>
    <w:basedOn w:val="a0"/>
    <w:link w:val="textbastxt2"/>
    <w:pPr>
      <w:ind w:firstLine="567"/>
      <w:jc w:val="both"/>
    </w:pPr>
    <w:rPr>
      <w:sz w:val="24"/>
    </w:rPr>
  </w:style>
  <w:style w:type="character" w:customStyle="1" w:styleId="textbastxt2">
    <w:name w:val="textbastxt"/>
    <w:basedOn w:val="1"/>
    <w:link w:val="textbastxt1"/>
    <w:rPr>
      <w:sz w:val="24"/>
    </w:rPr>
  </w:style>
  <w:style w:type="paragraph" w:styleId="aff2">
    <w:name w:val="Subtitle"/>
    <w:next w:val="a0"/>
    <w:link w:val="aff3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ff3">
    <w:name w:val="Подзаголовок Знак"/>
    <w:link w:val="aff2"/>
    <w:rPr>
      <w:rFonts w:ascii="XO Thames" w:hAnsi="XO Thames"/>
      <w:i/>
      <w:sz w:val="24"/>
    </w:rPr>
  </w:style>
  <w:style w:type="paragraph" w:customStyle="1" w:styleId="1f5">
    <w:name w:val="Основной шрифт абзаца1"/>
    <w:link w:val="1f6"/>
  </w:style>
  <w:style w:type="character" w:customStyle="1" w:styleId="1f6">
    <w:name w:val="Основной шрифт абзаца1"/>
    <w:link w:val="1f5"/>
  </w:style>
  <w:style w:type="paragraph" w:styleId="aff4">
    <w:name w:val="Title"/>
    <w:basedOn w:val="a0"/>
    <w:link w:val="aff5"/>
    <w:uiPriority w:val="10"/>
    <w:qFormat/>
    <w:pPr>
      <w:widowControl w:val="0"/>
      <w:jc w:val="center"/>
    </w:pPr>
    <w:rPr>
      <w:b/>
      <w:sz w:val="28"/>
    </w:rPr>
  </w:style>
  <w:style w:type="character" w:customStyle="1" w:styleId="aff5">
    <w:name w:val="Название Знак"/>
    <w:basedOn w:val="1"/>
    <w:link w:val="aff4"/>
    <w:rPr>
      <w:b/>
      <w:sz w:val="28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character" w:customStyle="1" w:styleId="20">
    <w:name w:val="Заголовок 2 Знак"/>
    <w:basedOn w:val="1"/>
    <w:link w:val="2"/>
    <w:rPr>
      <w:b/>
      <w:i/>
      <w:sz w:val="24"/>
    </w:rPr>
  </w:style>
  <w:style w:type="paragraph" w:styleId="aff6">
    <w:name w:val="footer"/>
    <w:basedOn w:val="a0"/>
    <w:link w:val="aff7"/>
    <w:pPr>
      <w:widowControl w:val="0"/>
      <w:tabs>
        <w:tab w:val="center" w:pos="4677"/>
        <w:tab w:val="right" w:pos="9355"/>
      </w:tabs>
    </w:pPr>
  </w:style>
  <w:style w:type="character" w:customStyle="1" w:styleId="aff7">
    <w:name w:val="Нижний колонтитул Знак"/>
    <w:basedOn w:val="1"/>
    <w:link w:val="aff6"/>
  </w:style>
  <w:style w:type="paragraph" w:styleId="aff8">
    <w:name w:val="List Paragraph"/>
    <w:basedOn w:val="a0"/>
    <w:link w:val="aff9"/>
    <w:pPr>
      <w:spacing w:after="200" w:line="276" w:lineRule="auto"/>
      <w:ind w:left="720"/>
      <w:contextualSpacing/>
    </w:pPr>
    <w:rPr>
      <w:rFonts w:ascii="Calibri" w:hAnsi="Calibri"/>
      <w:sz w:val="22"/>
    </w:rPr>
  </w:style>
  <w:style w:type="character" w:customStyle="1" w:styleId="aff9">
    <w:name w:val="Абзац списка Знак"/>
    <w:basedOn w:val="1"/>
    <w:link w:val="aff8"/>
    <w:rPr>
      <w:rFonts w:ascii="Calibri" w:hAnsi="Calibri"/>
      <w:sz w:val="22"/>
    </w:rPr>
  </w:style>
  <w:style w:type="table" w:customStyle="1" w:styleId="1f7">
    <w:name w:val="Сетка таблицы1"/>
    <w:basedOn w:val="a2"/>
    <w:pPr>
      <w:widowControl w:val="0"/>
    </w:pPr>
    <w:rPr>
      <w:rFonts w:ascii="Times New Roman CYR" w:hAnsi="Times New Roman CYR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ffa">
    <w:name w:val="Table Grid"/>
    <w:basedOn w:val="a2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link w:val="1"/>
    <w:qFormat/>
  </w:style>
  <w:style w:type="paragraph" w:styleId="10">
    <w:name w:val="heading 1"/>
    <w:basedOn w:val="a0"/>
    <w:next w:val="a0"/>
    <w:link w:val="11"/>
    <w:uiPriority w:val="9"/>
    <w:qFormat/>
    <w:pPr>
      <w:widowControl w:val="0"/>
      <w:spacing w:before="108" w:after="108"/>
      <w:jc w:val="center"/>
      <w:outlineLvl w:val="0"/>
    </w:pPr>
    <w:rPr>
      <w:rFonts w:ascii="Arial" w:hAnsi="Arial"/>
      <w:b/>
      <w:color w:val="000080"/>
      <w:sz w:val="18"/>
    </w:rPr>
  </w:style>
  <w:style w:type="paragraph" w:styleId="2">
    <w:name w:val="heading 2"/>
    <w:basedOn w:val="a0"/>
    <w:next w:val="a0"/>
    <w:link w:val="20"/>
    <w:uiPriority w:val="9"/>
    <w:qFormat/>
    <w:pPr>
      <w:keepNext/>
      <w:widowControl w:val="0"/>
      <w:outlineLvl w:val="1"/>
    </w:pPr>
    <w:rPr>
      <w:b/>
      <w:i/>
      <w:sz w:val="24"/>
    </w:rPr>
  </w:style>
  <w:style w:type="paragraph" w:styleId="3">
    <w:name w:val="heading 3"/>
    <w:next w:val="a0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0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0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">
    <w:name w:val="Обычный1"/>
  </w:style>
  <w:style w:type="paragraph" w:styleId="21">
    <w:name w:val="toc 2"/>
    <w:basedOn w:val="a0"/>
    <w:next w:val="a0"/>
    <w:link w:val="22"/>
    <w:uiPriority w:val="39"/>
    <w:pPr>
      <w:widowControl w:val="0"/>
      <w:ind w:left="200"/>
    </w:pPr>
  </w:style>
  <w:style w:type="character" w:customStyle="1" w:styleId="22">
    <w:name w:val="Оглавление 2 Знак"/>
    <w:basedOn w:val="1"/>
    <w:link w:val="21"/>
  </w:style>
  <w:style w:type="paragraph" w:customStyle="1" w:styleId="12">
    <w:name w:val="Обычный1"/>
    <w:link w:val="13"/>
  </w:style>
  <w:style w:type="character" w:customStyle="1" w:styleId="13">
    <w:name w:val="Обычный1"/>
    <w:link w:val="12"/>
  </w:style>
  <w:style w:type="paragraph" w:customStyle="1" w:styleId="ConsNonformat">
    <w:name w:val="ConsNonformat"/>
    <w:link w:val="ConsNonformat0"/>
    <w:pPr>
      <w:widowControl w:val="0"/>
    </w:pPr>
    <w:rPr>
      <w:rFonts w:ascii="Courier New" w:hAnsi="Courier New"/>
    </w:rPr>
  </w:style>
  <w:style w:type="character" w:customStyle="1" w:styleId="ConsNonformat0">
    <w:name w:val="ConsNonformat"/>
    <w:link w:val="ConsNonformat"/>
    <w:rPr>
      <w:rFonts w:ascii="Courier New" w:hAnsi="Courier New"/>
    </w:rPr>
  </w:style>
  <w:style w:type="paragraph" w:styleId="41">
    <w:name w:val="toc 4"/>
    <w:next w:val="a0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customStyle="1" w:styleId="a4">
    <w:link w:val="a5"/>
    <w:semiHidden/>
    <w:unhideWhenUsed/>
  </w:style>
  <w:style w:type="character" w:customStyle="1" w:styleId="a5">
    <w:link w:val="a4"/>
    <w:semiHidden/>
    <w:unhideWhenUsed/>
  </w:style>
  <w:style w:type="paragraph" w:styleId="31">
    <w:name w:val="Body Text 3"/>
    <w:basedOn w:val="a0"/>
    <w:link w:val="32"/>
    <w:pPr>
      <w:widowControl w:val="0"/>
      <w:spacing w:after="120"/>
    </w:pPr>
    <w:rPr>
      <w:sz w:val="16"/>
    </w:rPr>
  </w:style>
  <w:style w:type="character" w:customStyle="1" w:styleId="32">
    <w:name w:val="Основной текст 3 Знак"/>
    <w:basedOn w:val="1"/>
    <w:link w:val="31"/>
    <w:rPr>
      <w:sz w:val="16"/>
    </w:rPr>
  </w:style>
  <w:style w:type="paragraph" w:styleId="a6">
    <w:name w:val="header"/>
    <w:basedOn w:val="a0"/>
    <w:link w:val="a7"/>
    <w:pPr>
      <w:widowControl w:val="0"/>
      <w:tabs>
        <w:tab w:val="center" w:pos="4153"/>
        <w:tab w:val="right" w:pos="8306"/>
      </w:tabs>
    </w:pPr>
  </w:style>
  <w:style w:type="character" w:customStyle="1" w:styleId="a7">
    <w:name w:val="Верхний колонтитул Знак"/>
    <w:basedOn w:val="1"/>
    <w:link w:val="a6"/>
  </w:style>
  <w:style w:type="paragraph" w:styleId="6">
    <w:name w:val="toc 6"/>
    <w:next w:val="a0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0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styleId="33">
    <w:name w:val="Body Text Indent 3"/>
    <w:basedOn w:val="a0"/>
    <w:link w:val="34"/>
    <w:pPr>
      <w:spacing w:after="120"/>
      <w:ind w:left="283"/>
    </w:pPr>
    <w:rPr>
      <w:sz w:val="16"/>
    </w:rPr>
  </w:style>
  <w:style w:type="character" w:customStyle="1" w:styleId="34">
    <w:name w:val="Основной текст с отступом 3 Знак"/>
    <w:basedOn w:val="1"/>
    <w:link w:val="33"/>
    <w:rPr>
      <w:sz w:val="16"/>
    </w:rPr>
  </w:style>
  <w:style w:type="paragraph" w:customStyle="1" w:styleId="TextBasTxt">
    <w:name w:val="TextBasTxt"/>
    <w:basedOn w:val="a0"/>
    <w:link w:val="TextBasTxt0"/>
    <w:pPr>
      <w:ind w:firstLine="567"/>
      <w:jc w:val="both"/>
    </w:pPr>
    <w:rPr>
      <w:sz w:val="24"/>
    </w:rPr>
  </w:style>
  <w:style w:type="character" w:customStyle="1" w:styleId="TextBasTxt0">
    <w:name w:val="TextBasTxt"/>
    <w:basedOn w:val="1"/>
    <w:link w:val="TextBasTxt"/>
    <w:rPr>
      <w:sz w:val="24"/>
    </w:rPr>
  </w:style>
  <w:style w:type="paragraph" w:styleId="a8">
    <w:name w:val="Body Text"/>
    <w:basedOn w:val="a0"/>
    <w:link w:val="a9"/>
    <w:pPr>
      <w:spacing w:after="120"/>
    </w:pPr>
  </w:style>
  <w:style w:type="character" w:customStyle="1" w:styleId="a9">
    <w:name w:val="Основной текст Знак"/>
    <w:basedOn w:val="1"/>
    <w:link w:val="a8"/>
  </w:style>
  <w:style w:type="paragraph" w:styleId="aa">
    <w:name w:val="Normal (Web)"/>
    <w:basedOn w:val="a0"/>
    <w:link w:val="ab"/>
    <w:pPr>
      <w:spacing w:after="150"/>
    </w:pPr>
    <w:rPr>
      <w:sz w:val="24"/>
    </w:rPr>
  </w:style>
  <w:style w:type="character" w:customStyle="1" w:styleId="ab">
    <w:name w:val="Обычный (веб) Знак"/>
    <w:basedOn w:val="1"/>
    <w:link w:val="aa"/>
    <w:rPr>
      <w:sz w:val="24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customStyle="1" w:styleId="14">
    <w:name w:val="Просмотренная гиперссылка1"/>
    <w:link w:val="15"/>
    <w:rPr>
      <w:color w:val="954F72"/>
      <w:u w:val="single"/>
    </w:rPr>
  </w:style>
  <w:style w:type="character" w:customStyle="1" w:styleId="15">
    <w:name w:val="Просмотренная гиперссылка1"/>
    <w:link w:val="14"/>
    <w:rPr>
      <w:color w:val="954F72"/>
      <w:u w:val="single"/>
    </w:rPr>
  </w:style>
  <w:style w:type="paragraph" w:customStyle="1" w:styleId="ConsNormal">
    <w:name w:val="ConsNormal"/>
    <w:link w:val="ConsNormal0"/>
    <w:pPr>
      <w:widowControl w:val="0"/>
      <w:ind w:firstLine="720"/>
    </w:pPr>
    <w:rPr>
      <w:rFonts w:ascii="Arial" w:hAnsi="Arial"/>
    </w:rPr>
  </w:style>
  <w:style w:type="character" w:customStyle="1" w:styleId="ConsNormal0">
    <w:name w:val="ConsNormal"/>
    <w:link w:val="ConsNormal"/>
    <w:rPr>
      <w:rFonts w:ascii="Arial" w:hAnsi="Arial"/>
    </w:rPr>
  </w:style>
  <w:style w:type="paragraph" w:customStyle="1" w:styleId="210">
    <w:name w:val="Основной текст 21"/>
    <w:basedOn w:val="a0"/>
    <w:link w:val="211"/>
    <w:pPr>
      <w:widowControl w:val="0"/>
      <w:tabs>
        <w:tab w:val="left" w:pos="284"/>
      </w:tabs>
      <w:ind w:left="284" w:hanging="284"/>
      <w:jc w:val="both"/>
    </w:pPr>
    <w:rPr>
      <w:sz w:val="24"/>
    </w:rPr>
  </w:style>
  <w:style w:type="character" w:customStyle="1" w:styleId="211">
    <w:name w:val="Основной текст 21"/>
    <w:basedOn w:val="1"/>
    <w:link w:val="210"/>
    <w:rPr>
      <w:sz w:val="24"/>
    </w:rPr>
  </w:style>
  <w:style w:type="paragraph" w:customStyle="1" w:styleId="TextBoldCenter">
    <w:name w:val="TextBoldCenter"/>
    <w:basedOn w:val="a0"/>
    <w:link w:val="TextBoldCenter0"/>
    <w:pPr>
      <w:spacing w:before="283"/>
      <w:jc w:val="center"/>
    </w:pPr>
    <w:rPr>
      <w:b/>
      <w:sz w:val="26"/>
    </w:rPr>
  </w:style>
  <w:style w:type="character" w:customStyle="1" w:styleId="TextBoldCenter0">
    <w:name w:val="TextBoldCenter"/>
    <w:basedOn w:val="1"/>
    <w:link w:val="TextBoldCenter"/>
    <w:rPr>
      <w:b/>
      <w:sz w:val="26"/>
    </w:rPr>
  </w:style>
  <w:style w:type="paragraph" w:customStyle="1" w:styleId="ac">
    <w:name w:val="Активная гипертекстовая ссылка"/>
    <w:link w:val="ad"/>
    <w:rPr>
      <w:color w:val="008000"/>
      <w:u w:val="single"/>
    </w:rPr>
  </w:style>
  <w:style w:type="character" w:customStyle="1" w:styleId="ad">
    <w:name w:val="Активная гипертекстовая ссылка"/>
    <w:link w:val="ac"/>
    <w:rPr>
      <w:color w:val="008000"/>
      <w:u w:val="single"/>
    </w:rPr>
  </w:style>
  <w:style w:type="paragraph" w:customStyle="1" w:styleId="ae">
    <w:name w:val="Знак"/>
    <w:basedOn w:val="a0"/>
    <w:link w:val="af"/>
    <w:pPr>
      <w:widowControl w:val="0"/>
      <w:spacing w:after="160" w:line="240" w:lineRule="exact"/>
    </w:pPr>
  </w:style>
  <w:style w:type="character" w:customStyle="1" w:styleId="af">
    <w:name w:val="Знак"/>
    <w:basedOn w:val="1"/>
    <w:link w:val="ae"/>
  </w:style>
  <w:style w:type="paragraph" w:customStyle="1" w:styleId="ConsPlusNormal">
    <w:name w:val="ConsPlusNormal"/>
    <w:link w:val="ConsPlusNormal0"/>
    <w:pPr>
      <w:widowControl w:val="0"/>
      <w:ind w:firstLine="720"/>
    </w:pPr>
    <w:rPr>
      <w:rFonts w:ascii="Arial" w:hAnsi="Arial"/>
    </w:rPr>
  </w:style>
  <w:style w:type="character" w:customStyle="1" w:styleId="ConsPlusNormal0">
    <w:name w:val="ConsPlusNormal"/>
    <w:link w:val="ConsPlusNormal"/>
    <w:rPr>
      <w:rFonts w:ascii="Arial" w:hAnsi="Arial"/>
    </w:rPr>
  </w:style>
  <w:style w:type="paragraph" w:customStyle="1" w:styleId="adress">
    <w:name w:val="adress"/>
    <w:basedOn w:val="a0"/>
    <w:link w:val="adress0"/>
    <w:pPr>
      <w:spacing w:before="1" w:after="1" w:line="240" w:lineRule="atLeast"/>
      <w:ind w:left="1" w:right="1" w:firstLine="1"/>
      <w:jc w:val="center"/>
    </w:pPr>
    <w:rPr>
      <w:b/>
      <w:i/>
    </w:rPr>
  </w:style>
  <w:style w:type="character" w:customStyle="1" w:styleId="adress0">
    <w:name w:val="adress"/>
    <w:basedOn w:val="1"/>
    <w:link w:val="adress"/>
    <w:rPr>
      <w:b/>
      <w:i/>
    </w:rPr>
  </w:style>
  <w:style w:type="paragraph" w:styleId="af0">
    <w:name w:val="No Spacing"/>
    <w:link w:val="af1"/>
    <w:rPr>
      <w:rFonts w:ascii="Calibri" w:hAnsi="Calibri"/>
      <w:sz w:val="22"/>
    </w:rPr>
  </w:style>
  <w:style w:type="character" w:customStyle="1" w:styleId="af1">
    <w:name w:val="Без интервала Знак"/>
    <w:link w:val="af0"/>
    <w:rPr>
      <w:rFonts w:ascii="Calibri" w:hAnsi="Calibri"/>
      <w:sz w:val="22"/>
    </w:rPr>
  </w:style>
  <w:style w:type="paragraph" w:styleId="35">
    <w:name w:val="toc 3"/>
    <w:basedOn w:val="a0"/>
    <w:next w:val="a0"/>
    <w:link w:val="36"/>
    <w:uiPriority w:val="39"/>
    <w:pPr>
      <w:spacing w:after="100" w:line="264" w:lineRule="auto"/>
      <w:ind w:left="440"/>
    </w:pPr>
    <w:rPr>
      <w:rFonts w:ascii="Calibri" w:hAnsi="Calibri"/>
      <w:sz w:val="22"/>
    </w:rPr>
  </w:style>
  <w:style w:type="character" w:customStyle="1" w:styleId="36">
    <w:name w:val="Оглавление 3 Знак"/>
    <w:basedOn w:val="1"/>
    <w:link w:val="35"/>
    <w:rPr>
      <w:rFonts w:ascii="Calibri" w:hAnsi="Calibri"/>
      <w:sz w:val="22"/>
    </w:rPr>
  </w:style>
  <w:style w:type="paragraph" w:styleId="af2">
    <w:name w:val="Plain Text"/>
    <w:basedOn w:val="a0"/>
    <w:link w:val="af3"/>
    <w:rPr>
      <w:rFonts w:ascii="Courier New" w:hAnsi="Courier New"/>
    </w:rPr>
  </w:style>
  <w:style w:type="character" w:customStyle="1" w:styleId="af3">
    <w:name w:val="Текст Знак"/>
    <w:basedOn w:val="1"/>
    <w:link w:val="af2"/>
    <w:rPr>
      <w:rFonts w:ascii="Courier New" w:hAnsi="Courier New"/>
    </w:rPr>
  </w:style>
  <w:style w:type="paragraph" w:customStyle="1" w:styleId="212">
    <w:name w:val="Основной текст (2)1"/>
    <w:basedOn w:val="a0"/>
    <w:link w:val="213"/>
    <w:pPr>
      <w:widowControl w:val="0"/>
      <w:spacing w:line="259" w:lineRule="exact"/>
      <w:jc w:val="center"/>
    </w:pPr>
  </w:style>
  <w:style w:type="character" w:customStyle="1" w:styleId="213">
    <w:name w:val="Основной текст (2)1"/>
    <w:basedOn w:val="1"/>
    <w:link w:val="212"/>
  </w:style>
  <w:style w:type="paragraph" w:customStyle="1" w:styleId="16">
    <w:name w:val="Гиперссылка1"/>
    <w:link w:val="17"/>
    <w:rPr>
      <w:color w:val="0000FF"/>
      <w:u w:val="single"/>
    </w:rPr>
  </w:style>
  <w:style w:type="character" w:customStyle="1" w:styleId="17">
    <w:name w:val="Гиперссылка1"/>
    <w:link w:val="16"/>
    <w:rPr>
      <w:color w:val="0000FF"/>
      <w:u w:val="single"/>
    </w:rPr>
  </w:style>
  <w:style w:type="paragraph" w:customStyle="1" w:styleId="18">
    <w:name w:val="Выделение1"/>
    <w:link w:val="19"/>
    <w:rPr>
      <w:i/>
    </w:rPr>
  </w:style>
  <w:style w:type="character" w:customStyle="1" w:styleId="19">
    <w:name w:val="Выделение1"/>
    <w:link w:val="18"/>
    <w:rPr>
      <w:i/>
    </w:rPr>
  </w:style>
  <w:style w:type="paragraph" w:customStyle="1" w:styleId="1a">
    <w:name w:val="Основной шрифт абзаца1"/>
  </w:style>
  <w:style w:type="paragraph" w:customStyle="1" w:styleId="1b">
    <w:name w:val="Строгий1"/>
    <w:link w:val="1c"/>
    <w:rPr>
      <w:b/>
    </w:rPr>
  </w:style>
  <w:style w:type="character" w:customStyle="1" w:styleId="1c">
    <w:name w:val="Строгий1"/>
    <w:link w:val="1b"/>
    <w:rPr>
      <w:b/>
    </w:rPr>
  </w:style>
  <w:style w:type="paragraph" w:customStyle="1" w:styleId="ConsPlusNonformat">
    <w:name w:val="ConsPlusNonformat"/>
    <w:link w:val="ConsPlusNonformat0"/>
    <w:pPr>
      <w:widowControl w:val="0"/>
    </w:pPr>
    <w:rPr>
      <w:rFonts w:ascii="Courier New" w:hAnsi="Courier New"/>
    </w:rPr>
  </w:style>
  <w:style w:type="character" w:customStyle="1" w:styleId="ConsPlusNonformat0">
    <w:name w:val="ConsPlusNonformat"/>
    <w:link w:val="ConsPlusNonformat"/>
    <w:rPr>
      <w:rFonts w:ascii="Courier New" w:hAnsi="Courier New"/>
    </w:rPr>
  </w:style>
  <w:style w:type="paragraph" w:customStyle="1" w:styleId="1d">
    <w:name w:val="Просмотренная гиперссылка1"/>
    <w:link w:val="1e"/>
    <w:rPr>
      <w:color w:val="800080"/>
      <w:u w:val="single"/>
    </w:rPr>
  </w:style>
  <w:style w:type="character" w:customStyle="1" w:styleId="1e">
    <w:name w:val="Просмотренная гиперссылка1"/>
    <w:link w:val="1d"/>
    <w:rPr>
      <w:color w:val="800080"/>
      <w:u w:val="single"/>
    </w:rPr>
  </w:style>
  <w:style w:type="paragraph" w:styleId="af4">
    <w:name w:val="Body Text Indent"/>
    <w:basedOn w:val="a0"/>
    <w:link w:val="af5"/>
    <w:pPr>
      <w:ind w:firstLine="1134"/>
      <w:jc w:val="both"/>
    </w:pPr>
    <w:rPr>
      <w:sz w:val="24"/>
    </w:rPr>
  </w:style>
  <w:style w:type="character" w:customStyle="1" w:styleId="af5">
    <w:name w:val="Основной текст с отступом Знак"/>
    <w:basedOn w:val="1"/>
    <w:link w:val="af4"/>
    <w:rPr>
      <w:sz w:val="24"/>
    </w:rPr>
  </w:style>
  <w:style w:type="paragraph" w:customStyle="1" w:styleId="310">
    <w:name w:val="Основной текст с отступом 31"/>
    <w:basedOn w:val="a0"/>
    <w:link w:val="311"/>
    <w:pPr>
      <w:widowControl w:val="0"/>
      <w:spacing w:after="120"/>
      <w:ind w:firstLine="720"/>
      <w:jc w:val="both"/>
    </w:pPr>
    <w:rPr>
      <w:b/>
      <w:sz w:val="28"/>
    </w:rPr>
  </w:style>
  <w:style w:type="character" w:customStyle="1" w:styleId="311">
    <w:name w:val="Основной текст с отступом 31"/>
    <w:basedOn w:val="1"/>
    <w:link w:val="310"/>
    <w:rPr>
      <w:b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paragraph" w:styleId="23">
    <w:name w:val="Body Text Indent 2"/>
    <w:basedOn w:val="a0"/>
    <w:link w:val="24"/>
    <w:pPr>
      <w:widowControl w:val="0"/>
      <w:spacing w:after="120" w:line="480" w:lineRule="auto"/>
      <w:ind w:left="283"/>
    </w:pPr>
  </w:style>
  <w:style w:type="character" w:customStyle="1" w:styleId="24">
    <w:name w:val="Основной текст с отступом 2 Знак"/>
    <w:basedOn w:val="1"/>
    <w:link w:val="23"/>
  </w:style>
  <w:style w:type="character" w:customStyle="1" w:styleId="11">
    <w:name w:val="Заголовок 1 Знак"/>
    <w:basedOn w:val="1"/>
    <w:link w:val="10"/>
    <w:rPr>
      <w:rFonts w:ascii="Arial" w:hAnsi="Arial"/>
      <w:b/>
      <w:color w:val="000080"/>
      <w:sz w:val="18"/>
    </w:rPr>
  </w:style>
  <w:style w:type="paragraph" w:customStyle="1" w:styleId="25">
    <w:name w:val="Гиперссылка2"/>
    <w:link w:val="af6"/>
    <w:rPr>
      <w:color w:val="0000FF"/>
      <w:u w:val="single"/>
    </w:rPr>
  </w:style>
  <w:style w:type="character" w:styleId="af6">
    <w:name w:val="Hyperlink"/>
    <w:link w:val="25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f">
    <w:name w:val="toc 1"/>
    <w:basedOn w:val="a0"/>
    <w:next w:val="a0"/>
    <w:link w:val="1f0"/>
    <w:uiPriority w:val="39"/>
    <w:pPr>
      <w:widowControl w:val="0"/>
    </w:pPr>
  </w:style>
  <w:style w:type="character" w:customStyle="1" w:styleId="1f0">
    <w:name w:val="Оглавление 1 Знак"/>
    <w:basedOn w:val="1"/>
    <w:link w:val="1f"/>
  </w:style>
  <w:style w:type="paragraph" w:customStyle="1" w:styleId="214">
    <w:name w:val="Основной текст с отступом 21"/>
    <w:basedOn w:val="a0"/>
    <w:link w:val="215"/>
    <w:pPr>
      <w:widowControl w:val="0"/>
      <w:ind w:firstLine="720"/>
      <w:jc w:val="both"/>
    </w:pPr>
    <w:rPr>
      <w:sz w:val="24"/>
    </w:rPr>
  </w:style>
  <w:style w:type="character" w:customStyle="1" w:styleId="215">
    <w:name w:val="Основной текст с отступом 21"/>
    <w:basedOn w:val="1"/>
    <w:link w:val="214"/>
    <w:rPr>
      <w:sz w:val="24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</w:rPr>
  </w:style>
  <w:style w:type="paragraph" w:customStyle="1" w:styleId="af7">
    <w:name w:val="Гипертекстовая ссылка"/>
    <w:link w:val="af8"/>
    <w:rPr>
      <w:color w:val="008000"/>
    </w:rPr>
  </w:style>
  <w:style w:type="character" w:customStyle="1" w:styleId="af8">
    <w:name w:val="Гипертекстовая ссылка"/>
    <w:link w:val="af7"/>
    <w:rPr>
      <w:color w:val="008000"/>
    </w:rPr>
  </w:style>
  <w:style w:type="paragraph" w:styleId="af9">
    <w:name w:val="Balloon Text"/>
    <w:basedOn w:val="a0"/>
    <w:link w:val="afa"/>
    <w:rPr>
      <w:rFonts w:ascii="Tahoma" w:hAnsi="Tahoma"/>
      <w:sz w:val="16"/>
    </w:rPr>
  </w:style>
  <w:style w:type="character" w:customStyle="1" w:styleId="afa">
    <w:name w:val="Текст выноски Знак"/>
    <w:basedOn w:val="1"/>
    <w:link w:val="af9"/>
    <w:rPr>
      <w:rFonts w:ascii="Tahoma" w:hAnsi="Tahoma"/>
      <w:sz w:val="16"/>
    </w:rPr>
  </w:style>
  <w:style w:type="paragraph" w:customStyle="1" w:styleId="1f1">
    <w:name w:val="Сильное выделение1"/>
    <w:link w:val="1f2"/>
    <w:rPr>
      <w:b/>
      <w:i/>
      <w:color w:val="4F81BD"/>
    </w:rPr>
  </w:style>
  <w:style w:type="character" w:customStyle="1" w:styleId="1f2">
    <w:name w:val="Сильное выделение1"/>
    <w:link w:val="1f1"/>
    <w:rPr>
      <w:b/>
      <w:i/>
      <w:color w:val="4F81BD"/>
    </w:rPr>
  </w:style>
  <w:style w:type="paragraph" w:styleId="9">
    <w:name w:val="toc 9"/>
    <w:next w:val="a0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customStyle="1" w:styleId="Default">
    <w:name w:val="Default"/>
    <w:link w:val="Default0"/>
    <w:rPr>
      <w:sz w:val="24"/>
    </w:rPr>
  </w:style>
  <w:style w:type="character" w:customStyle="1" w:styleId="Default0">
    <w:name w:val="Default"/>
    <w:link w:val="Default"/>
    <w:rPr>
      <w:sz w:val="24"/>
    </w:rPr>
  </w:style>
  <w:style w:type="paragraph" w:styleId="a">
    <w:name w:val="List Bullet"/>
    <w:basedOn w:val="a0"/>
    <w:link w:val="afb"/>
    <w:pPr>
      <w:widowControl w:val="0"/>
      <w:numPr>
        <w:numId w:val="4"/>
      </w:numPr>
      <w:contextualSpacing/>
    </w:pPr>
  </w:style>
  <w:style w:type="character" w:customStyle="1" w:styleId="afb">
    <w:name w:val="Маркированный список Знак"/>
    <w:basedOn w:val="1"/>
    <w:link w:val="a"/>
  </w:style>
  <w:style w:type="paragraph" w:styleId="8">
    <w:name w:val="toc 8"/>
    <w:next w:val="a0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afc">
    <w:name w:val="Block Text"/>
    <w:basedOn w:val="a0"/>
    <w:link w:val="afd"/>
    <w:pPr>
      <w:ind w:left="1560" w:right="-58" w:hanging="1560"/>
      <w:jc w:val="both"/>
    </w:pPr>
    <w:rPr>
      <w:sz w:val="22"/>
    </w:rPr>
  </w:style>
  <w:style w:type="character" w:customStyle="1" w:styleId="afd">
    <w:name w:val="Цитата Знак"/>
    <w:basedOn w:val="1"/>
    <w:link w:val="afc"/>
    <w:rPr>
      <w:sz w:val="22"/>
    </w:rPr>
  </w:style>
  <w:style w:type="paragraph" w:customStyle="1" w:styleId="1f3">
    <w:name w:val="Номер страницы1"/>
    <w:link w:val="1f4"/>
  </w:style>
  <w:style w:type="character" w:customStyle="1" w:styleId="1f4">
    <w:name w:val="Номер страницы1"/>
    <w:link w:val="1f3"/>
  </w:style>
  <w:style w:type="paragraph" w:styleId="afe">
    <w:name w:val="TOC Heading"/>
    <w:basedOn w:val="10"/>
    <w:next w:val="a0"/>
    <w:link w:val="aff"/>
    <w:pPr>
      <w:keepNext/>
      <w:keepLines/>
      <w:widowControl/>
      <w:spacing w:before="240" w:after="0" w:line="264" w:lineRule="auto"/>
      <w:jc w:val="left"/>
      <w:outlineLvl w:val="8"/>
    </w:pPr>
    <w:rPr>
      <w:rFonts w:ascii="Calibri Light" w:hAnsi="Calibri Light"/>
      <w:b w:val="0"/>
      <w:color w:val="2E74B5"/>
      <w:sz w:val="32"/>
    </w:rPr>
  </w:style>
  <w:style w:type="character" w:customStyle="1" w:styleId="aff">
    <w:name w:val="Заголовок оглавления Знак"/>
    <w:basedOn w:val="11"/>
    <w:link w:val="afe"/>
    <w:rPr>
      <w:rFonts w:ascii="Calibri Light" w:hAnsi="Calibri Light"/>
      <w:b w:val="0"/>
      <w:color w:val="2E74B5"/>
      <w:sz w:val="32"/>
    </w:rPr>
  </w:style>
  <w:style w:type="paragraph" w:customStyle="1" w:styleId="ConsPlusCell">
    <w:name w:val="ConsPlusCell"/>
    <w:link w:val="ConsPlusCell0"/>
    <w:pPr>
      <w:widowControl w:val="0"/>
    </w:pPr>
    <w:rPr>
      <w:sz w:val="24"/>
    </w:rPr>
  </w:style>
  <w:style w:type="character" w:customStyle="1" w:styleId="ConsPlusCell0">
    <w:name w:val="ConsPlusCell"/>
    <w:link w:val="ConsPlusCell"/>
    <w:rPr>
      <w:sz w:val="24"/>
    </w:rPr>
  </w:style>
  <w:style w:type="paragraph" w:styleId="51">
    <w:name w:val="toc 5"/>
    <w:next w:val="a0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styleId="26">
    <w:name w:val="Body Text 2"/>
    <w:basedOn w:val="a0"/>
    <w:link w:val="27"/>
    <w:pPr>
      <w:widowControl w:val="0"/>
      <w:spacing w:after="120" w:line="480" w:lineRule="auto"/>
    </w:pPr>
  </w:style>
  <w:style w:type="character" w:customStyle="1" w:styleId="27">
    <w:name w:val="Основной текст 2 Знак"/>
    <w:basedOn w:val="1"/>
    <w:link w:val="26"/>
  </w:style>
  <w:style w:type="paragraph" w:customStyle="1" w:styleId="aff0">
    <w:name w:val="Прижатый влево"/>
    <w:basedOn w:val="a0"/>
    <w:next w:val="a0"/>
    <w:link w:val="aff1"/>
    <w:pPr>
      <w:widowControl w:val="0"/>
    </w:pPr>
    <w:rPr>
      <w:rFonts w:ascii="Arial" w:hAnsi="Arial"/>
      <w:sz w:val="24"/>
    </w:rPr>
  </w:style>
  <w:style w:type="character" w:customStyle="1" w:styleId="aff1">
    <w:name w:val="Прижатый влево"/>
    <w:basedOn w:val="1"/>
    <w:link w:val="aff0"/>
    <w:rPr>
      <w:rFonts w:ascii="Arial" w:hAnsi="Arial"/>
      <w:sz w:val="24"/>
    </w:rPr>
  </w:style>
  <w:style w:type="paragraph" w:customStyle="1" w:styleId="textbastxt1">
    <w:name w:val="textbastxt"/>
    <w:basedOn w:val="a0"/>
    <w:link w:val="textbastxt2"/>
    <w:pPr>
      <w:ind w:firstLine="567"/>
      <w:jc w:val="both"/>
    </w:pPr>
    <w:rPr>
      <w:sz w:val="24"/>
    </w:rPr>
  </w:style>
  <w:style w:type="character" w:customStyle="1" w:styleId="textbastxt2">
    <w:name w:val="textbastxt"/>
    <w:basedOn w:val="1"/>
    <w:link w:val="textbastxt1"/>
    <w:rPr>
      <w:sz w:val="24"/>
    </w:rPr>
  </w:style>
  <w:style w:type="paragraph" w:styleId="aff2">
    <w:name w:val="Subtitle"/>
    <w:next w:val="a0"/>
    <w:link w:val="aff3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ff3">
    <w:name w:val="Подзаголовок Знак"/>
    <w:link w:val="aff2"/>
    <w:rPr>
      <w:rFonts w:ascii="XO Thames" w:hAnsi="XO Thames"/>
      <w:i/>
      <w:sz w:val="24"/>
    </w:rPr>
  </w:style>
  <w:style w:type="paragraph" w:customStyle="1" w:styleId="1f5">
    <w:name w:val="Основной шрифт абзаца1"/>
    <w:link w:val="1f6"/>
  </w:style>
  <w:style w:type="character" w:customStyle="1" w:styleId="1f6">
    <w:name w:val="Основной шрифт абзаца1"/>
    <w:link w:val="1f5"/>
  </w:style>
  <w:style w:type="paragraph" w:styleId="aff4">
    <w:name w:val="Title"/>
    <w:basedOn w:val="a0"/>
    <w:link w:val="aff5"/>
    <w:uiPriority w:val="10"/>
    <w:qFormat/>
    <w:pPr>
      <w:widowControl w:val="0"/>
      <w:jc w:val="center"/>
    </w:pPr>
    <w:rPr>
      <w:b/>
      <w:sz w:val="28"/>
    </w:rPr>
  </w:style>
  <w:style w:type="character" w:customStyle="1" w:styleId="aff5">
    <w:name w:val="Название Знак"/>
    <w:basedOn w:val="1"/>
    <w:link w:val="aff4"/>
    <w:rPr>
      <w:b/>
      <w:sz w:val="28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character" w:customStyle="1" w:styleId="20">
    <w:name w:val="Заголовок 2 Знак"/>
    <w:basedOn w:val="1"/>
    <w:link w:val="2"/>
    <w:rPr>
      <w:b/>
      <w:i/>
      <w:sz w:val="24"/>
    </w:rPr>
  </w:style>
  <w:style w:type="paragraph" w:styleId="aff6">
    <w:name w:val="footer"/>
    <w:basedOn w:val="a0"/>
    <w:link w:val="aff7"/>
    <w:pPr>
      <w:widowControl w:val="0"/>
      <w:tabs>
        <w:tab w:val="center" w:pos="4677"/>
        <w:tab w:val="right" w:pos="9355"/>
      </w:tabs>
    </w:pPr>
  </w:style>
  <w:style w:type="character" w:customStyle="1" w:styleId="aff7">
    <w:name w:val="Нижний колонтитул Знак"/>
    <w:basedOn w:val="1"/>
    <w:link w:val="aff6"/>
  </w:style>
  <w:style w:type="paragraph" w:styleId="aff8">
    <w:name w:val="List Paragraph"/>
    <w:basedOn w:val="a0"/>
    <w:link w:val="aff9"/>
    <w:pPr>
      <w:spacing w:after="200" w:line="276" w:lineRule="auto"/>
      <w:ind w:left="720"/>
      <w:contextualSpacing/>
    </w:pPr>
    <w:rPr>
      <w:rFonts w:ascii="Calibri" w:hAnsi="Calibri"/>
      <w:sz w:val="22"/>
    </w:rPr>
  </w:style>
  <w:style w:type="character" w:customStyle="1" w:styleId="aff9">
    <w:name w:val="Абзац списка Знак"/>
    <w:basedOn w:val="1"/>
    <w:link w:val="aff8"/>
    <w:rPr>
      <w:rFonts w:ascii="Calibri" w:hAnsi="Calibri"/>
      <w:sz w:val="22"/>
    </w:rPr>
  </w:style>
  <w:style w:type="table" w:customStyle="1" w:styleId="1f7">
    <w:name w:val="Сетка таблицы1"/>
    <w:basedOn w:val="a2"/>
    <w:pPr>
      <w:widowControl w:val="0"/>
    </w:pPr>
    <w:rPr>
      <w:rFonts w:ascii="Times New Roman CYR" w:hAnsi="Times New Roman CYR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ffa">
    <w:name w:val="Table Grid"/>
    <w:basedOn w:val="a2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57483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nowch.cap.ru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www.torgi.gov.r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XO Thames"/>
        <a:ea typeface=""/>
        <a:cs typeface=""/>
      </a:majorFont>
      <a:minorFont>
        <a:latin typeface="XO Thames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>
          <a:solidFill>
            <a:schemeClr val="phClr">
              <a:shade val="95000"/>
              <a:satMod val="105000"/>
            </a:schemeClr>
          </a:solidFill>
          <a:prstDash val="solid"/>
        </a:ln>
        <a:ln>
          <a:solidFill>
            <a:schemeClr val="phClr"/>
          </a:solidFill>
          <a:prstDash val="solid"/>
        </a:ln>
        <a:ln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1597</Words>
  <Characters>9105</Characters>
  <Application>Microsoft Office Word</Application>
  <DocSecurity>0</DocSecurity>
  <Lines>75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Арланова Ольга Николаевна</dc:creator>
  <cp:lastModifiedBy>Ольга Арланова</cp:lastModifiedBy>
  <cp:revision>2</cp:revision>
  <cp:lastPrinted>2024-09-27T08:19:00Z</cp:lastPrinted>
  <dcterms:created xsi:type="dcterms:W3CDTF">2024-11-19T11:17:00Z</dcterms:created>
  <dcterms:modified xsi:type="dcterms:W3CDTF">2024-11-19T11:17:00Z</dcterms:modified>
</cp:coreProperties>
</file>