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464" w:type="dxa"/>
        <w:tblLayout w:type="fixed"/>
        <w:tblLook w:val="0000" w:firstRow="0" w:lastRow="0" w:firstColumn="0" w:lastColumn="0" w:noHBand="0" w:noVBand="0"/>
      </w:tblPr>
      <w:tblGrid>
        <w:gridCol w:w="3888"/>
        <w:gridCol w:w="1465"/>
        <w:gridCol w:w="4111"/>
      </w:tblGrid>
      <w:tr w:rsidR="00FD273D" w:rsidRPr="00476A31" w14:paraId="04860AF7" w14:textId="77777777" w:rsidTr="00FD273D">
        <w:trPr>
          <w:trHeight w:val="1058"/>
        </w:trPr>
        <w:tc>
          <w:tcPr>
            <w:tcW w:w="3888" w:type="dxa"/>
          </w:tcPr>
          <w:p w14:paraId="66012790" w14:textId="77777777" w:rsidR="00FD273D" w:rsidRPr="00476A31" w:rsidRDefault="00FD273D" w:rsidP="003C5B9B">
            <w:pPr>
              <w:jc w:val="center"/>
              <w:rPr>
                <w:rFonts w:ascii="Antiqua Chv" w:hAnsi="Antiqua Chv"/>
                <w:b/>
                <w:caps/>
              </w:rPr>
            </w:pPr>
            <w:r w:rsidRPr="00476A31">
              <w:rPr>
                <w:rFonts w:ascii="Antiqua Chv" w:hAnsi="Antiqua Chv"/>
                <w:b/>
                <w:caps/>
              </w:rPr>
              <w:t>Ч</w:t>
            </w:r>
            <w:r w:rsidRPr="00476A31">
              <w:rPr>
                <w:b/>
                <w:caps/>
              </w:rPr>
              <w:t>Ă</w:t>
            </w:r>
            <w:r w:rsidR="004E36FD">
              <w:rPr>
                <w:rFonts w:ascii="Antiqua Chv" w:hAnsi="Antiqua Chv"/>
                <w:b/>
                <w:caps/>
              </w:rPr>
              <w:t>ваш Республики</w:t>
            </w:r>
          </w:p>
          <w:p w14:paraId="5557B673" w14:textId="77777777" w:rsidR="00FD273D" w:rsidRPr="00476A31" w:rsidRDefault="00FD273D" w:rsidP="003C5B9B">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sidR="004E36FD" w:rsidRPr="00476A31">
              <w:rPr>
                <w:b/>
                <w:caps/>
              </w:rPr>
              <w:t>Ă</w:t>
            </w:r>
            <w:r>
              <w:rPr>
                <w:rFonts w:ascii="Antiqua Chv" w:hAnsi="Antiqua Chv"/>
                <w:b/>
                <w:caps/>
              </w:rPr>
              <w:t xml:space="preserve"> </w:t>
            </w:r>
          </w:p>
          <w:p w14:paraId="20FF2C47" w14:textId="77777777" w:rsidR="00FD273D" w:rsidRDefault="00FD273D" w:rsidP="003C5B9B">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14:paraId="785252BE" w14:textId="77777777" w:rsidR="00FD273D" w:rsidRPr="00476A31" w:rsidRDefault="00FD273D" w:rsidP="003C5B9B">
            <w:pPr>
              <w:jc w:val="center"/>
              <w:rPr>
                <w:rFonts w:ascii="Antiqua Chv" w:hAnsi="Antiqua Chv"/>
                <w:b/>
              </w:rPr>
            </w:pPr>
            <w:r w:rsidRPr="00476A31">
              <w:rPr>
                <w:rFonts w:ascii="Antiqua Chv" w:hAnsi="Antiqua Chv"/>
                <w:b/>
                <w:caps/>
              </w:rPr>
              <w:t>Администраций</w:t>
            </w:r>
            <w:r>
              <w:rPr>
                <w:b/>
                <w:bCs/>
                <w:caps/>
              </w:rPr>
              <w:t>Ĕ</w:t>
            </w:r>
          </w:p>
          <w:p w14:paraId="093D30A6" w14:textId="77777777" w:rsidR="00FD273D" w:rsidRPr="00476A31" w:rsidRDefault="00FD273D" w:rsidP="003C5B9B">
            <w:pPr>
              <w:jc w:val="both"/>
              <w:rPr>
                <w:b/>
              </w:rPr>
            </w:pPr>
          </w:p>
          <w:p w14:paraId="0B7FF9E5" w14:textId="77777777" w:rsidR="00FD273D" w:rsidRPr="00476A31" w:rsidRDefault="00FD273D" w:rsidP="003C5B9B">
            <w:pPr>
              <w:jc w:val="center"/>
              <w:rPr>
                <w:b/>
              </w:rPr>
            </w:pPr>
            <w:r w:rsidRPr="00476A31">
              <w:rPr>
                <w:b/>
              </w:rPr>
              <w:t>ЙЫШ</w:t>
            </w:r>
            <w:r w:rsidRPr="00476A31">
              <w:rPr>
                <w:b/>
                <w:snapToGrid w:val="0"/>
              </w:rPr>
              <w:t>Ă</w:t>
            </w:r>
            <w:r w:rsidRPr="00476A31">
              <w:rPr>
                <w:b/>
              </w:rPr>
              <w:t>НУ</w:t>
            </w:r>
          </w:p>
        </w:tc>
        <w:tc>
          <w:tcPr>
            <w:tcW w:w="1465" w:type="dxa"/>
          </w:tcPr>
          <w:p w14:paraId="47A27266" w14:textId="77777777" w:rsidR="00FD273D" w:rsidRPr="00476A31" w:rsidRDefault="00FD273D" w:rsidP="003C5B9B">
            <w:pPr>
              <w:jc w:val="center"/>
              <w:rPr>
                <w:b/>
                <w:sz w:val="26"/>
                <w:szCs w:val="26"/>
              </w:rPr>
            </w:pPr>
          </w:p>
        </w:tc>
        <w:tc>
          <w:tcPr>
            <w:tcW w:w="4111" w:type="dxa"/>
          </w:tcPr>
          <w:p w14:paraId="3E0B9357" w14:textId="77777777" w:rsidR="00FD273D" w:rsidRPr="00476A31" w:rsidRDefault="00FD273D" w:rsidP="003C5B9B">
            <w:pPr>
              <w:jc w:val="center"/>
              <w:rPr>
                <w:b/>
                <w:caps/>
              </w:rPr>
            </w:pPr>
            <w:r w:rsidRPr="00476A31">
              <w:rPr>
                <w:b/>
                <w:caps/>
              </w:rPr>
              <w:t>Чувашская республика</w:t>
            </w:r>
          </w:p>
          <w:p w14:paraId="5D2033BD" w14:textId="77777777" w:rsidR="00FD273D" w:rsidRPr="00476A31" w:rsidRDefault="00FD273D" w:rsidP="003C5B9B">
            <w:pPr>
              <w:jc w:val="center"/>
              <w:rPr>
                <w:b/>
                <w:caps/>
              </w:rPr>
            </w:pPr>
            <w:r w:rsidRPr="00476A31">
              <w:rPr>
                <w:b/>
                <w:caps/>
              </w:rPr>
              <w:t>АДМИНИСТРАЦИЯ</w:t>
            </w:r>
          </w:p>
          <w:p w14:paraId="376DD046" w14:textId="77777777" w:rsidR="00FD273D" w:rsidRPr="00476A31" w:rsidRDefault="00FD273D" w:rsidP="003C5B9B">
            <w:pPr>
              <w:jc w:val="center"/>
              <w:rPr>
                <w:b/>
                <w:caps/>
              </w:rPr>
            </w:pPr>
            <w:r w:rsidRPr="00476A31">
              <w:rPr>
                <w:b/>
                <w:caps/>
              </w:rPr>
              <w:t xml:space="preserve">Козловского </w:t>
            </w:r>
            <w:r>
              <w:rPr>
                <w:b/>
                <w:caps/>
              </w:rPr>
              <w:t>муниципального округа</w:t>
            </w:r>
          </w:p>
          <w:p w14:paraId="0ADBD584" w14:textId="77777777" w:rsidR="00FD273D" w:rsidRPr="00476A31" w:rsidRDefault="00FD273D" w:rsidP="003C5B9B">
            <w:pPr>
              <w:jc w:val="center"/>
              <w:rPr>
                <w:b/>
              </w:rPr>
            </w:pPr>
          </w:p>
          <w:p w14:paraId="2E9AD264" w14:textId="77777777" w:rsidR="00FD273D" w:rsidRPr="00476A31" w:rsidRDefault="00FD273D" w:rsidP="003C5B9B">
            <w:pPr>
              <w:jc w:val="center"/>
              <w:rPr>
                <w:b/>
              </w:rPr>
            </w:pPr>
            <w:r w:rsidRPr="00476A31">
              <w:rPr>
                <w:b/>
              </w:rPr>
              <w:t>ПОСТАНОВЛЕНИЕ</w:t>
            </w:r>
          </w:p>
        </w:tc>
      </w:tr>
      <w:tr w:rsidR="00FD273D" w:rsidRPr="00476A31" w14:paraId="66CA3EAE" w14:textId="77777777" w:rsidTr="00FD273D">
        <w:trPr>
          <w:trHeight w:val="439"/>
        </w:trPr>
        <w:tc>
          <w:tcPr>
            <w:tcW w:w="3888" w:type="dxa"/>
          </w:tcPr>
          <w:p w14:paraId="255F67E5" w14:textId="77777777" w:rsidR="00FD273D" w:rsidRPr="00476A31" w:rsidRDefault="00FD273D" w:rsidP="003C5B9B">
            <w:pPr>
              <w:jc w:val="center"/>
            </w:pPr>
          </w:p>
          <w:p w14:paraId="58217E94" w14:textId="5B391A39" w:rsidR="00FD273D" w:rsidRPr="00476A31" w:rsidRDefault="00735078" w:rsidP="003C5B9B">
            <w:pPr>
              <w:jc w:val="center"/>
            </w:pPr>
            <w:r w:rsidRPr="00735078">
              <w:t>05.</w:t>
            </w:r>
            <w:r>
              <w:rPr>
                <w:lang w:val="en-US"/>
              </w:rPr>
              <w:t>07</w:t>
            </w:r>
            <w:r w:rsidR="00FD273D">
              <w:t>.202</w:t>
            </w:r>
            <w:r w:rsidRPr="00735078">
              <w:t>3</w:t>
            </w:r>
            <w:r w:rsidR="00FD273D" w:rsidRPr="00476A31">
              <w:rPr>
                <w:bCs/>
              </w:rPr>
              <w:t xml:space="preserve"> </w:t>
            </w:r>
            <w:r w:rsidRPr="00735078">
              <w:t>624</w:t>
            </w:r>
            <w:r w:rsidR="00FD273D">
              <w:t xml:space="preserve"> </w:t>
            </w:r>
            <w:r w:rsidR="00FD273D" w:rsidRPr="00476A31">
              <w:rPr>
                <w:bCs/>
              </w:rPr>
              <w:t>№</w:t>
            </w:r>
          </w:p>
          <w:p w14:paraId="1801CB0F" w14:textId="77777777" w:rsidR="00FD273D" w:rsidRPr="00476A31" w:rsidRDefault="00FD273D" w:rsidP="003C5B9B">
            <w:pPr>
              <w:jc w:val="both"/>
            </w:pPr>
          </w:p>
        </w:tc>
        <w:tc>
          <w:tcPr>
            <w:tcW w:w="1465" w:type="dxa"/>
            <w:tcBorders>
              <w:left w:val="nil"/>
            </w:tcBorders>
          </w:tcPr>
          <w:p w14:paraId="17D7C961" w14:textId="77777777" w:rsidR="00FD273D" w:rsidRPr="00476A31" w:rsidRDefault="00FD273D" w:rsidP="003C5B9B">
            <w:pPr>
              <w:rPr>
                <w:rFonts w:ascii="Journal Chv" w:hAnsi="Journal Chv"/>
                <w:sz w:val="26"/>
                <w:szCs w:val="26"/>
              </w:rPr>
            </w:pPr>
          </w:p>
          <w:p w14:paraId="4C555A4A" w14:textId="77777777" w:rsidR="00FD273D" w:rsidRPr="00476A31" w:rsidRDefault="00FD273D" w:rsidP="003C5B9B">
            <w:pPr>
              <w:jc w:val="both"/>
              <w:rPr>
                <w:rFonts w:ascii="Journal Chv" w:hAnsi="Journal Chv"/>
                <w:sz w:val="26"/>
                <w:szCs w:val="26"/>
              </w:rPr>
            </w:pPr>
          </w:p>
        </w:tc>
        <w:tc>
          <w:tcPr>
            <w:tcW w:w="4111" w:type="dxa"/>
            <w:tcBorders>
              <w:left w:val="nil"/>
            </w:tcBorders>
          </w:tcPr>
          <w:p w14:paraId="0175B0BD" w14:textId="77777777" w:rsidR="00FD273D" w:rsidRPr="00476A31" w:rsidRDefault="00FD273D" w:rsidP="003C5B9B">
            <w:pPr>
              <w:jc w:val="center"/>
            </w:pPr>
          </w:p>
          <w:p w14:paraId="1B09ECB3" w14:textId="4F9DC9D0" w:rsidR="00FD273D" w:rsidRPr="00476A31" w:rsidRDefault="00901EB6" w:rsidP="00735078">
            <w:pPr>
              <w:jc w:val="center"/>
            </w:pPr>
            <w:r>
              <w:t>05</w:t>
            </w:r>
            <w:r w:rsidR="00735078">
              <w:t>.</w:t>
            </w:r>
            <w:r>
              <w:t>07</w:t>
            </w:r>
            <w:r w:rsidR="00735078" w:rsidRPr="00735078">
              <w:t>.</w:t>
            </w:r>
            <w:r w:rsidR="00FD273D">
              <w:t>202</w:t>
            </w:r>
            <w:r>
              <w:t>3</w:t>
            </w:r>
            <w:r w:rsidR="00735078">
              <w:t xml:space="preserve"> № </w:t>
            </w:r>
            <w:r>
              <w:t>624</w:t>
            </w:r>
          </w:p>
        </w:tc>
      </w:tr>
      <w:tr w:rsidR="00FD273D" w:rsidRPr="00476A31" w14:paraId="3436A502" w14:textId="77777777" w:rsidTr="00FD273D">
        <w:trPr>
          <w:trHeight w:val="122"/>
        </w:trPr>
        <w:tc>
          <w:tcPr>
            <w:tcW w:w="3888" w:type="dxa"/>
          </w:tcPr>
          <w:p w14:paraId="77D392A1" w14:textId="77777777" w:rsidR="00FD273D" w:rsidRPr="00476A31" w:rsidRDefault="00FD273D" w:rsidP="003C5B9B">
            <w:pPr>
              <w:jc w:val="center"/>
            </w:pPr>
            <w:r w:rsidRPr="00476A31">
              <w:t>Куславкка хули</w:t>
            </w:r>
          </w:p>
        </w:tc>
        <w:tc>
          <w:tcPr>
            <w:tcW w:w="1465" w:type="dxa"/>
            <w:tcBorders>
              <w:left w:val="nil"/>
            </w:tcBorders>
          </w:tcPr>
          <w:p w14:paraId="0AAD24ED" w14:textId="77777777" w:rsidR="00FD273D" w:rsidRPr="00476A31" w:rsidRDefault="00FD273D" w:rsidP="003C5B9B">
            <w:pPr>
              <w:jc w:val="both"/>
              <w:rPr>
                <w:sz w:val="26"/>
                <w:szCs w:val="26"/>
              </w:rPr>
            </w:pPr>
          </w:p>
        </w:tc>
        <w:tc>
          <w:tcPr>
            <w:tcW w:w="4111" w:type="dxa"/>
            <w:tcBorders>
              <w:left w:val="nil"/>
            </w:tcBorders>
          </w:tcPr>
          <w:p w14:paraId="2F6E4415" w14:textId="77777777" w:rsidR="00FD273D" w:rsidRPr="00476A31" w:rsidRDefault="00FD273D" w:rsidP="003C5B9B">
            <w:pPr>
              <w:jc w:val="center"/>
            </w:pPr>
            <w:r w:rsidRPr="00476A31">
              <w:t>г. Козловка</w:t>
            </w:r>
          </w:p>
        </w:tc>
      </w:tr>
    </w:tbl>
    <w:p w14:paraId="2F650D3A" w14:textId="77777777" w:rsidR="00FD273D" w:rsidRPr="00476A31" w:rsidRDefault="00FD273D" w:rsidP="00FD273D">
      <w:pPr>
        <w:pStyle w:val="centr"/>
        <w:spacing w:before="0" w:beforeAutospacing="0" w:after="0" w:afterAutospacing="0"/>
        <w:rPr>
          <w:rStyle w:val="a3"/>
          <w:b w:val="0"/>
          <w:sz w:val="26"/>
          <w:szCs w:val="26"/>
        </w:rPr>
      </w:pPr>
      <w:r w:rsidRPr="00476A31">
        <w:rPr>
          <w:noProof/>
          <w:sz w:val="26"/>
          <w:szCs w:val="26"/>
        </w:rPr>
        <w:drawing>
          <wp:anchor distT="0" distB="0" distL="114300" distR="114300" simplePos="0" relativeHeight="251659264" behindDoc="0" locked="0" layoutInCell="1" allowOverlap="1" wp14:anchorId="0ECCC2EA" wp14:editId="605E3198">
            <wp:simplePos x="0" y="0"/>
            <wp:positionH relativeFrom="column">
              <wp:posOffset>2564130</wp:posOffset>
            </wp:positionH>
            <wp:positionV relativeFrom="paragraph">
              <wp:posOffset>-3175</wp:posOffset>
            </wp:positionV>
            <wp:extent cx="619125" cy="7810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14:paraId="52B93932" w14:textId="6B7A7A81" w:rsidR="00FD273D" w:rsidRPr="00CA1FEE" w:rsidRDefault="00FD273D" w:rsidP="00FD273D">
      <w:pPr>
        <w:ind w:right="4677"/>
        <w:jc w:val="both"/>
      </w:pPr>
      <w:r>
        <w:t xml:space="preserve">Об </w:t>
      </w:r>
      <w:r w:rsidR="00610AD5">
        <w:t>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Козловского муниципального округа Чувашской Республики</w:t>
      </w:r>
    </w:p>
    <w:p w14:paraId="26D405D0" w14:textId="77777777" w:rsidR="00FD273D" w:rsidRPr="00CA1FEE" w:rsidRDefault="00FD273D" w:rsidP="00FD273D">
      <w:pPr>
        <w:ind w:right="-2"/>
        <w:jc w:val="both"/>
        <w:rPr>
          <w:color w:val="000000"/>
        </w:rPr>
      </w:pPr>
    </w:p>
    <w:p w14:paraId="2EEFBD74" w14:textId="5A06518B" w:rsidR="00FD273D" w:rsidRDefault="00610AD5" w:rsidP="00FD273D">
      <w:pPr>
        <w:pStyle w:val="a4"/>
        <w:ind w:firstLine="708"/>
        <w:jc w:val="both"/>
      </w:pPr>
      <w:r w:rsidRPr="00610AD5">
        <w:t>В</w:t>
      </w:r>
      <w:r>
        <w:t xml:space="preserve"> </w:t>
      </w:r>
      <w:r w:rsidRPr="00610AD5">
        <w:t>соответствии с частью 3 статьи 28 Федерального закона</w:t>
      </w:r>
      <w:r w:rsidRPr="00610AD5">
        <w:br/>
        <w:t xml:space="preserve">от 13 июля 2020 года № 189-ФЗ «О государственном (муниципальном) социальном заказе на оказание </w:t>
      </w:r>
      <w:r w:rsidRPr="00610AD5">
        <w:rPr>
          <w:bCs/>
        </w:rPr>
        <w:t>государственных</w:t>
      </w:r>
      <w:r w:rsidRPr="00610AD5">
        <w:rPr>
          <w:b/>
        </w:rPr>
        <w:t xml:space="preserve"> </w:t>
      </w:r>
      <w:r w:rsidRPr="00610AD5">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610AD5">
        <w:rPr>
          <w:bCs/>
        </w:rPr>
        <w:t>государственной</w:t>
      </w:r>
      <w:r w:rsidRPr="00610AD5">
        <w:rPr>
          <w:b/>
        </w:rPr>
        <w:t xml:space="preserve"> </w:t>
      </w:r>
      <w:r w:rsidRPr="00610AD5">
        <w:t xml:space="preserve">власти субъектов Российской Федерации (органами местного самоуправления) об организации оказания </w:t>
      </w:r>
      <w:r w:rsidRPr="00610AD5">
        <w:rPr>
          <w:bCs/>
        </w:rPr>
        <w:t>государственных</w:t>
      </w:r>
      <w:r w:rsidRPr="00610AD5">
        <w:rPr>
          <w:b/>
        </w:rPr>
        <w:t xml:space="preserve"> </w:t>
      </w:r>
      <w:r w:rsidRPr="00610AD5">
        <w:t>(муниципальных) услуг в социальной сфере»</w:t>
      </w:r>
      <w:r>
        <w:t xml:space="preserve"> администрации Козловского муниципального округа Чувашской Республики </w:t>
      </w:r>
      <w:r w:rsidR="00FD273D" w:rsidRPr="00CA1FEE">
        <w:t>п о с т а н о в л я е т:</w:t>
      </w:r>
    </w:p>
    <w:p w14:paraId="72140D7E" w14:textId="45261581" w:rsidR="00610AD5" w:rsidRPr="00610AD5" w:rsidRDefault="00610AD5" w:rsidP="00610AD5">
      <w:pPr>
        <w:pStyle w:val="a4"/>
        <w:ind w:firstLine="708"/>
        <w:jc w:val="both"/>
        <w:rPr>
          <w:i/>
        </w:rPr>
      </w:pPr>
      <w:r w:rsidRPr="00610AD5">
        <w:t>1. Организовать оказание муниципальных услуг</w:t>
      </w:r>
      <w:r w:rsidR="009163EC">
        <w:t xml:space="preserve"> </w:t>
      </w:r>
      <w:r w:rsidRPr="00610AD5">
        <w:t>в</w:t>
      </w:r>
      <w:r w:rsidR="009163EC">
        <w:t xml:space="preserve"> </w:t>
      </w:r>
      <w:r w:rsidRPr="00610AD5">
        <w:t>социальной сфере по направлению деятельности «</w:t>
      </w:r>
      <w:r>
        <w:t>Р</w:t>
      </w:r>
      <w:r w:rsidRPr="00610AD5">
        <w:t>еализация дополнительных образовательных программ (за исключением дополнительных предпрофессиональных программ в области искусств)»</w:t>
      </w:r>
      <w:r w:rsidR="009163EC">
        <w:t xml:space="preserve"> </w:t>
      </w:r>
      <w:r w:rsidRPr="00610AD5">
        <w:t xml:space="preserve">(далее – </w:t>
      </w:r>
      <w:r w:rsidR="004247B9">
        <w:t>муниципальные</w:t>
      </w:r>
      <w:r w:rsidRPr="00610AD5">
        <w:t xml:space="preserve"> услуги в социальной сфере) на территории </w:t>
      </w:r>
      <w:r>
        <w:t xml:space="preserve">Козловского муниципального округа Чувашской Республики </w:t>
      </w:r>
      <w:r w:rsidRPr="00610AD5">
        <w:t xml:space="preserve">в соответствии </w:t>
      </w:r>
      <w:r>
        <w:t xml:space="preserve">с </w:t>
      </w:r>
      <w:r w:rsidRPr="00610AD5">
        <w:t>положениями</w:t>
      </w:r>
      <w:r>
        <w:rPr>
          <w:i/>
        </w:rPr>
        <w:t xml:space="preserve"> </w:t>
      </w:r>
      <w:r w:rsidRPr="00610AD5">
        <w:t>Федерального закона.</w:t>
      </w:r>
    </w:p>
    <w:p w14:paraId="3CCED8B0" w14:textId="0DA66F35" w:rsidR="00610AD5" w:rsidRPr="00717419" w:rsidRDefault="00610AD5" w:rsidP="00717419">
      <w:pPr>
        <w:pStyle w:val="a4"/>
        <w:ind w:firstLine="708"/>
        <w:jc w:val="both"/>
        <w:rPr>
          <w:u w:val="single"/>
        </w:rPr>
      </w:pPr>
      <w:r w:rsidRPr="00610AD5">
        <w:t xml:space="preserve">2. Определить </w:t>
      </w:r>
      <w:r w:rsidR="00717419" w:rsidRPr="00717419">
        <w:t>администраци</w:t>
      </w:r>
      <w:r w:rsidR="00717419">
        <w:t>ю</w:t>
      </w:r>
      <w:r w:rsidR="00717419" w:rsidRPr="00717419">
        <w:t xml:space="preserve"> Козловского муниципального округа Чувашской Республики </w:t>
      </w:r>
      <w:r w:rsidRPr="00610AD5">
        <w:t xml:space="preserve">уполномоченным органом, утверждающим муниципальный социальный заказ на оказание муниципальных услуг в социальной сфере.  </w:t>
      </w:r>
    </w:p>
    <w:p w14:paraId="76B857F0" w14:textId="0B64D506" w:rsidR="00717419" w:rsidRDefault="00717419" w:rsidP="00717419">
      <w:pPr>
        <w:pStyle w:val="a4"/>
        <w:ind w:firstLine="708"/>
        <w:jc w:val="both"/>
      </w:pPr>
      <w:r w:rsidRPr="00717419">
        <w:t>3. Установить, что в рамках реализации мероприятий федерального проекта «Успех каждого ребенка» национального проекта «Образование» в части внедрения на</w:t>
      </w:r>
      <w:r>
        <w:t xml:space="preserve"> </w:t>
      </w:r>
      <w:r w:rsidRPr="00717419">
        <w:t>территории</w:t>
      </w:r>
      <w:r>
        <w:t xml:space="preserve"> Козловского муниципального округа Чувашской Республики</w:t>
      </w:r>
      <w:r w:rsidRPr="00717419">
        <w:t xml:space="preserve"> системы</w:t>
      </w:r>
      <w:r w:rsidRPr="00717419">
        <w:br/>
        <w:t>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14:paraId="1C78A858" w14:textId="41350549" w:rsidR="00717419" w:rsidRDefault="00717419" w:rsidP="00717419">
      <w:pPr>
        <w:pStyle w:val="a4"/>
        <w:ind w:firstLine="708"/>
        <w:jc w:val="both"/>
      </w:pPr>
      <w:r w:rsidRPr="00717419">
        <w:t xml:space="preserve">4. 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w:t>
      </w:r>
      <w:r w:rsidRPr="00717419">
        <w:lastRenderedPageBreak/>
        <w:t xml:space="preserve">художественная школа», «детская хореографическая школа», «детская театральная школа», «детская цирковая школа», «детская школа художественных ремесел»).  </w:t>
      </w:r>
    </w:p>
    <w:p w14:paraId="0C61F957" w14:textId="77777777" w:rsidR="00717419" w:rsidRPr="00717419" w:rsidRDefault="00717419" w:rsidP="00717419">
      <w:pPr>
        <w:pStyle w:val="a4"/>
        <w:ind w:firstLine="708"/>
        <w:jc w:val="both"/>
      </w:pPr>
      <w:r w:rsidRPr="00717419">
        <w:t>5. Утвердить:</w:t>
      </w:r>
    </w:p>
    <w:p w14:paraId="19D0FCEF" w14:textId="39151E13" w:rsidR="00B175E6" w:rsidRPr="00717419" w:rsidRDefault="00717419" w:rsidP="00B175E6">
      <w:pPr>
        <w:pStyle w:val="a4"/>
        <w:ind w:firstLine="708"/>
        <w:jc w:val="both"/>
      </w:pPr>
      <w:r w:rsidRPr="00717419">
        <w:t xml:space="preserve">5.1. План апробации механизмов организации оказания муниципальных услуг в социальной сфере на территории </w:t>
      </w:r>
      <w:r>
        <w:t xml:space="preserve">Козловского </w:t>
      </w:r>
      <w:r w:rsidR="00935016">
        <w:t>муниципального</w:t>
      </w:r>
      <w:r>
        <w:t xml:space="preserve"> округа </w:t>
      </w:r>
      <w:r w:rsidR="00556053">
        <w:t>Ч</w:t>
      </w:r>
      <w:r>
        <w:t>увашской Республики</w:t>
      </w:r>
      <w:r w:rsidRPr="00717419">
        <w:t xml:space="preserve"> (приложение № 2).</w:t>
      </w:r>
    </w:p>
    <w:p w14:paraId="1FB389CE" w14:textId="5A580590" w:rsidR="00B175E6" w:rsidRPr="00717419" w:rsidRDefault="00717419" w:rsidP="00B175E6">
      <w:pPr>
        <w:pStyle w:val="a4"/>
        <w:ind w:firstLine="708"/>
        <w:jc w:val="both"/>
      </w:pPr>
      <w:r w:rsidRPr="00717419">
        <w:t xml:space="preserve">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w:t>
      </w:r>
      <w:r w:rsidR="00B175E6">
        <w:t>Козловского муниципального округа Чувашской Республики</w:t>
      </w:r>
      <w:r w:rsidRPr="00717419">
        <w:rPr>
          <w:i/>
        </w:rPr>
        <w:t xml:space="preserve"> </w:t>
      </w:r>
      <w:r w:rsidRPr="00717419">
        <w:t>(приложение № 3).</w:t>
      </w:r>
    </w:p>
    <w:p w14:paraId="0C6BCEAD" w14:textId="77777777" w:rsidR="00717419" w:rsidRPr="00717419" w:rsidRDefault="00717419" w:rsidP="00717419">
      <w:pPr>
        <w:pStyle w:val="a4"/>
        <w:ind w:firstLine="708"/>
        <w:jc w:val="both"/>
      </w:pPr>
      <w:r w:rsidRPr="00717419">
        <w:t xml:space="preserve">5.3. Положение о рабочей группе по организации оказания муниципальных услуг в социальной сфере (приложение № 4). </w:t>
      </w:r>
    </w:p>
    <w:p w14:paraId="1EE48D67" w14:textId="77777777" w:rsidR="00717419" w:rsidRPr="00717419" w:rsidRDefault="00717419" w:rsidP="00B175E6">
      <w:pPr>
        <w:pStyle w:val="a4"/>
        <w:ind w:firstLine="708"/>
        <w:jc w:val="both"/>
      </w:pPr>
      <w:r w:rsidRPr="00717419">
        <w:t>5.4. Состав рабочей группы по организации оказания муниципальных услуг в социальной сфере (приложение № 5).</w:t>
      </w:r>
    </w:p>
    <w:p w14:paraId="3BD533BF" w14:textId="117E83F2" w:rsidR="00B175E6" w:rsidRPr="00B175E6" w:rsidRDefault="00B175E6" w:rsidP="00B175E6">
      <w:pPr>
        <w:pStyle w:val="a4"/>
        <w:ind w:firstLine="708"/>
        <w:jc w:val="both"/>
      </w:pPr>
      <w:r w:rsidRPr="00B175E6">
        <w:t>6. В целях определения порядка информационного обеспечения</w:t>
      </w:r>
      <w:r>
        <w:t xml:space="preserve"> </w:t>
      </w:r>
      <w:r w:rsidRPr="00B175E6">
        <w:t>организации   оказания</w:t>
      </w:r>
      <w:r>
        <w:t xml:space="preserve"> </w:t>
      </w:r>
      <w:r w:rsidRPr="00B175E6">
        <w:t>муниципальных услуг</w:t>
      </w:r>
      <w:r>
        <w:t xml:space="preserve"> </w:t>
      </w:r>
      <w:r w:rsidRPr="00B175E6">
        <w:t>на территории</w:t>
      </w:r>
      <w:r>
        <w:t xml:space="preserve"> Козловского муниципального округа Чувашской </w:t>
      </w:r>
      <w:r w:rsidRPr="00B175E6">
        <w:t xml:space="preserve">Республики определить: </w:t>
      </w:r>
    </w:p>
    <w:p w14:paraId="7D2EE912" w14:textId="77777777" w:rsidR="00B175E6" w:rsidRPr="00B175E6" w:rsidRDefault="00B175E6" w:rsidP="00B175E6">
      <w:pPr>
        <w:pStyle w:val="a4"/>
        <w:ind w:firstLine="708"/>
        <w:jc w:val="both"/>
      </w:pPr>
      <w:r w:rsidRPr="00B175E6">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14:paraId="67CC555A" w14:textId="313E7AB0" w:rsidR="00EE7C7A" w:rsidRPr="00B175E6" w:rsidRDefault="00B175E6" w:rsidP="00C2333C">
      <w:pPr>
        <w:pStyle w:val="a4"/>
        <w:ind w:firstLine="708"/>
        <w:jc w:val="both"/>
      </w:pPr>
      <w:r w:rsidRPr="00B175E6">
        <w:t>1) муниципальный социальный заказ на оказание муниципальных услуг в социальной сфере;</w:t>
      </w:r>
    </w:p>
    <w:p w14:paraId="00FF7D4F" w14:textId="522E089C" w:rsidR="00D037EF" w:rsidRDefault="00B175E6" w:rsidP="00D037EF">
      <w:pPr>
        <w:pStyle w:val="a4"/>
        <w:ind w:firstLine="708"/>
        <w:jc w:val="both"/>
      </w:pPr>
      <w:r w:rsidRPr="00B175E6">
        <w:t>2) отчет об исполнении муниципального социального заказа</w:t>
      </w:r>
      <w:r w:rsidR="004D0706">
        <w:t xml:space="preserve">, формируемого уполномоченным органом в соответствии с частью 5 7 федерального закона в отчетном финансовом году; </w:t>
      </w:r>
    </w:p>
    <w:p w14:paraId="6CF99DF2" w14:textId="161D66DA" w:rsidR="00B175E6" w:rsidRPr="00B175E6" w:rsidRDefault="00C2333C" w:rsidP="00D037EF">
      <w:pPr>
        <w:pStyle w:val="a4"/>
        <w:ind w:firstLine="708"/>
        <w:jc w:val="both"/>
      </w:pPr>
      <w:r>
        <w:t>4)</w:t>
      </w:r>
      <w:r w:rsidR="00B175E6" w:rsidRPr="00B175E6">
        <w:t xml:space="preserve"> заявка исполнителя услуг на включение в реестр исполнителей муниципальных услуг в социальной сфере в соответствии с социальным сертификатом;</w:t>
      </w:r>
    </w:p>
    <w:p w14:paraId="3F2D48EC" w14:textId="0218471F" w:rsidR="00B175E6" w:rsidRPr="00B175E6" w:rsidRDefault="00C2333C" w:rsidP="00B175E6">
      <w:pPr>
        <w:pStyle w:val="a4"/>
        <w:ind w:firstLine="708"/>
        <w:jc w:val="both"/>
        <w:rPr>
          <w:iCs/>
        </w:rPr>
      </w:pPr>
      <w:r>
        <w:rPr>
          <w:iCs/>
        </w:rPr>
        <w:t>5)</w:t>
      </w:r>
      <w:r w:rsidR="00B175E6" w:rsidRPr="00B175E6">
        <w:rPr>
          <w:iCs/>
        </w:rPr>
        <w:t xml:space="preserve"> соглашение о финансовом обеспечении (возмещении) затрат, связанных с оказанием муниципальной услуги </w:t>
      </w:r>
      <w:r w:rsidR="00B175E6" w:rsidRPr="00B175E6">
        <w:t>в социальной сфере</w:t>
      </w:r>
      <w:r w:rsidR="00B175E6" w:rsidRPr="00B175E6">
        <w:rPr>
          <w:iCs/>
        </w:rPr>
        <w:t xml:space="preserve"> в соответствии с социальным сертификатом на получение муниципальной услуги;</w:t>
      </w:r>
    </w:p>
    <w:p w14:paraId="475350E3" w14:textId="0B7A1870" w:rsidR="00B175E6" w:rsidRPr="00B175E6" w:rsidRDefault="00C2333C" w:rsidP="00B175E6">
      <w:pPr>
        <w:pStyle w:val="a4"/>
        <w:ind w:firstLine="708"/>
        <w:jc w:val="both"/>
      </w:pPr>
      <w:r>
        <w:t>6</w:t>
      </w:r>
      <w:r w:rsidR="00B175E6" w:rsidRPr="00B175E6">
        <w:t>)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6252F56C" w14:textId="626190F7" w:rsidR="00B175E6" w:rsidRPr="00B175E6" w:rsidRDefault="00C2333C" w:rsidP="00B175E6">
      <w:pPr>
        <w:pStyle w:val="a4"/>
        <w:ind w:firstLine="708"/>
        <w:jc w:val="both"/>
      </w:pPr>
      <w:r>
        <w:t>7</w:t>
      </w:r>
      <w:r w:rsidR="00B175E6" w:rsidRPr="00B175E6">
        <w:t>) социальный сертификат на получение муниципальной услуги «реализация дополнительных общеразвивающих программ для детей»;</w:t>
      </w:r>
    </w:p>
    <w:p w14:paraId="239E0BB9" w14:textId="1ABE3748" w:rsidR="00B175E6" w:rsidRPr="00B175E6" w:rsidRDefault="00C2333C" w:rsidP="00B175E6">
      <w:pPr>
        <w:pStyle w:val="a4"/>
        <w:ind w:firstLine="708"/>
        <w:jc w:val="both"/>
      </w:pPr>
      <w:r>
        <w:t>8</w:t>
      </w:r>
      <w:r w:rsidR="00B175E6" w:rsidRPr="00B175E6">
        <w:t>)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013489BC" w14:textId="77777777" w:rsidR="00B175E6" w:rsidRPr="00B175E6" w:rsidRDefault="00B175E6" w:rsidP="00B175E6">
      <w:pPr>
        <w:pStyle w:val="a4"/>
        <w:ind w:firstLine="708"/>
        <w:jc w:val="both"/>
      </w:pPr>
      <w:r w:rsidRPr="00B175E6">
        <w:t>6.2. государственные информационные системы, используемые в целях организации оказания муниципальных услуг в социальной сфере:</w:t>
      </w:r>
    </w:p>
    <w:p w14:paraId="57949663" w14:textId="77777777" w:rsidR="00B175E6" w:rsidRPr="00B175E6" w:rsidRDefault="00B175E6" w:rsidP="00B175E6">
      <w:pPr>
        <w:pStyle w:val="a4"/>
        <w:ind w:firstLine="708"/>
        <w:jc w:val="both"/>
      </w:pPr>
      <w:r w:rsidRPr="00B175E6">
        <w:t>государственная интегрированная информационная система управления общественными финансами «Электронный бюджет»;</w:t>
      </w:r>
    </w:p>
    <w:p w14:paraId="7A5A2A6E" w14:textId="08AB4C15" w:rsidR="00B175E6" w:rsidRPr="00B175E6" w:rsidRDefault="00B175E6" w:rsidP="00B175E6">
      <w:pPr>
        <w:pStyle w:val="a4"/>
        <w:ind w:firstLine="708"/>
        <w:jc w:val="both"/>
      </w:pPr>
      <w:r w:rsidRPr="00B175E6">
        <w:t xml:space="preserve">федеральная государственная информационная система «Единый портал </w:t>
      </w:r>
      <w:r w:rsidR="00B936E7">
        <w:t xml:space="preserve">государственных </w:t>
      </w:r>
      <w:r w:rsidRPr="00B175E6">
        <w:t>и муниципальных услуг (функций)»;</w:t>
      </w:r>
    </w:p>
    <w:p w14:paraId="701ABACA" w14:textId="4E6A2C0B" w:rsidR="00B175E6" w:rsidRPr="00B175E6" w:rsidRDefault="00B175E6" w:rsidP="00B175E6">
      <w:pPr>
        <w:pStyle w:val="a4"/>
        <w:ind w:firstLine="708"/>
        <w:jc w:val="both"/>
      </w:pPr>
      <w:r w:rsidRPr="00B175E6">
        <w:t xml:space="preserve">автоматизированная информационная система «Навигатор дополнительного образования </w:t>
      </w:r>
      <w:r>
        <w:t>Козловского муниципального округа Чувашской Республики</w:t>
      </w:r>
      <w:r w:rsidRPr="00B175E6">
        <w:t>» (далее – ИС «Навигатор»;</w:t>
      </w:r>
    </w:p>
    <w:p w14:paraId="6A340096" w14:textId="77777777" w:rsidR="00B175E6" w:rsidRPr="00B175E6" w:rsidRDefault="00B175E6" w:rsidP="00B175E6">
      <w:pPr>
        <w:pStyle w:val="a4"/>
        <w:ind w:firstLine="708"/>
        <w:jc w:val="both"/>
      </w:pPr>
      <w:r w:rsidRPr="00B175E6">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14:paraId="7D85A3AD" w14:textId="7A2F92AB" w:rsidR="00B175E6" w:rsidRDefault="00B175E6" w:rsidP="00B175E6">
      <w:pPr>
        <w:pStyle w:val="a4"/>
        <w:ind w:firstLine="708"/>
        <w:jc w:val="both"/>
      </w:pPr>
      <w:r w:rsidRPr="00B175E6">
        <w:lastRenderedPageBreak/>
        <w:t>6.3.  перечень информации и документов, формируемых с использованием ИС «Навигатор» Козловского муниципального округа Чувашской Республики:</w:t>
      </w:r>
    </w:p>
    <w:p w14:paraId="0AE5160B" w14:textId="45EAE43A" w:rsidR="00B175E6" w:rsidRPr="00B175E6" w:rsidRDefault="00B175E6" w:rsidP="00B175E6">
      <w:pPr>
        <w:pStyle w:val="a4"/>
        <w:ind w:firstLine="708"/>
        <w:jc w:val="both"/>
      </w:pPr>
      <w:r w:rsidRPr="00B175E6">
        <w:t xml:space="preserve">документы, предусмотренные подпунктами </w:t>
      </w:r>
      <w:r w:rsidR="00935016" w:rsidRPr="00B175E6">
        <w:t>3–</w:t>
      </w:r>
      <w:r w:rsidR="00B936E7" w:rsidRPr="00B175E6">
        <w:t>7 пункта</w:t>
      </w:r>
      <w:r w:rsidRPr="00B175E6">
        <w:t xml:space="preserve"> </w:t>
      </w:r>
      <w:r w:rsidR="00B936E7">
        <w:t>6</w:t>
      </w:r>
      <w:r w:rsidRPr="00B175E6">
        <w:t>.1. настоящего постановления</w:t>
      </w:r>
      <w:r>
        <w:t>;</w:t>
      </w:r>
    </w:p>
    <w:p w14:paraId="289F1A87" w14:textId="79869ED2" w:rsidR="00B175E6" w:rsidRPr="00B175E6" w:rsidRDefault="00B175E6" w:rsidP="00B175E6">
      <w:pPr>
        <w:pStyle w:val="a4"/>
        <w:ind w:firstLine="708"/>
        <w:jc w:val="both"/>
        <w:rPr>
          <w:i/>
        </w:rPr>
      </w:pPr>
      <w:r w:rsidRPr="00B175E6">
        <w:t xml:space="preserve">иные документы и информация, предусмотренные нормативными правовыми актами </w:t>
      </w:r>
      <w:r>
        <w:t>Козловского муниципального округа Чувашской Республики.</w:t>
      </w:r>
    </w:p>
    <w:p w14:paraId="4F049909" w14:textId="77777777" w:rsidR="00B175E6" w:rsidRPr="00B175E6" w:rsidRDefault="00B175E6" w:rsidP="00B175E6">
      <w:pPr>
        <w:pStyle w:val="a4"/>
        <w:ind w:firstLine="708"/>
        <w:jc w:val="both"/>
      </w:pPr>
      <w:r w:rsidRPr="00B175E6">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14:paraId="3CB8E116" w14:textId="384D0B14" w:rsidR="00B175E6" w:rsidRPr="00B175E6" w:rsidRDefault="00B175E6" w:rsidP="00B175E6">
      <w:pPr>
        <w:pStyle w:val="a4"/>
        <w:ind w:firstLine="708"/>
        <w:jc w:val="both"/>
      </w:pPr>
      <w:r w:rsidRPr="00B175E6">
        <w:t xml:space="preserve">8. Формирование и утверждение документа, предусмотренного подпунктом 1 пункта 6.1. настоящего </w:t>
      </w:r>
      <w:r w:rsidRPr="00B175E6">
        <w:rPr>
          <w:iCs/>
        </w:rPr>
        <w:t>постановления,</w:t>
      </w:r>
      <w:r>
        <w:rPr>
          <w:i/>
        </w:rPr>
        <w:t xml:space="preserve"> </w:t>
      </w:r>
      <w:r w:rsidRPr="00B175E6">
        <w:t>в 2023 году осуществляется на бумажном носителе.</w:t>
      </w:r>
    </w:p>
    <w:p w14:paraId="1B9FEA7B" w14:textId="060B2FC8" w:rsidR="00B175E6" w:rsidRPr="00B175E6" w:rsidRDefault="00B175E6" w:rsidP="00B175E6">
      <w:pPr>
        <w:pStyle w:val="a4"/>
        <w:ind w:firstLine="708"/>
        <w:jc w:val="both"/>
      </w:pPr>
      <w:r w:rsidRPr="00B175E6">
        <w:t xml:space="preserve">Формирование документа, предусмотренного подпунктом 4 пункта 6.1 настоящего </w:t>
      </w:r>
      <w:r w:rsidRPr="00B175E6">
        <w:rPr>
          <w:iCs/>
        </w:rPr>
        <w:t>постановления</w:t>
      </w:r>
      <w:r w:rsidRPr="00B175E6">
        <w:rPr>
          <w:i/>
        </w:rPr>
        <w:t xml:space="preserve"> </w:t>
      </w:r>
      <w:r w:rsidRPr="00B175E6">
        <w:t xml:space="preserve">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5A92653C" w14:textId="017AA44A" w:rsidR="00B175E6" w:rsidRDefault="00B175E6" w:rsidP="00B175E6">
      <w:pPr>
        <w:pStyle w:val="a4"/>
        <w:ind w:firstLine="708"/>
        <w:jc w:val="both"/>
      </w:pPr>
      <w:r w:rsidRPr="00B175E6">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w:t>
      </w:r>
      <w:r w:rsidRPr="00B175E6">
        <w:rPr>
          <w:iCs/>
        </w:rPr>
        <w:t>постановлению,</w:t>
      </w:r>
      <w:r w:rsidRPr="00B175E6">
        <w:t xml:space="preserve"> на территории</w:t>
      </w:r>
      <w:r>
        <w:t xml:space="preserve"> Козловского муниципального округа Чувашской Республики</w:t>
      </w:r>
      <w:r w:rsidRPr="00B175E6">
        <w:t>, осуществляется путем проведения пофакторного анализа уровня конкуренции и зрелости рынка социальных услуг в соответствии с методологией, представленной</w:t>
      </w:r>
      <w:r w:rsidRPr="00B175E6">
        <w:rPr>
          <w:b/>
        </w:rPr>
        <w:t xml:space="preserve"> </w:t>
      </w:r>
      <w:r w:rsidRPr="00B175E6">
        <w:t>Министерством финансов Российской Федерации в срок до 1 сентября 2023 года.</w:t>
      </w:r>
    </w:p>
    <w:p w14:paraId="24EF8761" w14:textId="7F440678" w:rsidR="00F24B66" w:rsidRPr="00B175E6" w:rsidRDefault="00B175E6" w:rsidP="00B175E6">
      <w:pPr>
        <w:ind w:firstLine="708"/>
        <w:jc w:val="both"/>
        <w:rPr>
          <w:noProof/>
          <w:color w:val="FF0000"/>
        </w:rPr>
      </w:pPr>
      <w:r>
        <w:t>10</w:t>
      </w:r>
      <w:r w:rsidR="00F24B66">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14:paraId="683E8CCF" w14:textId="39B447E7" w:rsidR="00F24B66" w:rsidRDefault="00B175E6" w:rsidP="00F24B66">
      <w:pPr>
        <w:ind w:firstLine="708"/>
        <w:jc w:val="both"/>
      </w:pPr>
      <w:r>
        <w:t>11</w:t>
      </w:r>
      <w:r w:rsidR="00F24B66">
        <w:t>.</w:t>
      </w:r>
      <w:r w:rsidR="00F24B66" w:rsidRPr="00F24B66">
        <w:t xml:space="preserve"> </w:t>
      </w:r>
      <w:r w:rsidR="00F24B66">
        <w:t xml:space="preserve">Настоящее </w:t>
      </w:r>
      <w:r>
        <w:t>постановление</w:t>
      </w:r>
      <w:r w:rsidR="00F24B66">
        <w:t xml:space="preserve"> вступает в силу после его официального опубликования</w:t>
      </w:r>
      <w:r w:rsidR="00EE7C7A">
        <w:t xml:space="preserve">, </w:t>
      </w:r>
      <w:r w:rsidR="00EE7C7A" w:rsidRPr="00EE7C7A">
        <w:t>распространяется на правоотношения, возникшие с 1 марта 2023 г.</w:t>
      </w:r>
    </w:p>
    <w:p w14:paraId="45E57D55" w14:textId="17D8335D" w:rsidR="00FD273D" w:rsidRPr="008B7DD0" w:rsidRDefault="00B175E6" w:rsidP="00F24B66">
      <w:pPr>
        <w:ind w:firstLine="708"/>
        <w:jc w:val="both"/>
      </w:pPr>
      <w:r>
        <w:t>12</w:t>
      </w:r>
      <w:r w:rsidR="00FD273D">
        <w:t>.</w:t>
      </w:r>
      <w:r w:rsidR="00F24B66" w:rsidRPr="00F24B66">
        <w:t xml:space="preserve"> </w:t>
      </w:r>
      <w:r w:rsidR="00FD273D" w:rsidRPr="008B7DD0">
        <w:t xml:space="preserve">Контроль за исполнением настоящего постановления возложить на </w:t>
      </w:r>
      <w:r w:rsidR="004F4CC9">
        <w:t>з</w:t>
      </w:r>
      <w:r w:rsidR="004F4CC9" w:rsidRPr="004F4CC9">
        <w:t>аместител</w:t>
      </w:r>
      <w:r w:rsidR="004F4CC9">
        <w:t>я</w:t>
      </w:r>
      <w:r w:rsidR="004F4CC9" w:rsidRPr="004F4CC9">
        <w:t xml:space="preserve"> главы администрации МО по социальным вопросам - начальник отдела образования и молодежной политики</w:t>
      </w:r>
      <w:r w:rsidR="004F4CC9">
        <w:t xml:space="preserve"> администрации Козловского муниципального округа Чувашской Республики Н.В. Лукинову.</w:t>
      </w:r>
    </w:p>
    <w:p w14:paraId="1006026B" w14:textId="77777777" w:rsidR="00FD273D" w:rsidRDefault="00FD273D" w:rsidP="00FD273D">
      <w:pPr>
        <w:ind w:firstLine="708"/>
        <w:jc w:val="both"/>
      </w:pPr>
    </w:p>
    <w:p w14:paraId="519782DC" w14:textId="77777777" w:rsidR="008B17A7" w:rsidRDefault="008B17A7" w:rsidP="00FD273D">
      <w:pPr>
        <w:ind w:firstLine="708"/>
        <w:jc w:val="both"/>
      </w:pPr>
    </w:p>
    <w:p w14:paraId="3C841068" w14:textId="77777777" w:rsidR="00FD273D" w:rsidRPr="00CA1FEE" w:rsidRDefault="00FD273D" w:rsidP="00FD273D">
      <w:pPr>
        <w:tabs>
          <w:tab w:val="left" w:pos="9070"/>
        </w:tabs>
        <w:ind w:right="-2"/>
        <w:jc w:val="both"/>
      </w:pPr>
      <w:r w:rsidRPr="00CA1FEE">
        <w:t xml:space="preserve">Глава </w:t>
      </w:r>
    </w:p>
    <w:p w14:paraId="3176417F" w14:textId="77777777" w:rsidR="00022861" w:rsidRDefault="00FD273D" w:rsidP="00FD273D">
      <w:pPr>
        <w:tabs>
          <w:tab w:val="left" w:pos="9070"/>
        </w:tabs>
        <w:ind w:right="-2"/>
        <w:jc w:val="both"/>
      </w:pPr>
      <w:r w:rsidRPr="00CA1FEE">
        <w:t xml:space="preserve">Козловского </w:t>
      </w:r>
      <w:r w:rsidR="00022861">
        <w:t>муниципального округа</w:t>
      </w:r>
    </w:p>
    <w:p w14:paraId="20BB6534" w14:textId="77777777" w:rsidR="00FD273D" w:rsidRDefault="00022861" w:rsidP="00FD273D">
      <w:pPr>
        <w:tabs>
          <w:tab w:val="left" w:pos="9070"/>
        </w:tabs>
        <w:ind w:right="-2"/>
        <w:jc w:val="both"/>
      </w:pPr>
      <w:r>
        <w:t xml:space="preserve">Чувашской Республики     </w:t>
      </w:r>
      <w:r w:rsidR="008B17A7">
        <w:t xml:space="preserve">  </w:t>
      </w:r>
      <w:r>
        <w:t xml:space="preserve">                                                                                  </w:t>
      </w:r>
      <w:r w:rsidR="00FD273D" w:rsidRPr="00CA1FEE">
        <w:t>А.Н. Людков</w:t>
      </w:r>
    </w:p>
    <w:p w14:paraId="50263AFB" w14:textId="77777777" w:rsidR="008B17A7" w:rsidRDefault="008B17A7" w:rsidP="00FD273D">
      <w:pPr>
        <w:tabs>
          <w:tab w:val="left" w:pos="9070"/>
        </w:tabs>
        <w:ind w:right="-2"/>
        <w:jc w:val="both"/>
      </w:pPr>
    </w:p>
    <w:p w14:paraId="65B186C6" w14:textId="77777777" w:rsidR="008B17A7" w:rsidRDefault="008B17A7" w:rsidP="00FD273D">
      <w:pPr>
        <w:tabs>
          <w:tab w:val="left" w:pos="9070"/>
        </w:tabs>
        <w:ind w:right="-2"/>
        <w:jc w:val="both"/>
      </w:pPr>
    </w:p>
    <w:p w14:paraId="668C40BB" w14:textId="77777777" w:rsidR="008B17A7" w:rsidRDefault="008B17A7" w:rsidP="00FD273D">
      <w:pPr>
        <w:tabs>
          <w:tab w:val="left" w:pos="9070"/>
        </w:tabs>
        <w:ind w:right="-2"/>
        <w:jc w:val="both"/>
      </w:pPr>
    </w:p>
    <w:p w14:paraId="2D9C27DE" w14:textId="77777777" w:rsidR="008B17A7" w:rsidRDefault="008B17A7" w:rsidP="00FD273D">
      <w:pPr>
        <w:tabs>
          <w:tab w:val="left" w:pos="9070"/>
        </w:tabs>
        <w:ind w:right="-2"/>
        <w:jc w:val="both"/>
      </w:pPr>
    </w:p>
    <w:p w14:paraId="5AB232A2" w14:textId="77777777" w:rsidR="008B17A7" w:rsidRDefault="008B17A7" w:rsidP="00FD273D">
      <w:pPr>
        <w:tabs>
          <w:tab w:val="left" w:pos="9070"/>
        </w:tabs>
        <w:ind w:right="-2"/>
        <w:jc w:val="both"/>
      </w:pPr>
    </w:p>
    <w:p w14:paraId="014D5988" w14:textId="77777777" w:rsidR="008B17A7" w:rsidRDefault="008B17A7" w:rsidP="00FD273D">
      <w:pPr>
        <w:tabs>
          <w:tab w:val="left" w:pos="9070"/>
        </w:tabs>
        <w:ind w:right="-2"/>
        <w:jc w:val="both"/>
      </w:pPr>
    </w:p>
    <w:p w14:paraId="0F70605F" w14:textId="77777777" w:rsidR="008B17A7" w:rsidRDefault="008B17A7" w:rsidP="00FD273D">
      <w:pPr>
        <w:tabs>
          <w:tab w:val="left" w:pos="9070"/>
        </w:tabs>
        <w:ind w:right="-2"/>
        <w:jc w:val="both"/>
      </w:pPr>
    </w:p>
    <w:p w14:paraId="652DC532" w14:textId="77777777" w:rsidR="008B17A7" w:rsidRDefault="008B17A7" w:rsidP="00FD273D">
      <w:pPr>
        <w:tabs>
          <w:tab w:val="left" w:pos="9070"/>
        </w:tabs>
        <w:ind w:right="-2"/>
        <w:jc w:val="both"/>
      </w:pPr>
    </w:p>
    <w:p w14:paraId="27F30CB5" w14:textId="77777777" w:rsidR="008B17A7" w:rsidRDefault="008B17A7" w:rsidP="00FD273D">
      <w:pPr>
        <w:tabs>
          <w:tab w:val="left" w:pos="9070"/>
        </w:tabs>
        <w:ind w:right="-2"/>
        <w:jc w:val="both"/>
      </w:pPr>
    </w:p>
    <w:p w14:paraId="323B4F60" w14:textId="77777777" w:rsidR="008B17A7" w:rsidRDefault="008B17A7" w:rsidP="00FD273D">
      <w:pPr>
        <w:tabs>
          <w:tab w:val="left" w:pos="9070"/>
        </w:tabs>
        <w:ind w:right="-2"/>
        <w:jc w:val="both"/>
      </w:pPr>
    </w:p>
    <w:p w14:paraId="2860E4A0" w14:textId="77777777" w:rsidR="008B17A7" w:rsidRDefault="008B17A7" w:rsidP="00FD273D">
      <w:pPr>
        <w:tabs>
          <w:tab w:val="left" w:pos="9070"/>
        </w:tabs>
        <w:ind w:right="-2"/>
        <w:jc w:val="both"/>
      </w:pPr>
    </w:p>
    <w:p w14:paraId="282FA44B" w14:textId="77777777" w:rsidR="008B17A7" w:rsidRDefault="008B17A7" w:rsidP="00FD273D">
      <w:pPr>
        <w:tabs>
          <w:tab w:val="left" w:pos="9070"/>
        </w:tabs>
        <w:ind w:right="-2"/>
        <w:jc w:val="both"/>
      </w:pPr>
    </w:p>
    <w:p w14:paraId="46BEA6BD" w14:textId="77777777" w:rsidR="008B17A7" w:rsidRDefault="008B17A7" w:rsidP="00FD273D">
      <w:pPr>
        <w:tabs>
          <w:tab w:val="left" w:pos="9070"/>
        </w:tabs>
        <w:ind w:right="-2"/>
        <w:jc w:val="both"/>
      </w:pPr>
    </w:p>
    <w:p w14:paraId="4A1E3A5C" w14:textId="77777777" w:rsidR="008B17A7" w:rsidRDefault="008B17A7" w:rsidP="00FD273D">
      <w:pPr>
        <w:tabs>
          <w:tab w:val="left" w:pos="9070"/>
        </w:tabs>
        <w:ind w:right="-2"/>
        <w:jc w:val="both"/>
      </w:pPr>
    </w:p>
    <w:p w14:paraId="0CF52FF6" w14:textId="2C21E53F" w:rsidR="004F4CC9" w:rsidRPr="00F867AD" w:rsidRDefault="004F4CC9" w:rsidP="004F4CC9">
      <w:pPr>
        <w:jc w:val="right"/>
      </w:pPr>
      <w:r w:rsidRPr="00F867AD">
        <w:lastRenderedPageBreak/>
        <w:t>Приложение</w:t>
      </w:r>
      <w:r>
        <w:t xml:space="preserve"> 1</w:t>
      </w:r>
      <w:r w:rsidRPr="00F867AD">
        <w:t xml:space="preserve"> к </w:t>
      </w:r>
      <w:r>
        <w:t>постановлению</w:t>
      </w:r>
    </w:p>
    <w:p w14:paraId="353DB2FB" w14:textId="77777777" w:rsidR="004F4CC9" w:rsidRPr="00F867AD" w:rsidRDefault="004F4CC9" w:rsidP="004F4CC9">
      <w:pPr>
        <w:jc w:val="right"/>
      </w:pPr>
      <w:r w:rsidRPr="00F867AD">
        <w:t xml:space="preserve">администрации Козловского </w:t>
      </w:r>
    </w:p>
    <w:p w14:paraId="1B080D05" w14:textId="77777777" w:rsidR="004F4CC9" w:rsidRPr="00F867AD" w:rsidRDefault="004F4CC9" w:rsidP="004F4CC9">
      <w:pPr>
        <w:jc w:val="right"/>
      </w:pPr>
      <w:r w:rsidRPr="00F867AD">
        <w:t xml:space="preserve">муниципального округа </w:t>
      </w:r>
    </w:p>
    <w:p w14:paraId="1EE83762" w14:textId="77777777" w:rsidR="004F4CC9" w:rsidRPr="00F867AD" w:rsidRDefault="004F4CC9" w:rsidP="004F4CC9">
      <w:pPr>
        <w:jc w:val="right"/>
      </w:pPr>
      <w:r w:rsidRPr="00F867AD">
        <w:t xml:space="preserve">Чувашской Республики </w:t>
      </w:r>
    </w:p>
    <w:p w14:paraId="4DA177C7" w14:textId="36C95D80" w:rsidR="004F4CC9" w:rsidRPr="00F867AD" w:rsidRDefault="004F4CC9" w:rsidP="004F4CC9">
      <w:pPr>
        <w:jc w:val="right"/>
      </w:pPr>
      <w:r w:rsidRPr="00F867AD">
        <w:t>№ _</w:t>
      </w:r>
      <w:r w:rsidR="00901EB6">
        <w:t>624</w:t>
      </w:r>
      <w:r w:rsidRPr="00F867AD">
        <w:t>___   от _</w:t>
      </w:r>
      <w:r w:rsidR="00901EB6">
        <w:t>05.07.2023</w:t>
      </w:r>
      <w:r w:rsidRPr="00F867AD">
        <w:t>_</w:t>
      </w:r>
    </w:p>
    <w:p w14:paraId="4B291DEE" w14:textId="77777777" w:rsidR="004F4CC9" w:rsidRDefault="004F4CC9" w:rsidP="00D30ABE">
      <w:pPr>
        <w:tabs>
          <w:tab w:val="left" w:pos="9070"/>
        </w:tabs>
        <w:ind w:right="-2"/>
        <w:jc w:val="both"/>
        <w:rPr>
          <w:lang w:eastAsia="ar-SA"/>
        </w:rPr>
      </w:pPr>
    </w:p>
    <w:p w14:paraId="4D0B564F" w14:textId="77777777" w:rsidR="004F4CC9" w:rsidRDefault="004F4CC9" w:rsidP="004F4CC9">
      <w:pPr>
        <w:tabs>
          <w:tab w:val="left" w:pos="9070"/>
        </w:tabs>
        <w:ind w:right="-2"/>
        <w:jc w:val="center"/>
        <w:rPr>
          <w:b/>
          <w:lang w:eastAsia="ar-SA"/>
        </w:rPr>
      </w:pPr>
    </w:p>
    <w:p w14:paraId="3270A6CB" w14:textId="0E11698F" w:rsidR="004F4CC9" w:rsidRPr="004F4CC9" w:rsidRDefault="004F4CC9" w:rsidP="004F4CC9">
      <w:pPr>
        <w:tabs>
          <w:tab w:val="left" w:pos="9070"/>
        </w:tabs>
        <w:ind w:right="-2"/>
        <w:jc w:val="center"/>
        <w:rPr>
          <w:b/>
          <w:lang w:eastAsia="ar-SA"/>
        </w:rPr>
      </w:pPr>
      <w:r w:rsidRPr="004F4CC9">
        <w:rPr>
          <w:b/>
          <w:lang w:eastAsia="ar-SA"/>
        </w:rPr>
        <w:t>ПЕРЕЧЕНЬ</w:t>
      </w:r>
    </w:p>
    <w:p w14:paraId="26BB880C" w14:textId="77777777" w:rsidR="004F4CC9" w:rsidRPr="004F4CC9" w:rsidRDefault="004F4CC9" w:rsidP="004F4CC9">
      <w:pPr>
        <w:tabs>
          <w:tab w:val="left" w:pos="9070"/>
        </w:tabs>
        <w:ind w:right="-2"/>
        <w:jc w:val="center"/>
        <w:rPr>
          <w:b/>
          <w:lang w:eastAsia="ar-SA"/>
        </w:rPr>
      </w:pPr>
      <w:r w:rsidRPr="004F4CC9">
        <w:rPr>
          <w:b/>
          <w:lang w:eastAsia="ar-SA"/>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035F0716" w14:textId="77777777" w:rsidR="004F4CC9" w:rsidRPr="004F4CC9" w:rsidRDefault="004F4CC9" w:rsidP="004F4CC9">
      <w:pPr>
        <w:tabs>
          <w:tab w:val="left" w:pos="9070"/>
        </w:tabs>
        <w:ind w:right="-2"/>
        <w:jc w:val="both"/>
        <w:rPr>
          <w:lang w:eastAsia="ar-SA"/>
        </w:rPr>
      </w:pPr>
    </w:p>
    <w:p w14:paraId="6F9F787C" w14:textId="77777777" w:rsidR="004F4CC9" w:rsidRPr="004F4CC9" w:rsidRDefault="004F4CC9" w:rsidP="004F4CC9">
      <w:pPr>
        <w:tabs>
          <w:tab w:val="left" w:pos="9070"/>
        </w:tabs>
        <w:ind w:right="-2"/>
        <w:jc w:val="both"/>
        <w:rPr>
          <w:lang w:eastAsia="ar-SA"/>
        </w:rPr>
      </w:pPr>
      <w:r w:rsidRPr="004F4CC9">
        <w:rPr>
          <w:lang w:eastAsia="ar-SA"/>
        </w:rPr>
        <w:t>1.  Реализация дополнительных общеразвивающих программ:</w:t>
      </w:r>
    </w:p>
    <w:p w14:paraId="53DE0E4E" w14:textId="0308D39A" w:rsidR="004F4CC9" w:rsidRPr="004F4CC9" w:rsidRDefault="00754643" w:rsidP="00AB0D17">
      <w:pPr>
        <w:tabs>
          <w:tab w:val="left" w:pos="9070"/>
        </w:tabs>
        <w:ind w:right="-2"/>
        <w:jc w:val="both"/>
        <w:rPr>
          <w:lang w:eastAsia="ar-SA"/>
        </w:rPr>
      </w:pPr>
      <w:r>
        <w:rPr>
          <w:lang w:eastAsia="ar-SA"/>
        </w:rPr>
        <w:t>804200О.99.0.ББ52А321000</w:t>
      </w:r>
      <w:r w:rsidR="004F4CC9" w:rsidRPr="004F4CC9">
        <w:rPr>
          <w:lang w:eastAsia="ar-SA"/>
        </w:rPr>
        <w:t xml:space="preserve"> </w:t>
      </w:r>
      <w:r w:rsidR="00A577C5" w:rsidRPr="00A577C5">
        <w:rPr>
          <w:lang w:eastAsia="ar-SA"/>
        </w:rPr>
        <w:t xml:space="preserve">уникальный номер </w:t>
      </w:r>
      <w:r w:rsidR="004F4CC9" w:rsidRPr="004F4CC9">
        <w:rPr>
          <w:lang w:eastAsia="ar-SA"/>
        </w:rPr>
        <w:t>(</w:t>
      </w:r>
      <w:r>
        <w:rPr>
          <w:lang w:eastAsia="ar-SA"/>
        </w:rPr>
        <w:t>физкультурно-спортивной</w:t>
      </w:r>
      <w:r w:rsidR="004F4CC9" w:rsidRPr="004F4CC9">
        <w:rPr>
          <w:lang w:eastAsia="ar-SA"/>
        </w:rPr>
        <w:t xml:space="preserve"> направленности, форма обучения: </w:t>
      </w:r>
      <w:r w:rsidRPr="004F4CC9">
        <w:rPr>
          <w:lang w:eastAsia="ar-SA"/>
        </w:rPr>
        <w:t>очная,</w:t>
      </w:r>
      <w:r>
        <w:rPr>
          <w:lang w:eastAsia="ar-SA"/>
        </w:rPr>
        <w:t xml:space="preserve"> с применением дистанционных образовательных технологий,</w:t>
      </w:r>
      <w:r w:rsidR="004F4CC9" w:rsidRPr="004F4CC9">
        <w:rPr>
          <w:lang w:eastAsia="ar-SA"/>
        </w:rPr>
        <w:t xml:space="preserve"> обучающиеся</w:t>
      </w:r>
      <w:r w:rsidR="00A577C5">
        <w:rPr>
          <w:lang w:eastAsia="ar-SA"/>
        </w:rPr>
        <w:t>,</w:t>
      </w:r>
      <w:r w:rsidR="004F4CC9" w:rsidRPr="004F4CC9">
        <w:rPr>
          <w:lang w:eastAsia="ar-SA"/>
        </w:rPr>
        <w:t xml:space="preserve"> за исключением обучающихся с ограниченными возможностями здоровья (ОВЗ) и детей-инвалидов);</w:t>
      </w:r>
    </w:p>
    <w:p w14:paraId="08D7977D" w14:textId="5435986C" w:rsidR="004F4CC9" w:rsidRPr="004F4CC9" w:rsidRDefault="00754643" w:rsidP="00AB0D17">
      <w:pPr>
        <w:tabs>
          <w:tab w:val="left" w:pos="9070"/>
        </w:tabs>
        <w:ind w:right="-2"/>
        <w:jc w:val="both"/>
        <w:rPr>
          <w:lang w:eastAsia="ar-SA"/>
        </w:rPr>
      </w:pPr>
      <w:r>
        <w:rPr>
          <w:lang w:eastAsia="ar-SA"/>
        </w:rPr>
        <w:t>804200О.99.0.ББ52А320000</w:t>
      </w:r>
      <w:r w:rsidR="004F4CC9" w:rsidRPr="004F4CC9">
        <w:rPr>
          <w:lang w:eastAsia="ar-SA"/>
        </w:rPr>
        <w:t xml:space="preserve"> </w:t>
      </w:r>
      <w:r w:rsidR="00A577C5" w:rsidRPr="00A577C5">
        <w:rPr>
          <w:lang w:eastAsia="ar-SA"/>
        </w:rPr>
        <w:t xml:space="preserve">уникальный номер </w:t>
      </w:r>
      <w:r w:rsidRPr="00754643">
        <w:rPr>
          <w:lang w:eastAsia="ar-SA"/>
        </w:rPr>
        <w:t>(физкультурно-спортивной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1DB3F05" w14:textId="6120C0F8" w:rsidR="004F4CC9" w:rsidRPr="004F4CC9" w:rsidRDefault="00754643" w:rsidP="00AB0D17">
      <w:pPr>
        <w:tabs>
          <w:tab w:val="left" w:pos="9070"/>
        </w:tabs>
        <w:ind w:right="-2"/>
        <w:jc w:val="both"/>
        <w:rPr>
          <w:lang w:eastAsia="ar-SA"/>
        </w:rPr>
      </w:pPr>
      <w:r>
        <w:rPr>
          <w:lang w:eastAsia="ar-SA"/>
        </w:rPr>
        <w:t>801011О.99.0.БВ24ДМ62000</w:t>
      </w:r>
      <w:r w:rsidR="004F4CC9" w:rsidRPr="004F4CC9">
        <w:rPr>
          <w:lang w:eastAsia="ar-SA"/>
        </w:rPr>
        <w:t xml:space="preserve"> </w:t>
      </w:r>
      <w:r w:rsidR="00A577C5" w:rsidRPr="00A577C5">
        <w:rPr>
          <w:lang w:eastAsia="ar-SA"/>
        </w:rPr>
        <w:t xml:space="preserve">уникальный номер </w:t>
      </w:r>
      <w:r w:rsidR="004F4CC9" w:rsidRPr="004F4CC9">
        <w:rPr>
          <w:lang w:eastAsia="ar-SA"/>
        </w:rPr>
        <w:t>(</w:t>
      </w:r>
      <w:r>
        <w:rPr>
          <w:lang w:eastAsia="ar-SA"/>
        </w:rPr>
        <w:t>художественной</w:t>
      </w:r>
      <w:r w:rsidR="004F4CC9" w:rsidRPr="004F4CC9">
        <w:rPr>
          <w:lang w:eastAsia="ar-SA"/>
        </w:rPr>
        <w:t xml:space="preserve"> направленности, форма обучения: очн</w:t>
      </w:r>
      <w:r w:rsidR="00AB0D17">
        <w:rPr>
          <w:lang w:eastAsia="ar-SA"/>
        </w:rPr>
        <w:t>ая</w:t>
      </w:r>
      <w:r w:rsidR="004F4CC9" w:rsidRPr="004F4CC9">
        <w:rPr>
          <w:lang w:eastAsia="ar-SA"/>
        </w:rPr>
        <w:t>, обучающиеся за исключением обучающихся с ограниченными возможностями здоровья (ОВЗ) и детей-инвалидов);</w:t>
      </w:r>
    </w:p>
    <w:p w14:paraId="1A092CF6" w14:textId="72E9810D" w:rsidR="004F4CC9" w:rsidRDefault="00AB0D17" w:rsidP="00AB0D17">
      <w:pPr>
        <w:tabs>
          <w:tab w:val="left" w:pos="9070"/>
        </w:tabs>
        <w:ind w:right="-2"/>
        <w:jc w:val="both"/>
        <w:rPr>
          <w:lang w:eastAsia="ar-SA"/>
        </w:rPr>
      </w:pPr>
      <w:r>
        <w:rPr>
          <w:lang w:eastAsia="ar-SA"/>
        </w:rPr>
        <w:t>801011О.99.0.БВ24ДН82000</w:t>
      </w:r>
      <w:r w:rsidR="004F4CC9" w:rsidRPr="004F4CC9">
        <w:rPr>
          <w:lang w:eastAsia="ar-SA"/>
        </w:rPr>
        <w:t xml:space="preserve"> </w:t>
      </w:r>
      <w:r w:rsidR="00A577C5" w:rsidRPr="00A577C5">
        <w:rPr>
          <w:lang w:eastAsia="ar-SA"/>
        </w:rPr>
        <w:t xml:space="preserve">уникальный номер </w:t>
      </w:r>
      <w:r w:rsidR="004F4CC9" w:rsidRPr="004F4CC9">
        <w:rPr>
          <w:lang w:eastAsia="ar-SA"/>
        </w:rPr>
        <w:t>(</w:t>
      </w:r>
      <w:r>
        <w:rPr>
          <w:lang w:eastAsia="ar-SA"/>
        </w:rPr>
        <w:t>художественной</w:t>
      </w:r>
      <w:r w:rsidR="004F4CC9" w:rsidRPr="004F4CC9">
        <w:rPr>
          <w:lang w:eastAsia="ar-SA"/>
        </w:rPr>
        <w:t xml:space="preserve"> направленности, форма обучения: очн</w:t>
      </w:r>
      <w:r>
        <w:rPr>
          <w:lang w:eastAsia="ar-SA"/>
        </w:rPr>
        <w:t>ая,</w:t>
      </w:r>
      <w:r w:rsidR="004F4CC9" w:rsidRPr="004F4CC9">
        <w:rPr>
          <w:lang w:eastAsia="ar-SA"/>
        </w:rPr>
        <w:t xml:space="preserve">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lang w:eastAsia="ar-SA"/>
        </w:rPr>
        <w:t>;</w:t>
      </w:r>
    </w:p>
    <w:p w14:paraId="3942FEB8" w14:textId="77777777" w:rsidR="00AB0D17" w:rsidRDefault="00AB0D17" w:rsidP="00AB0D17">
      <w:pPr>
        <w:tabs>
          <w:tab w:val="left" w:pos="9070"/>
        </w:tabs>
        <w:ind w:right="-2"/>
        <w:jc w:val="both"/>
        <w:rPr>
          <w:lang w:eastAsia="ar-SA"/>
        </w:rPr>
      </w:pPr>
      <w:r>
        <w:rPr>
          <w:lang w:eastAsia="ar-SA"/>
        </w:rPr>
        <w:t xml:space="preserve">804200О.99.0.ББ55АЖ48000 </w:t>
      </w:r>
      <w:bookmarkStart w:id="0" w:name="_Hlk138247012"/>
      <w:r>
        <w:rPr>
          <w:lang w:eastAsia="ar-SA"/>
        </w:rPr>
        <w:t xml:space="preserve">уникальный номер </w:t>
      </w:r>
      <w:r w:rsidRPr="00AB0D17">
        <w:rPr>
          <w:lang w:eastAsia="ar-SA"/>
        </w:rPr>
        <w:t xml:space="preserve">(художественной направленности, форма </w:t>
      </w:r>
    </w:p>
    <w:p w14:paraId="410F36D4" w14:textId="1F2A6A76" w:rsidR="00AB0D17" w:rsidRDefault="00AB0D17" w:rsidP="00A577C5">
      <w:pPr>
        <w:tabs>
          <w:tab w:val="left" w:pos="9070"/>
        </w:tabs>
        <w:ind w:right="-2"/>
        <w:jc w:val="both"/>
        <w:rPr>
          <w:lang w:eastAsia="ar-SA"/>
        </w:rPr>
      </w:pPr>
      <w:r w:rsidRPr="00AB0D17">
        <w:rPr>
          <w:lang w:eastAsia="ar-SA"/>
        </w:rPr>
        <w:t>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lang w:eastAsia="ar-SA"/>
        </w:rPr>
        <w:t>;</w:t>
      </w:r>
    </w:p>
    <w:bookmarkEnd w:id="0"/>
    <w:p w14:paraId="0FE7BBB8" w14:textId="77777777" w:rsidR="00AB0D17" w:rsidRDefault="00AB0D17" w:rsidP="00A577C5">
      <w:pPr>
        <w:tabs>
          <w:tab w:val="left" w:pos="9070"/>
        </w:tabs>
        <w:ind w:right="-2"/>
        <w:jc w:val="both"/>
        <w:rPr>
          <w:lang w:eastAsia="ar-SA"/>
        </w:rPr>
      </w:pPr>
      <w:r>
        <w:rPr>
          <w:lang w:eastAsia="ar-SA"/>
        </w:rPr>
        <w:t xml:space="preserve">853211О.00.0.БВ19АБ76000 </w:t>
      </w:r>
      <w:r w:rsidR="004F4CC9" w:rsidRPr="004F4CC9">
        <w:rPr>
          <w:lang w:eastAsia="ar-SA"/>
        </w:rPr>
        <w:t xml:space="preserve"> </w:t>
      </w:r>
      <w:bookmarkStart w:id="1" w:name="_Hlk138247138"/>
      <w:r w:rsidRPr="00AB0D17">
        <w:rPr>
          <w:lang w:eastAsia="ar-SA"/>
        </w:rPr>
        <w:t xml:space="preserve">уникальный номер </w:t>
      </w:r>
      <w:bookmarkEnd w:id="1"/>
      <w:r w:rsidRPr="00AB0D17">
        <w:rPr>
          <w:lang w:eastAsia="ar-SA"/>
        </w:rPr>
        <w:t>(художественной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662022E" w14:textId="77777777" w:rsidR="00AB0D17" w:rsidRDefault="00A577C5" w:rsidP="00A577C5">
      <w:pPr>
        <w:tabs>
          <w:tab w:val="left" w:pos="9070"/>
        </w:tabs>
        <w:ind w:right="-2"/>
        <w:jc w:val="both"/>
        <w:rPr>
          <w:lang w:eastAsia="ar-SA"/>
        </w:rPr>
      </w:pPr>
      <w:r>
        <w:rPr>
          <w:lang w:eastAsia="ar-SA"/>
        </w:rPr>
        <w:t xml:space="preserve">853211О.99.0.БВ19АБ82000 </w:t>
      </w:r>
      <w:r w:rsidRPr="00A577C5">
        <w:rPr>
          <w:lang w:eastAsia="ar-SA"/>
        </w:rPr>
        <w:t>уникальный номер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sidR="00191E65">
        <w:rPr>
          <w:lang w:eastAsia="ar-SA"/>
        </w:rPr>
        <w:t>.</w:t>
      </w:r>
    </w:p>
    <w:p w14:paraId="2D87B89B" w14:textId="77777777" w:rsidR="00191E65" w:rsidRDefault="00191E65" w:rsidP="00A577C5">
      <w:pPr>
        <w:tabs>
          <w:tab w:val="left" w:pos="9070"/>
        </w:tabs>
        <w:ind w:right="-2"/>
        <w:jc w:val="both"/>
        <w:rPr>
          <w:lang w:eastAsia="ar-SA"/>
        </w:rPr>
      </w:pPr>
    </w:p>
    <w:p w14:paraId="0C11A50B" w14:textId="77777777" w:rsidR="00191E65" w:rsidRDefault="00191E65" w:rsidP="00A577C5">
      <w:pPr>
        <w:tabs>
          <w:tab w:val="left" w:pos="9070"/>
        </w:tabs>
        <w:ind w:right="-2"/>
        <w:jc w:val="both"/>
        <w:rPr>
          <w:lang w:eastAsia="ar-SA"/>
        </w:rPr>
      </w:pPr>
    </w:p>
    <w:p w14:paraId="29F50FA0" w14:textId="77777777" w:rsidR="00191E65" w:rsidRDefault="00191E65" w:rsidP="00A577C5">
      <w:pPr>
        <w:tabs>
          <w:tab w:val="left" w:pos="9070"/>
        </w:tabs>
        <w:ind w:right="-2"/>
        <w:jc w:val="both"/>
        <w:rPr>
          <w:lang w:eastAsia="ar-SA"/>
        </w:rPr>
      </w:pPr>
    </w:p>
    <w:p w14:paraId="7AF63F34" w14:textId="77777777" w:rsidR="00191E65" w:rsidRDefault="00191E65" w:rsidP="00A577C5">
      <w:pPr>
        <w:tabs>
          <w:tab w:val="left" w:pos="9070"/>
        </w:tabs>
        <w:ind w:right="-2"/>
        <w:jc w:val="both"/>
        <w:rPr>
          <w:lang w:eastAsia="ar-SA"/>
        </w:rPr>
      </w:pPr>
    </w:p>
    <w:p w14:paraId="61163AFA" w14:textId="77777777" w:rsidR="00191E65" w:rsidRDefault="00191E65" w:rsidP="00A577C5">
      <w:pPr>
        <w:tabs>
          <w:tab w:val="left" w:pos="9070"/>
        </w:tabs>
        <w:ind w:right="-2"/>
        <w:jc w:val="both"/>
        <w:rPr>
          <w:lang w:eastAsia="ar-SA"/>
        </w:rPr>
      </w:pPr>
    </w:p>
    <w:p w14:paraId="61C8AE91" w14:textId="77777777" w:rsidR="00191E65" w:rsidRDefault="00191E65" w:rsidP="00A577C5">
      <w:pPr>
        <w:tabs>
          <w:tab w:val="left" w:pos="9070"/>
        </w:tabs>
        <w:ind w:right="-2"/>
        <w:jc w:val="both"/>
        <w:rPr>
          <w:lang w:eastAsia="ar-SA"/>
        </w:rPr>
      </w:pPr>
    </w:p>
    <w:p w14:paraId="5DBCACF0" w14:textId="77777777" w:rsidR="00191E65" w:rsidRDefault="00191E65" w:rsidP="00A577C5">
      <w:pPr>
        <w:tabs>
          <w:tab w:val="left" w:pos="9070"/>
        </w:tabs>
        <w:ind w:right="-2"/>
        <w:jc w:val="both"/>
        <w:rPr>
          <w:lang w:eastAsia="ar-SA"/>
        </w:rPr>
      </w:pPr>
    </w:p>
    <w:p w14:paraId="7425493F" w14:textId="77777777" w:rsidR="00191E65" w:rsidRDefault="00191E65" w:rsidP="00A577C5">
      <w:pPr>
        <w:tabs>
          <w:tab w:val="left" w:pos="9070"/>
        </w:tabs>
        <w:ind w:right="-2"/>
        <w:jc w:val="both"/>
        <w:rPr>
          <w:lang w:eastAsia="ar-SA"/>
        </w:rPr>
      </w:pPr>
    </w:p>
    <w:p w14:paraId="72A20AB5" w14:textId="77777777" w:rsidR="00191E65" w:rsidRDefault="00191E65" w:rsidP="00A577C5">
      <w:pPr>
        <w:tabs>
          <w:tab w:val="left" w:pos="9070"/>
        </w:tabs>
        <w:ind w:right="-2"/>
        <w:jc w:val="both"/>
        <w:rPr>
          <w:lang w:eastAsia="ar-SA"/>
        </w:rPr>
      </w:pPr>
    </w:p>
    <w:p w14:paraId="05680C46" w14:textId="77777777" w:rsidR="00191E65" w:rsidRDefault="00191E65" w:rsidP="00A577C5">
      <w:pPr>
        <w:tabs>
          <w:tab w:val="left" w:pos="9070"/>
        </w:tabs>
        <w:ind w:right="-2"/>
        <w:jc w:val="both"/>
        <w:rPr>
          <w:lang w:eastAsia="ar-SA"/>
        </w:rPr>
      </w:pPr>
    </w:p>
    <w:p w14:paraId="6D0E97A1" w14:textId="0A07EA95" w:rsidR="00191E65" w:rsidRPr="004F4CC9" w:rsidRDefault="00191E65" w:rsidP="00A577C5">
      <w:pPr>
        <w:tabs>
          <w:tab w:val="left" w:pos="9070"/>
        </w:tabs>
        <w:ind w:right="-2"/>
        <w:jc w:val="both"/>
        <w:rPr>
          <w:lang w:eastAsia="ar-SA"/>
        </w:rPr>
        <w:sectPr w:rsidR="00191E65" w:rsidRPr="004F4CC9" w:rsidSect="003576D4">
          <w:pgSz w:w="11906" w:h="16838"/>
          <w:pgMar w:top="1134" w:right="850" w:bottom="1134" w:left="1701" w:header="708" w:footer="708" w:gutter="0"/>
          <w:cols w:space="708"/>
          <w:docGrid w:linePitch="381"/>
        </w:sectPr>
      </w:pPr>
    </w:p>
    <w:p w14:paraId="1C76F8AB" w14:textId="15A57A67" w:rsidR="00D30ABE" w:rsidRDefault="004F4CC9" w:rsidP="00D30ABE">
      <w:pPr>
        <w:tabs>
          <w:tab w:val="left" w:pos="9070"/>
        </w:tabs>
        <w:ind w:right="-2"/>
        <w:jc w:val="both"/>
        <w:rPr>
          <w:lang w:eastAsia="ar-SA"/>
        </w:rPr>
      </w:pPr>
      <w:r w:rsidRPr="004F4CC9">
        <w:rPr>
          <w:i/>
          <w:lang w:eastAsia="ar-SA"/>
        </w:rPr>
        <w:lastRenderedPageBreak/>
        <w:t xml:space="preserve">                                                                                               </w:t>
      </w:r>
      <w:bookmarkStart w:id="2" w:name="_GoBack"/>
      <w:bookmarkEnd w:id="2"/>
    </w:p>
    <w:p w14:paraId="68E89892" w14:textId="77777777" w:rsidR="004247B9" w:rsidRPr="004247B9" w:rsidRDefault="004247B9" w:rsidP="004247B9">
      <w:pPr>
        <w:tabs>
          <w:tab w:val="left" w:pos="709"/>
        </w:tabs>
        <w:jc w:val="right"/>
        <w:rPr>
          <w:bCs/>
        </w:rPr>
      </w:pPr>
      <w:r w:rsidRPr="004247B9">
        <w:rPr>
          <w:bCs/>
        </w:rPr>
        <w:t>Приложение 2 к постановлению</w:t>
      </w:r>
    </w:p>
    <w:p w14:paraId="3E31F7AD" w14:textId="77777777" w:rsidR="004247B9" w:rsidRPr="004247B9" w:rsidRDefault="004247B9" w:rsidP="004247B9">
      <w:pPr>
        <w:tabs>
          <w:tab w:val="left" w:pos="709"/>
        </w:tabs>
        <w:jc w:val="right"/>
        <w:rPr>
          <w:bCs/>
        </w:rPr>
      </w:pPr>
      <w:r w:rsidRPr="004247B9">
        <w:rPr>
          <w:bCs/>
        </w:rPr>
        <w:t xml:space="preserve">администрации Козловского </w:t>
      </w:r>
    </w:p>
    <w:p w14:paraId="1DF76B23" w14:textId="77777777" w:rsidR="004247B9" w:rsidRPr="004247B9" w:rsidRDefault="004247B9" w:rsidP="004247B9">
      <w:pPr>
        <w:tabs>
          <w:tab w:val="left" w:pos="709"/>
        </w:tabs>
        <w:jc w:val="right"/>
        <w:rPr>
          <w:bCs/>
        </w:rPr>
      </w:pPr>
      <w:r w:rsidRPr="004247B9">
        <w:rPr>
          <w:bCs/>
        </w:rPr>
        <w:t xml:space="preserve">муниципального округа </w:t>
      </w:r>
    </w:p>
    <w:p w14:paraId="37D5D58A" w14:textId="77777777" w:rsidR="004247B9" w:rsidRPr="004247B9" w:rsidRDefault="004247B9" w:rsidP="004247B9">
      <w:pPr>
        <w:tabs>
          <w:tab w:val="left" w:pos="709"/>
        </w:tabs>
        <w:jc w:val="right"/>
        <w:rPr>
          <w:bCs/>
        </w:rPr>
      </w:pPr>
      <w:r w:rsidRPr="004247B9">
        <w:rPr>
          <w:bCs/>
        </w:rPr>
        <w:t xml:space="preserve">Чувашской Республики </w:t>
      </w:r>
    </w:p>
    <w:p w14:paraId="698F6D28" w14:textId="77777777" w:rsidR="00901EB6" w:rsidRPr="00F867AD" w:rsidRDefault="00901EB6" w:rsidP="00901EB6">
      <w:pPr>
        <w:jc w:val="right"/>
      </w:pPr>
      <w:r w:rsidRPr="00F867AD">
        <w:t>№ _</w:t>
      </w:r>
      <w:r>
        <w:t>624</w:t>
      </w:r>
      <w:r w:rsidRPr="00F867AD">
        <w:t>___   от _</w:t>
      </w:r>
      <w:r>
        <w:t>05.07.2023</w:t>
      </w:r>
      <w:r w:rsidRPr="00F867AD">
        <w:t>_</w:t>
      </w:r>
    </w:p>
    <w:p w14:paraId="0CA9F702" w14:textId="77777777" w:rsidR="004247B9" w:rsidRPr="004247B9" w:rsidRDefault="004247B9" w:rsidP="004247B9">
      <w:pPr>
        <w:spacing w:line="360" w:lineRule="atLeast"/>
        <w:jc w:val="both"/>
        <w:rPr>
          <w:sz w:val="28"/>
          <w:szCs w:val="22"/>
        </w:rPr>
      </w:pPr>
    </w:p>
    <w:p w14:paraId="6F75C551" w14:textId="77777777" w:rsidR="004247B9" w:rsidRPr="004247B9" w:rsidRDefault="004247B9" w:rsidP="004247B9">
      <w:pPr>
        <w:widowControl w:val="0"/>
        <w:jc w:val="center"/>
        <w:rPr>
          <w:rFonts w:eastAsia="Calibri"/>
          <w:b/>
          <w:caps/>
        </w:rPr>
      </w:pPr>
      <w:r w:rsidRPr="004247B9">
        <w:rPr>
          <w:rFonts w:eastAsia="Calibri"/>
          <w:b/>
          <w:caps/>
        </w:rPr>
        <w:t xml:space="preserve">План </w:t>
      </w:r>
    </w:p>
    <w:p w14:paraId="141F9A1B" w14:textId="77777777" w:rsidR="004247B9" w:rsidRPr="004247B9" w:rsidRDefault="004247B9" w:rsidP="004247B9">
      <w:pPr>
        <w:widowControl w:val="0"/>
        <w:jc w:val="center"/>
        <w:rPr>
          <w:rFonts w:eastAsia="Calibri"/>
          <w:b/>
        </w:rPr>
      </w:pPr>
      <w:r w:rsidRPr="004247B9">
        <w:rPr>
          <w:rFonts w:eastAsia="Calibri"/>
          <w:b/>
        </w:rPr>
        <w:t>апробации механизмов организации оказания</w:t>
      </w:r>
    </w:p>
    <w:p w14:paraId="1B67C405" w14:textId="77777777" w:rsidR="004247B9" w:rsidRPr="004247B9" w:rsidRDefault="004247B9" w:rsidP="004247B9">
      <w:pPr>
        <w:widowControl w:val="0"/>
        <w:jc w:val="center"/>
        <w:rPr>
          <w:rFonts w:eastAsia="Calibri"/>
          <w:b/>
        </w:rPr>
      </w:pPr>
      <w:r w:rsidRPr="004247B9">
        <w:rPr>
          <w:rFonts w:eastAsia="Calibri"/>
          <w:b/>
        </w:rPr>
        <w:t>муниципальных услуг в социальной сфере на территории Козловского муниципального округа</w:t>
      </w:r>
    </w:p>
    <w:p w14:paraId="76D7AEDB" w14:textId="77777777" w:rsidR="004247B9" w:rsidRPr="004247B9" w:rsidRDefault="004247B9" w:rsidP="004247B9">
      <w:pPr>
        <w:spacing w:after="160" w:line="259" w:lineRule="auto"/>
        <w:rPr>
          <w:rFonts w:eastAsia="Calibri"/>
          <w:i/>
          <w:sz w:val="18"/>
          <w:szCs w:val="18"/>
          <w:lang w:eastAsia="en-US"/>
        </w:rPr>
      </w:pP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r>
      <w:r w:rsidRPr="004247B9">
        <w:rPr>
          <w:rFonts w:eastAsia="Calibri"/>
          <w:sz w:val="22"/>
          <w:szCs w:val="22"/>
          <w:lang w:eastAsia="en-US"/>
        </w:rPr>
        <w:tab/>
        <w:t xml:space="preserve">                                       </w:t>
      </w:r>
    </w:p>
    <w:tbl>
      <w:tblPr>
        <w:tblStyle w:val="1"/>
        <w:tblW w:w="5177" w:type="pct"/>
        <w:tblInd w:w="-289" w:type="dxa"/>
        <w:tblLayout w:type="fixed"/>
        <w:tblLook w:val="04A0" w:firstRow="1" w:lastRow="0" w:firstColumn="1" w:lastColumn="0" w:noHBand="0" w:noVBand="1"/>
      </w:tblPr>
      <w:tblGrid>
        <w:gridCol w:w="712"/>
        <w:gridCol w:w="3404"/>
        <w:gridCol w:w="5526"/>
        <w:gridCol w:w="1471"/>
        <w:gridCol w:w="1788"/>
        <w:gridCol w:w="2174"/>
      </w:tblGrid>
      <w:tr w:rsidR="004247B9" w:rsidRPr="004247B9" w14:paraId="345687B3" w14:textId="77777777" w:rsidTr="00FF5D55">
        <w:tc>
          <w:tcPr>
            <w:tcW w:w="236" w:type="pct"/>
          </w:tcPr>
          <w:p w14:paraId="4B5C0CDB" w14:textId="77777777" w:rsidR="004247B9" w:rsidRPr="004247B9" w:rsidRDefault="004247B9" w:rsidP="004247B9">
            <w:pPr>
              <w:jc w:val="center"/>
              <w:rPr>
                <w:rFonts w:eastAsia="Calibri"/>
                <w:lang w:eastAsia="en-US"/>
              </w:rPr>
            </w:pPr>
            <w:r w:rsidRPr="004247B9">
              <w:rPr>
                <w:rFonts w:eastAsia="Calibri"/>
                <w:sz w:val="18"/>
                <w:szCs w:val="18"/>
                <w:lang w:eastAsia="en-US"/>
              </w:rPr>
              <w:tab/>
            </w:r>
            <w:r w:rsidRPr="004247B9">
              <w:rPr>
                <w:rFonts w:eastAsia="Calibri"/>
                <w:lang w:eastAsia="en-US"/>
              </w:rPr>
              <w:t>№ п/п</w:t>
            </w:r>
          </w:p>
        </w:tc>
        <w:tc>
          <w:tcPr>
            <w:tcW w:w="1129" w:type="pct"/>
          </w:tcPr>
          <w:p w14:paraId="25660CCB" w14:textId="77777777" w:rsidR="004247B9" w:rsidRPr="004247B9" w:rsidRDefault="004247B9" w:rsidP="004247B9">
            <w:pPr>
              <w:jc w:val="center"/>
              <w:rPr>
                <w:rFonts w:eastAsia="Calibri"/>
                <w:lang w:eastAsia="en-US"/>
              </w:rPr>
            </w:pPr>
            <w:r w:rsidRPr="004247B9">
              <w:rPr>
                <w:rFonts w:eastAsia="Calibri"/>
                <w:lang w:eastAsia="en-US"/>
              </w:rPr>
              <w:t>Этап апробации</w:t>
            </w:r>
          </w:p>
        </w:tc>
        <w:tc>
          <w:tcPr>
            <w:tcW w:w="1833" w:type="pct"/>
          </w:tcPr>
          <w:p w14:paraId="57059C6A" w14:textId="77777777" w:rsidR="004247B9" w:rsidRPr="004247B9" w:rsidRDefault="004247B9" w:rsidP="004247B9">
            <w:pPr>
              <w:jc w:val="center"/>
              <w:rPr>
                <w:rFonts w:eastAsia="Calibri"/>
                <w:lang w:val="en-US" w:eastAsia="en-US"/>
              </w:rPr>
            </w:pPr>
            <w:r w:rsidRPr="004247B9">
              <w:rPr>
                <w:rFonts w:eastAsia="Calibri"/>
                <w:lang w:eastAsia="en-US"/>
              </w:rPr>
              <w:t>Мероприятие</w:t>
            </w:r>
          </w:p>
        </w:tc>
        <w:tc>
          <w:tcPr>
            <w:tcW w:w="488" w:type="pct"/>
          </w:tcPr>
          <w:p w14:paraId="0D4E7217" w14:textId="77777777" w:rsidR="004247B9" w:rsidRPr="004247B9" w:rsidRDefault="004247B9" w:rsidP="004247B9">
            <w:pPr>
              <w:jc w:val="center"/>
              <w:rPr>
                <w:rFonts w:eastAsia="Calibri"/>
                <w:lang w:eastAsia="en-US"/>
              </w:rPr>
            </w:pPr>
            <w:r w:rsidRPr="004247B9">
              <w:rPr>
                <w:rFonts w:eastAsia="Calibri"/>
                <w:lang w:eastAsia="en-US"/>
              </w:rPr>
              <w:t>Срок</w:t>
            </w:r>
            <w:r w:rsidRPr="004247B9">
              <w:rPr>
                <w:rFonts w:eastAsia="Calibri"/>
                <w:lang w:val="en-US" w:eastAsia="en-US"/>
              </w:rPr>
              <w:t xml:space="preserve"> </w:t>
            </w:r>
            <w:r w:rsidRPr="004247B9">
              <w:rPr>
                <w:rFonts w:eastAsia="Calibri"/>
                <w:lang w:eastAsia="en-US"/>
              </w:rPr>
              <w:t>исполнения</w:t>
            </w:r>
          </w:p>
        </w:tc>
        <w:tc>
          <w:tcPr>
            <w:tcW w:w="593" w:type="pct"/>
          </w:tcPr>
          <w:p w14:paraId="157B9F32" w14:textId="77777777" w:rsidR="004247B9" w:rsidRPr="004247B9" w:rsidRDefault="004247B9" w:rsidP="004247B9">
            <w:pPr>
              <w:jc w:val="center"/>
              <w:rPr>
                <w:rFonts w:eastAsia="Calibri"/>
                <w:lang w:eastAsia="en-US"/>
              </w:rPr>
            </w:pPr>
            <w:r w:rsidRPr="004247B9">
              <w:rPr>
                <w:rFonts w:eastAsia="Calibri"/>
                <w:lang w:eastAsia="en-US"/>
              </w:rPr>
              <w:t>Результат</w:t>
            </w:r>
          </w:p>
        </w:tc>
        <w:tc>
          <w:tcPr>
            <w:tcW w:w="721" w:type="pct"/>
          </w:tcPr>
          <w:p w14:paraId="4296F58A" w14:textId="77777777" w:rsidR="004247B9" w:rsidRPr="004247B9" w:rsidRDefault="004247B9" w:rsidP="004247B9">
            <w:pPr>
              <w:jc w:val="center"/>
              <w:rPr>
                <w:rFonts w:eastAsia="Calibri"/>
                <w:lang w:eastAsia="en-US"/>
              </w:rPr>
            </w:pPr>
            <w:r w:rsidRPr="004247B9">
              <w:rPr>
                <w:rFonts w:eastAsia="Calibri"/>
                <w:lang w:eastAsia="en-US"/>
              </w:rPr>
              <w:t xml:space="preserve">Ответственные </w:t>
            </w:r>
            <w:r w:rsidRPr="004247B9">
              <w:rPr>
                <w:rFonts w:eastAsia="Calibri"/>
                <w:color w:val="000000"/>
                <w:lang w:eastAsia="en-US"/>
              </w:rPr>
              <w:t>исполнители</w:t>
            </w:r>
          </w:p>
        </w:tc>
      </w:tr>
      <w:tr w:rsidR="004247B9" w:rsidRPr="004247B9" w14:paraId="3AC3C524" w14:textId="77777777" w:rsidTr="00FF5D55">
        <w:trPr>
          <w:trHeight w:val="270"/>
        </w:trPr>
        <w:tc>
          <w:tcPr>
            <w:tcW w:w="236" w:type="pct"/>
            <w:tcBorders>
              <w:bottom w:val="single" w:sz="4" w:space="0" w:color="auto"/>
            </w:tcBorders>
          </w:tcPr>
          <w:p w14:paraId="76A0AC53" w14:textId="77777777" w:rsidR="004247B9" w:rsidRPr="004247B9" w:rsidRDefault="004247B9" w:rsidP="004247B9">
            <w:pPr>
              <w:jc w:val="center"/>
              <w:rPr>
                <w:rFonts w:eastAsia="Calibri"/>
                <w:lang w:eastAsia="en-US"/>
              </w:rPr>
            </w:pPr>
            <w:r w:rsidRPr="004247B9">
              <w:rPr>
                <w:rFonts w:eastAsia="Calibri"/>
                <w:lang w:eastAsia="en-US"/>
              </w:rPr>
              <w:t>1</w:t>
            </w:r>
          </w:p>
        </w:tc>
        <w:tc>
          <w:tcPr>
            <w:tcW w:w="1129" w:type="pct"/>
            <w:tcBorders>
              <w:bottom w:val="single" w:sz="4" w:space="0" w:color="auto"/>
            </w:tcBorders>
          </w:tcPr>
          <w:p w14:paraId="0CFFE53D" w14:textId="77777777" w:rsidR="004247B9" w:rsidRPr="004247B9" w:rsidRDefault="004247B9" w:rsidP="004247B9">
            <w:pPr>
              <w:jc w:val="center"/>
              <w:rPr>
                <w:rFonts w:eastAsia="Calibri"/>
                <w:lang w:eastAsia="en-US"/>
              </w:rPr>
            </w:pPr>
            <w:r w:rsidRPr="004247B9">
              <w:rPr>
                <w:rFonts w:eastAsia="Calibri"/>
                <w:lang w:eastAsia="en-US"/>
              </w:rPr>
              <w:t>2</w:t>
            </w:r>
          </w:p>
        </w:tc>
        <w:tc>
          <w:tcPr>
            <w:tcW w:w="1833" w:type="pct"/>
            <w:tcBorders>
              <w:bottom w:val="single" w:sz="4" w:space="0" w:color="auto"/>
            </w:tcBorders>
          </w:tcPr>
          <w:p w14:paraId="500A1D04" w14:textId="77777777" w:rsidR="004247B9" w:rsidRPr="004247B9" w:rsidRDefault="004247B9" w:rsidP="004247B9">
            <w:pPr>
              <w:jc w:val="center"/>
              <w:rPr>
                <w:rFonts w:eastAsia="Calibri"/>
                <w:lang w:eastAsia="en-US"/>
              </w:rPr>
            </w:pPr>
            <w:r w:rsidRPr="004247B9">
              <w:rPr>
                <w:rFonts w:eastAsia="Calibri"/>
                <w:lang w:eastAsia="en-US"/>
              </w:rPr>
              <w:t>3</w:t>
            </w:r>
          </w:p>
        </w:tc>
        <w:tc>
          <w:tcPr>
            <w:tcW w:w="488" w:type="pct"/>
            <w:tcBorders>
              <w:bottom w:val="single" w:sz="4" w:space="0" w:color="auto"/>
            </w:tcBorders>
          </w:tcPr>
          <w:p w14:paraId="2F0803B6" w14:textId="77777777" w:rsidR="004247B9" w:rsidRPr="004247B9" w:rsidRDefault="004247B9" w:rsidP="004247B9">
            <w:pPr>
              <w:jc w:val="center"/>
              <w:rPr>
                <w:rFonts w:eastAsia="Calibri"/>
                <w:lang w:eastAsia="en-US"/>
              </w:rPr>
            </w:pPr>
            <w:r w:rsidRPr="004247B9">
              <w:rPr>
                <w:rFonts w:eastAsia="Calibri"/>
                <w:lang w:eastAsia="en-US"/>
              </w:rPr>
              <w:t>4</w:t>
            </w:r>
          </w:p>
        </w:tc>
        <w:tc>
          <w:tcPr>
            <w:tcW w:w="593" w:type="pct"/>
            <w:tcBorders>
              <w:bottom w:val="single" w:sz="4" w:space="0" w:color="auto"/>
            </w:tcBorders>
          </w:tcPr>
          <w:p w14:paraId="61832E1D" w14:textId="77777777" w:rsidR="004247B9" w:rsidRPr="004247B9" w:rsidRDefault="004247B9" w:rsidP="004247B9">
            <w:pPr>
              <w:jc w:val="center"/>
              <w:rPr>
                <w:rFonts w:eastAsia="Calibri"/>
                <w:lang w:eastAsia="en-US"/>
              </w:rPr>
            </w:pPr>
            <w:r w:rsidRPr="004247B9">
              <w:rPr>
                <w:rFonts w:eastAsia="Calibri"/>
                <w:lang w:eastAsia="en-US"/>
              </w:rPr>
              <w:t>5</w:t>
            </w:r>
          </w:p>
        </w:tc>
        <w:tc>
          <w:tcPr>
            <w:tcW w:w="721" w:type="pct"/>
            <w:tcBorders>
              <w:bottom w:val="single" w:sz="4" w:space="0" w:color="auto"/>
            </w:tcBorders>
          </w:tcPr>
          <w:p w14:paraId="008CF5F1" w14:textId="77777777" w:rsidR="004247B9" w:rsidRPr="004247B9" w:rsidRDefault="004247B9" w:rsidP="004247B9">
            <w:pPr>
              <w:jc w:val="center"/>
              <w:rPr>
                <w:rFonts w:eastAsia="Calibri"/>
                <w:lang w:eastAsia="en-US"/>
              </w:rPr>
            </w:pPr>
            <w:r w:rsidRPr="004247B9">
              <w:rPr>
                <w:rFonts w:eastAsia="Calibri"/>
                <w:lang w:eastAsia="en-US"/>
              </w:rPr>
              <w:t>6</w:t>
            </w:r>
          </w:p>
        </w:tc>
      </w:tr>
      <w:tr w:rsidR="004247B9" w:rsidRPr="004247B9" w:rsidDel="008413E3" w14:paraId="603DB535" w14:textId="77777777" w:rsidTr="00FF5D55">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036EBE77" w14:textId="77777777" w:rsidR="004247B9" w:rsidRPr="004247B9" w:rsidRDefault="004247B9" w:rsidP="004247B9">
            <w:pPr>
              <w:jc w:val="center"/>
              <w:rPr>
                <w:rFonts w:eastAsia="Calibri"/>
                <w:lang w:eastAsia="en-US"/>
              </w:rPr>
            </w:pPr>
            <w:r w:rsidRPr="004247B9">
              <w:rPr>
                <w:rFonts w:eastAsia="Calibri"/>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14:paraId="4A8D85A4" w14:textId="77777777" w:rsidR="004247B9" w:rsidRPr="004247B9" w:rsidRDefault="004247B9" w:rsidP="004247B9">
            <w:pPr>
              <w:jc w:val="both"/>
              <w:rPr>
                <w:rFonts w:eastAsia="Calibri"/>
                <w:color w:val="000000"/>
                <w:lang w:eastAsia="en-US"/>
              </w:rPr>
            </w:pPr>
            <w:r w:rsidRPr="004247B9">
              <w:rPr>
                <w:rFonts w:eastAsia="Calibri"/>
                <w:color w:val="000000"/>
                <w:lang w:eastAsia="en-US"/>
              </w:rPr>
              <w:t>Проведение организационных мероприятий,</w:t>
            </w:r>
            <w:r w:rsidRPr="004247B9">
              <w:rPr>
                <w:rFonts w:eastAsia="Calibri"/>
                <w:lang w:eastAsia="en-US"/>
              </w:rPr>
              <w:t xml:space="preserve"> </w:t>
            </w:r>
            <w:r w:rsidRPr="004247B9">
              <w:rPr>
                <w:rFonts w:eastAsia="Calibri"/>
                <w:color w:val="000000"/>
                <w:lang w:eastAsia="en-US"/>
              </w:rPr>
              <w:t xml:space="preserve">необходимых для реализации положений Федерального закона </w:t>
            </w:r>
            <w:r w:rsidRPr="004247B9">
              <w:rPr>
                <w:rFonts w:eastAsia="Calibri"/>
                <w:color w:val="000000"/>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324CB713" w14:textId="77777777" w:rsidR="004247B9" w:rsidRPr="000F61CA" w:rsidRDefault="004247B9" w:rsidP="004247B9">
            <w:pPr>
              <w:jc w:val="both"/>
              <w:rPr>
                <w:color w:val="000000"/>
                <w:lang w:eastAsia="en-US"/>
              </w:rPr>
            </w:pPr>
            <w:r w:rsidRPr="000F61CA">
              <w:rPr>
                <w:color w:val="000000"/>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14:paraId="44182D38" w14:textId="77777777" w:rsidR="004247B9" w:rsidRPr="000F61CA" w:rsidDel="001D0024" w:rsidRDefault="004247B9" w:rsidP="004247B9">
            <w:pPr>
              <w:jc w:val="both"/>
              <w:rPr>
                <w:color w:val="000000"/>
                <w:lang w:eastAsia="en-US"/>
              </w:rPr>
            </w:pPr>
          </w:p>
        </w:tc>
        <w:tc>
          <w:tcPr>
            <w:tcW w:w="488" w:type="pct"/>
            <w:tcBorders>
              <w:top w:val="single" w:sz="4" w:space="0" w:color="auto"/>
              <w:left w:val="single" w:sz="4" w:space="0" w:color="auto"/>
              <w:bottom w:val="single" w:sz="4" w:space="0" w:color="auto"/>
              <w:right w:val="single" w:sz="4" w:space="0" w:color="auto"/>
            </w:tcBorders>
          </w:tcPr>
          <w:p w14:paraId="6E8B8499" w14:textId="77777777" w:rsidR="004247B9" w:rsidRPr="000F61CA" w:rsidDel="001D0024" w:rsidRDefault="004247B9" w:rsidP="004247B9">
            <w:pPr>
              <w:jc w:val="center"/>
              <w:rPr>
                <w:lang w:eastAsia="en-US"/>
              </w:rPr>
            </w:pPr>
            <w:r w:rsidRPr="000F61CA">
              <w:rPr>
                <w:lang w:eastAsia="en-US"/>
              </w:rPr>
              <w:t>1 марта 2023 года</w:t>
            </w:r>
          </w:p>
        </w:tc>
        <w:tc>
          <w:tcPr>
            <w:tcW w:w="593" w:type="pct"/>
            <w:tcBorders>
              <w:top w:val="single" w:sz="4" w:space="0" w:color="auto"/>
              <w:left w:val="single" w:sz="4" w:space="0" w:color="auto"/>
              <w:bottom w:val="single" w:sz="4" w:space="0" w:color="auto"/>
              <w:right w:val="single" w:sz="4" w:space="0" w:color="auto"/>
            </w:tcBorders>
          </w:tcPr>
          <w:p w14:paraId="796AD7D1" w14:textId="77777777" w:rsidR="004247B9" w:rsidRPr="004247B9" w:rsidDel="001D0024" w:rsidRDefault="004247B9" w:rsidP="004247B9">
            <w:pPr>
              <w:jc w:val="center"/>
              <w:rPr>
                <w:b/>
                <w:lang w:eastAsia="en-US"/>
              </w:rPr>
            </w:pPr>
            <w:r w:rsidRPr="004247B9">
              <w:rPr>
                <w:color w:val="000000"/>
                <w:lang w:eastAsia="en-US"/>
              </w:rPr>
              <w:t>Размещение информации и документов на Едином портале бюджетной системы организовано</w:t>
            </w:r>
          </w:p>
        </w:tc>
        <w:tc>
          <w:tcPr>
            <w:tcW w:w="721" w:type="pct"/>
            <w:tcBorders>
              <w:top w:val="single" w:sz="4" w:space="0" w:color="auto"/>
              <w:left w:val="single" w:sz="4" w:space="0" w:color="auto"/>
              <w:bottom w:val="single" w:sz="4" w:space="0" w:color="auto"/>
              <w:right w:val="single" w:sz="4" w:space="0" w:color="auto"/>
            </w:tcBorders>
          </w:tcPr>
          <w:p w14:paraId="12E65F0B" w14:textId="77777777" w:rsidR="004247B9" w:rsidRPr="004247B9" w:rsidRDefault="004247B9" w:rsidP="004247B9">
            <w:pPr>
              <w:jc w:val="center"/>
              <w:rPr>
                <w:bCs/>
                <w:lang w:eastAsia="en-US"/>
              </w:rPr>
            </w:pPr>
            <w:r w:rsidRPr="004247B9">
              <w:rPr>
                <w:bCs/>
                <w:lang w:eastAsia="en-US"/>
              </w:rPr>
              <w:t xml:space="preserve">Отдел образования и молодежной политики </w:t>
            </w:r>
          </w:p>
          <w:p w14:paraId="2AD8F50D" w14:textId="77777777" w:rsidR="004247B9" w:rsidRPr="004247B9" w:rsidDel="001D0024" w:rsidRDefault="004247B9" w:rsidP="004247B9">
            <w:pPr>
              <w:jc w:val="center"/>
              <w:rPr>
                <w:b/>
                <w:lang w:eastAsia="en-US"/>
              </w:rPr>
            </w:pPr>
            <w:r w:rsidRPr="004247B9">
              <w:rPr>
                <w:bCs/>
                <w:lang w:eastAsia="en-US"/>
              </w:rPr>
              <w:t>Образовательные организации</w:t>
            </w:r>
          </w:p>
        </w:tc>
      </w:tr>
      <w:tr w:rsidR="004247B9" w:rsidRPr="004247B9" w14:paraId="1A13701A" w14:textId="77777777" w:rsidTr="00FF5D55">
        <w:trPr>
          <w:trHeight w:val="1390"/>
        </w:trPr>
        <w:tc>
          <w:tcPr>
            <w:tcW w:w="236" w:type="pct"/>
            <w:vMerge/>
            <w:tcBorders>
              <w:top w:val="single" w:sz="4" w:space="0" w:color="auto"/>
              <w:left w:val="single" w:sz="4" w:space="0" w:color="auto"/>
              <w:bottom w:val="single" w:sz="4" w:space="0" w:color="auto"/>
              <w:right w:val="single" w:sz="4" w:space="0" w:color="auto"/>
            </w:tcBorders>
          </w:tcPr>
          <w:p w14:paraId="3A5DA904" w14:textId="77777777" w:rsidR="004247B9" w:rsidRPr="004247B9" w:rsidRDefault="004247B9" w:rsidP="004247B9">
            <w:pPr>
              <w:jc w:val="center"/>
              <w:rPr>
                <w:rFonts w:eastAsia="Calibri"/>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3629D479" w14:textId="77777777" w:rsidR="004247B9" w:rsidRPr="004247B9" w:rsidRDefault="004247B9" w:rsidP="004247B9">
            <w:pPr>
              <w:jc w:val="both"/>
              <w:rPr>
                <w:color w:val="000000"/>
                <w:lang w:eastAsia="en-US"/>
              </w:rPr>
            </w:pPr>
          </w:p>
        </w:tc>
        <w:tc>
          <w:tcPr>
            <w:tcW w:w="1833" w:type="pct"/>
            <w:tcBorders>
              <w:top w:val="single" w:sz="4" w:space="0" w:color="auto"/>
              <w:left w:val="single" w:sz="4" w:space="0" w:color="auto"/>
              <w:bottom w:val="single" w:sz="4" w:space="0" w:color="auto"/>
              <w:right w:val="single" w:sz="4" w:space="0" w:color="auto"/>
            </w:tcBorders>
          </w:tcPr>
          <w:p w14:paraId="7DC8ED83" w14:textId="77777777" w:rsidR="004247B9" w:rsidRPr="000F61CA" w:rsidRDefault="004247B9" w:rsidP="004247B9">
            <w:pPr>
              <w:jc w:val="both"/>
              <w:rPr>
                <w:color w:val="000000"/>
                <w:sz w:val="18"/>
                <w:szCs w:val="18"/>
                <w:lang w:eastAsia="en-US"/>
              </w:rPr>
            </w:pPr>
            <w:r w:rsidRPr="000F61CA">
              <w:rPr>
                <w:color w:val="000000"/>
                <w:lang w:eastAsia="en-US"/>
              </w:rPr>
              <w:t xml:space="preserve">1.2. Обеспечение заключения соглашения с исполнителями услуг дополнительных общеразвивающих программ 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204CA657" w14:textId="77777777" w:rsidR="004247B9" w:rsidRPr="000F61CA" w:rsidRDefault="004247B9" w:rsidP="004247B9">
            <w:pPr>
              <w:jc w:val="center"/>
              <w:rPr>
                <w:rFonts w:eastAsia="Calibri"/>
                <w:lang w:eastAsia="en-US"/>
              </w:rPr>
            </w:pPr>
            <w:r w:rsidRPr="000F61CA">
              <w:rPr>
                <w:lang w:eastAsia="en-US"/>
              </w:rPr>
              <w:t>1 сентября 2023 года</w:t>
            </w:r>
          </w:p>
        </w:tc>
        <w:tc>
          <w:tcPr>
            <w:tcW w:w="593" w:type="pct"/>
            <w:tcBorders>
              <w:top w:val="single" w:sz="4" w:space="0" w:color="auto"/>
              <w:left w:val="single" w:sz="4" w:space="0" w:color="auto"/>
              <w:bottom w:val="single" w:sz="4" w:space="0" w:color="auto"/>
              <w:right w:val="single" w:sz="4" w:space="0" w:color="auto"/>
            </w:tcBorders>
          </w:tcPr>
          <w:p w14:paraId="379612E0"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Заключение соглашения с исполнителями услуг в электронной форме обеспечено</w:t>
            </w:r>
          </w:p>
        </w:tc>
        <w:tc>
          <w:tcPr>
            <w:tcW w:w="721" w:type="pct"/>
            <w:tcBorders>
              <w:top w:val="single" w:sz="4" w:space="0" w:color="auto"/>
              <w:left w:val="single" w:sz="4" w:space="0" w:color="auto"/>
              <w:bottom w:val="single" w:sz="4" w:space="0" w:color="auto"/>
              <w:right w:val="single" w:sz="4" w:space="0" w:color="auto"/>
            </w:tcBorders>
          </w:tcPr>
          <w:p w14:paraId="135EE8DB"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МКУ «Центр бухгалтерского обслуживания и финансово-хозяйственного обеспечения»</w:t>
            </w:r>
          </w:p>
          <w:p w14:paraId="3B17C5FE"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Образовательные организации</w:t>
            </w:r>
          </w:p>
        </w:tc>
      </w:tr>
      <w:tr w:rsidR="004247B9" w:rsidRPr="004247B9" w14:paraId="2901D8FA" w14:textId="77777777" w:rsidTr="00FF5D55">
        <w:tc>
          <w:tcPr>
            <w:tcW w:w="236" w:type="pct"/>
            <w:vMerge w:val="restart"/>
            <w:tcBorders>
              <w:top w:val="single" w:sz="4" w:space="0" w:color="auto"/>
            </w:tcBorders>
          </w:tcPr>
          <w:p w14:paraId="76C04C37" w14:textId="77777777" w:rsidR="004247B9" w:rsidRPr="004247B9" w:rsidRDefault="004247B9" w:rsidP="004247B9">
            <w:pPr>
              <w:jc w:val="center"/>
              <w:rPr>
                <w:rFonts w:eastAsia="Calibri"/>
                <w:lang w:eastAsia="en-US"/>
              </w:rPr>
            </w:pPr>
            <w:r w:rsidRPr="004247B9">
              <w:rPr>
                <w:rFonts w:eastAsia="Calibri"/>
                <w:lang w:eastAsia="en-US"/>
              </w:rPr>
              <w:lastRenderedPageBreak/>
              <w:t>2.</w:t>
            </w:r>
          </w:p>
        </w:tc>
        <w:tc>
          <w:tcPr>
            <w:tcW w:w="1129" w:type="pct"/>
            <w:vMerge w:val="restart"/>
            <w:tcBorders>
              <w:top w:val="single" w:sz="4" w:space="0" w:color="auto"/>
            </w:tcBorders>
          </w:tcPr>
          <w:p w14:paraId="4A38D1B7" w14:textId="77777777" w:rsidR="004247B9" w:rsidRPr="004247B9" w:rsidRDefault="004247B9" w:rsidP="004247B9">
            <w:pPr>
              <w:jc w:val="both"/>
              <w:rPr>
                <w:color w:val="000000"/>
                <w:lang w:eastAsia="en-US"/>
              </w:rPr>
            </w:pPr>
            <w:r w:rsidRPr="004247B9">
              <w:rPr>
                <w:rFonts w:eastAsia="Calibri"/>
                <w:color w:val="000000"/>
                <w:lang w:eastAsia="en-US"/>
              </w:rPr>
              <w:t>Нормативное правовое обеспечение</w:t>
            </w:r>
          </w:p>
        </w:tc>
        <w:tc>
          <w:tcPr>
            <w:tcW w:w="1833" w:type="pct"/>
            <w:tcBorders>
              <w:top w:val="single" w:sz="4" w:space="0" w:color="auto"/>
              <w:bottom w:val="single" w:sz="4" w:space="0" w:color="auto"/>
            </w:tcBorders>
          </w:tcPr>
          <w:p w14:paraId="00D23D84" w14:textId="77777777" w:rsidR="004247B9" w:rsidRPr="004247B9" w:rsidRDefault="004247B9" w:rsidP="004247B9">
            <w:pPr>
              <w:jc w:val="both"/>
              <w:rPr>
                <w:color w:val="000000"/>
                <w:sz w:val="18"/>
                <w:szCs w:val="18"/>
                <w:lang w:eastAsia="en-US"/>
              </w:rPr>
            </w:pPr>
            <w:r w:rsidRPr="004247B9">
              <w:rPr>
                <w:color w:val="000000"/>
                <w:lang w:eastAsia="en-US"/>
              </w:rPr>
              <w:t xml:space="preserve">2.1. Разработка проекта нормативного правового акта администрации Козловского муниципального округа Чувашской Республики </w:t>
            </w:r>
            <w:r w:rsidRPr="004247B9">
              <w:rPr>
                <w:rFonts w:eastAsia="Calibri"/>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Козловского муниципального округа Чувашской Республики, </w:t>
            </w:r>
            <w:r w:rsidRPr="004247B9">
              <w:rPr>
                <w:bCs/>
              </w:rPr>
              <w:t>о форме и сроках формирования отчета об их исполнении</w:t>
            </w:r>
          </w:p>
        </w:tc>
        <w:tc>
          <w:tcPr>
            <w:tcW w:w="488" w:type="pct"/>
            <w:tcBorders>
              <w:top w:val="single" w:sz="4" w:space="0" w:color="auto"/>
            </w:tcBorders>
          </w:tcPr>
          <w:p w14:paraId="1C8E90E0" w14:textId="77777777" w:rsidR="004247B9" w:rsidRPr="000F61CA" w:rsidRDefault="004247B9" w:rsidP="004247B9">
            <w:pPr>
              <w:jc w:val="center"/>
              <w:rPr>
                <w:rFonts w:eastAsia="Calibri"/>
                <w:bCs/>
                <w:lang w:eastAsia="en-US"/>
              </w:rPr>
            </w:pPr>
            <w:r w:rsidRPr="000F61CA">
              <w:rPr>
                <w:bCs/>
                <w:lang w:eastAsia="en-US"/>
              </w:rPr>
              <w:t>1 марта 2023 года</w:t>
            </w:r>
          </w:p>
        </w:tc>
        <w:tc>
          <w:tcPr>
            <w:tcW w:w="593" w:type="pct"/>
            <w:tcBorders>
              <w:top w:val="single" w:sz="4" w:space="0" w:color="auto"/>
            </w:tcBorders>
          </w:tcPr>
          <w:p w14:paraId="2458A364"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акт утвержден</w:t>
            </w:r>
          </w:p>
        </w:tc>
        <w:tc>
          <w:tcPr>
            <w:tcW w:w="721" w:type="pct"/>
            <w:tcBorders>
              <w:top w:val="single" w:sz="4" w:space="0" w:color="auto"/>
            </w:tcBorders>
          </w:tcPr>
          <w:p w14:paraId="7780F347"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1982518D" w14:textId="77777777" w:rsidTr="00FF5D55">
        <w:tc>
          <w:tcPr>
            <w:tcW w:w="236" w:type="pct"/>
            <w:vMerge/>
          </w:tcPr>
          <w:p w14:paraId="46EDB986" w14:textId="77777777" w:rsidR="004247B9" w:rsidRPr="004247B9" w:rsidRDefault="004247B9" w:rsidP="004247B9">
            <w:pPr>
              <w:jc w:val="center"/>
              <w:rPr>
                <w:rFonts w:eastAsia="Calibri"/>
                <w:lang w:eastAsia="en-US"/>
              </w:rPr>
            </w:pPr>
          </w:p>
        </w:tc>
        <w:tc>
          <w:tcPr>
            <w:tcW w:w="1129" w:type="pct"/>
            <w:vMerge/>
          </w:tcPr>
          <w:p w14:paraId="28F32731" w14:textId="77777777" w:rsidR="004247B9" w:rsidRPr="004247B9" w:rsidRDefault="004247B9" w:rsidP="004247B9">
            <w:pPr>
              <w:jc w:val="both"/>
              <w:rPr>
                <w:rFonts w:eastAsia="Calibri"/>
                <w:color w:val="000000"/>
                <w:lang w:eastAsia="en-US"/>
              </w:rPr>
            </w:pPr>
          </w:p>
        </w:tc>
        <w:tc>
          <w:tcPr>
            <w:tcW w:w="1833" w:type="pct"/>
            <w:tcBorders>
              <w:top w:val="single" w:sz="4" w:space="0" w:color="auto"/>
              <w:bottom w:val="single" w:sz="4" w:space="0" w:color="auto"/>
            </w:tcBorders>
          </w:tcPr>
          <w:p w14:paraId="133350A8" w14:textId="77777777" w:rsidR="004247B9" w:rsidRPr="004247B9" w:rsidRDefault="004247B9" w:rsidP="004247B9">
            <w:pPr>
              <w:jc w:val="both"/>
              <w:rPr>
                <w:color w:val="000000"/>
                <w:lang w:eastAsia="en-US"/>
              </w:rPr>
            </w:pPr>
            <w:r w:rsidRPr="004247B9">
              <w:rPr>
                <w:color w:val="000000"/>
                <w:lang w:eastAsia="en-US"/>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32A9E5F1" w14:textId="77777777" w:rsidR="004247B9" w:rsidRPr="000F61CA" w:rsidRDefault="004247B9" w:rsidP="004247B9">
            <w:pPr>
              <w:jc w:val="center"/>
              <w:rPr>
                <w:rFonts w:eastAsia="Calibri"/>
                <w:bCs/>
                <w:lang w:eastAsia="en-US"/>
              </w:rPr>
            </w:pPr>
            <w:r w:rsidRPr="000F61CA">
              <w:rPr>
                <w:bCs/>
                <w:lang w:eastAsia="en-US"/>
              </w:rPr>
              <w:t>1 марта 2023 года</w:t>
            </w:r>
          </w:p>
        </w:tc>
        <w:tc>
          <w:tcPr>
            <w:tcW w:w="593" w:type="pct"/>
          </w:tcPr>
          <w:p w14:paraId="3AE72F22"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Приняты изменения в решение о бюджете / сводную бюджетную роспись</w:t>
            </w:r>
          </w:p>
        </w:tc>
        <w:tc>
          <w:tcPr>
            <w:tcW w:w="721" w:type="pct"/>
          </w:tcPr>
          <w:p w14:paraId="52080A5C"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МКУ «Центр бухгалтерского обслуживания и финансово-хозяйственного обеспечения»</w:t>
            </w:r>
          </w:p>
        </w:tc>
      </w:tr>
      <w:tr w:rsidR="004247B9" w:rsidRPr="004247B9" w14:paraId="05D0BA2F" w14:textId="77777777" w:rsidTr="00FF5D55">
        <w:tc>
          <w:tcPr>
            <w:tcW w:w="236" w:type="pct"/>
            <w:vMerge/>
          </w:tcPr>
          <w:p w14:paraId="377F57CE" w14:textId="77777777" w:rsidR="004247B9" w:rsidRPr="004247B9" w:rsidRDefault="004247B9" w:rsidP="004247B9">
            <w:pPr>
              <w:jc w:val="center"/>
              <w:rPr>
                <w:rFonts w:eastAsia="Calibri"/>
                <w:lang w:eastAsia="en-US"/>
              </w:rPr>
            </w:pPr>
          </w:p>
        </w:tc>
        <w:tc>
          <w:tcPr>
            <w:tcW w:w="1129" w:type="pct"/>
            <w:vMerge/>
          </w:tcPr>
          <w:p w14:paraId="2B583B8D" w14:textId="77777777" w:rsidR="004247B9" w:rsidRPr="004247B9" w:rsidRDefault="004247B9" w:rsidP="004247B9">
            <w:pPr>
              <w:jc w:val="both"/>
              <w:rPr>
                <w:rFonts w:eastAsia="Calibri"/>
                <w:color w:val="000000"/>
                <w:lang w:eastAsia="en-US"/>
              </w:rPr>
            </w:pPr>
          </w:p>
        </w:tc>
        <w:tc>
          <w:tcPr>
            <w:tcW w:w="1833" w:type="pct"/>
            <w:tcBorders>
              <w:top w:val="single" w:sz="4" w:space="0" w:color="auto"/>
              <w:bottom w:val="single" w:sz="4" w:space="0" w:color="auto"/>
            </w:tcBorders>
          </w:tcPr>
          <w:p w14:paraId="72F14F29" w14:textId="77777777" w:rsidR="004247B9" w:rsidRPr="004247B9" w:rsidRDefault="004247B9" w:rsidP="004247B9">
            <w:pPr>
              <w:jc w:val="both"/>
              <w:rPr>
                <w:color w:val="000000"/>
                <w:sz w:val="18"/>
                <w:lang w:eastAsia="en-US"/>
              </w:rPr>
            </w:pPr>
            <w:r w:rsidRPr="004247B9">
              <w:rPr>
                <w:color w:val="000000"/>
                <w:lang w:eastAsia="en-US"/>
              </w:rPr>
              <w:t xml:space="preserve">2.3. Разработка проекта нормативного правового акта администрации Козловского муниципального округа Чувашской Республики </w:t>
            </w:r>
            <w:r w:rsidRPr="004247B9">
              <w:rPr>
                <w:rFonts w:eastAsia="Calibri"/>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14:paraId="2E76C7EA" w14:textId="77777777" w:rsidR="004247B9" w:rsidRPr="004247B9" w:rsidRDefault="004247B9" w:rsidP="004247B9">
            <w:pPr>
              <w:jc w:val="center"/>
              <w:rPr>
                <w:rFonts w:eastAsia="Calibri"/>
                <w:lang w:eastAsia="en-US"/>
              </w:rPr>
            </w:pPr>
            <w:r w:rsidRPr="004247B9">
              <w:rPr>
                <w:rFonts w:eastAsia="Calibri"/>
                <w:lang w:eastAsia="en-US"/>
              </w:rPr>
              <w:t>До1 июня 2023 года</w:t>
            </w:r>
          </w:p>
        </w:tc>
        <w:tc>
          <w:tcPr>
            <w:tcW w:w="593" w:type="pct"/>
          </w:tcPr>
          <w:p w14:paraId="1DE024C4"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акт утвержден</w:t>
            </w:r>
          </w:p>
        </w:tc>
        <w:tc>
          <w:tcPr>
            <w:tcW w:w="721" w:type="pct"/>
          </w:tcPr>
          <w:p w14:paraId="3AEF34FE"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78E25B3C" w14:textId="77777777" w:rsidTr="00FF5D55">
        <w:tc>
          <w:tcPr>
            <w:tcW w:w="236" w:type="pct"/>
            <w:vMerge/>
          </w:tcPr>
          <w:p w14:paraId="3383629C" w14:textId="77777777" w:rsidR="004247B9" w:rsidRPr="004247B9" w:rsidRDefault="004247B9" w:rsidP="004247B9">
            <w:pPr>
              <w:jc w:val="center"/>
              <w:rPr>
                <w:rFonts w:eastAsia="Calibri"/>
                <w:lang w:eastAsia="en-US"/>
              </w:rPr>
            </w:pPr>
          </w:p>
        </w:tc>
        <w:tc>
          <w:tcPr>
            <w:tcW w:w="1129" w:type="pct"/>
            <w:vMerge/>
          </w:tcPr>
          <w:p w14:paraId="526AC3BA"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64E3943B" w14:textId="77777777" w:rsidR="004247B9" w:rsidRPr="004247B9" w:rsidRDefault="004247B9" w:rsidP="004247B9">
            <w:pPr>
              <w:jc w:val="both"/>
              <w:rPr>
                <w:color w:val="000000"/>
                <w:lang w:eastAsia="en-US"/>
              </w:rPr>
            </w:pPr>
            <w:r w:rsidRPr="004247B9">
              <w:rPr>
                <w:color w:val="000000"/>
                <w:lang w:eastAsia="en-US"/>
              </w:rPr>
              <w:t>2.4. Разработка проекта нормативного правового акта администрации</w:t>
            </w:r>
            <w:r w:rsidRPr="004247B9">
              <w:rPr>
                <w:rFonts w:ascii="Calibri" w:eastAsia="Calibri" w:hAnsi="Calibri"/>
                <w:sz w:val="22"/>
                <w:szCs w:val="22"/>
                <w:lang w:eastAsia="en-US"/>
              </w:rPr>
              <w:t xml:space="preserve"> </w:t>
            </w:r>
            <w:r w:rsidRPr="004247B9">
              <w:rPr>
                <w:color w:val="000000"/>
                <w:lang w:eastAsia="en-US"/>
              </w:rPr>
              <w:t>Козловского муниципального округа Чувашской Республики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14:paraId="09BA7739" w14:textId="77777777" w:rsidR="004247B9" w:rsidRPr="004247B9" w:rsidRDefault="004247B9" w:rsidP="004247B9">
            <w:pPr>
              <w:jc w:val="center"/>
              <w:rPr>
                <w:rFonts w:eastAsia="Calibri"/>
                <w:lang w:eastAsia="en-US"/>
              </w:rPr>
            </w:pPr>
            <w:r w:rsidRPr="004247B9">
              <w:rPr>
                <w:rFonts w:eastAsia="Calibri"/>
                <w:lang w:eastAsia="en-US"/>
              </w:rPr>
              <w:t>До 1 июня 2023 года</w:t>
            </w:r>
          </w:p>
        </w:tc>
        <w:tc>
          <w:tcPr>
            <w:tcW w:w="593" w:type="pct"/>
          </w:tcPr>
          <w:p w14:paraId="517C8CBD"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акт утвержден</w:t>
            </w:r>
          </w:p>
        </w:tc>
        <w:tc>
          <w:tcPr>
            <w:tcW w:w="721" w:type="pct"/>
          </w:tcPr>
          <w:p w14:paraId="32300FFE"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469C239D" w14:textId="77777777" w:rsidTr="00FF5D55">
        <w:tc>
          <w:tcPr>
            <w:tcW w:w="236" w:type="pct"/>
            <w:vMerge/>
          </w:tcPr>
          <w:p w14:paraId="1ED31671" w14:textId="77777777" w:rsidR="004247B9" w:rsidRPr="004247B9" w:rsidRDefault="004247B9" w:rsidP="004247B9">
            <w:pPr>
              <w:jc w:val="center"/>
              <w:rPr>
                <w:rFonts w:eastAsia="Calibri"/>
                <w:lang w:eastAsia="en-US"/>
              </w:rPr>
            </w:pPr>
          </w:p>
        </w:tc>
        <w:tc>
          <w:tcPr>
            <w:tcW w:w="1129" w:type="pct"/>
            <w:vMerge/>
          </w:tcPr>
          <w:p w14:paraId="2310BA74"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53CDBFF8" w14:textId="77777777" w:rsidR="004247B9" w:rsidRPr="004247B9" w:rsidRDefault="004247B9" w:rsidP="004247B9">
            <w:pPr>
              <w:jc w:val="both"/>
              <w:rPr>
                <w:color w:val="000000"/>
                <w:lang w:eastAsia="en-US"/>
              </w:rPr>
            </w:pPr>
            <w:r w:rsidRPr="004247B9">
              <w:rPr>
                <w:color w:val="000000"/>
                <w:lang w:eastAsia="en-US"/>
              </w:rPr>
              <w:t xml:space="preserve">2.5. Разработка проекта нормативного правового акта администрации Козловского муниципального округа Чувашской Республики </w:t>
            </w:r>
            <w:r w:rsidRPr="004247B9">
              <w:rPr>
                <w:rFonts w:eastAsia="Calibri"/>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488" w:type="pct"/>
          </w:tcPr>
          <w:p w14:paraId="174A600B" w14:textId="77777777" w:rsidR="004247B9" w:rsidRPr="004247B9" w:rsidRDefault="004247B9" w:rsidP="004247B9">
            <w:pPr>
              <w:jc w:val="center"/>
              <w:rPr>
                <w:rFonts w:eastAsia="Calibri"/>
                <w:lang w:eastAsia="en-US"/>
              </w:rPr>
            </w:pPr>
            <w:r w:rsidRPr="004247B9">
              <w:rPr>
                <w:rFonts w:eastAsia="Calibri"/>
                <w:lang w:eastAsia="en-US"/>
              </w:rPr>
              <w:t>До 1 июня 2023 года</w:t>
            </w:r>
          </w:p>
        </w:tc>
        <w:tc>
          <w:tcPr>
            <w:tcW w:w="593" w:type="pct"/>
          </w:tcPr>
          <w:p w14:paraId="1B533C66" w14:textId="77777777" w:rsidR="004247B9" w:rsidRPr="004247B9" w:rsidRDefault="004247B9" w:rsidP="004247B9">
            <w:pPr>
              <w:jc w:val="center"/>
              <w:rPr>
                <w:rFonts w:eastAsia="Calibri"/>
                <w:sz w:val="22"/>
                <w:szCs w:val="22"/>
                <w:lang w:eastAsia="en-US"/>
              </w:rPr>
            </w:pPr>
            <w:r w:rsidRPr="004247B9">
              <w:rPr>
                <w:rFonts w:eastAsia="Calibri"/>
                <w:color w:val="000000"/>
                <w:lang w:eastAsia="en-US"/>
              </w:rPr>
              <w:t>акт утвержден</w:t>
            </w:r>
          </w:p>
        </w:tc>
        <w:tc>
          <w:tcPr>
            <w:tcW w:w="721" w:type="pct"/>
          </w:tcPr>
          <w:p w14:paraId="6340C395"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МКУ «Центр бухгалтерского обслуживания и финансово-хозяйственного обеспечения»</w:t>
            </w:r>
          </w:p>
        </w:tc>
      </w:tr>
      <w:tr w:rsidR="004247B9" w:rsidRPr="004247B9" w14:paraId="28113769" w14:textId="77777777" w:rsidTr="00FF5D55">
        <w:tc>
          <w:tcPr>
            <w:tcW w:w="236" w:type="pct"/>
            <w:vMerge/>
          </w:tcPr>
          <w:p w14:paraId="6F0F1ADE" w14:textId="77777777" w:rsidR="004247B9" w:rsidRPr="004247B9" w:rsidRDefault="004247B9" w:rsidP="004247B9">
            <w:pPr>
              <w:jc w:val="center"/>
              <w:rPr>
                <w:rFonts w:eastAsia="Calibri"/>
                <w:lang w:eastAsia="en-US"/>
              </w:rPr>
            </w:pPr>
          </w:p>
        </w:tc>
        <w:tc>
          <w:tcPr>
            <w:tcW w:w="1129" w:type="pct"/>
            <w:vMerge/>
          </w:tcPr>
          <w:p w14:paraId="3186B8E0"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186F3787" w14:textId="77777777" w:rsidR="004247B9" w:rsidRPr="004247B9" w:rsidRDefault="004247B9" w:rsidP="004247B9">
            <w:pPr>
              <w:jc w:val="both"/>
              <w:rPr>
                <w:color w:val="000000"/>
                <w:lang w:eastAsia="en-US"/>
              </w:rPr>
            </w:pPr>
            <w:r w:rsidRPr="004247B9">
              <w:rPr>
                <w:color w:val="000000"/>
                <w:lang w:eastAsia="en-US"/>
              </w:rPr>
              <w:t>2.6.  Разработка проекта нормативного правового акта администрации Козловского муниципального округа Чувашской Республики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14:paraId="7DB1FAD3" w14:textId="77777777" w:rsidR="004247B9" w:rsidRPr="004247B9" w:rsidRDefault="004247B9" w:rsidP="004247B9">
            <w:pPr>
              <w:jc w:val="center"/>
              <w:rPr>
                <w:rFonts w:eastAsia="Calibri"/>
                <w:lang w:eastAsia="en-US"/>
              </w:rPr>
            </w:pPr>
            <w:r w:rsidRPr="004247B9">
              <w:rPr>
                <w:rFonts w:eastAsia="Calibri"/>
                <w:lang w:eastAsia="en-US"/>
              </w:rPr>
              <w:t>До 1 июня 2023 года</w:t>
            </w:r>
          </w:p>
        </w:tc>
        <w:tc>
          <w:tcPr>
            <w:tcW w:w="593" w:type="pct"/>
          </w:tcPr>
          <w:p w14:paraId="2FF0671E"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акт утвержден</w:t>
            </w:r>
          </w:p>
        </w:tc>
        <w:tc>
          <w:tcPr>
            <w:tcW w:w="721" w:type="pct"/>
          </w:tcPr>
          <w:p w14:paraId="34B0A41E"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МКУ «Центр бухгалтерского обслуживания и финансово-хозяйственного обеспечения»</w:t>
            </w:r>
          </w:p>
          <w:p w14:paraId="7794F1E8"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0746CF7F" w14:textId="77777777" w:rsidTr="00FF5D55">
        <w:tc>
          <w:tcPr>
            <w:tcW w:w="236" w:type="pct"/>
            <w:vMerge/>
          </w:tcPr>
          <w:p w14:paraId="378780CD" w14:textId="77777777" w:rsidR="004247B9" w:rsidRPr="004247B9" w:rsidRDefault="004247B9" w:rsidP="004247B9">
            <w:pPr>
              <w:jc w:val="center"/>
              <w:rPr>
                <w:rFonts w:eastAsia="Calibri"/>
                <w:lang w:eastAsia="en-US"/>
              </w:rPr>
            </w:pPr>
          </w:p>
        </w:tc>
        <w:tc>
          <w:tcPr>
            <w:tcW w:w="1129" w:type="pct"/>
            <w:vMerge/>
          </w:tcPr>
          <w:p w14:paraId="64650127"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11EA165A" w14:textId="77777777" w:rsidR="004247B9" w:rsidRPr="004247B9" w:rsidRDefault="004247B9" w:rsidP="004247B9">
            <w:pPr>
              <w:jc w:val="both"/>
              <w:rPr>
                <w:color w:val="000000"/>
                <w:sz w:val="18"/>
                <w:lang w:eastAsia="en-US"/>
              </w:rPr>
            </w:pPr>
            <w:r w:rsidRPr="004247B9">
              <w:rPr>
                <w:color w:val="000000"/>
                <w:lang w:eastAsia="en-US"/>
              </w:rPr>
              <w:t xml:space="preserve">2.7 Разработка проекта нормативного правового акта администрации Козловского муниципального округа Чувашской Республики </w:t>
            </w:r>
            <w:r w:rsidRPr="004247B9">
              <w:rPr>
                <w:rFonts w:eastAsia="Calibri"/>
                <w:lang w:eastAsia="en-US"/>
              </w:rPr>
              <w:t xml:space="preserve">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w:t>
            </w:r>
            <w:r w:rsidRPr="004247B9">
              <w:rPr>
                <w:rFonts w:eastAsia="Calibri"/>
                <w:lang w:eastAsia="en-US"/>
              </w:rPr>
              <w:lastRenderedPageBreak/>
              <w:t>которых осуществляется в соответствии с социальным сертификатом</w:t>
            </w:r>
          </w:p>
        </w:tc>
        <w:tc>
          <w:tcPr>
            <w:tcW w:w="488" w:type="pct"/>
          </w:tcPr>
          <w:p w14:paraId="5C6844B9" w14:textId="77777777" w:rsidR="004247B9" w:rsidRPr="004247B9" w:rsidRDefault="004247B9" w:rsidP="004247B9">
            <w:pPr>
              <w:jc w:val="center"/>
              <w:rPr>
                <w:rFonts w:eastAsia="Calibri"/>
                <w:lang w:eastAsia="en-US"/>
              </w:rPr>
            </w:pPr>
            <w:r w:rsidRPr="004247B9">
              <w:rPr>
                <w:rFonts w:eastAsia="Calibri"/>
                <w:lang w:val="en-US" w:eastAsia="en-US"/>
              </w:rPr>
              <w:lastRenderedPageBreak/>
              <w:t>IV</w:t>
            </w:r>
            <w:r w:rsidRPr="004247B9">
              <w:rPr>
                <w:rFonts w:eastAsia="Calibri"/>
                <w:lang w:eastAsia="en-US"/>
              </w:rPr>
              <w:t xml:space="preserve"> квартал 2024 года</w:t>
            </w:r>
          </w:p>
        </w:tc>
        <w:tc>
          <w:tcPr>
            <w:tcW w:w="593" w:type="pct"/>
          </w:tcPr>
          <w:p w14:paraId="272158BB"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акт утвержден</w:t>
            </w:r>
          </w:p>
        </w:tc>
        <w:tc>
          <w:tcPr>
            <w:tcW w:w="721" w:type="pct"/>
          </w:tcPr>
          <w:p w14:paraId="4555CA83"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1CB1A5CF" w14:textId="77777777" w:rsidTr="00FF5D55">
        <w:tc>
          <w:tcPr>
            <w:tcW w:w="236" w:type="pct"/>
            <w:vMerge/>
          </w:tcPr>
          <w:p w14:paraId="4292EEB0" w14:textId="77777777" w:rsidR="004247B9" w:rsidRPr="004247B9" w:rsidRDefault="004247B9" w:rsidP="004247B9">
            <w:pPr>
              <w:jc w:val="center"/>
              <w:rPr>
                <w:rFonts w:eastAsia="Calibri"/>
                <w:lang w:eastAsia="en-US"/>
              </w:rPr>
            </w:pPr>
          </w:p>
        </w:tc>
        <w:tc>
          <w:tcPr>
            <w:tcW w:w="1129" w:type="pct"/>
            <w:vMerge/>
          </w:tcPr>
          <w:p w14:paraId="19DBAE95"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1BC53909" w14:textId="77777777" w:rsidR="004247B9" w:rsidRPr="004247B9" w:rsidRDefault="004247B9" w:rsidP="004247B9">
            <w:pPr>
              <w:jc w:val="both"/>
              <w:rPr>
                <w:color w:val="000000"/>
                <w:lang w:eastAsia="en-US"/>
              </w:rPr>
            </w:pPr>
            <w:r w:rsidRPr="004247B9">
              <w:rPr>
                <w:color w:val="000000"/>
                <w:lang w:eastAsia="en-US"/>
              </w:rPr>
              <w:t>2.8. Разработка проекта приказа финансового органа</w:t>
            </w:r>
            <w:r w:rsidRPr="004247B9">
              <w:rPr>
                <w:rFonts w:ascii="Calibri" w:eastAsia="Calibri" w:hAnsi="Calibri"/>
                <w:sz w:val="22"/>
                <w:szCs w:val="22"/>
                <w:lang w:eastAsia="en-US"/>
              </w:rPr>
              <w:t xml:space="preserve"> </w:t>
            </w:r>
            <w:r w:rsidRPr="004247B9">
              <w:rPr>
                <w:color w:val="000000"/>
                <w:lang w:eastAsia="en-US"/>
              </w:rPr>
              <w:t>Козловского муниципального округа Чувашской Республики об утверждении типовой формы соглашения, заключаемого по результатам отбора исполнителей услуг в социальной сфере</w:t>
            </w:r>
          </w:p>
        </w:tc>
        <w:tc>
          <w:tcPr>
            <w:tcW w:w="488" w:type="pct"/>
          </w:tcPr>
          <w:p w14:paraId="7829DCDE" w14:textId="77777777" w:rsidR="004247B9" w:rsidRPr="004247B9" w:rsidRDefault="004247B9" w:rsidP="004247B9">
            <w:pPr>
              <w:jc w:val="center"/>
              <w:rPr>
                <w:rFonts w:eastAsia="Calibri"/>
                <w:lang w:eastAsia="en-US"/>
              </w:rPr>
            </w:pPr>
            <w:r w:rsidRPr="004247B9">
              <w:rPr>
                <w:rFonts w:eastAsia="Calibri"/>
                <w:lang w:eastAsia="en-US"/>
              </w:rPr>
              <w:t>1 июня 2023 года</w:t>
            </w:r>
          </w:p>
        </w:tc>
        <w:tc>
          <w:tcPr>
            <w:tcW w:w="593" w:type="pct"/>
          </w:tcPr>
          <w:p w14:paraId="790B1F3D"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приказ утвержден</w:t>
            </w:r>
          </w:p>
        </w:tc>
        <w:tc>
          <w:tcPr>
            <w:tcW w:w="721" w:type="pct"/>
          </w:tcPr>
          <w:p w14:paraId="3ABA6B42"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МКУ «Центр бухгалтерского обслуживания и финансово-хозяйственного обеспечения»</w:t>
            </w:r>
          </w:p>
        </w:tc>
      </w:tr>
      <w:tr w:rsidR="004247B9" w:rsidRPr="004247B9" w14:paraId="14BF9867" w14:textId="77777777" w:rsidTr="00FF5D55">
        <w:tc>
          <w:tcPr>
            <w:tcW w:w="236" w:type="pct"/>
            <w:vMerge/>
          </w:tcPr>
          <w:p w14:paraId="6632C014" w14:textId="77777777" w:rsidR="004247B9" w:rsidRPr="004247B9" w:rsidRDefault="004247B9" w:rsidP="004247B9">
            <w:pPr>
              <w:jc w:val="center"/>
              <w:rPr>
                <w:rFonts w:eastAsia="Calibri"/>
                <w:lang w:eastAsia="en-US"/>
              </w:rPr>
            </w:pPr>
          </w:p>
        </w:tc>
        <w:tc>
          <w:tcPr>
            <w:tcW w:w="1129" w:type="pct"/>
            <w:vMerge/>
          </w:tcPr>
          <w:p w14:paraId="43FF9CDA"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40312C04" w14:textId="77777777" w:rsidR="004247B9" w:rsidRPr="004247B9" w:rsidRDefault="004247B9" w:rsidP="004247B9">
            <w:pPr>
              <w:jc w:val="both"/>
              <w:rPr>
                <w:color w:val="000000"/>
                <w:lang w:eastAsia="en-US"/>
              </w:rPr>
            </w:pPr>
            <w:r w:rsidRPr="004247B9">
              <w:rPr>
                <w:color w:val="000000"/>
                <w:lang w:eastAsia="en-US"/>
              </w:rPr>
              <w:t xml:space="preserve">2.9. Разработка проекта нормативного правового акта администрации Козловского муниципального округа Чувашской Республики </w:t>
            </w:r>
            <w:r w:rsidRPr="004247B9">
              <w:rPr>
                <w:rFonts w:eastAsia="Calibri"/>
                <w:lang w:eastAsia="en-US"/>
              </w:rPr>
              <w:t>об иных условиях, включаемых в договор, заключаемый исполнителем услуг с потребителем услуг в целях оказания муниципальных услуг в социальной сфере, отнесенных к полномочиям органов местного самоуправления</w:t>
            </w:r>
            <w:r w:rsidRPr="004247B9">
              <w:rPr>
                <w:rFonts w:ascii="Calibri" w:eastAsia="Calibri" w:hAnsi="Calibri"/>
                <w:sz w:val="22"/>
                <w:szCs w:val="22"/>
                <w:lang w:eastAsia="en-US"/>
              </w:rPr>
              <w:t xml:space="preserve"> </w:t>
            </w:r>
            <w:r w:rsidRPr="004247B9">
              <w:rPr>
                <w:rFonts w:eastAsia="Calibri"/>
                <w:lang w:eastAsia="en-US"/>
              </w:rPr>
              <w:t>Козловского муниципального округа Чувашской Республики</w:t>
            </w:r>
          </w:p>
        </w:tc>
        <w:tc>
          <w:tcPr>
            <w:tcW w:w="488" w:type="pct"/>
          </w:tcPr>
          <w:p w14:paraId="3972609B" w14:textId="77777777" w:rsidR="004247B9" w:rsidRPr="004247B9" w:rsidRDefault="004247B9" w:rsidP="004247B9">
            <w:pPr>
              <w:jc w:val="center"/>
              <w:rPr>
                <w:rFonts w:eastAsia="Calibri"/>
                <w:lang w:eastAsia="en-US"/>
              </w:rPr>
            </w:pPr>
            <w:r w:rsidRPr="004247B9">
              <w:rPr>
                <w:rFonts w:eastAsia="Calibri"/>
                <w:lang w:val="en-US" w:eastAsia="en-US"/>
              </w:rPr>
              <w:t>IV</w:t>
            </w:r>
            <w:r w:rsidRPr="004247B9">
              <w:rPr>
                <w:rFonts w:eastAsia="Calibri"/>
                <w:lang w:eastAsia="en-US"/>
              </w:rPr>
              <w:t xml:space="preserve"> квартал 2024 года</w:t>
            </w:r>
          </w:p>
        </w:tc>
        <w:tc>
          <w:tcPr>
            <w:tcW w:w="593" w:type="pct"/>
          </w:tcPr>
          <w:p w14:paraId="73F0FB43"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Проекты актов разработаны/акты утверждены</w:t>
            </w:r>
          </w:p>
        </w:tc>
        <w:tc>
          <w:tcPr>
            <w:tcW w:w="721" w:type="pct"/>
          </w:tcPr>
          <w:p w14:paraId="7EE43B30"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0093697A" w14:textId="77777777" w:rsidTr="00FF5D55">
        <w:tc>
          <w:tcPr>
            <w:tcW w:w="236" w:type="pct"/>
            <w:vMerge w:val="restart"/>
          </w:tcPr>
          <w:p w14:paraId="1546538E" w14:textId="77777777" w:rsidR="004247B9" w:rsidRPr="004247B9" w:rsidRDefault="004247B9" w:rsidP="004247B9">
            <w:pPr>
              <w:jc w:val="center"/>
              <w:rPr>
                <w:rFonts w:eastAsia="Calibri"/>
                <w:lang w:eastAsia="en-US"/>
              </w:rPr>
            </w:pPr>
            <w:r w:rsidRPr="004247B9">
              <w:rPr>
                <w:rFonts w:eastAsia="Calibri"/>
                <w:lang w:eastAsia="en-US"/>
              </w:rPr>
              <w:t xml:space="preserve">3. </w:t>
            </w:r>
          </w:p>
        </w:tc>
        <w:tc>
          <w:tcPr>
            <w:tcW w:w="1129" w:type="pct"/>
            <w:vMerge w:val="restart"/>
          </w:tcPr>
          <w:p w14:paraId="4600218A" w14:textId="77777777" w:rsidR="004247B9" w:rsidRPr="004247B9" w:rsidRDefault="004247B9" w:rsidP="004247B9">
            <w:pPr>
              <w:jc w:val="both"/>
              <w:rPr>
                <w:color w:val="000000"/>
                <w:lang w:eastAsia="en-US"/>
              </w:rPr>
            </w:pPr>
            <w:r w:rsidRPr="004247B9">
              <w:rPr>
                <w:rFonts w:eastAsia="Calibri"/>
                <w:lang w:eastAsia="en-US"/>
              </w:rPr>
              <w:t xml:space="preserve">Коммуникационная </w:t>
            </w:r>
            <w:r w:rsidRPr="004247B9">
              <w:rPr>
                <w:rFonts w:eastAsia="Calibri"/>
                <w:color w:val="000000"/>
                <w:lang w:eastAsia="en-US"/>
              </w:rPr>
              <w:t>поддержка</w:t>
            </w:r>
          </w:p>
        </w:tc>
        <w:tc>
          <w:tcPr>
            <w:tcW w:w="1833" w:type="pct"/>
            <w:tcBorders>
              <w:top w:val="single" w:sz="4" w:space="0" w:color="auto"/>
              <w:bottom w:val="single" w:sz="4" w:space="0" w:color="auto"/>
            </w:tcBorders>
          </w:tcPr>
          <w:p w14:paraId="0E137265" w14:textId="77777777" w:rsidR="004247B9" w:rsidRPr="004247B9" w:rsidRDefault="004247B9" w:rsidP="004247B9">
            <w:pPr>
              <w:jc w:val="both"/>
              <w:rPr>
                <w:color w:val="000000"/>
                <w:lang w:eastAsia="en-US"/>
              </w:rPr>
            </w:pPr>
            <w:r w:rsidRPr="004247B9">
              <w:rPr>
                <w:color w:val="000000"/>
                <w:lang w:eastAsia="en-US"/>
              </w:rPr>
              <w:t>3.1. Организация и проведение семинара-совещания с потенциальными исполнителями услуг</w:t>
            </w:r>
          </w:p>
        </w:tc>
        <w:tc>
          <w:tcPr>
            <w:tcW w:w="488" w:type="pct"/>
          </w:tcPr>
          <w:p w14:paraId="1B183634" w14:textId="77777777" w:rsidR="004247B9" w:rsidRPr="004247B9" w:rsidRDefault="004247B9" w:rsidP="004247B9">
            <w:pPr>
              <w:jc w:val="center"/>
              <w:rPr>
                <w:rFonts w:eastAsia="Calibri"/>
                <w:lang w:eastAsia="en-US"/>
              </w:rPr>
            </w:pPr>
            <w:r w:rsidRPr="004247B9">
              <w:rPr>
                <w:rFonts w:eastAsia="Calibri"/>
                <w:lang w:eastAsia="en-US"/>
              </w:rPr>
              <w:t>Не реже 1 раза в квартал (по мере необходимости)</w:t>
            </w:r>
          </w:p>
        </w:tc>
        <w:tc>
          <w:tcPr>
            <w:tcW w:w="593" w:type="pct"/>
          </w:tcPr>
          <w:p w14:paraId="0AE4347F"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Совещание проведено</w:t>
            </w:r>
          </w:p>
        </w:tc>
        <w:tc>
          <w:tcPr>
            <w:tcW w:w="721" w:type="pct"/>
          </w:tcPr>
          <w:p w14:paraId="6FBEAA2D"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6BDF12FD" w14:textId="77777777" w:rsidTr="00FF5D55">
        <w:tc>
          <w:tcPr>
            <w:tcW w:w="236" w:type="pct"/>
            <w:vMerge/>
          </w:tcPr>
          <w:p w14:paraId="32421ACE" w14:textId="77777777" w:rsidR="004247B9" w:rsidRPr="004247B9" w:rsidRDefault="004247B9" w:rsidP="004247B9">
            <w:pPr>
              <w:jc w:val="center"/>
              <w:rPr>
                <w:rFonts w:eastAsia="Calibri"/>
                <w:lang w:eastAsia="en-US"/>
              </w:rPr>
            </w:pPr>
          </w:p>
        </w:tc>
        <w:tc>
          <w:tcPr>
            <w:tcW w:w="1129" w:type="pct"/>
            <w:vMerge/>
          </w:tcPr>
          <w:p w14:paraId="2D0B0E21" w14:textId="77777777" w:rsidR="004247B9" w:rsidRPr="004247B9" w:rsidRDefault="004247B9" w:rsidP="004247B9">
            <w:pPr>
              <w:jc w:val="both"/>
              <w:rPr>
                <w:color w:val="000000"/>
                <w:lang w:eastAsia="en-US"/>
              </w:rPr>
            </w:pPr>
          </w:p>
        </w:tc>
        <w:tc>
          <w:tcPr>
            <w:tcW w:w="1833" w:type="pct"/>
            <w:tcBorders>
              <w:top w:val="single" w:sz="4" w:space="0" w:color="auto"/>
              <w:bottom w:val="nil"/>
            </w:tcBorders>
          </w:tcPr>
          <w:p w14:paraId="1C29DD4C" w14:textId="77777777" w:rsidR="004247B9" w:rsidRPr="004247B9" w:rsidRDefault="004247B9" w:rsidP="004247B9">
            <w:pPr>
              <w:jc w:val="both"/>
              <w:rPr>
                <w:color w:val="000000"/>
                <w:lang w:eastAsia="en-US"/>
              </w:rPr>
            </w:pPr>
            <w:r w:rsidRPr="004247B9">
              <w:rPr>
                <w:color w:val="000000"/>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4247B9">
              <w:rPr>
                <w:color w:val="000000"/>
                <w:lang w:eastAsia="en-US"/>
              </w:rPr>
              <w:br/>
              <w:t>(далее – апробация)</w:t>
            </w:r>
          </w:p>
        </w:tc>
        <w:tc>
          <w:tcPr>
            <w:tcW w:w="488" w:type="pct"/>
          </w:tcPr>
          <w:p w14:paraId="0D1B6B84" w14:textId="77777777" w:rsidR="004247B9" w:rsidRPr="004247B9" w:rsidRDefault="004247B9" w:rsidP="004247B9">
            <w:pPr>
              <w:jc w:val="center"/>
              <w:rPr>
                <w:rFonts w:eastAsia="Calibri"/>
                <w:lang w:eastAsia="en-US"/>
              </w:rPr>
            </w:pPr>
            <w:r w:rsidRPr="004247B9">
              <w:rPr>
                <w:rFonts w:eastAsia="Calibri"/>
                <w:lang w:eastAsia="en-US"/>
              </w:rPr>
              <w:t xml:space="preserve"> До 1 июля 2023 года</w:t>
            </w:r>
          </w:p>
        </w:tc>
        <w:tc>
          <w:tcPr>
            <w:tcW w:w="593" w:type="pct"/>
          </w:tcPr>
          <w:p w14:paraId="6FF859F0"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Материалы подготовлены</w:t>
            </w:r>
          </w:p>
        </w:tc>
        <w:tc>
          <w:tcPr>
            <w:tcW w:w="721" w:type="pct"/>
          </w:tcPr>
          <w:p w14:paraId="259F507A"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 xml:space="preserve">Отдел образования и молодежной политики </w:t>
            </w:r>
          </w:p>
        </w:tc>
      </w:tr>
      <w:tr w:rsidR="004247B9" w:rsidRPr="004247B9" w14:paraId="508D7792" w14:textId="77777777" w:rsidTr="00FF5D55">
        <w:trPr>
          <w:trHeight w:val="1905"/>
        </w:trPr>
        <w:tc>
          <w:tcPr>
            <w:tcW w:w="236" w:type="pct"/>
            <w:vMerge/>
          </w:tcPr>
          <w:p w14:paraId="67E8565D" w14:textId="77777777" w:rsidR="004247B9" w:rsidRPr="004247B9" w:rsidRDefault="004247B9" w:rsidP="004247B9">
            <w:pPr>
              <w:jc w:val="center"/>
              <w:rPr>
                <w:rFonts w:eastAsia="Calibri"/>
                <w:lang w:eastAsia="en-US"/>
              </w:rPr>
            </w:pPr>
          </w:p>
        </w:tc>
        <w:tc>
          <w:tcPr>
            <w:tcW w:w="1129" w:type="pct"/>
            <w:vMerge/>
          </w:tcPr>
          <w:p w14:paraId="574621B3" w14:textId="77777777" w:rsidR="004247B9" w:rsidRPr="004247B9" w:rsidRDefault="004247B9" w:rsidP="004247B9">
            <w:pPr>
              <w:jc w:val="both"/>
              <w:rPr>
                <w:color w:val="000000"/>
                <w:lang w:eastAsia="en-US"/>
              </w:rPr>
            </w:pPr>
          </w:p>
        </w:tc>
        <w:tc>
          <w:tcPr>
            <w:tcW w:w="1833" w:type="pct"/>
            <w:tcBorders>
              <w:top w:val="single" w:sz="4" w:space="0" w:color="auto"/>
              <w:bottom w:val="nil"/>
            </w:tcBorders>
          </w:tcPr>
          <w:p w14:paraId="3887A9CB" w14:textId="77777777" w:rsidR="004247B9" w:rsidRPr="004247B9" w:rsidRDefault="004247B9" w:rsidP="004247B9">
            <w:pPr>
              <w:jc w:val="both"/>
              <w:rPr>
                <w:color w:val="000000"/>
                <w:lang w:eastAsia="en-US"/>
              </w:rPr>
            </w:pPr>
            <w:r w:rsidRPr="004247B9">
              <w:rPr>
                <w:color w:val="000000"/>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47899B73" w14:textId="77777777" w:rsidR="004247B9" w:rsidRPr="004247B9" w:rsidRDefault="004247B9" w:rsidP="004247B9">
            <w:pPr>
              <w:jc w:val="center"/>
              <w:rPr>
                <w:rFonts w:eastAsia="Calibri"/>
                <w:lang w:eastAsia="en-US"/>
              </w:rPr>
            </w:pPr>
            <w:r w:rsidRPr="004247B9">
              <w:rPr>
                <w:rFonts w:eastAsia="Calibri"/>
                <w:lang w:eastAsia="en-US"/>
              </w:rPr>
              <w:t xml:space="preserve">По мере необходимости </w:t>
            </w:r>
          </w:p>
        </w:tc>
        <w:tc>
          <w:tcPr>
            <w:tcW w:w="593" w:type="pct"/>
          </w:tcPr>
          <w:p w14:paraId="051D684B"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Консультации проведены</w:t>
            </w:r>
          </w:p>
        </w:tc>
        <w:tc>
          <w:tcPr>
            <w:tcW w:w="721" w:type="pct"/>
          </w:tcPr>
          <w:p w14:paraId="5436ACBB"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7592691E" w14:textId="77777777" w:rsidTr="00FF5D55">
        <w:tc>
          <w:tcPr>
            <w:tcW w:w="236" w:type="pct"/>
            <w:vMerge/>
            <w:tcBorders>
              <w:bottom w:val="single" w:sz="4" w:space="0" w:color="auto"/>
            </w:tcBorders>
          </w:tcPr>
          <w:p w14:paraId="5E30FC9F" w14:textId="77777777" w:rsidR="004247B9" w:rsidRPr="004247B9" w:rsidRDefault="004247B9" w:rsidP="004247B9">
            <w:pPr>
              <w:jc w:val="center"/>
              <w:rPr>
                <w:rFonts w:eastAsia="Calibri"/>
                <w:lang w:eastAsia="en-US"/>
              </w:rPr>
            </w:pPr>
          </w:p>
        </w:tc>
        <w:tc>
          <w:tcPr>
            <w:tcW w:w="1129" w:type="pct"/>
            <w:vMerge/>
            <w:tcBorders>
              <w:bottom w:val="single" w:sz="4" w:space="0" w:color="auto"/>
            </w:tcBorders>
          </w:tcPr>
          <w:p w14:paraId="18583EC6" w14:textId="77777777" w:rsidR="004247B9" w:rsidRPr="004247B9" w:rsidRDefault="004247B9" w:rsidP="004247B9">
            <w:pPr>
              <w:jc w:val="both"/>
              <w:rPr>
                <w:color w:val="000000"/>
                <w:lang w:eastAsia="en-US"/>
              </w:rPr>
            </w:pPr>
          </w:p>
        </w:tc>
        <w:tc>
          <w:tcPr>
            <w:tcW w:w="1833" w:type="pct"/>
            <w:tcBorders>
              <w:top w:val="single" w:sz="4" w:space="0" w:color="auto"/>
              <w:bottom w:val="single" w:sz="4" w:space="0" w:color="auto"/>
            </w:tcBorders>
          </w:tcPr>
          <w:p w14:paraId="0C6CF1B2" w14:textId="77777777" w:rsidR="004247B9" w:rsidRPr="004247B9" w:rsidRDefault="004247B9" w:rsidP="004247B9">
            <w:pPr>
              <w:autoSpaceDE w:val="0"/>
              <w:autoSpaceDN w:val="0"/>
              <w:adjustRightInd w:val="0"/>
              <w:jc w:val="both"/>
              <w:rPr>
                <w:rFonts w:eastAsia="Calibri"/>
                <w:i/>
                <w:sz w:val="18"/>
                <w:lang w:eastAsia="en-US"/>
              </w:rPr>
            </w:pPr>
            <w:r w:rsidRPr="004247B9">
              <w:rPr>
                <w:color w:val="000000"/>
                <w:lang w:eastAsia="en-US"/>
              </w:rPr>
              <w:t xml:space="preserve">3.4. Подготовка плана мероприятий органа местного самоуправления </w:t>
            </w:r>
            <w:r w:rsidRPr="004247B9">
              <w:rPr>
                <w:rFonts w:eastAsia="Calibri"/>
                <w:lang w:eastAsia="en-US"/>
              </w:rPr>
              <w:t xml:space="preserve">Козловского муниципального округа Чувашской Республики </w:t>
            </w:r>
            <w:r w:rsidRPr="004247B9">
              <w:rPr>
                <w:color w:val="000000"/>
                <w:lang w:eastAsia="en-US"/>
              </w:rPr>
              <w:t>по освещению в средствах массовой информации реализации Федерального закона № 189-ФЗ</w:t>
            </w:r>
          </w:p>
        </w:tc>
        <w:tc>
          <w:tcPr>
            <w:tcW w:w="488" w:type="pct"/>
          </w:tcPr>
          <w:p w14:paraId="4A81033E" w14:textId="77777777" w:rsidR="004247B9" w:rsidRPr="004247B9" w:rsidRDefault="004247B9" w:rsidP="004247B9">
            <w:pPr>
              <w:rPr>
                <w:rFonts w:eastAsia="Calibri"/>
                <w:lang w:eastAsia="en-US"/>
              </w:rPr>
            </w:pPr>
            <w:r w:rsidRPr="004247B9">
              <w:rPr>
                <w:rFonts w:eastAsia="Calibri"/>
                <w:lang w:eastAsia="en-US"/>
              </w:rPr>
              <w:t>До 31 марта 2023 года</w:t>
            </w:r>
          </w:p>
        </w:tc>
        <w:tc>
          <w:tcPr>
            <w:tcW w:w="593" w:type="pct"/>
          </w:tcPr>
          <w:p w14:paraId="52664999"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План мероприятий утвержден</w:t>
            </w:r>
          </w:p>
        </w:tc>
        <w:tc>
          <w:tcPr>
            <w:tcW w:w="721" w:type="pct"/>
          </w:tcPr>
          <w:p w14:paraId="392257E3"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 xml:space="preserve"> Отдел образования и молодежной политики</w:t>
            </w:r>
          </w:p>
        </w:tc>
      </w:tr>
      <w:tr w:rsidR="004247B9" w:rsidRPr="004247B9" w14:paraId="013F1B11" w14:textId="77777777" w:rsidTr="00FF5D55">
        <w:tc>
          <w:tcPr>
            <w:tcW w:w="236" w:type="pct"/>
            <w:tcBorders>
              <w:right w:val="single" w:sz="4" w:space="0" w:color="auto"/>
            </w:tcBorders>
            <w:shd w:val="clear" w:color="auto" w:fill="FFFFFF"/>
          </w:tcPr>
          <w:p w14:paraId="0CD792F2" w14:textId="77777777" w:rsidR="004247B9" w:rsidRPr="004247B9" w:rsidRDefault="004247B9" w:rsidP="004247B9">
            <w:pPr>
              <w:jc w:val="center"/>
              <w:rPr>
                <w:rFonts w:eastAsia="Calibri"/>
                <w:lang w:eastAsia="en-US"/>
              </w:rPr>
            </w:pPr>
            <w:r w:rsidRPr="004247B9">
              <w:rPr>
                <w:rFonts w:eastAsia="Calibri"/>
                <w:lang w:eastAsia="en-US"/>
              </w:rPr>
              <w:t>4.</w:t>
            </w:r>
          </w:p>
        </w:tc>
        <w:tc>
          <w:tcPr>
            <w:tcW w:w="1129" w:type="pct"/>
            <w:tcBorders>
              <w:top w:val="single" w:sz="4" w:space="0" w:color="auto"/>
              <w:left w:val="single" w:sz="4" w:space="0" w:color="auto"/>
              <w:right w:val="single" w:sz="4" w:space="0" w:color="auto"/>
            </w:tcBorders>
            <w:shd w:val="clear" w:color="auto" w:fill="FFFFFF"/>
          </w:tcPr>
          <w:p w14:paraId="452D08E2" w14:textId="77777777" w:rsidR="004247B9" w:rsidRPr="004247B9" w:rsidRDefault="004247B9" w:rsidP="004247B9">
            <w:pPr>
              <w:contextualSpacing/>
              <w:jc w:val="both"/>
              <w:rPr>
                <w:rFonts w:eastAsia="Calibri"/>
                <w:lang w:eastAsia="en-US"/>
              </w:rPr>
            </w:pPr>
            <w:r w:rsidRPr="004247B9">
              <w:rPr>
                <w:rFonts w:eastAsia="Calibri"/>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6BBA9E11" w14:textId="77777777" w:rsidR="004247B9" w:rsidRPr="004247B9" w:rsidRDefault="004247B9" w:rsidP="004247B9">
            <w:pPr>
              <w:contextualSpacing/>
              <w:jc w:val="both"/>
              <w:rPr>
                <w:rFonts w:eastAsia="Calibri"/>
                <w:lang w:eastAsia="en-US"/>
              </w:rPr>
            </w:pPr>
            <w:r w:rsidRPr="004247B9">
              <w:rPr>
                <w:lang w:eastAsia="en-US"/>
              </w:rPr>
              <w:t xml:space="preserve">4.1. Формирование, утверждение и размещение муниципального социального заказа на оказание </w:t>
            </w:r>
            <w:r w:rsidRPr="004247B9">
              <w:rPr>
                <w:color w:val="000000"/>
                <w:lang w:eastAsia="en-US"/>
              </w:rPr>
              <w:t xml:space="preserve">муниципальной услуги «Реализация дополнительных общеразвивающих программ» </w:t>
            </w:r>
          </w:p>
        </w:tc>
        <w:tc>
          <w:tcPr>
            <w:tcW w:w="488" w:type="pct"/>
          </w:tcPr>
          <w:p w14:paraId="714ED574" w14:textId="77777777" w:rsidR="004247B9" w:rsidRPr="000F61CA" w:rsidRDefault="004247B9" w:rsidP="004247B9">
            <w:pPr>
              <w:jc w:val="center"/>
              <w:rPr>
                <w:rFonts w:eastAsia="Calibri"/>
                <w:lang w:eastAsia="en-US"/>
              </w:rPr>
            </w:pPr>
            <w:r w:rsidRPr="000F61CA">
              <w:rPr>
                <w:rFonts w:eastAsia="Calibri"/>
                <w:lang w:eastAsia="en-US"/>
              </w:rPr>
              <w:t>До 1 марта 2023 года далее ежегодно до 1 января</w:t>
            </w:r>
          </w:p>
        </w:tc>
        <w:tc>
          <w:tcPr>
            <w:tcW w:w="593" w:type="pct"/>
          </w:tcPr>
          <w:p w14:paraId="785FB6E7"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Муниципальный социальный заказ утвержден и размещен</w:t>
            </w:r>
          </w:p>
        </w:tc>
        <w:tc>
          <w:tcPr>
            <w:tcW w:w="721" w:type="pct"/>
          </w:tcPr>
          <w:p w14:paraId="0AF8AE30"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 xml:space="preserve"> Отдел образования и молодежной политики</w:t>
            </w:r>
          </w:p>
        </w:tc>
      </w:tr>
      <w:tr w:rsidR="004247B9" w:rsidRPr="004247B9" w14:paraId="75ED58A4" w14:textId="77777777" w:rsidTr="00FF5D55">
        <w:tc>
          <w:tcPr>
            <w:tcW w:w="1365" w:type="pct"/>
            <w:gridSpan w:val="2"/>
            <w:vMerge w:val="restart"/>
          </w:tcPr>
          <w:p w14:paraId="6CFE146B" w14:textId="77777777" w:rsidR="004247B9" w:rsidRPr="004247B9" w:rsidRDefault="004247B9" w:rsidP="004247B9">
            <w:pPr>
              <w:jc w:val="both"/>
              <w:rPr>
                <w:rFonts w:eastAsia="Calibri"/>
                <w:lang w:eastAsia="en-US"/>
              </w:rPr>
            </w:pPr>
            <w:r w:rsidRPr="004247B9">
              <w:rPr>
                <w:rFonts w:eastAsia="Calibri"/>
                <w:lang w:eastAsia="en-US"/>
              </w:rPr>
              <w:t>5. Отбор исполнителей услуг (в случае выбора способа отбора исполнителей услуг)</w:t>
            </w:r>
          </w:p>
          <w:p w14:paraId="6A624461" w14:textId="77777777" w:rsidR="004247B9" w:rsidRPr="004247B9" w:rsidRDefault="004247B9" w:rsidP="004247B9">
            <w:pPr>
              <w:jc w:val="both"/>
              <w:rPr>
                <w:rFonts w:eastAsia="Calibri"/>
                <w:lang w:eastAsia="en-US"/>
              </w:rPr>
            </w:pPr>
          </w:p>
        </w:tc>
        <w:tc>
          <w:tcPr>
            <w:tcW w:w="1833" w:type="pct"/>
            <w:tcBorders>
              <w:top w:val="single" w:sz="4" w:space="0" w:color="auto"/>
              <w:bottom w:val="single" w:sz="4" w:space="0" w:color="auto"/>
            </w:tcBorders>
          </w:tcPr>
          <w:p w14:paraId="56E63E30" w14:textId="77777777" w:rsidR="004247B9" w:rsidRPr="004247B9" w:rsidRDefault="004247B9" w:rsidP="004247B9">
            <w:pPr>
              <w:jc w:val="both"/>
              <w:rPr>
                <w:lang w:eastAsia="en-US"/>
              </w:rPr>
            </w:pPr>
            <w:r w:rsidRPr="004247B9">
              <w:rPr>
                <w:lang w:eastAsia="en-US"/>
              </w:rPr>
              <w:t>5.1. Формирование реестра исполнителей (по заявке, основанием является лицензия)</w:t>
            </w:r>
          </w:p>
        </w:tc>
        <w:tc>
          <w:tcPr>
            <w:tcW w:w="488" w:type="pct"/>
          </w:tcPr>
          <w:p w14:paraId="59ECA86E" w14:textId="77777777" w:rsidR="004247B9" w:rsidRPr="004247B9" w:rsidRDefault="004247B9" w:rsidP="004247B9">
            <w:pPr>
              <w:jc w:val="center"/>
              <w:rPr>
                <w:rFonts w:eastAsia="Calibri"/>
                <w:lang w:eastAsia="en-US"/>
              </w:rPr>
            </w:pPr>
            <w:r w:rsidRPr="004247B9">
              <w:rPr>
                <w:rFonts w:eastAsia="Calibri"/>
                <w:lang w:eastAsia="en-US"/>
              </w:rPr>
              <w:t>До 15 августа 2023 года</w:t>
            </w:r>
          </w:p>
        </w:tc>
        <w:tc>
          <w:tcPr>
            <w:tcW w:w="593" w:type="pct"/>
          </w:tcPr>
          <w:p w14:paraId="67065A80"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Реестр сформирован</w:t>
            </w:r>
          </w:p>
        </w:tc>
        <w:tc>
          <w:tcPr>
            <w:tcW w:w="721" w:type="pct"/>
          </w:tcPr>
          <w:p w14:paraId="79CAD8D5"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283D21BC" w14:textId="77777777" w:rsidTr="00FF5D55">
        <w:tc>
          <w:tcPr>
            <w:tcW w:w="1365" w:type="pct"/>
            <w:gridSpan w:val="2"/>
            <w:vMerge/>
          </w:tcPr>
          <w:p w14:paraId="2D6E6FC2" w14:textId="77777777" w:rsidR="004247B9" w:rsidRPr="004247B9" w:rsidRDefault="004247B9" w:rsidP="004247B9">
            <w:pPr>
              <w:jc w:val="both"/>
              <w:rPr>
                <w:lang w:eastAsia="en-US"/>
              </w:rPr>
            </w:pPr>
          </w:p>
        </w:tc>
        <w:tc>
          <w:tcPr>
            <w:tcW w:w="1833" w:type="pct"/>
            <w:tcBorders>
              <w:top w:val="single" w:sz="4" w:space="0" w:color="auto"/>
              <w:bottom w:val="single" w:sz="4" w:space="0" w:color="auto"/>
            </w:tcBorders>
          </w:tcPr>
          <w:p w14:paraId="00C239C6" w14:textId="77777777" w:rsidR="004247B9" w:rsidRPr="004247B9" w:rsidRDefault="004247B9" w:rsidP="004247B9">
            <w:pPr>
              <w:jc w:val="both"/>
              <w:rPr>
                <w:color w:val="000000"/>
                <w:lang w:eastAsia="en-US"/>
              </w:rPr>
            </w:pPr>
            <w:r w:rsidRPr="004247B9">
              <w:rPr>
                <w:lang w:eastAsia="en-US"/>
              </w:rPr>
              <w:t>5.2. З</w:t>
            </w:r>
            <w:r w:rsidRPr="004247B9">
              <w:rPr>
                <w:color w:val="000000"/>
                <w:lang w:eastAsia="en-US"/>
              </w:rPr>
              <w:t xml:space="preserve">аключение </w:t>
            </w:r>
            <w:r w:rsidRPr="004247B9">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4247B9">
              <w:rPr>
                <w:color w:val="000000"/>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администрацией Козловского муниципального округа Чувашской Республики на 2023 год </w:t>
            </w:r>
          </w:p>
        </w:tc>
        <w:tc>
          <w:tcPr>
            <w:tcW w:w="488" w:type="pct"/>
          </w:tcPr>
          <w:p w14:paraId="362F21AB" w14:textId="77777777" w:rsidR="004247B9" w:rsidRPr="004247B9" w:rsidRDefault="004247B9" w:rsidP="004247B9">
            <w:pPr>
              <w:jc w:val="center"/>
              <w:rPr>
                <w:rFonts w:eastAsia="Calibri"/>
                <w:lang w:eastAsia="en-US"/>
              </w:rPr>
            </w:pPr>
            <w:r w:rsidRPr="004247B9">
              <w:rPr>
                <w:rFonts w:eastAsia="Calibri"/>
                <w:lang w:eastAsia="en-US"/>
              </w:rPr>
              <w:t>До 15 августа 2023 года</w:t>
            </w:r>
          </w:p>
        </w:tc>
        <w:tc>
          <w:tcPr>
            <w:tcW w:w="593" w:type="pct"/>
          </w:tcPr>
          <w:p w14:paraId="492B7490"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Соглашения заключены</w:t>
            </w:r>
          </w:p>
        </w:tc>
        <w:tc>
          <w:tcPr>
            <w:tcW w:w="721" w:type="pct"/>
          </w:tcPr>
          <w:p w14:paraId="23239CA5"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 xml:space="preserve"> МКУ «Центр бухгалтерского обслуживания и финансово-хозяйственного обеспечения»</w:t>
            </w:r>
          </w:p>
        </w:tc>
      </w:tr>
      <w:tr w:rsidR="004247B9" w:rsidRPr="004247B9" w14:paraId="1507C4D8" w14:textId="77777777" w:rsidTr="00FF5D55">
        <w:tc>
          <w:tcPr>
            <w:tcW w:w="1365" w:type="pct"/>
            <w:gridSpan w:val="2"/>
            <w:vMerge/>
          </w:tcPr>
          <w:p w14:paraId="4C440130" w14:textId="77777777" w:rsidR="004247B9" w:rsidRPr="004247B9" w:rsidRDefault="004247B9" w:rsidP="004247B9">
            <w:pPr>
              <w:jc w:val="both"/>
              <w:rPr>
                <w:lang w:eastAsia="en-US"/>
              </w:rPr>
            </w:pPr>
          </w:p>
        </w:tc>
        <w:tc>
          <w:tcPr>
            <w:tcW w:w="1833" w:type="pct"/>
            <w:tcBorders>
              <w:top w:val="single" w:sz="4" w:space="0" w:color="auto"/>
              <w:bottom w:val="single" w:sz="4" w:space="0" w:color="auto"/>
            </w:tcBorders>
          </w:tcPr>
          <w:p w14:paraId="67EE6ABF" w14:textId="77777777" w:rsidR="004247B9" w:rsidRPr="004247B9" w:rsidRDefault="004247B9" w:rsidP="004247B9">
            <w:pPr>
              <w:jc w:val="both"/>
              <w:rPr>
                <w:lang w:eastAsia="en-US"/>
              </w:rPr>
            </w:pPr>
            <w:r w:rsidRPr="004247B9">
              <w:rPr>
                <w:lang w:eastAsia="en-US"/>
              </w:rPr>
              <w:t xml:space="preserve">5.3. Обеспечение формирования в электронном виде социальных сертификатов на получение муниципальной услуги </w:t>
            </w:r>
            <w:r w:rsidRPr="004247B9">
              <w:rPr>
                <w:color w:val="000000"/>
                <w:lang w:eastAsia="en-US"/>
              </w:rPr>
              <w:t xml:space="preserve">«Реализация дополнительных общеразвивающих программ» </w:t>
            </w:r>
            <w:r w:rsidRPr="004247B9">
              <w:rPr>
                <w:lang w:eastAsia="en-US"/>
              </w:rPr>
              <w:t>и реестра их получателей</w:t>
            </w:r>
          </w:p>
        </w:tc>
        <w:tc>
          <w:tcPr>
            <w:tcW w:w="488" w:type="pct"/>
          </w:tcPr>
          <w:p w14:paraId="40821933" w14:textId="77777777" w:rsidR="004247B9" w:rsidRPr="004247B9" w:rsidRDefault="004247B9" w:rsidP="004247B9">
            <w:pPr>
              <w:jc w:val="center"/>
              <w:rPr>
                <w:rFonts w:eastAsia="Calibri"/>
                <w:lang w:eastAsia="en-US"/>
              </w:rPr>
            </w:pPr>
            <w:r w:rsidRPr="004247B9">
              <w:rPr>
                <w:rFonts w:eastAsia="Calibri"/>
                <w:lang w:eastAsia="en-US"/>
              </w:rPr>
              <w:t>До 1 сентября 2023 года</w:t>
            </w:r>
          </w:p>
        </w:tc>
        <w:tc>
          <w:tcPr>
            <w:tcW w:w="593" w:type="pct"/>
          </w:tcPr>
          <w:p w14:paraId="5A0D7E03"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Сертификаты сформированы</w:t>
            </w:r>
          </w:p>
        </w:tc>
        <w:tc>
          <w:tcPr>
            <w:tcW w:w="721" w:type="pct"/>
          </w:tcPr>
          <w:p w14:paraId="52A813AD"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Образовательные организации</w:t>
            </w:r>
          </w:p>
        </w:tc>
      </w:tr>
      <w:tr w:rsidR="004247B9" w:rsidRPr="004247B9" w14:paraId="032DEE3D" w14:textId="77777777" w:rsidTr="00FF5D55">
        <w:tc>
          <w:tcPr>
            <w:tcW w:w="1365" w:type="pct"/>
            <w:gridSpan w:val="2"/>
            <w:vMerge/>
          </w:tcPr>
          <w:p w14:paraId="661742A5" w14:textId="77777777" w:rsidR="004247B9" w:rsidRPr="004247B9" w:rsidRDefault="004247B9" w:rsidP="004247B9">
            <w:pPr>
              <w:jc w:val="both"/>
              <w:rPr>
                <w:lang w:eastAsia="en-US"/>
              </w:rPr>
            </w:pPr>
          </w:p>
        </w:tc>
        <w:tc>
          <w:tcPr>
            <w:tcW w:w="1833" w:type="pct"/>
            <w:tcBorders>
              <w:top w:val="single" w:sz="4" w:space="0" w:color="auto"/>
              <w:bottom w:val="single" w:sz="4" w:space="0" w:color="auto"/>
            </w:tcBorders>
          </w:tcPr>
          <w:p w14:paraId="2564AC47" w14:textId="77777777" w:rsidR="004247B9" w:rsidRPr="004247B9" w:rsidRDefault="004247B9" w:rsidP="004247B9">
            <w:pPr>
              <w:jc w:val="both"/>
              <w:rPr>
                <w:lang w:eastAsia="en-US"/>
              </w:rPr>
            </w:pPr>
            <w:r w:rsidRPr="004247B9">
              <w:rPr>
                <w:lang w:eastAsia="en-US"/>
              </w:rPr>
              <w:t xml:space="preserve">5.4. Проведение отбора исполнителей муниципальной услуги </w:t>
            </w:r>
            <w:r w:rsidRPr="004247B9">
              <w:rPr>
                <w:color w:val="000000"/>
                <w:lang w:eastAsia="en-US"/>
              </w:rPr>
              <w:t>«Реализация дополнительных общеразвивающих программ»</w:t>
            </w:r>
          </w:p>
        </w:tc>
        <w:tc>
          <w:tcPr>
            <w:tcW w:w="488" w:type="pct"/>
          </w:tcPr>
          <w:p w14:paraId="2231EEB2" w14:textId="77777777" w:rsidR="004247B9" w:rsidRPr="004247B9" w:rsidRDefault="004247B9" w:rsidP="004247B9">
            <w:pPr>
              <w:jc w:val="center"/>
              <w:rPr>
                <w:rFonts w:eastAsia="Calibri"/>
                <w:lang w:eastAsia="en-US"/>
              </w:rPr>
            </w:pPr>
            <w:r w:rsidRPr="004247B9">
              <w:rPr>
                <w:rFonts w:eastAsia="Calibri"/>
                <w:lang w:eastAsia="en-US"/>
              </w:rPr>
              <w:t>С 1 сентября 2023 года</w:t>
            </w:r>
          </w:p>
        </w:tc>
        <w:tc>
          <w:tcPr>
            <w:tcW w:w="593" w:type="pct"/>
          </w:tcPr>
          <w:p w14:paraId="709EE067"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Отбор проведен</w:t>
            </w:r>
          </w:p>
        </w:tc>
        <w:tc>
          <w:tcPr>
            <w:tcW w:w="721" w:type="pct"/>
          </w:tcPr>
          <w:p w14:paraId="1A13C309"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3BF0A497" w14:textId="77777777" w:rsidTr="00FF5D55">
        <w:trPr>
          <w:trHeight w:val="916"/>
        </w:trPr>
        <w:tc>
          <w:tcPr>
            <w:tcW w:w="236" w:type="pct"/>
            <w:vMerge w:val="restart"/>
            <w:tcBorders>
              <w:top w:val="single" w:sz="4" w:space="0" w:color="auto"/>
            </w:tcBorders>
          </w:tcPr>
          <w:p w14:paraId="141955F5" w14:textId="77777777" w:rsidR="004247B9" w:rsidRPr="004247B9" w:rsidRDefault="004247B9" w:rsidP="004247B9">
            <w:pPr>
              <w:jc w:val="center"/>
              <w:rPr>
                <w:rFonts w:eastAsia="Calibri"/>
                <w:lang w:eastAsia="en-US"/>
              </w:rPr>
            </w:pPr>
            <w:r w:rsidRPr="004247B9">
              <w:rPr>
                <w:rFonts w:eastAsia="Calibri"/>
                <w:lang w:eastAsia="en-US"/>
              </w:rPr>
              <w:t>6.</w:t>
            </w:r>
          </w:p>
        </w:tc>
        <w:tc>
          <w:tcPr>
            <w:tcW w:w="1129" w:type="pct"/>
            <w:vMerge w:val="restart"/>
            <w:tcBorders>
              <w:top w:val="single" w:sz="4" w:space="0" w:color="auto"/>
            </w:tcBorders>
          </w:tcPr>
          <w:p w14:paraId="2B034989" w14:textId="77777777" w:rsidR="004247B9" w:rsidRPr="004247B9" w:rsidRDefault="004247B9" w:rsidP="004247B9">
            <w:pPr>
              <w:jc w:val="both"/>
              <w:rPr>
                <w:rFonts w:eastAsia="Calibri"/>
                <w:lang w:eastAsia="en-US"/>
              </w:rPr>
            </w:pPr>
            <w:r w:rsidRPr="004247B9">
              <w:rPr>
                <w:rFonts w:eastAsia="Calibri"/>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14:paraId="3828D9B9" w14:textId="77777777" w:rsidR="004247B9" w:rsidRPr="004247B9" w:rsidRDefault="004247B9" w:rsidP="004247B9">
            <w:pPr>
              <w:jc w:val="both"/>
              <w:rPr>
                <w:rFonts w:eastAsia="Calibri"/>
                <w:lang w:eastAsia="en-US"/>
              </w:rPr>
            </w:pPr>
            <w:r w:rsidRPr="004247B9">
              <w:rPr>
                <w:rFonts w:eastAsia="Calibri"/>
                <w:lang w:eastAsia="en-US"/>
              </w:rPr>
              <w:t>6.1. Организация конференции по вопросам системы мониторинга и оценки результатов оказания муниципальных услуг</w:t>
            </w:r>
          </w:p>
        </w:tc>
        <w:tc>
          <w:tcPr>
            <w:tcW w:w="488" w:type="pct"/>
          </w:tcPr>
          <w:p w14:paraId="12355697" w14:textId="77777777" w:rsidR="004247B9" w:rsidRPr="004247B9" w:rsidRDefault="004247B9" w:rsidP="004247B9">
            <w:pPr>
              <w:jc w:val="center"/>
              <w:rPr>
                <w:rFonts w:eastAsia="Calibri"/>
                <w:color w:val="000000"/>
                <w:lang w:eastAsia="en-US"/>
              </w:rPr>
            </w:pPr>
          </w:p>
        </w:tc>
        <w:tc>
          <w:tcPr>
            <w:tcW w:w="593" w:type="pct"/>
          </w:tcPr>
          <w:p w14:paraId="2347A42B" w14:textId="77777777" w:rsidR="004247B9" w:rsidRPr="004247B9" w:rsidRDefault="004247B9" w:rsidP="004247B9">
            <w:pPr>
              <w:jc w:val="center"/>
              <w:rPr>
                <w:rFonts w:eastAsia="Calibri"/>
                <w:lang w:eastAsia="en-US"/>
              </w:rPr>
            </w:pPr>
            <w:r w:rsidRPr="004247B9">
              <w:rPr>
                <w:rFonts w:eastAsia="Calibri"/>
                <w:lang w:eastAsia="en-US"/>
              </w:rPr>
              <w:t>Конференция проведена</w:t>
            </w:r>
          </w:p>
        </w:tc>
        <w:tc>
          <w:tcPr>
            <w:tcW w:w="721" w:type="pct"/>
          </w:tcPr>
          <w:p w14:paraId="0E71B9C6"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21FBA317" w14:textId="77777777" w:rsidTr="00FF5D55">
        <w:tc>
          <w:tcPr>
            <w:tcW w:w="236" w:type="pct"/>
            <w:vMerge/>
            <w:tcBorders>
              <w:bottom w:val="single" w:sz="4" w:space="0" w:color="auto"/>
            </w:tcBorders>
          </w:tcPr>
          <w:p w14:paraId="19E70F85" w14:textId="77777777" w:rsidR="004247B9" w:rsidRPr="004247B9" w:rsidRDefault="004247B9" w:rsidP="004247B9">
            <w:pPr>
              <w:rPr>
                <w:rFonts w:eastAsia="Calibri"/>
                <w:lang w:eastAsia="en-US"/>
              </w:rPr>
            </w:pPr>
          </w:p>
        </w:tc>
        <w:tc>
          <w:tcPr>
            <w:tcW w:w="1129" w:type="pct"/>
            <w:vMerge/>
            <w:tcBorders>
              <w:bottom w:val="nil"/>
            </w:tcBorders>
          </w:tcPr>
          <w:p w14:paraId="504B32EA" w14:textId="77777777" w:rsidR="004247B9" w:rsidRPr="004247B9" w:rsidRDefault="004247B9" w:rsidP="004247B9">
            <w:pPr>
              <w:jc w:val="both"/>
              <w:rPr>
                <w:rFonts w:eastAsia="Calibri"/>
                <w:b/>
                <w:lang w:eastAsia="en-US"/>
              </w:rPr>
            </w:pPr>
          </w:p>
        </w:tc>
        <w:tc>
          <w:tcPr>
            <w:tcW w:w="1833" w:type="pct"/>
            <w:tcBorders>
              <w:top w:val="single" w:sz="4" w:space="0" w:color="auto"/>
              <w:bottom w:val="nil"/>
            </w:tcBorders>
          </w:tcPr>
          <w:p w14:paraId="6FED0D6D" w14:textId="77777777" w:rsidR="004247B9" w:rsidRPr="004247B9" w:rsidRDefault="004247B9" w:rsidP="004247B9">
            <w:pPr>
              <w:jc w:val="both"/>
              <w:rPr>
                <w:rFonts w:eastAsia="Calibri"/>
                <w:lang w:eastAsia="en-US"/>
              </w:rPr>
            </w:pPr>
            <w:r w:rsidRPr="004247B9">
              <w:rPr>
                <w:rFonts w:eastAsia="Calibri"/>
                <w:lang w:eastAsia="en-US"/>
              </w:rPr>
              <w:t>6.2. Разработка системы мониторинга и оценки результатов оказания муниципальных услуг</w:t>
            </w:r>
          </w:p>
        </w:tc>
        <w:tc>
          <w:tcPr>
            <w:tcW w:w="488" w:type="pct"/>
          </w:tcPr>
          <w:p w14:paraId="7429074E" w14:textId="77777777" w:rsidR="004247B9" w:rsidRPr="004247B9" w:rsidRDefault="004247B9" w:rsidP="004247B9">
            <w:pPr>
              <w:jc w:val="center"/>
              <w:rPr>
                <w:rFonts w:eastAsia="Calibri"/>
                <w:color w:val="000000"/>
                <w:lang w:eastAsia="en-US"/>
              </w:rPr>
            </w:pPr>
          </w:p>
        </w:tc>
        <w:tc>
          <w:tcPr>
            <w:tcW w:w="593" w:type="pct"/>
          </w:tcPr>
          <w:p w14:paraId="650A2D26" w14:textId="77777777" w:rsidR="004247B9" w:rsidRPr="004247B9" w:rsidRDefault="004247B9" w:rsidP="004247B9">
            <w:pPr>
              <w:jc w:val="center"/>
              <w:rPr>
                <w:rFonts w:eastAsia="Calibri"/>
                <w:lang w:eastAsia="en-US"/>
              </w:rPr>
            </w:pPr>
            <w:r w:rsidRPr="004247B9">
              <w:rPr>
                <w:rFonts w:eastAsia="Calibri"/>
                <w:lang w:eastAsia="en-US"/>
              </w:rPr>
              <w:t>Методические рекомендации по системе мониторинга и оценке результатов оказания муниципальных услуг утверждены</w:t>
            </w:r>
          </w:p>
        </w:tc>
        <w:tc>
          <w:tcPr>
            <w:tcW w:w="721" w:type="pct"/>
          </w:tcPr>
          <w:p w14:paraId="527307B6"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4843971A" w14:textId="77777777" w:rsidTr="00FF5D55">
        <w:tc>
          <w:tcPr>
            <w:tcW w:w="236" w:type="pct"/>
            <w:vMerge w:val="restart"/>
            <w:tcBorders>
              <w:top w:val="single" w:sz="4" w:space="0" w:color="auto"/>
            </w:tcBorders>
          </w:tcPr>
          <w:p w14:paraId="4DAC7841" w14:textId="77777777" w:rsidR="004247B9" w:rsidRPr="004247B9" w:rsidRDefault="004247B9" w:rsidP="004247B9">
            <w:pPr>
              <w:jc w:val="center"/>
              <w:rPr>
                <w:rFonts w:eastAsia="Calibri"/>
                <w:lang w:eastAsia="en-US"/>
              </w:rPr>
            </w:pPr>
            <w:r w:rsidRPr="004247B9">
              <w:rPr>
                <w:rFonts w:eastAsia="Calibri"/>
                <w:lang w:eastAsia="en-US"/>
              </w:rPr>
              <w:t>7.</w:t>
            </w:r>
          </w:p>
        </w:tc>
        <w:tc>
          <w:tcPr>
            <w:tcW w:w="1129" w:type="pct"/>
            <w:vMerge w:val="restart"/>
            <w:tcBorders>
              <w:top w:val="single" w:sz="4" w:space="0" w:color="auto"/>
            </w:tcBorders>
          </w:tcPr>
          <w:p w14:paraId="6C8E39B7" w14:textId="77777777" w:rsidR="004247B9" w:rsidRPr="004247B9" w:rsidRDefault="004247B9" w:rsidP="004247B9">
            <w:pPr>
              <w:contextualSpacing/>
              <w:jc w:val="both"/>
              <w:rPr>
                <w:rFonts w:eastAsia="Calibri"/>
                <w:lang w:eastAsia="en-US"/>
              </w:rPr>
            </w:pPr>
            <w:r w:rsidRPr="004247B9">
              <w:rPr>
                <w:rFonts w:eastAsia="Calibri"/>
                <w:lang w:eastAsia="en-US"/>
              </w:rPr>
              <w:t>Оценка результатов</w:t>
            </w:r>
          </w:p>
          <w:p w14:paraId="27491519" w14:textId="77777777" w:rsidR="004247B9" w:rsidRPr="004247B9" w:rsidRDefault="004247B9" w:rsidP="004247B9">
            <w:pPr>
              <w:contextualSpacing/>
              <w:jc w:val="both"/>
              <w:rPr>
                <w:lang w:eastAsia="en-US"/>
              </w:rPr>
            </w:pPr>
            <w:r w:rsidRPr="004247B9">
              <w:rPr>
                <w:rFonts w:eastAsia="Calibri"/>
                <w:lang w:eastAsia="en-US"/>
              </w:rPr>
              <w:t>апробации</w:t>
            </w:r>
          </w:p>
        </w:tc>
        <w:tc>
          <w:tcPr>
            <w:tcW w:w="1833" w:type="pct"/>
            <w:tcBorders>
              <w:top w:val="single" w:sz="4" w:space="0" w:color="auto"/>
              <w:bottom w:val="single" w:sz="4" w:space="0" w:color="auto"/>
            </w:tcBorders>
          </w:tcPr>
          <w:p w14:paraId="39BB1E0C" w14:textId="77777777" w:rsidR="004247B9" w:rsidRPr="004247B9" w:rsidRDefault="004247B9" w:rsidP="004247B9">
            <w:pPr>
              <w:contextualSpacing/>
              <w:jc w:val="both"/>
              <w:rPr>
                <w:lang w:eastAsia="en-US"/>
              </w:rPr>
            </w:pPr>
            <w:r w:rsidRPr="004247B9">
              <w:rPr>
                <w:lang w:eastAsia="en-US"/>
              </w:rPr>
              <w:t xml:space="preserve">7.1. Подготовка информации о реализации мероприятий, </w:t>
            </w:r>
            <w:r w:rsidRPr="004247B9">
              <w:rPr>
                <w:rFonts w:eastAsia="Calibri"/>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4247B9">
              <w:rPr>
                <w:rFonts w:eastAsia="Calibri"/>
                <w:lang w:eastAsia="en-US"/>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14:paraId="5A7C9484" w14:textId="77777777" w:rsidR="004247B9" w:rsidRPr="004247B9" w:rsidRDefault="004247B9" w:rsidP="004247B9">
            <w:pPr>
              <w:jc w:val="center"/>
              <w:rPr>
                <w:rFonts w:eastAsia="Calibri"/>
                <w:lang w:eastAsia="en-US"/>
              </w:rPr>
            </w:pPr>
            <w:r w:rsidRPr="004247B9">
              <w:rPr>
                <w:rFonts w:eastAsia="Calibri"/>
                <w:lang w:eastAsia="en-US"/>
              </w:rPr>
              <w:t>2025 год</w:t>
            </w:r>
          </w:p>
        </w:tc>
        <w:tc>
          <w:tcPr>
            <w:tcW w:w="593" w:type="pct"/>
          </w:tcPr>
          <w:p w14:paraId="785A63D7"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Информация подготовлена</w:t>
            </w:r>
          </w:p>
        </w:tc>
        <w:tc>
          <w:tcPr>
            <w:tcW w:w="721" w:type="pct"/>
          </w:tcPr>
          <w:p w14:paraId="3EB531C8"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r w:rsidR="004247B9" w:rsidRPr="004247B9" w14:paraId="6558CC6F" w14:textId="77777777" w:rsidTr="00FF5D55">
        <w:tc>
          <w:tcPr>
            <w:tcW w:w="236" w:type="pct"/>
            <w:vMerge/>
            <w:tcBorders>
              <w:bottom w:val="single" w:sz="4" w:space="0" w:color="auto"/>
            </w:tcBorders>
          </w:tcPr>
          <w:p w14:paraId="6408AB4B" w14:textId="77777777" w:rsidR="004247B9" w:rsidRPr="004247B9" w:rsidRDefault="004247B9" w:rsidP="004247B9">
            <w:pPr>
              <w:jc w:val="center"/>
              <w:rPr>
                <w:rFonts w:eastAsia="Calibri"/>
                <w:lang w:eastAsia="en-US"/>
              </w:rPr>
            </w:pPr>
          </w:p>
        </w:tc>
        <w:tc>
          <w:tcPr>
            <w:tcW w:w="1129" w:type="pct"/>
            <w:vMerge/>
            <w:tcBorders>
              <w:bottom w:val="single" w:sz="4" w:space="0" w:color="auto"/>
            </w:tcBorders>
          </w:tcPr>
          <w:p w14:paraId="3BA036D6" w14:textId="77777777" w:rsidR="004247B9" w:rsidRPr="004247B9" w:rsidRDefault="004247B9" w:rsidP="004247B9">
            <w:pPr>
              <w:contextualSpacing/>
              <w:jc w:val="both"/>
              <w:rPr>
                <w:lang w:eastAsia="en-US"/>
              </w:rPr>
            </w:pPr>
          </w:p>
        </w:tc>
        <w:tc>
          <w:tcPr>
            <w:tcW w:w="1833" w:type="pct"/>
            <w:tcBorders>
              <w:top w:val="single" w:sz="4" w:space="0" w:color="auto"/>
              <w:bottom w:val="single" w:sz="4" w:space="0" w:color="auto"/>
            </w:tcBorders>
          </w:tcPr>
          <w:p w14:paraId="0C647A60" w14:textId="77777777" w:rsidR="004247B9" w:rsidRPr="004247B9" w:rsidRDefault="004247B9" w:rsidP="004247B9">
            <w:pPr>
              <w:contextualSpacing/>
              <w:jc w:val="both"/>
              <w:rPr>
                <w:lang w:eastAsia="en-US"/>
              </w:rPr>
            </w:pPr>
            <w:r w:rsidRPr="004247B9">
              <w:rPr>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05B7650F" w14:textId="77777777" w:rsidR="004247B9" w:rsidRPr="004247B9" w:rsidRDefault="004247B9" w:rsidP="004247B9">
            <w:pPr>
              <w:jc w:val="center"/>
              <w:rPr>
                <w:rFonts w:eastAsia="Calibri"/>
                <w:lang w:eastAsia="en-US"/>
              </w:rPr>
            </w:pPr>
            <w:r w:rsidRPr="004247B9">
              <w:rPr>
                <w:rFonts w:eastAsia="Calibri"/>
                <w:lang w:eastAsia="en-US"/>
              </w:rPr>
              <w:t>2025 год</w:t>
            </w:r>
          </w:p>
        </w:tc>
        <w:tc>
          <w:tcPr>
            <w:tcW w:w="593" w:type="pct"/>
          </w:tcPr>
          <w:p w14:paraId="67AC9C0E"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Участие обеспечено</w:t>
            </w:r>
          </w:p>
        </w:tc>
        <w:tc>
          <w:tcPr>
            <w:tcW w:w="721" w:type="pct"/>
          </w:tcPr>
          <w:p w14:paraId="63EBBA59" w14:textId="77777777" w:rsidR="004247B9" w:rsidRPr="004247B9" w:rsidRDefault="004247B9" w:rsidP="004247B9">
            <w:pPr>
              <w:jc w:val="center"/>
              <w:rPr>
                <w:rFonts w:eastAsia="Calibri"/>
                <w:color w:val="000000"/>
                <w:lang w:eastAsia="en-US"/>
              </w:rPr>
            </w:pPr>
            <w:r w:rsidRPr="004247B9">
              <w:rPr>
                <w:rFonts w:eastAsia="Calibri"/>
                <w:color w:val="000000"/>
                <w:lang w:eastAsia="en-US"/>
              </w:rPr>
              <w:t>Отдел образования и молодежной политики</w:t>
            </w:r>
          </w:p>
        </w:tc>
      </w:tr>
    </w:tbl>
    <w:p w14:paraId="1AA7B1F1" w14:textId="77777777" w:rsidR="004247B9" w:rsidRPr="004247B9" w:rsidRDefault="004247B9" w:rsidP="004247B9">
      <w:pPr>
        <w:ind w:left="8931" w:right="-31"/>
        <w:jc w:val="right"/>
        <w:rPr>
          <w:rFonts w:eastAsia="Calibri"/>
          <w:lang w:eastAsia="en-US"/>
        </w:rPr>
      </w:pPr>
    </w:p>
    <w:p w14:paraId="2E622871" w14:textId="77777777" w:rsidR="004247B9" w:rsidRPr="004247B9" w:rsidRDefault="004247B9" w:rsidP="004247B9">
      <w:pPr>
        <w:jc w:val="right"/>
        <w:rPr>
          <w:rFonts w:eastAsia="Calibri"/>
          <w:lang w:eastAsia="en-US"/>
        </w:rPr>
        <w:sectPr w:rsidR="004247B9" w:rsidRPr="004247B9" w:rsidSect="003576D4">
          <w:pgSz w:w="16838" w:h="11906" w:orient="landscape"/>
          <w:pgMar w:top="1701" w:right="1134" w:bottom="851" w:left="1134" w:header="709" w:footer="709" w:gutter="0"/>
          <w:cols w:space="708"/>
          <w:docGrid w:linePitch="381"/>
        </w:sectPr>
      </w:pPr>
    </w:p>
    <w:p w14:paraId="06B6523E" w14:textId="77777777" w:rsidR="004247B9" w:rsidRPr="004247B9" w:rsidRDefault="004247B9" w:rsidP="004247B9">
      <w:pPr>
        <w:jc w:val="right"/>
      </w:pPr>
      <w:r w:rsidRPr="004247B9">
        <w:lastRenderedPageBreak/>
        <w:t>Приложение 3 к постановлению</w:t>
      </w:r>
    </w:p>
    <w:p w14:paraId="1B7DCA2D" w14:textId="77777777" w:rsidR="004247B9" w:rsidRPr="004247B9" w:rsidRDefault="004247B9" w:rsidP="004247B9">
      <w:pPr>
        <w:jc w:val="right"/>
      </w:pPr>
      <w:r w:rsidRPr="004247B9">
        <w:t xml:space="preserve">администрации Козловского </w:t>
      </w:r>
    </w:p>
    <w:p w14:paraId="43C1D5EC" w14:textId="77777777" w:rsidR="004247B9" w:rsidRPr="004247B9" w:rsidRDefault="004247B9" w:rsidP="004247B9">
      <w:pPr>
        <w:jc w:val="right"/>
      </w:pPr>
      <w:r w:rsidRPr="004247B9">
        <w:t xml:space="preserve">муниципального округа </w:t>
      </w:r>
    </w:p>
    <w:p w14:paraId="7E3893B3" w14:textId="77777777" w:rsidR="004247B9" w:rsidRPr="004247B9" w:rsidRDefault="004247B9" w:rsidP="004247B9">
      <w:pPr>
        <w:jc w:val="right"/>
      </w:pPr>
      <w:r w:rsidRPr="004247B9">
        <w:t xml:space="preserve">Чувашской Республики </w:t>
      </w:r>
    </w:p>
    <w:p w14:paraId="3E5B750B" w14:textId="77777777" w:rsidR="00901EB6" w:rsidRPr="00F867AD" w:rsidRDefault="00901EB6" w:rsidP="00901EB6">
      <w:pPr>
        <w:jc w:val="right"/>
      </w:pPr>
      <w:r w:rsidRPr="00F867AD">
        <w:t>№ _</w:t>
      </w:r>
      <w:r>
        <w:t>624</w:t>
      </w:r>
      <w:r w:rsidRPr="00F867AD">
        <w:t>___   от _</w:t>
      </w:r>
      <w:r>
        <w:t>05.07.2023</w:t>
      </w:r>
      <w:r w:rsidRPr="00F867AD">
        <w:t>_</w:t>
      </w:r>
    </w:p>
    <w:p w14:paraId="6DB4FC79" w14:textId="77777777" w:rsidR="004247B9" w:rsidRPr="004247B9" w:rsidRDefault="004247B9" w:rsidP="004247B9">
      <w:pPr>
        <w:widowControl w:val="0"/>
        <w:jc w:val="right"/>
        <w:rPr>
          <w:rFonts w:eastAsia="Calibri"/>
        </w:rPr>
      </w:pPr>
      <w:r w:rsidRPr="004247B9">
        <w:rPr>
          <w:rFonts w:eastAsia="Calibri"/>
          <w:u w:val="single"/>
        </w:rPr>
        <w:t xml:space="preserve"> </w:t>
      </w:r>
    </w:p>
    <w:p w14:paraId="53469129" w14:textId="77777777" w:rsidR="004247B9" w:rsidRPr="004247B9" w:rsidRDefault="004247B9" w:rsidP="004247B9">
      <w:pPr>
        <w:spacing w:line="276" w:lineRule="auto"/>
        <w:jc w:val="center"/>
        <w:rPr>
          <w:rFonts w:eastAsia="Calibri"/>
          <w:b/>
          <w:iCs/>
          <w:caps/>
          <w:lang w:eastAsia="en-US"/>
        </w:rPr>
      </w:pPr>
      <w:r w:rsidRPr="004247B9">
        <w:rPr>
          <w:rFonts w:eastAsia="Calibri"/>
          <w:b/>
          <w:iCs/>
          <w:caps/>
          <w:lang w:eastAsia="en-US"/>
        </w:rPr>
        <w:t xml:space="preserve">Таблица показателей </w:t>
      </w:r>
    </w:p>
    <w:p w14:paraId="553BBE9D" w14:textId="77777777" w:rsidR="004247B9" w:rsidRPr="004247B9" w:rsidRDefault="004247B9" w:rsidP="004247B9">
      <w:pPr>
        <w:spacing w:line="276" w:lineRule="auto"/>
        <w:jc w:val="center"/>
        <w:rPr>
          <w:rFonts w:eastAsia="Calibri"/>
          <w:i/>
          <w:iCs/>
          <w:sz w:val="20"/>
          <w:lang w:eastAsia="en-US"/>
        </w:rPr>
      </w:pPr>
      <w:r w:rsidRPr="004247B9">
        <w:rPr>
          <w:rFonts w:eastAsia="Calibri"/>
          <w:b/>
          <w:iCs/>
          <w:lang w:eastAsia="en-US"/>
        </w:rPr>
        <w:t>эффективности реализации мероприятий, проводимых в рамках апробации механизмов организации оказания муниципальных услуг по реализации дополнительных программ (за исключением дополнительных предпрофессиональных программ в области искусств)</w:t>
      </w:r>
    </w:p>
    <w:p w14:paraId="700C7C60" w14:textId="77777777" w:rsidR="004247B9" w:rsidRPr="004247B9" w:rsidRDefault="004247B9" w:rsidP="004247B9">
      <w:pPr>
        <w:spacing w:after="160" w:line="259" w:lineRule="auto"/>
        <w:rPr>
          <w:rFonts w:eastAsia="Calibri"/>
          <w:sz w:val="20"/>
          <w:lang w:eastAsia="en-US"/>
        </w:rPr>
      </w:pPr>
    </w:p>
    <w:tbl>
      <w:tblPr>
        <w:tblStyle w:val="1"/>
        <w:tblW w:w="15309" w:type="dxa"/>
        <w:tblInd w:w="-5" w:type="dxa"/>
        <w:tblLook w:val="04A0" w:firstRow="1" w:lastRow="0" w:firstColumn="1" w:lastColumn="0" w:noHBand="0" w:noVBand="1"/>
      </w:tblPr>
      <w:tblGrid>
        <w:gridCol w:w="1153"/>
        <w:gridCol w:w="2751"/>
        <w:gridCol w:w="1788"/>
        <w:gridCol w:w="4685"/>
        <w:gridCol w:w="1545"/>
        <w:gridCol w:w="1411"/>
        <w:gridCol w:w="1976"/>
      </w:tblGrid>
      <w:tr w:rsidR="004247B9" w:rsidRPr="004247B9" w14:paraId="0BBED76F" w14:textId="77777777" w:rsidTr="004D0706">
        <w:trPr>
          <w:tblHeader/>
        </w:trPr>
        <w:tc>
          <w:tcPr>
            <w:tcW w:w="1153" w:type="dxa"/>
          </w:tcPr>
          <w:p w14:paraId="2A0C6BEF" w14:textId="77777777" w:rsidR="004247B9" w:rsidRPr="004247B9" w:rsidRDefault="004247B9" w:rsidP="004247B9">
            <w:pPr>
              <w:spacing w:line="256" w:lineRule="auto"/>
              <w:jc w:val="center"/>
              <w:rPr>
                <w:rFonts w:eastAsia="Calibri"/>
                <w:lang w:eastAsia="en-US"/>
              </w:rPr>
            </w:pPr>
            <w:r w:rsidRPr="004247B9">
              <w:rPr>
                <w:rFonts w:eastAsia="Calibri"/>
                <w:sz w:val="20"/>
                <w:lang w:eastAsia="en-US"/>
              </w:rPr>
              <w:tab/>
            </w:r>
            <w:r w:rsidRPr="004247B9">
              <w:rPr>
                <w:rFonts w:eastAsia="Calibri"/>
                <w:lang w:eastAsia="en-US"/>
              </w:rPr>
              <w:t>№ п/п</w:t>
            </w:r>
          </w:p>
        </w:tc>
        <w:tc>
          <w:tcPr>
            <w:tcW w:w="2751" w:type="dxa"/>
          </w:tcPr>
          <w:p w14:paraId="39956972" w14:textId="77777777" w:rsidR="004247B9" w:rsidRPr="004247B9" w:rsidRDefault="004247B9" w:rsidP="004247B9">
            <w:pPr>
              <w:spacing w:line="256" w:lineRule="auto"/>
              <w:jc w:val="center"/>
              <w:rPr>
                <w:rFonts w:eastAsia="Calibri"/>
                <w:lang w:eastAsia="en-US"/>
              </w:rPr>
            </w:pPr>
            <w:r w:rsidRPr="004247B9">
              <w:rPr>
                <w:rFonts w:eastAsia="Calibri"/>
                <w:lang w:eastAsia="en-US"/>
              </w:rPr>
              <w:t>Цель</w:t>
            </w:r>
          </w:p>
        </w:tc>
        <w:tc>
          <w:tcPr>
            <w:tcW w:w="1788" w:type="dxa"/>
          </w:tcPr>
          <w:p w14:paraId="33FB080A" w14:textId="77777777" w:rsidR="004247B9" w:rsidRPr="004247B9" w:rsidRDefault="004247B9" w:rsidP="004247B9">
            <w:pPr>
              <w:spacing w:line="256" w:lineRule="auto"/>
              <w:jc w:val="center"/>
              <w:rPr>
                <w:rFonts w:eastAsia="Calibri"/>
                <w:lang w:eastAsia="en-US"/>
              </w:rPr>
            </w:pPr>
            <w:r w:rsidRPr="004247B9">
              <w:rPr>
                <w:rFonts w:eastAsia="Calibri"/>
                <w:lang w:eastAsia="en-US"/>
              </w:rPr>
              <w:t>Тип индикатора</w:t>
            </w:r>
          </w:p>
        </w:tc>
        <w:tc>
          <w:tcPr>
            <w:tcW w:w="4685" w:type="dxa"/>
          </w:tcPr>
          <w:p w14:paraId="4070485E" w14:textId="77777777" w:rsidR="004247B9" w:rsidRPr="004247B9" w:rsidRDefault="004247B9" w:rsidP="004247B9">
            <w:pPr>
              <w:spacing w:line="256" w:lineRule="auto"/>
              <w:jc w:val="center"/>
              <w:rPr>
                <w:rFonts w:eastAsia="Calibri"/>
                <w:lang w:eastAsia="en-US"/>
              </w:rPr>
            </w:pPr>
            <w:r w:rsidRPr="004247B9">
              <w:rPr>
                <w:rFonts w:eastAsia="Calibri"/>
                <w:lang w:eastAsia="en-US"/>
              </w:rPr>
              <w:t>Индикатор</w:t>
            </w:r>
          </w:p>
        </w:tc>
        <w:tc>
          <w:tcPr>
            <w:tcW w:w="1545" w:type="dxa"/>
          </w:tcPr>
          <w:p w14:paraId="2E9504BB" w14:textId="77777777" w:rsidR="004247B9" w:rsidRPr="004247B9" w:rsidRDefault="004247B9" w:rsidP="004247B9">
            <w:pPr>
              <w:spacing w:line="256" w:lineRule="auto"/>
              <w:jc w:val="center"/>
              <w:rPr>
                <w:rFonts w:eastAsia="Calibri"/>
                <w:lang w:eastAsia="en-US"/>
              </w:rPr>
            </w:pPr>
            <w:r w:rsidRPr="004247B9">
              <w:rPr>
                <w:rFonts w:eastAsia="Calibri"/>
                <w:lang w:eastAsia="en-US"/>
              </w:rPr>
              <w:t>Базовая величина</w:t>
            </w:r>
            <w:r w:rsidRPr="004247B9">
              <w:rPr>
                <w:rFonts w:eastAsia="Calibri"/>
                <w:vertAlign w:val="superscript"/>
                <w:lang w:eastAsia="en-US"/>
              </w:rPr>
              <w:footnoteReference w:id="1"/>
            </w:r>
          </w:p>
        </w:tc>
        <w:tc>
          <w:tcPr>
            <w:tcW w:w="1411" w:type="dxa"/>
          </w:tcPr>
          <w:p w14:paraId="25E357D2" w14:textId="77777777" w:rsidR="004247B9" w:rsidRPr="004247B9" w:rsidRDefault="004247B9" w:rsidP="004247B9">
            <w:pPr>
              <w:spacing w:line="256" w:lineRule="auto"/>
              <w:jc w:val="center"/>
              <w:rPr>
                <w:rFonts w:eastAsia="Calibri"/>
                <w:lang w:eastAsia="en-US"/>
              </w:rPr>
            </w:pPr>
            <w:r w:rsidRPr="004247B9">
              <w:rPr>
                <w:rFonts w:eastAsia="Calibri"/>
                <w:lang w:eastAsia="en-US"/>
              </w:rPr>
              <w:t>Целевой ориентир</w:t>
            </w:r>
            <w:r w:rsidRPr="004247B9">
              <w:rPr>
                <w:rFonts w:eastAsia="Calibri"/>
                <w:vertAlign w:val="superscript"/>
                <w:lang w:eastAsia="en-US"/>
              </w:rPr>
              <w:footnoteReference w:id="2"/>
            </w:r>
          </w:p>
        </w:tc>
        <w:tc>
          <w:tcPr>
            <w:tcW w:w="1976" w:type="dxa"/>
          </w:tcPr>
          <w:p w14:paraId="1DACDD9F" w14:textId="77777777" w:rsidR="004247B9" w:rsidRPr="004247B9" w:rsidRDefault="004247B9" w:rsidP="004247B9">
            <w:pPr>
              <w:spacing w:line="256" w:lineRule="auto"/>
              <w:jc w:val="center"/>
              <w:rPr>
                <w:rFonts w:eastAsia="Calibri"/>
                <w:lang w:eastAsia="en-US"/>
              </w:rPr>
            </w:pPr>
            <w:r w:rsidRPr="004247B9">
              <w:rPr>
                <w:rFonts w:eastAsia="Calibri"/>
                <w:lang w:eastAsia="en-US"/>
              </w:rPr>
              <w:t>Ответственный исполнитель</w:t>
            </w:r>
          </w:p>
        </w:tc>
      </w:tr>
      <w:tr w:rsidR="004247B9" w:rsidRPr="004247B9" w14:paraId="3BCA5F61" w14:textId="77777777" w:rsidTr="004D0706">
        <w:tc>
          <w:tcPr>
            <w:tcW w:w="1153" w:type="dxa"/>
          </w:tcPr>
          <w:p w14:paraId="335B796B" w14:textId="77777777" w:rsidR="004247B9" w:rsidRPr="004247B9" w:rsidRDefault="004247B9" w:rsidP="004247B9">
            <w:pPr>
              <w:spacing w:line="256" w:lineRule="auto"/>
              <w:jc w:val="center"/>
              <w:rPr>
                <w:rFonts w:eastAsia="Calibri"/>
                <w:lang w:eastAsia="en-US"/>
              </w:rPr>
            </w:pPr>
            <w:r w:rsidRPr="004247B9">
              <w:rPr>
                <w:rFonts w:eastAsia="Calibri"/>
                <w:lang w:eastAsia="en-US"/>
              </w:rPr>
              <w:t>1</w:t>
            </w:r>
          </w:p>
        </w:tc>
        <w:tc>
          <w:tcPr>
            <w:tcW w:w="2751" w:type="dxa"/>
          </w:tcPr>
          <w:p w14:paraId="574DCB45" w14:textId="77777777" w:rsidR="004247B9" w:rsidRPr="004247B9" w:rsidRDefault="004247B9" w:rsidP="004247B9">
            <w:pPr>
              <w:spacing w:line="256" w:lineRule="auto"/>
              <w:jc w:val="center"/>
              <w:rPr>
                <w:rFonts w:eastAsia="Calibri"/>
                <w:lang w:eastAsia="en-US"/>
              </w:rPr>
            </w:pPr>
            <w:r w:rsidRPr="004247B9">
              <w:rPr>
                <w:rFonts w:eastAsia="Calibri"/>
                <w:lang w:eastAsia="en-US"/>
              </w:rPr>
              <w:t>2</w:t>
            </w:r>
          </w:p>
        </w:tc>
        <w:tc>
          <w:tcPr>
            <w:tcW w:w="1788" w:type="dxa"/>
          </w:tcPr>
          <w:p w14:paraId="5E7C0841" w14:textId="77777777" w:rsidR="004247B9" w:rsidRPr="004247B9" w:rsidRDefault="004247B9" w:rsidP="004247B9">
            <w:pPr>
              <w:spacing w:line="256" w:lineRule="auto"/>
              <w:jc w:val="center"/>
              <w:rPr>
                <w:rFonts w:eastAsia="Calibri"/>
                <w:lang w:eastAsia="en-US"/>
              </w:rPr>
            </w:pPr>
            <w:r w:rsidRPr="004247B9">
              <w:rPr>
                <w:rFonts w:eastAsia="Calibri"/>
                <w:lang w:eastAsia="en-US"/>
              </w:rPr>
              <w:t>3</w:t>
            </w:r>
          </w:p>
        </w:tc>
        <w:tc>
          <w:tcPr>
            <w:tcW w:w="4685" w:type="dxa"/>
          </w:tcPr>
          <w:p w14:paraId="57559EEC" w14:textId="77777777" w:rsidR="004247B9" w:rsidRPr="004247B9" w:rsidRDefault="004247B9" w:rsidP="004247B9">
            <w:pPr>
              <w:spacing w:line="256" w:lineRule="auto"/>
              <w:jc w:val="center"/>
              <w:rPr>
                <w:rFonts w:eastAsia="Calibri"/>
                <w:lang w:eastAsia="en-US"/>
              </w:rPr>
            </w:pPr>
            <w:r w:rsidRPr="004247B9">
              <w:rPr>
                <w:rFonts w:eastAsia="Calibri"/>
                <w:lang w:eastAsia="en-US"/>
              </w:rPr>
              <w:t>4</w:t>
            </w:r>
          </w:p>
        </w:tc>
        <w:tc>
          <w:tcPr>
            <w:tcW w:w="1545" w:type="dxa"/>
          </w:tcPr>
          <w:p w14:paraId="0ABEA080" w14:textId="77777777" w:rsidR="004247B9" w:rsidRPr="004247B9" w:rsidRDefault="004247B9" w:rsidP="004247B9">
            <w:pPr>
              <w:spacing w:line="256" w:lineRule="auto"/>
              <w:jc w:val="center"/>
              <w:rPr>
                <w:rFonts w:eastAsia="Calibri"/>
                <w:lang w:eastAsia="en-US"/>
              </w:rPr>
            </w:pPr>
            <w:r w:rsidRPr="004247B9">
              <w:rPr>
                <w:rFonts w:eastAsia="Calibri"/>
                <w:lang w:eastAsia="en-US"/>
              </w:rPr>
              <w:t>5</w:t>
            </w:r>
          </w:p>
        </w:tc>
        <w:tc>
          <w:tcPr>
            <w:tcW w:w="1411" w:type="dxa"/>
          </w:tcPr>
          <w:p w14:paraId="4E1FFD08" w14:textId="77777777" w:rsidR="004247B9" w:rsidRPr="004247B9" w:rsidRDefault="004247B9" w:rsidP="004247B9">
            <w:pPr>
              <w:spacing w:line="256" w:lineRule="auto"/>
              <w:jc w:val="center"/>
              <w:rPr>
                <w:rFonts w:eastAsia="Calibri"/>
                <w:lang w:eastAsia="en-US"/>
              </w:rPr>
            </w:pPr>
            <w:r w:rsidRPr="004247B9">
              <w:rPr>
                <w:rFonts w:eastAsia="Calibri"/>
                <w:lang w:eastAsia="en-US"/>
              </w:rPr>
              <w:t>6</w:t>
            </w:r>
          </w:p>
        </w:tc>
        <w:tc>
          <w:tcPr>
            <w:tcW w:w="1976" w:type="dxa"/>
          </w:tcPr>
          <w:p w14:paraId="3C3AEE07" w14:textId="77777777" w:rsidR="004247B9" w:rsidRPr="004247B9" w:rsidRDefault="004247B9" w:rsidP="004247B9">
            <w:pPr>
              <w:spacing w:line="256" w:lineRule="auto"/>
              <w:jc w:val="center"/>
              <w:rPr>
                <w:rFonts w:eastAsia="Calibri"/>
                <w:lang w:eastAsia="en-US"/>
              </w:rPr>
            </w:pPr>
            <w:r w:rsidRPr="004247B9">
              <w:rPr>
                <w:rFonts w:eastAsia="Calibri"/>
                <w:lang w:eastAsia="en-US"/>
              </w:rPr>
              <w:t>7</w:t>
            </w:r>
          </w:p>
        </w:tc>
      </w:tr>
      <w:tr w:rsidR="004247B9" w:rsidRPr="004247B9" w14:paraId="008A1D48" w14:textId="77777777" w:rsidTr="004D0706">
        <w:tc>
          <w:tcPr>
            <w:tcW w:w="1153" w:type="dxa"/>
            <w:vMerge w:val="restart"/>
          </w:tcPr>
          <w:p w14:paraId="5DB9E819" w14:textId="77777777" w:rsidR="004247B9" w:rsidRPr="004247B9" w:rsidRDefault="004247B9" w:rsidP="004247B9">
            <w:pPr>
              <w:spacing w:line="256" w:lineRule="auto"/>
              <w:jc w:val="center"/>
              <w:rPr>
                <w:rFonts w:eastAsia="Calibri"/>
                <w:sz w:val="20"/>
                <w:szCs w:val="22"/>
                <w:lang w:eastAsia="en-US"/>
              </w:rPr>
            </w:pPr>
            <w:r w:rsidRPr="004247B9">
              <w:rPr>
                <w:rFonts w:eastAsia="Calibri"/>
                <w:sz w:val="20"/>
                <w:szCs w:val="22"/>
                <w:lang w:eastAsia="en-US"/>
              </w:rPr>
              <w:t>1.</w:t>
            </w:r>
          </w:p>
        </w:tc>
        <w:tc>
          <w:tcPr>
            <w:tcW w:w="2751" w:type="dxa"/>
            <w:vMerge w:val="restart"/>
          </w:tcPr>
          <w:p w14:paraId="4009FB72" w14:textId="77777777" w:rsidR="004247B9" w:rsidRPr="004247B9" w:rsidRDefault="004247B9" w:rsidP="004247B9">
            <w:pPr>
              <w:spacing w:line="256" w:lineRule="auto"/>
              <w:rPr>
                <w:rFonts w:eastAsia="Calibri"/>
                <w:sz w:val="20"/>
                <w:szCs w:val="22"/>
                <w:lang w:eastAsia="en-US"/>
              </w:rPr>
            </w:pPr>
            <w:r w:rsidRPr="004247B9">
              <w:rPr>
                <w:rFonts w:eastAsia="Calibri"/>
                <w:sz w:val="20"/>
                <w:szCs w:val="22"/>
                <w:lang w:eastAsia="en-US"/>
              </w:rPr>
              <w:t xml:space="preserve">Улучшение условий для оказания муниципальных услуг некоммерческими организациями </w:t>
            </w:r>
          </w:p>
        </w:tc>
        <w:tc>
          <w:tcPr>
            <w:tcW w:w="1788" w:type="dxa"/>
          </w:tcPr>
          <w:p w14:paraId="5A0021A0" w14:textId="77777777" w:rsidR="004247B9" w:rsidRPr="004247B9" w:rsidRDefault="004247B9" w:rsidP="004247B9">
            <w:pPr>
              <w:spacing w:line="256" w:lineRule="auto"/>
              <w:rPr>
                <w:rFonts w:eastAsia="Calibri"/>
                <w:sz w:val="20"/>
                <w:szCs w:val="22"/>
                <w:lang w:eastAsia="en-US"/>
              </w:rPr>
            </w:pPr>
            <w:r w:rsidRPr="004247B9">
              <w:rPr>
                <w:rFonts w:eastAsia="Calibri"/>
                <w:sz w:val="20"/>
                <w:szCs w:val="22"/>
                <w:lang w:eastAsia="en-US"/>
              </w:rPr>
              <w:t>Процесс</w:t>
            </w:r>
          </w:p>
        </w:tc>
        <w:tc>
          <w:tcPr>
            <w:tcW w:w="4685" w:type="dxa"/>
          </w:tcPr>
          <w:p w14:paraId="5216CF77" w14:textId="3625E6D6" w:rsidR="004247B9" w:rsidRPr="004247B9" w:rsidRDefault="004247B9" w:rsidP="004247B9">
            <w:pPr>
              <w:spacing w:line="256" w:lineRule="auto"/>
              <w:jc w:val="both"/>
              <w:rPr>
                <w:rFonts w:eastAsia="Calibri"/>
                <w:sz w:val="20"/>
                <w:szCs w:val="22"/>
                <w:lang w:eastAsia="en-US"/>
              </w:rPr>
            </w:pPr>
            <w:r w:rsidRPr="004247B9">
              <w:rPr>
                <w:rFonts w:eastAsia="Calibri"/>
                <w:sz w:val="20"/>
                <w:szCs w:val="22"/>
                <w:lang w:eastAsia="en-US"/>
              </w:rPr>
              <w:t>Общее количество некоммерческих организаций, оказывающих муниципальные услуги в отраслях социальной сферы</w:t>
            </w:r>
            <w:r w:rsidRPr="004247B9">
              <w:rPr>
                <w:rFonts w:eastAsia="Calibri"/>
                <w:sz w:val="20"/>
                <w:szCs w:val="22"/>
                <w:vertAlign w:val="superscript"/>
                <w:lang w:eastAsia="en-US"/>
              </w:rPr>
              <w:footnoteReference w:id="3"/>
            </w:r>
            <w:r w:rsidRPr="004247B9">
              <w:rPr>
                <w:rFonts w:eastAsia="Calibri"/>
                <w:sz w:val="20"/>
                <w:szCs w:val="22"/>
                <w:lang w:eastAsia="en-US"/>
              </w:rPr>
              <w:t xml:space="preserve">, которым предоставляется государственная поддержка </w:t>
            </w:r>
            <w:r w:rsidRPr="004247B9">
              <w:rPr>
                <w:rFonts w:eastAsia="Calibri"/>
                <w:sz w:val="20"/>
                <w:szCs w:val="22"/>
                <w:lang w:eastAsia="en-US"/>
              </w:rPr>
              <w:br/>
              <w:t xml:space="preserve">(в том числе обучение, налоговые льготы и </w:t>
            </w:r>
            <w:r w:rsidR="00912FEB" w:rsidRPr="004247B9">
              <w:rPr>
                <w:rFonts w:eastAsia="Calibri"/>
                <w:sz w:val="20"/>
                <w:szCs w:val="22"/>
                <w:lang w:eastAsia="en-US"/>
              </w:rPr>
              <w:t>т. п.</w:t>
            </w:r>
            <w:r w:rsidRPr="004247B9">
              <w:rPr>
                <w:rFonts w:eastAsia="Calibri"/>
                <w:sz w:val="20"/>
                <w:szCs w:val="22"/>
                <w:lang w:eastAsia="en-US"/>
              </w:rPr>
              <w:t>), единиц</w:t>
            </w:r>
          </w:p>
        </w:tc>
        <w:tc>
          <w:tcPr>
            <w:tcW w:w="1545" w:type="dxa"/>
          </w:tcPr>
          <w:p w14:paraId="5021E7FD" w14:textId="77777777" w:rsidR="004247B9" w:rsidRPr="004247B9" w:rsidRDefault="004247B9" w:rsidP="004247B9">
            <w:pPr>
              <w:spacing w:line="256" w:lineRule="auto"/>
              <w:rPr>
                <w:rFonts w:eastAsia="Calibri"/>
                <w:sz w:val="20"/>
                <w:szCs w:val="22"/>
                <w:lang w:eastAsia="en-US"/>
              </w:rPr>
            </w:pPr>
            <w:r w:rsidRPr="004247B9">
              <w:rPr>
                <w:rFonts w:eastAsia="Calibri"/>
                <w:sz w:val="20"/>
                <w:szCs w:val="22"/>
                <w:lang w:eastAsia="en-US"/>
              </w:rPr>
              <w:t xml:space="preserve">значение: </w:t>
            </w:r>
          </w:p>
          <w:p w14:paraId="3FCDB3FF" w14:textId="251DD058" w:rsidR="004247B9" w:rsidRPr="004247B9" w:rsidRDefault="004247B9" w:rsidP="004247B9">
            <w:pPr>
              <w:spacing w:line="256" w:lineRule="auto"/>
              <w:rPr>
                <w:rFonts w:eastAsia="Calibri"/>
                <w:sz w:val="20"/>
                <w:szCs w:val="22"/>
                <w:lang w:eastAsia="en-US"/>
              </w:rPr>
            </w:pPr>
            <w:r w:rsidRPr="004247B9">
              <w:rPr>
                <w:rFonts w:eastAsia="Calibri"/>
                <w:sz w:val="20"/>
                <w:szCs w:val="22"/>
                <w:lang w:eastAsia="en-US"/>
              </w:rPr>
              <w:t>год: 20</w:t>
            </w:r>
            <w:r w:rsidR="004D0706">
              <w:rPr>
                <w:rFonts w:eastAsia="Calibri"/>
                <w:sz w:val="20"/>
                <w:szCs w:val="22"/>
                <w:lang w:eastAsia="en-US"/>
              </w:rPr>
              <w:t>23</w:t>
            </w:r>
          </w:p>
        </w:tc>
        <w:tc>
          <w:tcPr>
            <w:tcW w:w="1411" w:type="dxa"/>
          </w:tcPr>
          <w:p w14:paraId="517F045E" w14:textId="77777777" w:rsidR="004247B9" w:rsidRPr="004247B9" w:rsidRDefault="004247B9" w:rsidP="004247B9">
            <w:pPr>
              <w:spacing w:line="256" w:lineRule="auto"/>
              <w:rPr>
                <w:rFonts w:eastAsia="Calibri"/>
                <w:sz w:val="20"/>
                <w:szCs w:val="22"/>
                <w:lang w:eastAsia="en-US"/>
              </w:rPr>
            </w:pPr>
            <w:r w:rsidRPr="004247B9">
              <w:rPr>
                <w:rFonts w:eastAsia="Calibri"/>
                <w:sz w:val="20"/>
                <w:szCs w:val="22"/>
                <w:lang w:eastAsia="en-US"/>
              </w:rPr>
              <w:t xml:space="preserve">значение: </w:t>
            </w:r>
          </w:p>
          <w:p w14:paraId="10D775F9" w14:textId="348FFABD" w:rsidR="004247B9" w:rsidRPr="004247B9" w:rsidRDefault="00912FEB" w:rsidP="004247B9">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34D5938B" w14:textId="77777777" w:rsidR="004247B9" w:rsidRPr="004247B9" w:rsidRDefault="004247B9" w:rsidP="004247B9">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6298FCF7" w14:textId="77777777" w:rsidTr="004D0706">
        <w:tc>
          <w:tcPr>
            <w:tcW w:w="1153" w:type="dxa"/>
            <w:vMerge/>
          </w:tcPr>
          <w:p w14:paraId="4D920834" w14:textId="77777777" w:rsidR="004D0706" w:rsidRPr="004247B9" w:rsidRDefault="004D0706" w:rsidP="004D0706">
            <w:pPr>
              <w:spacing w:line="256" w:lineRule="auto"/>
              <w:rPr>
                <w:rFonts w:eastAsia="Calibri"/>
                <w:sz w:val="20"/>
                <w:szCs w:val="22"/>
                <w:lang w:eastAsia="en-US"/>
              </w:rPr>
            </w:pPr>
          </w:p>
        </w:tc>
        <w:tc>
          <w:tcPr>
            <w:tcW w:w="2751" w:type="dxa"/>
            <w:vMerge/>
          </w:tcPr>
          <w:p w14:paraId="7651A3CE" w14:textId="77777777" w:rsidR="004D0706" w:rsidRPr="004247B9" w:rsidRDefault="004D0706" w:rsidP="004D0706">
            <w:pPr>
              <w:spacing w:line="256" w:lineRule="auto"/>
              <w:rPr>
                <w:rFonts w:eastAsia="Calibri"/>
                <w:sz w:val="20"/>
                <w:szCs w:val="22"/>
                <w:lang w:eastAsia="en-US"/>
              </w:rPr>
            </w:pPr>
          </w:p>
        </w:tc>
        <w:tc>
          <w:tcPr>
            <w:tcW w:w="1788" w:type="dxa"/>
          </w:tcPr>
          <w:p w14:paraId="3506173D"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Промежуточный результат </w:t>
            </w:r>
          </w:p>
        </w:tc>
        <w:tc>
          <w:tcPr>
            <w:tcW w:w="4685" w:type="dxa"/>
          </w:tcPr>
          <w:p w14:paraId="45B64D4F"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Общее количество некоммерческих организаций, оказывающих муниципальные услуги в социальной сфере, единиц </w:t>
            </w:r>
          </w:p>
        </w:tc>
        <w:tc>
          <w:tcPr>
            <w:tcW w:w="1545" w:type="dxa"/>
          </w:tcPr>
          <w:p w14:paraId="1D7DFA06"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65CCE6EE" w14:textId="04ED7F9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2C3B22B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7E019A00" w14:textId="74100A6B" w:rsidR="004D0706" w:rsidRPr="004247B9" w:rsidRDefault="00912FEB"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1E7DFE7E"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3F077CCB" w14:textId="77777777" w:rsidTr="004D0706">
        <w:tc>
          <w:tcPr>
            <w:tcW w:w="1153" w:type="dxa"/>
            <w:vMerge/>
          </w:tcPr>
          <w:p w14:paraId="222D7DBA" w14:textId="77777777" w:rsidR="004D0706" w:rsidRPr="004247B9" w:rsidRDefault="004D0706" w:rsidP="004D0706">
            <w:pPr>
              <w:spacing w:line="256" w:lineRule="auto"/>
              <w:rPr>
                <w:rFonts w:eastAsia="Calibri"/>
                <w:sz w:val="20"/>
                <w:szCs w:val="22"/>
                <w:lang w:eastAsia="en-US"/>
              </w:rPr>
            </w:pPr>
          </w:p>
        </w:tc>
        <w:tc>
          <w:tcPr>
            <w:tcW w:w="2751" w:type="dxa"/>
            <w:vMerge/>
          </w:tcPr>
          <w:p w14:paraId="463D14EC" w14:textId="77777777" w:rsidR="004D0706" w:rsidRPr="004247B9" w:rsidRDefault="004D0706" w:rsidP="004D0706">
            <w:pPr>
              <w:spacing w:line="256" w:lineRule="auto"/>
              <w:rPr>
                <w:rFonts w:eastAsia="Calibri"/>
                <w:sz w:val="20"/>
                <w:szCs w:val="22"/>
                <w:lang w:eastAsia="en-US"/>
              </w:rPr>
            </w:pPr>
          </w:p>
        </w:tc>
        <w:tc>
          <w:tcPr>
            <w:tcW w:w="1788" w:type="dxa"/>
            <w:vMerge w:val="restart"/>
          </w:tcPr>
          <w:p w14:paraId="30587F19"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Итоговый результат</w:t>
            </w:r>
          </w:p>
        </w:tc>
        <w:tc>
          <w:tcPr>
            <w:tcW w:w="4685" w:type="dxa"/>
          </w:tcPr>
          <w:p w14:paraId="4E10A1FF"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4247B9">
              <w:rPr>
                <w:color w:val="000000"/>
                <w:sz w:val="20"/>
                <w:szCs w:val="22"/>
                <w:lang w:eastAsia="en-US"/>
              </w:rPr>
              <w:t xml:space="preserve">механизмов организации оказания муниципальных услуг в </w:t>
            </w:r>
            <w:r w:rsidRPr="004247B9">
              <w:rPr>
                <w:color w:val="000000"/>
                <w:sz w:val="20"/>
                <w:szCs w:val="22"/>
                <w:lang w:eastAsia="en-US"/>
              </w:rPr>
              <w:lastRenderedPageBreak/>
              <w:t xml:space="preserve">социальной сфере в соответствии с Федеральным законом </w:t>
            </w:r>
            <w:r w:rsidRPr="004247B9">
              <w:rPr>
                <w:rFonts w:eastAsia="Calibri"/>
                <w:sz w:val="20"/>
                <w:szCs w:val="22"/>
                <w:lang w:eastAsia="en-US"/>
              </w:rPr>
              <w:t>№ 189-ФЗ (далее – апробация), единиц</w:t>
            </w:r>
          </w:p>
        </w:tc>
        <w:tc>
          <w:tcPr>
            <w:tcW w:w="1545" w:type="dxa"/>
          </w:tcPr>
          <w:p w14:paraId="40819E48"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lastRenderedPageBreak/>
              <w:t xml:space="preserve">значение: </w:t>
            </w:r>
          </w:p>
          <w:p w14:paraId="419E3700" w14:textId="47A1F89D"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35E0B275"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35B97892" w14:textId="20237FDA" w:rsidR="004D0706" w:rsidRPr="004247B9" w:rsidRDefault="00912FEB"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27533AE7"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62513A3C" w14:textId="77777777" w:rsidTr="004D0706">
        <w:trPr>
          <w:trHeight w:val="970"/>
        </w:trPr>
        <w:tc>
          <w:tcPr>
            <w:tcW w:w="1153" w:type="dxa"/>
            <w:vMerge/>
          </w:tcPr>
          <w:p w14:paraId="1D4B5F86" w14:textId="77777777" w:rsidR="004D0706" w:rsidRPr="004247B9" w:rsidRDefault="004D0706" w:rsidP="004D0706">
            <w:pPr>
              <w:spacing w:line="256" w:lineRule="auto"/>
              <w:rPr>
                <w:rFonts w:eastAsia="Calibri"/>
                <w:sz w:val="20"/>
                <w:szCs w:val="22"/>
                <w:lang w:eastAsia="en-US"/>
              </w:rPr>
            </w:pPr>
          </w:p>
        </w:tc>
        <w:tc>
          <w:tcPr>
            <w:tcW w:w="2751" w:type="dxa"/>
            <w:vMerge/>
          </w:tcPr>
          <w:p w14:paraId="6F9C611B" w14:textId="77777777" w:rsidR="004D0706" w:rsidRPr="004247B9" w:rsidRDefault="004D0706" w:rsidP="004D0706">
            <w:pPr>
              <w:spacing w:line="256" w:lineRule="auto"/>
              <w:rPr>
                <w:rFonts w:eastAsia="Calibri"/>
                <w:sz w:val="20"/>
                <w:szCs w:val="22"/>
                <w:lang w:eastAsia="en-US"/>
              </w:rPr>
            </w:pPr>
          </w:p>
        </w:tc>
        <w:tc>
          <w:tcPr>
            <w:tcW w:w="1788" w:type="dxa"/>
            <w:vMerge/>
          </w:tcPr>
          <w:p w14:paraId="5D46494F" w14:textId="77777777" w:rsidR="004D0706" w:rsidRPr="004247B9" w:rsidRDefault="004D0706" w:rsidP="004D0706">
            <w:pPr>
              <w:spacing w:line="256" w:lineRule="auto"/>
              <w:rPr>
                <w:rFonts w:eastAsia="Calibri"/>
                <w:sz w:val="20"/>
                <w:szCs w:val="22"/>
                <w:lang w:eastAsia="en-US"/>
              </w:rPr>
            </w:pPr>
          </w:p>
        </w:tc>
        <w:tc>
          <w:tcPr>
            <w:tcW w:w="4685" w:type="dxa"/>
          </w:tcPr>
          <w:p w14:paraId="6C774951"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19C8F04D"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5E87AB82" w14:textId="4CB776BD"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4F8FAD9C"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3CDC778F" w14:textId="114B6739"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70E37D77"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49C19792" w14:textId="77777777" w:rsidTr="004D0706">
        <w:trPr>
          <w:trHeight w:val="581"/>
        </w:trPr>
        <w:tc>
          <w:tcPr>
            <w:tcW w:w="1153" w:type="dxa"/>
            <w:vMerge w:val="restart"/>
          </w:tcPr>
          <w:p w14:paraId="61340150"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2.</w:t>
            </w:r>
          </w:p>
        </w:tc>
        <w:tc>
          <w:tcPr>
            <w:tcW w:w="2751" w:type="dxa"/>
            <w:vMerge w:val="restart"/>
          </w:tcPr>
          <w:p w14:paraId="23233B06"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Усиление конкуренции при выборе немуниципальных исполнителей услуг </w:t>
            </w:r>
          </w:p>
        </w:tc>
        <w:tc>
          <w:tcPr>
            <w:tcW w:w="1788" w:type="dxa"/>
          </w:tcPr>
          <w:p w14:paraId="199C0A4E"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Процесс</w:t>
            </w:r>
          </w:p>
        </w:tc>
        <w:tc>
          <w:tcPr>
            <w:tcW w:w="4685" w:type="dxa"/>
          </w:tcPr>
          <w:p w14:paraId="124423DC"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Уточнение/доработка актов органов местного самоуправления с учетом механизмов, предусмотренных Федеральным законом </w:t>
            </w:r>
            <w:r w:rsidRPr="004247B9">
              <w:rPr>
                <w:rFonts w:eastAsia="Calibri"/>
                <w:sz w:val="20"/>
                <w:szCs w:val="22"/>
                <w:lang w:eastAsia="en-US"/>
              </w:rPr>
              <w:br/>
              <w:t>№ 189-ФЗ</w:t>
            </w:r>
          </w:p>
        </w:tc>
        <w:tc>
          <w:tcPr>
            <w:tcW w:w="1545" w:type="dxa"/>
          </w:tcPr>
          <w:p w14:paraId="345C4EDA"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08038B59" w14:textId="5449DDE1"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01B1E3CA"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6C25187A" w14:textId="7EED3BE5"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6628E40C"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5B26CBE6" w14:textId="77777777" w:rsidTr="004D0706">
        <w:tc>
          <w:tcPr>
            <w:tcW w:w="1153" w:type="dxa"/>
            <w:vMerge/>
          </w:tcPr>
          <w:p w14:paraId="22E09581" w14:textId="77777777" w:rsidR="004D0706" w:rsidRPr="004247B9" w:rsidRDefault="004D0706" w:rsidP="004D0706">
            <w:pPr>
              <w:spacing w:line="256" w:lineRule="auto"/>
              <w:rPr>
                <w:rFonts w:eastAsia="Calibri"/>
                <w:sz w:val="20"/>
                <w:szCs w:val="22"/>
                <w:lang w:eastAsia="en-US"/>
              </w:rPr>
            </w:pPr>
          </w:p>
        </w:tc>
        <w:tc>
          <w:tcPr>
            <w:tcW w:w="2751" w:type="dxa"/>
            <w:vMerge/>
          </w:tcPr>
          <w:p w14:paraId="1CD44B0F" w14:textId="77777777" w:rsidR="004D0706" w:rsidRPr="004247B9" w:rsidRDefault="004D0706" w:rsidP="004D0706">
            <w:pPr>
              <w:spacing w:line="256" w:lineRule="auto"/>
              <w:rPr>
                <w:rFonts w:eastAsia="Calibri"/>
                <w:sz w:val="20"/>
                <w:szCs w:val="22"/>
                <w:lang w:eastAsia="en-US"/>
              </w:rPr>
            </w:pPr>
          </w:p>
        </w:tc>
        <w:tc>
          <w:tcPr>
            <w:tcW w:w="1788" w:type="dxa"/>
            <w:vMerge w:val="restart"/>
          </w:tcPr>
          <w:p w14:paraId="17504615"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Промежуточный результат </w:t>
            </w:r>
          </w:p>
        </w:tc>
        <w:tc>
          <w:tcPr>
            <w:tcW w:w="4685" w:type="dxa"/>
          </w:tcPr>
          <w:p w14:paraId="7D9D5FFA"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14:paraId="1AE0840D"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2B46A3ED" w14:textId="3236A5F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3EC736C0"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635B5B07" w14:textId="4E49B496"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42C00258"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1C085154" w14:textId="77777777" w:rsidTr="004D0706">
        <w:tc>
          <w:tcPr>
            <w:tcW w:w="1153" w:type="dxa"/>
            <w:vMerge/>
          </w:tcPr>
          <w:p w14:paraId="7A691FE7" w14:textId="77777777" w:rsidR="004D0706" w:rsidRPr="004247B9" w:rsidRDefault="004D0706" w:rsidP="004D0706">
            <w:pPr>
              <w:spacing w:line="256" w:lineRule="auto"/>
              <w:rPr>
                <w:rFonts w:eastAsia="Calibri"/>
                <w:sz w:val="20"/>
                <w:szCs w:val="22"/>
                <w:lang w:eastAsia="en-US"/>
              </w:rPr>
            </w:pPr>
          </w:p>
        </w:tc>
        <w:tc>
          <w:tcPr>
            <w:tcW w:w="2751" w:type="dxa"/>
            <w:vMerge/>
          </w:tcPr>
          <w:p w14:paraId="2DF9C998" w14:textId="77777777" w:rsidR="004D0706" w:rsidRPr="004247B9" w:rsidRDefault="004D0706" w:rsidP="004D0706">
            <w:pPr>
              <w:spacing w:line="256" w:lineRule="auto"/>
              <w:rPr>
                <w:rFonts w:eastAsia="Calibri"/>
                <w:sz w:val="20"/>
                <w:szCs w:val="22"/>
                <w:lang w:eastAsia="en-US"/>
              </w:rPr>
            </w:pPr>
          </w:p>
        </w:tc>
        <w:tc>
          <w:tcPr>
            <w:tcW w:w="1788" w:type="dxa"/>
            <w:vMerge/>
          </w:tcPr>
          <w:p w14:paraId="62B79C9D" w14:textId="77777777" w:rsidR="004D0706" w:rsidRPr="004247B9" w:rsidRDefault="004D0706" w:rsidP="004D0706">
            <w:pPr>
              <w:spacing w:line="256" w:lineRule="auto"/>
              <w:rPr>
                <w:rFonts w:eastAsia="Calibri"/>
                <w:sz w:val="20"/>
                <w:szCs w:val="22"/>
                <w:lang w:eastAsia="en-US"/>
              </w:rPr>
            </w:pPr>
          </w:p>
        </w:tc>
        <w:tc>
          <w:tcPr>
            <w:tcW w:w="4685" w:type="dxa"/>
          </w:tcPr>
          <w:p w14:paraId="39002F6B"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5" w:type="dxa"/>
          </w:tcPr>
          <w:p w14:paraId="202553B9"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304CB859" w14:textId="5309A4EA"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4835D721"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2A30C6AE" w14:textId="78B1F099"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2C42DC40"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789E780B" w14:textId="77777777" w:rsidTr="004D0706">
        <w:tc>
          <w:tcPr>
            <w:tcW w:w="1153" w:type="dxa"/>
            <w:vMerge/>
          </w:tcPr>
          <w:p w14:paraId="0624C156" w14:textId="77777777" w:rsidR="004D0706" w:rsidRPr="004247B9" w:rsidRDefault="004D0706" w:rsidP="004D0706">
            <w:pPr>
              <w:spacing w:line="256" w:lineRule="auto"/>
              <w:rPr>
                <w:rFonts w:eastAsia="Calibri"/>
                <w:sz w:val="20"/>
                <w:szCs w:val="22"/>
                <w:lang w:eastAsia="en-US"/>
              </w:rPr>
            </w:pPr>
          </w:p>
        </w:tc>
        <w:tc>
          <w:tcPr>
            <w:tcW w:w="2751" w:type="dxa"/>
            <w:vMerge/>
          </w:tcPr>
          <w:p w14:paraId="4B19AE19" w14:textId="77777777" w:rsidR="004D0706" w:rsidRPr="004247B9" w:rsidRDefault="004D0706" w:rsidP="004D0706">
            <w:pPr>
              <w:spacing w:line="256" w:lineRule="auto"/>
              <w:rPr>
                <w:rFonts w:eastAsia="Calibri"/>
                <w:sz w:val="20"/>
                <w:szCs w:val="22"/>
                <w:lang w:eastAsia="en-US"/>
              </w:rPr>
            </w:pPr>
          </w:p>
        </w:tc>
        <w:tc>
          <w:tcPr>
            <w:tcW w:w="1788" w:type="dxa"/>
          </w:tcPr>
          <w:p w14:paraId="3338D537"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Итоговый результат </w:t>
            </w:r>
          </w:p>
        </w:tc>
        <w:tc>
          <w:tcPr>
            <w:tcW w:w="4685" w:type="dxa"/>
          </w:tcPr>
          <w:p w14:paraId="26587A8B" w14:textId="0EA5ED23"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w:t>
            </w:r>
            <w:r w:rsidRPr="004247B9">
              <w:rPr>
                <w:rFonts w:eastAsia="Calibri"/>
                <w:sz w:val="20"/>
                <w:szCs w:val="22"/>
                <w:lang w:eastAsia="en-US"/>
              </w:rPr>
              <w:lastRenderedPageBreak/>
              <w:t>выбранных для апробации в общем объеме организаций, оказывающих указанные услуги</w:t>
            </w:r>
          </w:p>
        </w:tc>
        <w:tc>
          <w:tcPr>
            <w:tcW w:w="1545" w:type="dxa"/>
          </w:tcPr>
          <w:p w14:paraId="33BA0E8C"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lastRenderedPageBreak/>
              <w:t xml:space="preserve">значение: </w:t>
            </w:r>
          </w:p>
          <w:p w14:paraId="697FF73D" w14:textId="03CCD1E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2081109C"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52DEC9A1" w14:textId="4A58E3C2"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47EA0A6B"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589F9964" w14:textId="77777777" w:rsidTr="004D0706">
        <w:tc>
          <w:tcPr>
            <w:tcW w:w="1153" w:type="dxa"/>
            <w:vMerge w:val="restart"/>
          </w:tcPr>
          <w:p w14:paraId="727041A4"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3.</w:t>
            </w:r>
          </w:p>
        </w:tc>
        <w:tc>
          <w:tcPr>
            <w:tcW w:w="2751" w:type="dxa"/>
            <w:vMerge w:val="restart"/>
          </w:tcPr>
          <w:p w14:paraId="5793365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Увеличение охвата услугами/доступа к услугам </w:t>
            </w:r>
          </w:p>
        </w:tc>
        <w:tc>
          <w:tcPr>
            <w:tcW w:w="1788" w:type="dxa"/>
          </w:tcPr>
          <w:p w14:paraId="4597F0D5"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Процесс</w:t>
            </w:r>
          </w:p>
        </w:tc>
        <w:tc>
          <w:tcPr>
            <w:tcW w:w="4685" w:type="dxa"/>
          </w:tcPr>
          <w:p w14:paraId="70FEFDAF"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14:paraId="6805548E"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02EA2B91" w14:textId="2F89B430"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318B64EB"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53698F81" w14:textId="2B459E52"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13B317AA"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131117B4" w14:textId="77777777" w:rsidTr="004D0706">
        <w:trPr>
          <w:trHeight w:val="735"/>
        </w:trPr>
        <w:tc>
          <w:tcPr>
            <w:tcW w:w="1153" w:type="dxa"/>
            <w:vMerge/>
          </w:tcPr>
          <w:p w14:paraId="7DCC79DA" w14:textId="77777777" w:rsidR="004D0706" w:rsidRPr="004247B9" w:rsidRDefault="004D0706" w:rsidP="004D0706">
            <w:pPr>
              <w:spacing w:line="256" w:lineRule="auto"/>
              <w:rPr>
                <w:rFonts w:eastAsia="Calibri"/>
                <w:sz w:val="20"/>
                <w:szCs w:val="22"/>
                <w:lang w:eastAsia="en-US"/>
              </w:rPr>
            </w:pPr>
          </w:p>
        </w:tc>
        <w:tc>
          <w:tcPr>
            <w:tcW w:w="2751" w:type="dxa"/>
            <w:vMerge/>
          </w:tcPr>
          <w:p w14:paraId="286B88F2" w14:textId="77777777" w:rsidR="004D0706" w:rsidRPr="004247B9" w:rsidRDefault="004D0706" w:rsidP="004D0706">
            <w:pPr>
              <w:spacing w:line="256" w:lineRule="auto"/>
              <w:rPr>
                <w:rFonts w:eastAsia="Calibri"/>
                <w:sz w:val="20"/>
                <w:szCs w:val="22"/>
                <w:lang w:eastAsia="en-US"/>
              </w:rPr>
            </w:pPr>
          </w:p>
        </w:tc>
        <w:tc>
          <w:tcPr>
            <w:tcW w:w="1788" w:type="dxa"/>
            <w:vMerge w:val="restart"/>
          </w:tcPr>
          <w:p w14:paraId="4071835B"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Промежуточный результат </w:t>
            </w:r>
          </w:p>
        </w:tc>
        <w:tc>
          <w:tcPr>
            <w:tcW w:w="4685" w:type="dxa"/>
          </w:tcPr>
          <w:p w14:paraId="5DC912EC"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14:paraId="6E6E45B4"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296C99E2" w14:textId="1774ED00"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624EB367"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421427AD" w14:textId="4D68C2DC"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1A42E327"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6715899B" w14:textId="77777777" w:rsidTr="004D0706">
        <w:trPr>
          <w:trHeight w:val="735"/>
        </w:trPr>
        <w:tc>
          <w:tcPr>
            <w:tcW w:w="1153" w:type="dxa"/>
            <w:vMerge/>
          </w:tcPr>
          <w:p w14:paraId="11C70147" w14:textId="77777777" w:rsidR="004D0706" w:rsidRPr="004247B9" w:rsidRDefault="004D0706" w:rsidP="004D0706">
            <w:pPr>
              <w:spacing w:line="256" w:lineRule="auto"/>
              <w:rPr>
                <w:rFonts w:eastAsia="Calibri"/>
                <w:sz w:val="20"/>
                <w:szCs w:val="22"/>
                <w:lang w:eastAsia="en-US"/>
              </w:rPr>
            </w:pPr>
          </w:p>
        </w:tc>
        <w:tc>
          <w:tcPr>
            <w:tcW w:w="2751" w:type="dxa"/>
            <w:vMerge/>
          </w:tcPr>
          <w:p w14:paraId="1A88ACB4" w14:textId="77777777" w:rsidR="004D0706" w:rsidRPr="004247B9" w:rsidRDefault="004D0706" w:rsidP="004D0706">
            <w:pPr>
              <w:spacing w:line="256" w:lineRule="auto"/>
              <w:rPr>
                <w:rFonts w:eastAsia="Calibri"/>
                <w:sz w:val="20"/>
                <w:szCs w:val="22"/>
                <w:lang w:eastAsia="en-US"/>
              </w:rPr>
            </w:pPr>
          </w:p>
        </w:tc>
        <w:tc>
          <w:tcPr>
            <w:tcW w:w="1788" w:type="dxa"/>
            <w:vMerge/>
          </w:tcPr>
          <w:p w14:paraId="085639CE" w14:textId="77777777" w:rsidR="004D0706" w:rsidRPr="004247B9" w:rsidRDefault="004D0706" w:rsidP="004D0706">
            <w:pPr>
              <w:spacing w:line="256" w:lineRule="auto"/>
              <w:rPr>
                <w:rFonts w:eastAsia="Calibri"/>
                <w:sz w:val="20"/>
                <w:szCs w:val="22"/>
                <w:lang w:eastAsia="en-US"/>
              </w:rPr>
            </w:pPr>
          </w:p>
        </w:tc>
        <w:tc>
          <w:tcPr>
            <w:tcW w:w="4685" w:type="dxa"/>
          </w:tcPr>
          <w:p w14:paraId="6EF44117" w14:textId="48157901"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45" w:type="dxa"/>
          </w:tcPr>
          <w:p w14:paraId="0F661FE1"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502245D6" w14:textId="5BE1B242"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68884727"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58944D46" w14:textId="52A99429"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4C655909"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41B3E95A" w14:textId="77777777" w:rsidTr="004D0706">
        <w:tc>
          <w:tcPr>
            <w:tcW w:w="1153" w:type="dxa"/>
            <w:vMerge/>
          </w:tcPr>
          <w:p w14:paraId="404CE942" w14:textId="77777777" w:rsidR="004D0706" w:rsidRPr="004247B9" w:rsidRDefault="004D0706" w:rsidP="004D0706">
            <w:pPr>
              <w:spacing w:line="256" w:lineRule="auto"/>
              <w:rPr>
                <w:rFonts w:eastAsia="Calibri"/>
                <w:sz w:val="20"/>
                <w:szCs w:val="22"/>
                <w:lang w:eastAsia="en-US"/>
              </w:rPr>
            </w:pPr>
          </w:p>
        </w:tc>
        <w:tc>
          <w:tcPr>
            <w:tcW w:w="2751" w:type="dxa"/>
            <w:vMerge/>
          </w:tcPr>
          <w:p w14:paraId="619D5CAB" w14:textId="77777777" w:rsidR="004D0706" w:rsidRPr="004247B9" w:rsidRDefault="004D0706" w:rsidP="004D0706">
            <w:pPr>
              <w:spacing w:line="256" w:lineRule="auto"/>
              <w:rPr>
                <w:rFonts w:eastAsia="Calibri"/>
                <w:sz w:val="20"/>
                <w:szCs w:val="22"/>
                <w:lang w:eastAsia="en-US"/>
              </w:rPr>
            </w:pPr>
          </w:p>
        </w:tc>
        <w:tc>
          <w:tcPr>
            <w:tcW w:w="1788" w:type="dxa"/>
            <w:vMerge w:val="restart"/>
          </w:tcPr>
          <w:p w14:paraId="6CF9083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Итоговый результат </w:t>
            </w:r>
          </w:p>
        </w:tc>
        <w:tc>
          <w:tcPr>
            <w:tcW w:w="4685" w:type="dxa"/>
          </w:tcPr>
          <w:p w14:paraId="28BC84F0"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Общее количество потребителей муниципальных услуг в социальной сфере, выбранных для апробации, человек </w:t>
            </w:r>
          </w:p>
        </w:tc>
        <w:tc>
          <w:tcPr>
            <w:tcW w:w="1545" w:type="dxa"/>
          </w:tcPr>
          <w:p w14:paraId="1623C372"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5FB1F5F0" w14:textId="750DAE46"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407DD60C"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0DB74232" w14:textId="6FB7DB5F"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4A733B39"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4651F76A" w14:textId="77777777" w:rsidTr="004D0706">
        <w:tc>
          <w:tcPr>
            <w:tcW w:w="1153" w:type="dxa"/>
            <w:vMerge/>
          </w:tcPr>
          <w:p w14:paraId="2E0BEDE6" w14:textId="77777777" w:rsidR="004D0706" w:rsidRPr="004247B9" w:rsidRDefault="004D0706" w:rsidP="004D0706">
            <w:pPr>
              <w:spacing w:line="256" w:lineRule="auto"/>
              <w:rPr>
                <w:rFonts w:eastAsia="Calibri"/>
                <w:sz w:val="20"/>
                <w:szCs w:val="22"/>
                <w:lang w:eastAsia="en-US"/>
              </w:rPr>
            </w:pPr>
          </w:p>
        </w:tc>
        <w:tc>
          <w:tcPr>
            <w:tcW w:w="2751" w:type="dxa"/>
            <w:vMerge/>
          </w:tcPr>
          <w:p w14:paraId="1AB25FFB" w14:textId="77777777" w:rsidR="004D0706" w:rsidRPr="004247B9" w:rsidRDefault="004D0706" w:rsidP="004D0706">
            <w:pPr>
              <w:spacing w:line="256" w:lineRule="auto"/>
              <w:rPr>
                <w:rFonts w:eastAsia="Calibri"/>
                <w:sz w:val="20"/>
                <w:szCs w:val="22"/>
                <w:lang w:eastAsia="en-US"/>
              </w:rPr>
            </w:pPr>
          </w:p>
        </w:tc>
        <w:tc>
          <w:tcPr>
            <w:tcW w:w="1788" w:type="dxa"/>
            <w:vMerge/>
          </w:tcPr>
          <w:p w14:paraId="4818E857" w14:textId="77777777" w:rsidR="004D0706" w:rsidRPr="004247B9" w:rsidRDefault="004D0706" w:rsidP="004D0706">
            <w:pPr>
              <w:spacing w:line="256" w:lineRule="auto"/>
              <w:rPr>
                <w:rFonts w:eastAsia="Calibri"/>
                <w:sz w:val="20"/>
                <w:szCs w:val="22"/>
                <w:lang w:eastAsia="en-US"/>
              </w:rPr>
            </w:pPr>
          </w:p>
        </w:tc>
        <w:tc>
          <w:tcPr>
            <w:tcW w:w="4685" w:type="dxa"/>
          </w:tcPr>
          <w:p w14:paraId="7E96285E"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5" w:type="dxa"/>
          </w:tcPr>
          <w:p w14:paraId="6CE5985C"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1296DDF1" w14:textId="3F12F5C9"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2AE178A5"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1A2C9088" w14:textId="23F4B26E"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3AB17E95"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309B120B" w14:textId="77777777" w:rsidTr="004D0706">
        <w:tc>
          <w:tcPr>
            <w:tcW w:w="1153" w:type="dxa"/>
            <w:vMerge w:val="restart"/>
          </w:tcPr>
          <w:p w14:paraId="518D7CD1"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4.</w:t>
            </w:r>
          </w:p>
        </w:tc>
        <w:tc>
          <w:tcPr>
            <w:tcW w:w="2751" w:type="dxa"/>
            <w:vMerge w:val="restart"/>
          </w:tcPr>
          <w:p w14:paraId="3BFA3990"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Повышение качества оказанных услуг </w:t>
            </w:r>
          </w:p>
        </w:tc>
        <w:tc>
          <w:tcPr>
            <w:tcW w:w="1788" w:type="dxa"/>
          </w:tcPr>
          <w:p w14:paraId="097F28C6"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Процесс</w:t>
            </w:r>
          </w:p>
        </w:tc>
        <w:tc>
          <w:tcPr>
            <w:tcW w:w="4685" w:type="dxa"/>
          </w:tcPr>
          <w:p w14:paraId="6E4BF723"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14:paraId="079454B9"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1D9FE292" w14:textId="6082F481"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3DECD1B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075A9DF8" w14:textId="7E5B1B55"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3A6ADC88"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1D39C484" w14:textId="77777777" w:rsidTr="004D0706">
        <w:tc>
          <w:tcPr>
            <w:tcW w:w="1153" w:type="dxa"/>
            <w:vMerge/>
          </w:tcPr>
          <w:p w14:paraId="480FF228" w14:textId="77777777" w:rsidR="004D0706" w:rsidRPr="004247B9" w:rsidRDefault="004D0706" w:rsidP="004D0706">
            <w:pPr>
              <w:spacing w:line="256" w:lineRule="auto"/>
              <w:rPr>
                <w:rFonts w:eastAsia="Calibri"/>
                <w:sz w:val="20"/>
                <w:szCs w:val="22"/>
                <w:lang w:eastAsia="en-US"/>
              </w:rPr>
            </w:pPr>
          </w:p>
        </w:tc>
        <w:tc>
          <w:tcPr>
            <w:tcW w:w="2751" w:type="dxa"/>
            <w:vMerge/>
          </w:tcPr>
          <w:p w14:paraId="26C9D148" w14:textId="77777777" w:rsidR="004D0706" w:rsidRPr="004247B9" w:rsidRDefault="004D0706" w:rsidP="004D0706">
            <w:pPr>
              <w:spacing w:line="256" w:lineRule="auto"/>
              <w:rPr>
                <w:rFonts w:eastAsia="Calibri"/>
                <w:sz w:val="20"/>
                <w:szCs w:val="22"/>
                <w:lang w:eastAsia="en-US"/>
              </w:rPr>
            </w:pPr>
          </w:p>
        </w:tc>
        <w:tc>
          <w:tcPr>
            <w:tcW w:w="1788" w:type="dxa"/>
          </w:tcPr>
          <w:p w14:paraId="276E8E7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Процесс </w:t>
            </w:r>
          </w:p>
        </w:tc>
        <w:tc>
          <w:tcPr>
            <w:tcW w:w="4685" w:type="dxa"/>
          </w:tcPr>
          <w:p w14:paraId="575B9CB4"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Создание системы мониторинга и оценки</w:t>
            </w:r>
            <w:r w:rsidRPr="004247B9">
              <w:rPr>
                <w:rFonts w:eastAsia="Calibri"/>
                <w:sz w:val="20"/>
                <w:szCs w:val="22"/>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14:paraId="03848CC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02A7A1B1" w14:textId="0F18C21A"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44C84C8C"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3FF65201" w14:textId="0522D0A4"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67B4C6C1"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4D0706" w:rsidRPr="004247B9" w14:paraId="3B528C46" w14:textId="77777777" w:rsidTr="004D0706">
        <w:tc>
          <w:tcPr>
            <w:tcW w:w="1153" w:type="dxa"/>
            <w:vMerge/>
          </w:tcPr>
          <w:p w14:paraId="4C34ACBB" w14:textId="77777777" w:rsidR="004D0706" w:rsidRPr="004247B9" w:rsidRDefault="004D0706" w:rsidP="004D0706">
            <w:pPr>
              <w:spacing w:line="256" w:lineRule="auto"/>
              <w:rPr>
                <w:rFonts w:eastAsia="Calibri"/>
                <w:sz w:val="20"/>
                <w:szCs w:val="22"/>
                <w:lang w:eastAsia="en-US"/>
              </w:rPr>
            </w:pPr>
          </w:p>
        </w:tc>
        <w:tc>
          <w:tcPr>
            <w:tcW w:w="2751" w:type="dxa"/>
            <w:vMerge/>
          </w:tcPr>
          <w:p w14:paraId="1BD3654B" w14:textId="77777777" w:rsidR="004D0706" w:rsidRPr="004247B9" w:rsidRDefault="004D0706" w:rsidP="004D0706">
            <w:pPr>
              <w:spacing w:line="256" w:lineRule="auto"/>
              <w:rPr>
                <w:rFonts w:eastAsia="Calibri"/>
                <w:sz w:val="20"/>
                <w:szCs w:val="22"/>
                <w:lang w:eastAsia="en-US"/>
              </w:rPr>
            </w:pPr>
          </w:p>
        </w:tc>
        <w:tc>
          <w:tcPr>
            <w:tcW w:w="1788" w:type="dxa"/>
          </w:tcPr>
          <w:p w14:paraId="17E19C2E"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Процесс</w:t>
            </w:r>
          </w:p>
        </w:tc>
        <w:tc>
          <w:tcPr>
            <w:tcW w:w="4685" w:type="dxa"/>
          </w:tcPr>
          <w:p w14:paraId="45315173" w14:textId="77777777" w:rsidR="004D0706" w:rsidRPr="004247B9" w:rsidRDefault="004D0706" w:rsidP="004D0706">
            <w:pPr>
              <w:spacing w:line="256" w:lineRule="auto"/>
              <w:jc w:val="both"/>
              <w:rPr>
                <w:rFonts w:eastAsia="Calibri"/>
                <w:sz w:val="20"/>
                <w:szCs w:val="22"/>
                <w:lang w:eastAsia="en-US"/>
              </w:rPr>
            </w:pPr>
            <w:r w:rsidRPr="004247B9">
              <w:rPr>
                <w:rFonts w:eastAsia="Calibri"/>
                <w:sz w:val="20"/>
                <w:szCs w:val="22"/>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w:t>
            </w:r>
            <w:r w:rsidRPr="004247B9">
              <w:rPr>
                <w:rFonts w:eastAsia="Calibri"/>
                <w:sz w:val="20"/>
                <w:szCs w:val="22"/>
                <w:lang w:eastAsia="en-US"/>
              </w:rPr>
              <w:lastRenderedPageBreak/>
              <w:t xml:space="preserve">социальной сфере, выбранных для апробации, структурного подразделения, осуществляющего мониториг оказания таких услуг в соответствии со стандартом (порядком) их оказания </w:t>
            </w:r>
            <w:r w:rsidRPr="004247B9">
              <w:rPr>
                <w:rFonts w:eastAsia="Calibri"/>
                <w:sz w:val="20"/>
                <w:szCs w:val="22"/>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4CEFECE4"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lastRenderedPageBreak/>
              <w:t xml:space="preserve">значение: </w:t>
            </w:r>
          </w:p>
          <w:p w14:paraId="1759BD36" w14:textId="2B5FD679"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05E07053" w14:textId="77777777"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 xml:space="preserve">значение: </w:t>
            </w:r>
          </w:p>
          <w:p w14:paraId="23313233" w14:textId="7A2535E3" w:rsidR="004D0706" w:rsidRPr="004247B9" w:rsidRDefault="004D0706" w:rsidP="004D0706">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315F97E2" w14:textId="77777777" w:rsidR="004D0706" w:rsidRPr="004247B9" w:rsidRDefault="004D0706" w:rsidP="004D0706">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912FEB" w:rsidRPr="004247B9" w14:paraId="783A6122" w14:textId="77777777" w:rsidTr="004D0706">
        <w:tc>
          <w:tcPr>
            <w:tcW w:w="1153" w:type="dxa"/>
            <w:vMerge/>
          </w:tcPr>
          <w:p w14:paraId="68DC24BB" w14:textId="77777777" w:rsidR="00912FEB" w:rsidRPr="004247B9" w:rsidRDefault="00912FEB" w:rsidP="00912FEB">
            <w:pPr>
              <w:spacing w:line="256" w:lineRule="auto"/>
              <w:rPr>
                <w:rFonts w:eastAsia="Calibri"/>
                <w:sz w:val="20"/>
                <w:szCs w:val="22"/>
                <w:lang w:eastAsia="en-US"/>
              </w:rPr>
            </w:pPr>
          </w:p>
        </w:tc>
        <w:tc>
          <w:tcPr>
            <w:tcW w:w="2751" w:type="dxa"/>
            <w:vMerge/>
          </w:tcPr>
          <w:p w14:paraId="607A08D3" w14:textId="77777777" w:rsidR="00912FEB" w:rsidRPr="004247B9" w:rsidRDefault="00912FEB" w:rsidP="00912FEB">
            <w:pPr>
              <w:spacing w:line="256" w:lineRule="auto"/>
              <w:rPr>
                <w:rFonts w:eastAsia="Calibri"/>
                <w:sz w:val="20"/>
                <w:szCs w:val="22"/>
                <w:lang w:eastAsia="en-US"/>
              </w:rPr>
            </w:pPr>
          </w:p>
        </w:tc>
        <w:tc>
          <w:tcPr>
            <w:tcW w:w="1788" w:type="dxa"/>
          </w:tcPr>
          <w:p w14:paraId="44B18043"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Промежуточный результат </w:t>
            </w:r>
          </w:p>
        </w:tc>
        <w:tc>
          <w:tcPr>
            <w:tcW w:w="4685" w:type="dxa"/>
          </w:tcPr>
          <w:p w14:paraId="68925C9C" w14:textId="77777777" w:rsidR="00912FEB" w:rsidRPr="004247B9" w:rsidRDefault="00912FEB" w:rsidP="00912FEB">
            <w:pPr>
              <w:spacing w:line="256" w:lineRule="auto"/>
              <w:jc w:val="both"/>
              <w:rPr>
                <w:rFonts w:eastAsia="Calibri"/>
                <w:sz w:val="20"/>
                <w:szCs w:val="22"/>
                <w:lang w:eastAsia="en-US"/>
              </w:rPr>
            </w:pPr>
            <w:r w:rsidRPr="004247B9">
              <w:rPr>
                <w:rFonts w:eastAsia="Calibri"/>
                <w:sz w:val="20"/>
                <w:szCs w:val="22"/>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5" w:type="dxa"/>
          </w:tcPr>
          <w:p w14:paraId="0241C0FB"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27456409" w14:textId="2F9511DC"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5EA91BD1"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3571A1FC" w14:textId="66E64180"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6360160A" w14:textId="77777777" w:rsidR="00912FEB" w:rsidRPr="004247B9" w:rsidRDefault="00912FEB" w:rsidP="00912FEB">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912FEB" w:rsidRPr="004247B9" w14:paraId="1BD51302" w14:textId="77777777" w:rsidTr="004D0706">
        <w:tc>
          <w:tcPr>
            <w:tcW w:w="1153" w:type="dxa"/>
            <w:vMerge/>
          </w:tcPr>
          <w:p w14:paraId="72AD5DF1" w14:textId="77777777" w:rsidR="00912FEB" w:rsidRPr="004247B9" w:rsidRDefault="00912FEB" w:rsidP="00912FEB">
            <w:pPr>
              <w:spacing w:line="256" w:lineRule="auto"/>
              <w:rPr>
                <w:rFonts w:eastAsia="Calibri"/>
                <w:sz w:val="20"/>
                <w:szCs w:val="22"/>
                <w:lang w:eastAsia="en-US"/>
              </w:rPr>
            </w:pPr>
          </w:p>
        </w:tc>
        <w:tc>
          <w:tcPr>
            <w:tcW w:w="2751" w:type="dxa"/>
            <w:vMerge/>
          </w:tcPr>
          <w:p w14:paraId="7FF9EBD8" w14:textId="77777777" w:rsidR="00912FEB" w:rsidRPr="004247B9" w:rsidRDefault="00912FEB" w:rsidP="00912FEB">
            <w:pPr>
              <w:spacing w:line="256" w:lineRule="auto"/>
              <w:rPr>
                <w:rFonts w:eastAsia="Calibri"/>
                <w:sz w:val="20"/>
                <w:szCs w:val="22"/>
                <w:lang w:eastAsia="en-US"/>
              </w:rPr>
            </w:pPr>
          </w:p>
        </w:tc>
        <w:tc>
          <w:tcPr>
            <w:tcW w:w="1788" w:type="dxa"/>
          </w:tcPr>
          <w:p w14:paraId="31D9C311"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Итоговый результат </w:t>
            </w:r>
          </w:p>
        </w:tc>
        <w:tc>
          <w:tcPr>
            <w:tcW w:w="4685" w:type="dxa"/>
          </w:tcPr>
          <w:p w14:paraId="0A1D37EC" w14:textId="77777777" w:rsidR="00912FEB" w:rsidRPr="004247B9" w:rsidRDefault="00912FEB" w:rsidP="00912FEB">
            <w:pPr>
              <w:spacing w:line="256" w:lineRule="auto"/>
              <w:jc w:val="both"/>
              <w:rPr>
                <w:rFonts w:eastAsia="Calibri"/>
                <w:sz w:val="20"/>
                <w:szCs w:val="22"/>
                <w:lang w:eastAsia="en-US"/>
              </w:rPr>
            </w:pPr>
            <w:r w:rsidRPr="004247B9">
              <w:rPr>
                <w:rFonts w:eastAsia="Calibri"/>
                <w:sz w:val="20"/>
                <w:szCs w:val="22"/>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2BD7A8E5"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2C1D4873" w14:textId="0B772A6B"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086EF4BC"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658685DF" w14:textId="435BD2AB"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74CA9C24" w14:textId="77777777" w:rsidR="00912FEB" w:rsidRPr="004247B9" w:rsidRDefault="00912FEB" w:rsidP="00912FEB">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912FEB" w:rsidRPr="004247B9" w14:paraId="7CC9BB59" w14:textId="77777777" w:rsidTr="004D0706">
        <w:tc>
          <w:tcPr>
            <w:tcW w:w="1153" w:type="dxa"/>
            <w:vMerge w:val="restart"/>
          </w:tcPr>
          <w:p w14:paraId="5846E601" w14:textId="77777777" w:rsidR="00912FEB" w:rsidRPr="004247B9" w:rsidRDefault="00912FEB" w:rsidP="00912FEB">
            <w:pPr>
              <w:spacing w:line="256" w:lineRule="auto"/>
              <w:jc w:val="center"/>
              <w:rPr>
                <w:rFonts w:eastAsia="Calibri"/>
                <w:sz w:val="20"/>
                <w:szCs w:val="22"/>
                <w:lang w:eastAsia="en-US"/>
              </w:rPr>
            </w:pPr>
            <w:r w:rsidRPr="004247B9">
              <w:rPr>
                <w:rFonts w:eastAsia="Calibri"/>
                <w:sz w:val="20"/>
                <w:szCs w:val="22"/>
                <w:lang w:eastAsia="en-US"/>
              </w:rPr>
              <w:t>5.</w:t>
            </w:r>
          </w:p>
        </w:tc>
        <w:tc>
          <w:tcPr>
            <w:tcW w:w="2751" w:type="dxa"/>
            <w:vMerge w:val="restart"/>
          </w:tcPr>
          <w:p w14:paraId="32F289A2"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Рост удовлетворенности граждан оказанием муниципальных услуг в социальной сфере</w:t>
            </w:r>
          </w:p>
        </w:tc>
        <w:tc>
          <w:tcPr>
            <w:tcW w:w="1788" w:type="dxa"/>
          </w:tcPr>
          <w:p w14:paraId="1D96DA74"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Процесс</w:t>
            </w:r>
          </w:p>
        </w:tc>
        <w:tc>
          <w:tcPr>
            <w:tcW w:w="4685" w:type="dxa"/>
          </w:tcPr>
          <w:p w14:paraId="3F475C5F" w14:textId="77777777" w:rsidR="00912FEB" w:rsidRPr="004247B9" w:rsidRDefault="00912FEB" w:rsidP="00912FEB">
            <w:pPr>
              <w:spacing w:line="256" w:lineRule="auto"/>
              <w:jc w:val="both"/>
              <w:rPr>
                <w:rFonts w:eastAsia="Calibri"/>
                <w:sz w:val="20"/>
                <w:szCs w:val="22"/>
                <w:lang w:eastAsia="en-US"/>
              </w:rPr>
            </w:pPr>
            <w:r w:rsidRPr="004247B9">
              <w:rPr>
                <w:rFonts w:eastAsia="Calibri"/>
                <w:sz w:val="20"/>
                <w:szCs w:val="22"/>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14:paraId="239CB5AB"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7BBE01A4" w14:textId="4DF22FB8"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0CD46A6D"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361F61FA" w14:textId="2408131A"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6CFE8F3B" w14:textId="77777777" w:rsidR="00912FEB" w:rsidRPr="004247B9" w:rsidRDefault="00912FEB" w:rsidP="00912FEB">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912FEB" w:rsidRPr="004247B9" w14:paraId="6BD5E5B6" w14:textId="77777777" w:rsidTr="004D0706">
        <w:tc>
          <w:tcPr>
            <w:tcW w:w="1153" w:type="dxa"/>
            <w:vMerge/>
          </w:tcPr>
          <w:p w14:paraId="62253B58" w14:textId="77777777" w:rsidR="00912FEB" w:rsidRPr="004247B9" w:rsidRDefault="00912FEB" w:rsidP="00912FEB">
            <w:pPr>
              <w:spacing w:line="256" w:lineRule="auto"/>
              <w:rPr>
                <w:rFonts w:eastAsia="Calibri"/>
                <w:sz w:val="20"/>
                <w:szCs w:val="22"/>
                <w:lang w:eastAsia="en-US"/>
              </w:rPr>
            </w:pPr>
          </w:p>
        </w:tc>
        <w:tc>
          <w:tcPr>
            <w:tcW w:w="2751" w:type="dxa"/>
            <w:vMerge/>
          </w:tcPr>
          <w:p w14:paraId="49627C1B" w14:textId="77777777" w:rsidR="00912FEB" w:rsidRPr="004247B9" w:rsidRDefault="00912FEB" w:rsidP="00912FEB">
            <w:pPr>
              <w:spacing w:line="256" w:lineRule="auto"/>
              <w:rPr>
                <w:rFonts w:eastAsia="Calibri"/>
                <w:sz w:val="20"/>
                <w:szCs w:val="22"/>
                <w:lang w:eastAsia="en-US"/>
              </w:rPr>
            </w:pPr>
          </w:p>
        </w:tc>
        <w:tc>
          <w:tcPr>
            <w:tcW w:w="1788" w:type="dxa"/>
          </w:tcPr>
          <w:p w14:paraId="623FE92E"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Промежуточный результат </w:t>
            </w:r>
          </w:p>
        </w:tc>
        <w:tc>
          <w:tcPr>
            <w:tcW w:w="4685" w:type="dxa"/>
          </w:tcPr>
          <w:p w14:paraId="48E16D97" w14:textId="77777777" w:rsidR="00912FEB" w:rsidRPr="004247B9" w:rsidRDefault="00912FEB" w:rsidP="00912FEB">
            <w:pPr>
              <w:spacing w:line="256" w:lineRule="auto"/>
              <w:jc w:val="both"/>
              <w:rPr>
                <w:rFonts w:eastAsia="Calibri"/>
                <w:sz w:val="20"/>
                <w:szCs w:val="22"/>
                <w:lang w:eastAsia="en-US"/>
              </w:rPr>
            </w:pPr>
            <w:r w:rsidRPr="004247B9">
              <w:rPr>
                <w:rFonts w:eastAsia="Calibri"/>
                <w:sz w:val="20"/>
                <w:szCs w:val="22"/>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14:paraId="1ADD58E0"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35593CEE" w14:textId="38A73775"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6DE87DE8"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37B50B42" w14:textId="79BC74BC"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377DB001" w14:textId="77777777" w:rsidR="00912FEB" w:rsidRPr="004247B9" w:rsidRDefault="00912FEB" w:rsidP="00912FEB">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r w:rsidR="00912FEB" w:rsidRPr="004247B9" w14:paraId="12761EAF" w14:textId="77777777" w:rsidTr="004D0706">
        <w:trPr>
          <w:trHeight w:val="504"/>
        </w:trPr>
        <w:tc>
          <w:tcPr>
            <w:tcW w:w="1153" w:type="dxa"/>
            <w:vMerge/>
          </w:tcPr>
          <w:p w14:paraId="07DA5EAC" w14:textId="77777777" w:rsidR="00912FEB" w:rsidRPr="004247B9" w:rsidRDefault="00912FEB" w:rsidP="00912FEB">
            <w:pPr>
              <w:spacing w:line="256" w:lineRule="auto"/>
              <w:rPr>
                <w:rFonts w:eastAsia="Calibri"/>
                <w:sz w:val="20"/>
                <w:szCs w:val="22"/>
                <w:lang w:eastAsia="en-US"/>
              </w:rPr>
            </w:pPr>
          </w:p>
        </w:tc>
        <w:tc>
          <w:tcPr>
            <w:tcW w:w="2751" w:type="dxa"/>
            <w:vMerge/>
          </w:tcPr>
          <w:p w14:paraId="5F6EA128" w14:textId="77777777" w:rsidR="00912FEB" w:rsidRPr="004247B9" w:rsidRDefault="00912FEB" w:rsidP="00912FEB">
            <w:pPr>
              <w:spacing w:line="256" w:lineRule="auto"/>
              <w:rPr>
                <w:rFonts w:eastAsia="Calibri"/>
                <w:sz w:val="20"/>
                <w:szCs w:val="22"/>
                <w:lang w:eastAsia="en-US"/>
              </w:rPr>
            </w:pPr>
          </w:p>
        </w:tc>
        <w:tc>
          <w:tcPr>
            <w:tcW w:w="1788" w:type="dxa"/>
          </w:tcPr>
          <w:p w14:paraId="32296FF9"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Итоговый результат </w:t>
            </w:r>
          </w:p>
        </w:tc>
        <w:tc>
          <w:tcPr>
            <w:tcW w:w="4685" w:type="dxa"/>
          </w:tcPr>
          <w:p w14:paraId="7AB96145" w14:textId="77777777" w:rsidR="00912FEB" w:rsidRPr="004247B9" w:rsidRDefault="00912FEB" w:rsidP="00912FEB">
            <w:pPr>
              <w:spacing w:line="256" w:lineRule="auto"/>
              <w:jc w:val="both"/>
              <w:rPr>
                <w:rFonts w:eastAsia="Calibri"/>
                <w:sz w:val="20"/>
                <w:szCs w:val="22"/>
                <w:lang w:eastAsia="en-US"/>
              </w:rPr>
            </w:pPr>
            <w:r w:rsidRPr="004247B9">
              <w:rPr>
                <w:rFonts w:eastAsia="Calibri"/>
                <w:sz w:val="20"/>
                <w:szCs w:val="22"/>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69A958CD"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7FCE566F" w14:textId="20C0A12B"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w:t>
            </w:r>
            <w:r>
              <w:rPr>
                <w:rFonts w:eastAsia="Calibri"/>
                <w:sz w:val="20"/>
                <w:szCs w:val="22"/>
                <w:lang w:eastAsia="en-US"/>
              </w:rPr>
              <w:t>23</w:t>
            </w:r>
          </w:p>
        </w:tc>
        <w:tc>
          <w:tcPr>
            <w:tcW w:w="1411" w:type="dxa"/>
          </w:tcPr>
          <w:p w14:paraId="56B25E56" w14:textId="77777777"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 xml:space="preserve">значение: </w:t>
            </w:r>
          </w:p>
          <w:p w14:paraId="33B289E4" w14:textId="0E4A792C" w:rsidR="00912FEB" w:rsidRPr="004247B9" w:rsidRDefault="00912FEB" w:rsidP="00912FEB">
            <w:pPr>
              <w:spacing w:line="256" w:lineRule="auto"/>
              <w:rPr>
                <w:rFonts w:eastAsia="Calibri"/>
                <w:sz w:val="20"/>
                <w:szCs w:val="22"/>
                <w:lang w:eastAsia="en-US"/>
              </w:rPr>
            </w:pPr>
            <w:r w:rsidRPr="004247B9">
              <w:rPr>
                <w:rFonts w:eastAsia="Calibri"/>
                <w:sz w:val="20"/>
                <w:szCs w:val="22"/>
                <w:lang w:eastAsia="en-US"/>
              </w:rPr>
              <w:t>год: 2024</w:t>
            </w:r>
          </w:p>
        </w:tc>
        <w:tc>
          <w:tcPr>
            <w:tcW w:w="1976" w:type="dxa"/>
          </w:tcPr>
          <w:p w14:paraId="6360C518" w14:textId="77777777" w:rsidR="00912FEB" w:rsidRPr="004247B9" w:rsidRDefault="00912FEB" w:rsidP="00912FEB">
            <w:pPr>
              <w:spacing w:line="256" w:lineRule="auto"/>
              <w:jc w:val="center"/>
              <w:rPr>
                <w:rFonts w:eastAsia="Calibri"/>
                <w:sz w:val="20"/>
                <w:szCs w:val="22"/>
                <w:lang w:eastAsia="en-US"/>
              </w:rPr>
            </w:pPr>
            <w:r w:rsidRPr="004247B9">
              <w:rPr>
                <w:rFonts w:eastAsia="Calibri"/>
                <w:sz w:val="20"/>
                <w:szCs w:val="22"/>
                <w:lang w:eastAsia="en-US"/>
              </w:rPr>
              <w:t>Отдел образования и молодежной политики</w:t>
            </w:r>
          </w:p>
        </w:tc>
      </w:tr>
    </w:tbl>
    <w:p w14:paraId="5883E7CE" w14:textId="77777777" w:rsidR="004247B9" w:rsidRPr="004247B9" w:rsidRDefault="004247B9" w:rsidP="004247B9">
      <w:pPr>
        <w:spacing w:after="160" w:line="259" w:lineRule="auto"/>
        <w:ind w:right="-881"/>
        <w:jc w:val="right"/>
        <w:rPr>
          <w:rFonts w:eastAsia="Calibri"/>
          <w:szCs w:val="22"/>
          <w:lang w:eastAsia="en-US"/>
        </w:rPr>
      </w:pPr>
    </w:p>
    <w:p w14:paraId="5760A792" w14:textId="77777777" w:rsidR="004247B9" w:rsidRPr="004247B9" w:rsidRDefault="004247B9" w:rsidP="004247B9">
      <w:pPr>
        <w:spacing w:after="160" w:line="259" w:lineRule="auto"/>
        <w:rPr>
          <w:sz w:val="28"/>
          <w:szCs w:val="28"/>
          <w:lang w:eastAsia="en-US"/>
        </w:rPr>
      </w:pPr>
    </w:p>
    <w:p w14:paraId="32096ECC" w14:textId="77777777" w:rsidR="004247B9" w:rsidRPr="004247B9" w:rsidRDefault="004247B9" w:rsidP="004247B9">
      <w:pPr>
        <w:spacing w:after="160" w:line="259" w:lineRule="auto"/>
        <w:rPr>
          <w:rFonts w:ascii="Calibri" w:eastAsia="Calibri" w:hAnsi="Calibri"/>
          <w:kern w:val="2"/>
          <w:sz w:val="22"/>
          <w:szCs w:val="22"/>
          <w:lang w:eastAsia="en-US"/>
          <w14:ligatures w14:val="standardContextual"/>
        </w:rPr>
      </w:pPr>
    </w:p>
    <w:p w14:paraId="681362EF" w14:textId="77777777" w:rsidR="008B17A7" w:rsidRDefault="008B17A7" w:rsidP="00FD273D">
      <w:pPr>
        <w:tabs>
          <w:tab w:val="left" w:pos="9070"/>
        </w:tabs>
        <w:ind w:right="-2"/>
        <w:jc w:val="both"/>
      </w:pPr>
    </w:p>
    <w:p w14:paraId="4AC74842" w14:textId="77777777" w:rsidR="008B17A7" w:rsidRDefault="008B17A7" w:rsidP="00FD273D">
      <w:pPr>
        <w:tabs>
          <w:tab w:val="left" w:pos="9070"/>
        </w:tabs>
        <w:ind w:right="-2"/>
        <w:jc w:val="both"/>
      </w:pPr>
    </w:p>
    <w:p w14:paraId="5A2BF939" w14:textId="77777777" w:rsidR="008B17A7" w:rsidRDefault="008B17A7" w:rsidP="00FD273D">
      <w:pPr>
        <w:tabs>
          <w:tab w:val="left" w:pos="9070"/>
        </w:tabs>
        <w:ind w:right="-2"/>
        <w:jc w:val="both"/>
      </w:pPr>
    </w:p>
    <w:p w14:paraId="6404D31A" w14:textId="77777777" w:rsidR="008B17A7" w:rsidRDefault="008B17A7" w:rsidP="00FD273D">
      <w:pPr>
        <w:tabs>
          <w:tab w:val="left" w:pos="9070"/>
        </w:tabs>
        <w:ind w:right="-2"/>
        <w:jc w:val="both"/>
      </w:pPr>
    </w:p>
    <w:p w14:paraId="28236CA8" w14:textId="77777777" w:rsidR="008B17A7" w:rsidRDefault="008B17A7" w:rsidP="00FD273D">
      <w:pPr>
        <w:tabs>
          <w:tab w:val="left" w:pos="9070"/>
        </w:tabs>
        <w:ind w:right="-2"/>
        <w:jc w:val="both"/>
      </w:pPr>
    </w:p>
    <w:p w14:paraId="720C2532" w14:textId="77777777" w:rsidR="008B17A7" w:rsidRDefault="008B17A7" w:rsidP="00FD273D">
      <w:pPr>
        <w:tabs>
          <w:tab w:val="left" w:pos="9070"/>
        </w:tabs>
        <w:ind w:right="-2"/>
        <w:jc w:val="both"/>
      </w:pPr>
    </w:p>
    <w:p w14:paraId="56FBE9E5" w14:textId="77777777" w:rsidR="008B17A7" w:rsidRDefault="008B17A7" w:rsidP="00FD273D">
      <w:pPr>
        <w:tabs>
          <w:tab w:val="left" w:pos="9070"/>
        </w:tabs>
        <w:ind w:right="-2"/>
        <w:jc w:val="both"/>
      </w:pPr>
    </w:p>
    <w:p w14:paraId="1948E46A" w14:textId="77777777" w:rsidR="008B17A7" w:rsidRDefault="008B17A7" w:rsidP="00FD273D">
      <w:pPr>
        <w:tabs>
          <w:tab w:val="left" w:pos="9070"/>
        </w:tabs>
        <w:ind w:right="-2"/>
        <w:jc w:val="both"/>
      </w:pPr>
    </w:p>
    <w:p w14:paraId="1C6F7167" w14:textId="77777777" w:rsidR="008B17A7" w:rsidRDefault="008B17A7" w:rsidP="00FD273D">
      <w:pPr>
        <w:tabs>
          <w:tab w:val="left" w:pos="9070"/>
        </w:tabs>
        <w:ind w:right="-2"/>
        <w:jc w:val="both"/>
      </w:pPr>
    </w:p>
    <w:p w14:paraId="7A5E4D6A" w14:textId="77777777" w:rsidR="008B17A7" w:rsidRDefault="008B17A7" w:rsidP="00FD273D">
      <w:pPr>
        <w:tabs>
          <w:tab w:val="left" w:pos="9070"/>
        </w:tabs>
        <w:ind w:right="-2"/>
        <w:jc w:val="both"/>
      </w:pPr>
    </w:p>
    <w:p w14:paraId="7915F378" w14:textId="77777777" w:rsidR="004247B9" w:rsidRDefault="004247B9" w:rsidP="00FD273D">
      <w:pPr>
        <w:tabs>
          <w:tab w:val="left" w:pos="9070"/>
        </w:tabs>
        <w:ind w:right="-2"/>
        <w:jc w:val="both"/>
      </w:pPr>
    </w:p>
    <w:p w14:paraId="20AAD0CB" w14:textId="77777777" w:rsidR="004247B9" w:rsidRDefault="004247B9" w:rsidP="00FD273D">
      <w:pPr>
        <w:tabs>
          <w:tab w:val="left" w:pos="9070"/>
        </w:tabs>
        <w:ind w:right="-2"/>
        <w:jc w:val="both"/>
      </w:pPr>
    </w:p>
    <w:p w14:paraId="5681DBC7" w14:textId="77777777" w:rsidR="004247B9" w:rsidRDefault="004247B9" w:rsidP="00FD273D">
      <w:pPr>
        <w:tabs>
          <w:tab w:val="left" w:pos="9070"/>
        </w:tabs>
        <w:ind w:right="-2"/>
        <w:jc w:val="both"/>
      </w:pPr>
    </w:p>
    <w:p w14:paraId="7F79309D" w14:textId="77777777" w:rsidR="004247B9" w:rsidRDefault="004247B9" w:rsidP="00FD273D">
      <w:pPr>
        <w:tabs>
          <w:tab w:val="left" w:pos="9070"/>
        </w:tabs>
        <w:ind w:right="-2"/>
        <w:jc w:val="both"/>
      </w:pPr>
    </w:p>
    <w:p w14:paraId="42045098" w14:textId="77777777" w:rsidR="004247B9" w:rsidRDefault="004247B9" w:rsidP="00FD273D">
      <w:pPr>
        <w:tabs>
          <w:tab w:val="left" w:pos="9070"/>
        </w:tabs>
        <w:ind w:right="-2"/>
        <w:jc w:val="both"/>
      </w:pPr>
    </w:p>
    <w:p w14:paraId="75847C2E" w14:textId="77777777" w:rsidR="004247B9" w:rsidRDefault="004247B9" w:rsidP="00FD273D">
      <w:pPr>
        <w:tabs>
          <w:tab w:val="left" w:pos="9070"/>
        </w:tabs>
        <w:ind w:right="-2"/>
        <w:jc w:val="both"/>
      </w:pPr>
    </w:p>
    <w:p w14:paraId="7A3E1BEE" w14:textId="77777777" w:rsidR="004247B9" w:rsidRDefault="004247B9" w:rsidP="00FD273D">
      <w:pPr>
        <w:tabs>
          <w:tab w:val="left" w:pos="9070"/>
        </w:tabs>
        <w:ind w:right="-2"/>
        <w:jc w:val="both"/>
      </w:pPr>
    </w:p>
    <w:p w14:paraId="303DAF6F" w14:textId="77777777" w:rsidR="004247B9" w:rsidRDefault="004247B9" w:rsidP="00FD273D">
      <w:pPr>
        <w:tabs>
          <w:tab w:val="left" w:pos="9070"/>
        </w:tabs>
        <w:ind w:right="-2"/>
        <w:jc w:val="both"/>
      </w:pPr>
    </w:p>
    <w:p w14:paraId="50C43093" w14:textId="77777777" w:rsidR="004247B9" w:rsidRDefault="004247B9" w:rsidP="00FD273D">
      <w:pPr>
        <w:tabs>
          <w:tab w:val="left" w:pos="9070"/>
        </w:tabs>
        <w:ind w:right="-2"/>
        <w:jc w:val="both"/>
      </w:pPr>
    </w:p>
    <w:p w14:paraId="0697B317" w14:textId="77777777" w:rsidR="009925A2" w:rsidRDefault="009925A2" w:rsidP="00FD273D">
      <w:pPr>
        <w:tabs>
          <w:tab w:val="left" w:pos="9070"/>
        </w:tabs>
        <w:ind w:right="-2"/>
        <w:jc w:val="both"/>
        <w:sectPr w:rsidR="009925A2" w:rsidSect="004247B9">
          <w:pgSz w:w="16838" w:h="11906" w:orient="landscape"/>
          <w:pgMar w:top="850" w:right="1134" w:bottom="1701" w:left="1134" w:header="708" w:footer="708" w:gutter="0"/>
          <w:cols w:space="708"/>
          <w:docGrid w:linePitch="360"/>
        </w:sectPr>
      </w:pPr>
    </w:p>
    <w:p w14:paraId="04BE3D78" w14:textId="77777777" w:rsidR="009925A2" w:rsidRPr="009925A2" w:rsidRDefault="009925A2" w:rsidP="009925A2">
      <w:pPr>
        <w:tabs>
          <w:tab w:val="left" w:pos="709"/>
        </w:tabs>
        <w:jc w:val="right"/>
        <w:rPr>
          <w:bCs/>
        </w:rPr>
      </w:pPr>
      <w:bookmarkStart w:id="3" w:name="_Hlk138250693"/>
      <w:r w:rsidRPr="009925A2">
        <w:rPr>
          <w:bCs/>
        </w:rPr>
        <w:lastRenderedPageBreak/>
        <w:t>Приложение 4 к постановлению</w:t>
      </w:r>
    </w:p>
    <w:p w14:paraId="1148DC58" w14:textId="77777777" w:rsidR="009925A2" w:rsidRPr="009925A2" w:rsidRDefault="009925A2" w:rsidP="009925A2">
      <w:pPr>
        <w:tabs>
          <w:tab w:val="left" w:pos="709"/>
        </w:tabs>
        <w:jc w:val="right"/>
        <w:rPr>
          <w:bCs/>
        </w:rPr>
      </w:pPr>
      <w:r w:rsidRPr="009925A2">
        <w:rPr>
          <w:bCs/>
        </w:rPr>
        <w:t xml:space="preserve">администрации Козловского </w:t>
      </w:r>
    </w:p>
    <w:p w14:paraId="3339D4D7" w14:textId="77777777" w:rsidR="009925A2" w:rsidRPr="009925A2" w:rsidRDefault="009925A2" w:rsidP="009925A2">
      <w:pPr>
        <w:tabs>
          <w:tab w:val="left" w:pos="709"/>
        </w:tabs>
        <w:jc w:val="right"/>
        <w:rPr>
          <w:bCs/>
        </w:rPr>
      </w:pPr>
      <w:r w:rsidRPr="009925A2">
        <w:rPr>
          <w:bCs/>
        </w:rPr>
        <w:t xml:space="preserve">муниципального округа </w:t>
      </w:r>
    </w:p>
    <w:p w14:paraId="4CA710C6" w14:textId="77777777" w:rsidR="009925A2" w:rsidRPr="009925A2" w:rsidRDefault="009925A2" w:rsidP="009925A2">
      <w:pPr>
        <w:tabs>
          <w:tab w:val="left" w:pos="709"/>
        </w:tabs>
        <w:jc w:val="right"/>
        <w:rPr>
          <w:bCs/>
        </w:rPr>
      </w:pPr>
      <w:r w:rsidRPr="009925A2">
        <w:rPr>
          <w:bCs/>
        </w:rPr>
        <w:t xml:space="preserve">Чувашской Республики </w:t>
      </w:r>
    </w:p>
    <w:bookmarkEnd w:id="3"/>
    <w:p w14:paraId="55A5F4D8" w14:textId="77777777" w:rsidR="00901EB6" w:rsidRPr="00F867AD" w:rsidRDefault="00901EB6" w:rsidP="00901EB6">
      <w:pPr>
        <w:jc w:val="right"/>
      </w:pPr>
      <w:r w:rsidRPr="00F867AD">
        <w:t>№ _</w:t>
      </w:r>
      <w:r>
        <w:t>624</w:t>
      </w:r>
      <w:r w:rsidRPr="00F867AD">
        <w:t>___   от _</w:t>
      </w:r>
      <w:r>
        <w:t>05.07.2023</w:t>
      </w:r>
      <w:r w:rsidRPr="00F867AD">
        <w:t>_</w:t>
      </w:r>
    </w:p>
    <w:p w14:paraId="40CBE76D" w14:textId="77777777" w:rsidR="009925A2" w:rsidRPr="009925A2" w:rsidRDefault="009925A2" w:rsidP="009925A2">
      <w:pPr>
        <w:jc w:val="center"/>
      </w:pPr>
    </w:p>
    <w:p w14:paraId="697A1B55" w14:textId="77777777" w:rsidR="009925A2" w:rsidRPr="009925A2" w:rsidRDefault="009925A2" w:rsidP="009925A2">
      <w:pPr>
        <w:jc w:val="center"/>
        <w:rPr>
          <w:b/>
          <w:bCs/>
        </w:rPr>
      </w:pPr>
      <w:r w:rsidRPr="009925A2">
        <w:rPr>
          <w:b/>
          <w:bCs/>
        </w:rPr>
        <w:t>ПОЛОЖЕНИЕ</w:t>
      </w:r>
    </w:p>
    <w:p w14:paraId="0C778AD0" w14:textId="77777777" w:rsidR="009925A2" w:rsidRPr="009925A2" w:rsidRDefault="009925A2" w:rsidP="009925A2">
      <w:pPr>
        <w:jc w:val="center"/>
        <w:rPr>
          <w:b/>
          <w:bCs/>
        </w:rPr>
      </w:pPr>
      <w:r w:rsidRPr="009925A2">
        <w:rPr>
          <w:b/>
          <w:bCs/>
        </w:rPr>
        <w:t>о рабочей группе по организации оказания муниципальных услуг в социальной сфере на территории Козловского муниципального округа Чувашской Республики</w:t>
      </w:r>
    </w:p>
    <w:p w14:paraId="6114F57F" w14:textId="77777777" w:rsidR="009925A2" w:rsidRPr="009925A2" w:rsidRDefault="009925A2" w:rsidP="009925A2">
      <w:pPr>
        <w:spacing w:line="360" w:lineRule="atLeast"/>
        <w:jc w:val="both"/>
        <w:rPr>
          <w:sz w:val="28"/>
          <w:szCs w:val="22"/>
        </w:rPr>
      </w:pPr>
    </w:p>
    <w:p w14:paraId="7C1B0238" w14:textId="77777777" w:rsidR="009925A2" w:rsidRPr="009925A2" w:rsidRDefault="009925A2" w:rsidP="009925A2">
      <w:pPr>
        <w:jc w:val="center"/>
        <w:rPr>
          <w:b/>
          <w:bCs/>
        </w:rPr>
      </w:pPr>
      <w:r w:rsidRPr="009925A2">
        <w:rPr>
          <w:b/>
          <w:bCs/>
        </w:rPr>
        <w:t>1. Общие положения</w:t>
      </w:r>
    </w:p>
    <w:p w14:paraId="33310C90" w14:textId="77777777" w:rsidR="009925A2" w:rsidRPr="009925A2" w:rsidRDefault="009925A2" w:rsidP="009925A2">
      <w:pPr>
        <w:jc w:val="both"/>
      </w:pPr>
    </w:p>
    <w:p w14:paraId="7BBBD1A4" w14:textId="6B297CA8" w:rsidR="009925A2" w:rsidRPr="009925A2" w:rsidRDefault="009925A2" w:rsidP="009925A2">
      <w:pPr>
        <w:ind w:firstLine="708"/>
        <w:jc w:val="both"/>
      </w:pPr>
      <w:r w:rsidRPr="009925A2">
        <w:t xml:space="preserve">1.1. Рабочая группа по организации оказания муниципальных услуг в социальной сфере на территории Козловского муниципального округа Чувашской Республики (далее - рабочая группа) является коллегиальным совещательным органом при </w:t>
      </w:r>
      <w:r w:rsidR="00912FEB">
        <w:t xml:space="preserve">администрации </w:t>
      </w:r>
      <w:r w:rsidRPr="009925A2">
        <w:t>муниципального образования.</w:t>
      </w:r>
    </w:p>
    <w:p w14:paraId="6F667EE8" w14:textId="77777777" w:rsidR="009925A2" w:rsidRPr="009925A2" w:rsidRDefault="009925A2" w:rsidP="009925A2">
      <w:pPr>
        <w:ind w:firstLine="708"/>
        <w:jc w:val="both"/>
      </w:pPr>
      <w:r w:rsidRPr="009925A2">
        <w:t>1.2. Рабочая группа создана в целях обеспечения взаимодействия органов местного самоуправления Козловского муниципального округа Чувашской Республики (далее - ОМСУ) при выработке предложений по формированию государственного социального заказа в Козловском муниципальном округе Чувашской Республики по муниципальным услугам, соответствующим направлениям деятельности, определенным статьей 28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на территории Козловского муниципального округа Чувашской Республики.</w:t>
      </w:r>
    </w:p>
    <w:p w14:paraId="4A1F6DB6" w14:textId="77777777" w:rsidR="009925A2" w:rsidRPr="009925A2" w:rsidRDefault="009925A2" w:rsidP="009925A2">
      <w:pPr>
        <w:ind w:firstLine="708"/>
        <w:jc w:val="both"/>
      </w:pPr>
      <w:r w:rsidRPr="009925A2">
        <w:t>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муниципального образования, иными нормативными правовыми актами и настоящим Положением.</w:t>
      </w:r>
    </w:p>
    <w:p w14:paraId="32C0BA75" w14:textId="77777777" w:rsidR="009925A2" w:rsidRPr="009925A2" w:rsidRDefault="009925A2" w:rsidP="009925A2">
      <w:pPr>
        <w:ind w:firstLine="708"/>
        <w:jc w:val="both"/>
      </w:pPr>
      <w:r w:rsidRPr="009925A2">
        <w:t>1.4. Решения, принятые по итогам заседаний рабочей группы, носят рекомендательный характер.</w:t>
      </w:r>
    </w:p>
    <w:p w14:paraId="26BDDE17" w14:textId="77777777" w:rsidR="009925A2" w:rsidRPr="009925A2" w:rsidRDefault="009925A2" w:rsidP="009925A2">
      <w:pPr>
        <w:jc w:val="center"/>
        <w:rPr>
          <w:b/>
          <w:bCs/>
        </w:rPr>
      </w:pPr>
    </w:p>
    <w:p w14:paraId="5CFDEC0D" w14:textId="77777777" w:rsidR="009925A2" w:rsidRPr="009925A2" w:rsidRDefault="009925A2" w:rsidP="009925A2">
      <w:pPr>
        <w:jc w:val="center"/>
        <w:rPr>
          <w:b/>
          <w:bCs/>
        </w:rPr>
      </w:pPr>
      <w:r w:rsidRPr="009925A2">
        <w:rPr>
          <w:b/>
          <w:bCs/>
        </w:rPr>
        <w:t>2. Задачи рабочей группы</w:t>
      </w:r>
    </w:p>
    <w:p w14:paraId="14558472" w14:textId="77777777" w:rsidR="009925A2" w:rsidRPr="009925A2" w:rsidRDefault="009925A2" w:rsidP="009925A2">
      <w:pPr>
        <w:jc w:val="both"/>
      </w:pPr>
    </w:p>
    <w:p w14:paraId="2FC6B519" w14:textId="77777777" w:rsidR="009925A2" w:rsidRPr="009925A2" w:rsidRDefault="009925A2" w:rsidP="009925A2">
      <w:pPr>
        <w:ind w:firstLine="708"/>
        <w:jc w:val="both"/>
      </w:pPr>
      <w:r w:rsidRPr="009925A2">
        <w:t>Задачами рабочей группы являются:</w:t>
      </w:r>
    </w:p>
    <w:p w14:paraId="751E55F2" w14:textId="77777777" w:rsidR="009925A2" w:rsidRPr="009925A2" w:rsidRDefault="009925A2" w:rsidP="009925A2">
      <w:pPr>
        <w:ind w:firstLine="708"/>
        <w:jc w:val="both"/>
      </w:pPr>
      <w:r w:rsidRPr="009925A2">
        <w:t>2.1. Подготовка предложений по формированию и утверждению государственного социального заказа на территории Козловского муниципального округа Чувашской Республики по муниципальным услугам, соответствующим направлениям деятельности, определенным статьей 28 Федерального закона № 189-ФЗ.</w:t>
      </w:r>
    </w:p>
    <w:p w14:paraId="27D42B43" w14:textId="77777777" w:rsidR="009925A2" w:rsidRPr="009925A2" w:rsidRDefault="009925A2" w:rsidP="009925A2">
      <w:pPr>
        <w:ind w:firstLine="708"/>
        <w:jc w:val="both"/>
      </w:pPr>
      <w:r w:rsidRPr="009925A2">
        <w:t>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Козловского муниципального округа Чувашской Республики.</w:t>
      </w:r>
    </w:p>
    <w:p w14:paraId="118C770B" w14:textId="77777777" w:rsidR="009925A2" w:rsidRPr="009925A2" w:rsidRDefault="009925A2" w:rsidP="009925A2">
      <w:pPr>
        <w:ind w:firstLine="708"/>
        <w:jc w:val="both"/>
      </w:pPr>
      <w:r w:rsidRPr="009925A2">
        <w:t>2.3. Подготовка предложений по использованию государственных информационных систем субъекта РФ при формировании и исполнении муниципального социального заказа на территории Козловского муниципального округа Чувашской Республики.</w:t>
      </w:r>
    </w:p>
    <w:p w14:paraId="54BFA255" w14:textId="77777777" w:rsidR="009925A2" w:rsidRPr="009925A2" w:rsidRDefault="009925A2" w:rsidP="009925A2">
      <w:pPr>
        <w:ind w:firstLine="708"/>
        <w:jc w:val="both"/>
      </w:pPr>
      <w:r w:rsidRPr="009925A2">
        <w:t>2.4. Осуществление иных задач, направленных на достижение цели создания рабочей группы, указанной в пункте 1.2 настоящего Положения.</w:t>
      </w:r>
    </w:p>
    <w:p w14:paraId="56C37FB4" w14:textId="77777777" w:rsidR="009925A2" w:rsidRPr="009925A2" w:rsidRDefault="009925A2" w:rsidP="009925A2">
      <w:pPr>
        <w:jc w:val="both"/>
      </w:pPr>
    </w:p>
    <w:p w14:paraId="2506FAA7" w14:textId="77777777" w:rsidR="009925A2" w:rsidRPr="009925A2" w:rsidRDefault="009925A2" w:rsidP="009925A2">
      <w:pPr>
        <w:jc w:val="center"/>
        <w:rPr>
          <w:b/>
          <w:bCs/>
        </w:rPr>
      </w:pPr>
      <w:r w:rsidRPr="009925A2">
        <w:rPr>
          <w:b/>
          <w:bCs/>
        </w:rPr>
        <w:t>3. Полномочия рабочей группы</w:t>
      </w:r>
    </w:p>
    <w:p w14:paraId="17CA9F7A" w14:textId="77777777" w:rsidR="009925A2" w:rsidRPr="009925A2" w:rsidRDefault="009925A2" w:rsidP="009925A2">
      <w:pPr>
        <w:jc w:val="both"/>
      </w:pPr>
    </w:p>
    <w:p w14:paraId="5354D7BF" w14:textId="77777777" w:rsidR="009925A2" w:rsidRPr="009925A2" w:rsidRDefault="009925A2" w:rsidP="009925A2">
      <w:pPr>
        <w:ind w:firstLine="708"/>
        <w:jc w:val="both"/>
      </w:pPr>
      <w:r w:rsidRPr="009925A2">
        <w:lastRenderedPageBreak/>
        <w:t>Для решения задач, указанных в разделе 2 настоящего Положения, рабочая группа обладает следующими полномочиями:</w:t>
      </w:r>
    </w:p>
    <w:p w14:paraId="78E59EB6" w14:textId="77777777" w:rsidR="009925A2" w:rsidRPr="009925A2" w:rsidRDefault="009925A2" w:rsidP="009925A2">
      <w:pPr>
        <w:ind w:firstLine="708"/>
        <w:jc w:val="both"/>
      </w:pPr>
      <w:r w:rsidRPr="009925A2">
        <w:t>3.1. Рассматривать на заседаниях рабочей группы вопросы, относящиеся к компетенции рабочей группы.</w:t>
      </w:r>
    </w:p>
    <w:p w14:paraId="1C06B4A4" w14:textId="77777777" w:rsidR="009925A2" w:rsidRPr="009925A2" w:rsidRDefault="009925A2" w:rsidP="009925A2">
      <w:pPr>
        <w:ind w:firstLine="708"/>
        <w:jc w:val="both"/>
      </w:pPr>
      <w:r w:rsidRPr="009925A2">
        <w:t>3.2. Запрашивать у органов местного самоуправления и организаций информацию по вопросам, относящимся к компетенции рабочей группы.</w:t>
      </w:r>
    </w:p>
    <w:p w14:paraId="484CA941" w14:textId="06746995" w:rsidR="009925A2" w:rsidRPr="009925A2" w:rsidRDefault="009925A2" w:rsidP="009925A2">
      <w:pPr>
        <w:ind w:firstLine="708"/>
        <w:jc w:val="both"/>
      </w:pPr>
      <w:r w:rsidRPr="009925A2">
        <w:t xml:space="preserve">3.3. Рассматривать представляемые органами местного самоуправления и организациями информацию, документы и </w:t>
      </w:r>
      <w:r w:rsidR="000F61CA" w:rsidRPr="009925A2">
        <w:t>материалы в</w:t>
      </w:r>
      <w:r w:rsidRPr="009925A2">
        <w:t xml:space="preserve"> соответствии с задачами рабочей группы.</w:t>
      </w:r>
    </w:p>
    <w:p w14:paraId="40060CDD" w14:textId="77777777" w:rsidR="009925A2" w:rsidRPr="009925A2" w:rsidRDefault="009925A2" w:rsidP="009925A2">
      <w:pPr>
        <w:ind w:firstLine="708"/>
        <w:jc w:val="both"/>
      </w:pPr>
      <w:r w:rsidRPr="009925A2">
        <w:t>3.4. Привлекать на общественных началах специалистов, экспертов, представителей экспертных, научных, общественных и иных организаций.</w:t>
      </w:r>
    </w:p>
    <w:p w14:paraId="4328437D" w14:textId="77777777" w:rsidR="009925A2" w:rsidRPr="009925A2" w:rsidRDefault="009925A2" w:rsidP="009925A2">
      <w:pPr>
        <w:ind w:firstLine="708"/>
        <w:jc w:val="both"/>
      </w:pPr>
      <w:r w:rsidRPr="009925A2">
        <w:t>3.5. Разрабатывать предложения и рекомендации ОМСУ в соответствии со своей компетенцией.</w:t>
      </w:r>
    </w:p>
    <w:p w14:paraId="7AB1FE01" w14:textId="77777777" w:rsidR="009925A2" w:rsidRPr="009925A2" w:rsidRDefault="009925A2" w:rsidP="009925A2">
      <w:pPr>
        <w:jc w:val="both"/>
      </w:pPr>
    </w:p>
    <w:p w14:paraId="196A6646" w14:textId="77777777" w:rsidR="009925A2" w:rsidRPr="009925A2" w:rsidRDefault="009925A2" w:rsidP="009925A2">
      <w:pPr>
        <w:jc w:val="center"/>
        <w:rPr>
          <w:b/>
          <w:bCs/>
        </w:rPr>
      </w:pPr>
      <w:r w:rsidRPr="009925A2">
        <w:rPr>
          <w:b/>
          <w:bCs/>
        </w:rPr>
        <w:t>4. Функции рабочей группы</w:t>
      </w:r>
    </w:p>
    <w:p w14:paraId="21E2534A" w14:textId="77777777" w:rsidR="009925A2" w:rsidRPr="009925A2" w:rsidRDefault="009925A2" w:rsidP="009925A2">
      <w:pPr>
        <w:jc w:val="both"/>
      </w:pPr>
    </w:p>
    <w:p w14:paraId="02A1F8C8" w14:textId="77777777" w:rsidR="009925A2" w:rsidRPr="009925A2" w:rsidRDefault="009925A2" w:rsidP="009925A2">
      <w:pPr>
        <w:ind w:firstLine="708"/>
        <w:jc w:val="both"/>
      </w:pPr>
      <w:r w:rsidRPr="009925A2">
        <w:t>Основными функциями рабочей группы являются:</w:t>
      </w:r>
    </w:p>
    <w:p w14:paraId="1AD1BB4B" w14:textId="77777777" w:rsidR="009925A2" w:rsidRPr="009925A2" w:rsidRDefault="009925A2" w:rsidP="009925A2">
      <w:pPr>
        <w:ind w:firstLine="708"/>
        <w:jc w:val="both"/>
      </w:pPr>
      <w:r w:rsidRPr="009925A2">
        <w:t>4.1. Рассмотрение предложений членов рабочей группы по организации оказания муниципальных услуг в социальной сфере 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7B0AED48" w14:textId="77777777" w:rsidR="009925A2" w:rsidRPr="009925A2" w:rsidRDefault="009925A2" w:rsidP="009925A2">
      <w:pPr>
        <w:ind w:firstLine="708"/>
        <w:jc w:val="both"/>
      </w:pPr>
      <w:r w:rsidRPr="009925A2">
        <w:t>4.2. Формирование, определение организационных, методических, технологических мероприятий необходимых для реализации плана апробации.</w:t>
      </w:r>
    </w:p>
    <w:p w14:paraId="6D3DED79" w14:textId="77777777" w:rsidR="009925A2" w:rsidRPr="009925A2" w:rsidRDefault="009925A2" w:rsidP="009925A2">
      <w:pPr>
        <w:ind w:firstLine="708"/>
        <w:jc w:val="both"/>
      </w:pPr>
      <w:r w:rsidRPr="009925A2">
        <w:t>4.3. Проведение текущего мониторинга и контроля хода реализации плана апробации.</w:t>
      </w:r>
    </w:p>
    <w:p w14:paraId="7BCC20C8" w14:textId="77777777" w:rsidR="009925A2" w:rsidRPr="009925A2" w:rsidRDefault="009925A2" w:rsidP="009925A2">
      <w:pPr>
        <w:jc w:val="both"/>
      </w:pPr>
    </w:p>
    <w:p w14:paraId="6112932A" w14:textId="77777777" w:rsidR="009925A2" w:rsidRPr="009925A2" w:rsidRDefault="009925A2" w:rsidP="009925A2">
      <w:pPr>
        <w:jc w:val="both"/>
      </w:pPr>
    </w:p>
    <w:p w14:paraId="20A48B80" w14:textId="77777777" w:rsidR="009925A2" w:rsidRPr="009925A2" w:rsidRDefault="009925A2" w:rsidP="009925A2">
      <w:pPr>
        <w:jc w:val="center"/>
        <w:rPr>
          <w:b/>
          <w:bCs/>
        </w:rPr>
      </w:pPr>
      <w:r w:rsidRPr="009925A2">
        <w:rPr>
          <w:b/>
          <w:bCs/>
        </w:rPr>
        <w:t>5. Организация деятельности рабочей группы</w:t>
      </w:r>
    </w:p>
    <w:p w14:paraId="63886DC9" w14:textId="77777777" w:rsidR="009925A2" w:rsidRPr="009925A2" w:rsidRDefault="009925A2" w:rsidP="009925A2">
      <w:pPr>
        <w:jc w:val="both"/>
      </w:pPr>
    </w:p>
    <w:p w14:paraId="03E8B262" w14:textId="77777777" w:rsidR="009925A2" w:rsidRPr="009925A2" w:rsidRDefault="009925A2" w:rsidP="009925A2">
      <w:pPr>
        <w:ind w:firstLine="708"/>
        <w:jc w:val="both"/>
      </w:pPr>
      <w:r w:rsidRPr="009925A2">
        <w:t>5.1. Состав рабочей группы утверждается администрацией муниципального образования.</w:t>
      </w:r>
    </w:p>
    <w:p w14:paraId="110FFE78" w14:textId="77777777" w:rsidR="009925A2" w:rsidRPr="009925A2" w:rsidRDefault="009925A2" w:rsidP="009925A2">
      <w:pPr>
        <w:ind w:firstLine="708"/>
        <w:jc w:val="both"/>
      </w:pPr>
      <w:r w:rsidRPr="009925A2">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2DA20328" w14:textId="77777777" w:rsidR="009925A2" w:rsidRPr="009925A2" w:rsidRDefault="009925A2" w:rsidP="009925A2">
      <w:pPr>
        <w:ind w:firstLine="708"/>
        <w:jc w:val="both"/>
      </w:pPr>
      <w:r w:rsidRPr="009925A2">
        <w:t>5.3. Руководитель рабочей группы осуществляет следующие функции:</w:t>
      </w:r>
    </w:p>
    <w:p w14:paraId="3B5FECE6" w14:textId="77777777" w:rsidR="009925A2" w:rsidRPr="009925A2" w:rsidRDefault="009925A2" w:rsidP="009925A2">
      <w:pPr>
        <w:ind w:firstLine="708"/>
        <w:jc w:val="both"/>
      </w:pPr>
      <w:r w:rsidRPr="009925A2">
        <w:t>организует деятельность рабочей группы;</w:t>
      </w:r>
    </w:p>
    <w:p w14:paraId="6A100573" w14:textId="77777777" w:rsidR="009925A2" w:rsidRPr="009925A2" w:rsidRDefault="009925A2" w:rsidP="009925A2">
      <w:pPr>
        <w:ind w:firstLine="708"/>
        <w:jc w:val="both"/>
      </w:pPr>
      <w:r w:rsidRPr="009925A2">
        <w:t>планирует деятельность рабочей группы;</w:t>
      </w:r>
    </w:p>
    <w:p w14:paraId="03ADFB13" w14:textId="77777777" w:rsidR="009925A2" w:rsidRPr="009925A2" w:rsidRDefault="009925A2" w:rsidP="009925A2">
      <w:pPr>
        <w:ind w:firstLine="708"/>
        <w:jc w:val="both"/>
      </w:pPr>
      <w:r w:rsidRPr="009925A2">
        <w:t>утверждает повестку дня для обсуждения на очередном заседании рабочей группы;</w:t>
      </w:r>
    </w:p>
    <w:p w14:paraId="4485C9C4" w14:textId="77777777" w:rsidR="009925A2" w:rsidRPr="009925A2" w:rsidRDefault="009925A2" w:rsidP="009925A2">
      <w:pPr>
        <w:ind w:firstLine="708"/>
        <w:jc w:val="both"/>
      </w:pPr>
      <w:r w:rsidRPr="009925A2">
        <w:t>ведет заседания рабочей группы.</w:t>
      </w:r>
    </w:p>
    <w:p w14:paraId="5B9A3114" w14:textId="77777777" w:rsidR="009925A2" w:rsidRPr="009925A2" w:rsidRDefault="009925A2" w:rsidP="009925A2">
      <w:pPr>
        <w:ind w:firstLine="708"/>
        <w:jc w:val="both"/>
      </w:pPr>
      <w:r w:rsidRPr="009925A2">
        <w:t>5.4. Заседания рабочей группы проводятся по мере необходимости.</w:t>
      </w:r>
    </w:p>
    <w:p w14:paraId="4559B40B" w14:textId="77777777" w:rsidR="009925A2" w:rsidRPr="009925A2" w:rsidRDefault="009925A2" w:rsidP="009925A2">
      <w:pPr>
        <w:ind w:firstLine="708"/>
        <w:jc w:val="both"/>
      </w:pPr>
      <w:r w:rsidRPr="009925A2">
        <w:t>5.5. Заседание рабочей группы считается правомочным, если на нем присутствует не менее половины членов рабочей группы.</w:t>
      </w:r>
    </w:p>
    <w:p w14:paraId="1D5CD36E" w14:textId="77777777" w:rsidR="009925A2" w:rsidRPr="009925A2" w:rsidRDefault="009925A2" w:rsidP="009925A2">
      <w:pPr>
        <w:ind w:firstLine="708"/>
        <w:jc w:val="both"/>
      </w:pPr>
      <w:r w:rsidRPr="009925A2">
        <w:t>5.6. Документационное обеспечение деятельности рабочей группы осуществляется секретарем рабочей группы.</w:t>
      </w:r>
    </w:p>
    <w:p w14:paraId="0D27D6BD" w14:textId="77777777" w:rsidR="009925A2" w:rsidRPr="009925A2" w:rsidRDefault="009925A2" w:rsidP="009925A2">
      <w:pPr>
        <w:ind w:firstLine="708"/>
        <w:jc w:val="both"/>
      </w:pPr>
      <w:r w:rsidRPr="009925A2">
        <w:t xml:space="preserve">5.7. Секретарь рабочей группы: </w:t>
      </w:r>
    </w:p>
    <w:p w14:paraId="4C65D7D7" w14:textId="77777777" w:rsidR="009925A2" w:rsidRPr="009925A2" w:rsidRDefault="009925A2" w:rsidP="009925A2">
      <w:pPr>
        <w:ind w:firstLine="708"/>
        <w:jc w:val="both"/>
      </w:pPr>
      <w:r w:rsidRPr="009925A2">
        <w:t>5.7.1. осуществляет подготовку и организацию заседаний рабочей группы;</w:t>
      </w:r>
    </w:p>
    <w:p w14:paraId="7A16425F" w14:textId="77777777" w:rsidR="009925A2" w:rsidRPr="009925A2" w:rsidRDefault="009925A2" w:rsidP="009925A2">
      <w:pPr>
        <w:ind w:firstLine="708"/>
        <w:jc w:val="both"/>
      </w:pPr>
      <w:r w:rsidRPr="009925A2">
        <w:t>5.7.2. осуществляет подготовку проектов решений рабочей группы;</w:t>
      </w:r>
    </w:p>
    <w:p w14:paraId="42FD2C99" w14:textId="77777777" w:rsidR="009925A2" w:rsidRPr="009925A2" w:rsidRDefault="009925A2" w:rsidP="009925A2">
      <w:pPr>
        <w:ind w:firstLine="708"/>
        <w:jc w:val="both"/>
      </w:pPr>
      <w:r w:rsidRPr="009925A2">
        <w:t>5.7.3. ведет протоколы заседаний рабочей группы и осуществляет контроль исполнения протокольных решений проектного комитета;</w:t>
      </w:r>
    </w:p>
    <w:p w14:paraId="05A4CD9D" w14:textId="77777777" w:rsidR="009925A2" w:rsidRPr="009925A2" w:rsidRDefault="009925A2" w:rsidP="009925A2">
      <w:pPr>
        <w:ind w:firstLine="708"/>
        <w:jc w:val="both"/>
      </w:pPr>
      <w:r w:rsidRPr="009925A2">
        <w:t>5.7.4. осуществляет обобщение и подготовку информационных материалов, документов по результатам заседаний рабочей группы;</w:t>
      </w:r>
    </w:p>
    <w:p w14:paraId="1E70C652" w14:textId="77777777" w:rsidR="009925A2" w:rsidRPr="009925A2" w:rsidRDefault="009925A2" w:rsidP="009925A2">
      <w:pPr>
        <w:ind w:firstLine="708"/>
        <w:jc w:val="both"/>
      </w:pPr>
      <w:r w:rsidRPr="009925A2">
        <w:lastRenderedPageBreak/>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6774F9CC" w14:textId="77777777" w:rsidR="009925A2" w:rsidRPr="009925A2" w:rsidRDefault="009925A2" w:rsidP="009925A2">
      <w:pPr>
        <w:ind w:firstLine="708"/>
        <w:jc w:val="both"/>
      </w:pPr>
      <w:r w:rsidRPr="009925A2">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0DA0084A" w14:textId="77777777" w:rsidR="009925A2" w:rsidRPr="009925A2" w:rsidRDefault="009925A2" w:rsidP="009925A2">
      <w:pPr>
        <w:jc w:val="both"/>
      </w:pPr>
      <w:r w:rsidRPr="009925A2">
        <w:t>Копии протоколов направляются всем членам рабочей группы.</w:t>
      </w:r>
    </w:p>
    <w:p w14:paraId="4F6AB80D" w14:textId="77777777" w:rsidR="009925A2" w:rsidRPr="009925A2" w:rsidRDefault="009925A2" w:rsidP="009925A2">
      <w:pPr>
        <w:jc w:val="both"/>
      </w:pPr>
    </w:p>
    <w:p w14:paraId="4C23BB44" w14:textId="77777777" w:rsidR="009925A2" w:rsidRPr="009925A2" w:rsidRDefault="009925A2" w:rsidP="009925A2">
      <w:pPr>
        <w:jc w:val="both"/>
      </w:pPr>
    </w:p>
    <w:p w14:paraId="11D3F2CD" w14:textId="77777777" w:rsidR="009925A2" w:rsidRPr="009925A2" w:rsidRDefault="009925A2" w:rsidP="009925A2">
      <w:pPr>
        <w:jc w:val="both"/>
      </w:pPr>
    </w:p>
    <w:p w14:paraId="0B1666D0" w14:textId="77777777" w:rsidR="009925A2" w:rsidRPr="009925A2" w:rsidRDefault="009925A2" w:rsidP="009925A2">
      <w:pPr>
        <w:jc w:val="both"/>
      </w:pPr>
    </w:p>
    <w:p w14:paraId="7572DFD9" w14:textId="77777777" w:rsidR="009925A2" w:rsidRPr="009925A2" w:rsidRDefault="009925A2" w:rsidP="009925A2">
      <w:pPr>
        <w:jc w:val="both"/>
      </w:pPr>
    </w:p>
    <w:p w14:paraId="53028111" w14:textId="77777777" w:rsidR="009925A2" w:rsidRPr="009925A2" w:rsidRDefault="009925A2" w:rsidP="009925A2">
      <w:pPr>
        <w:jc w:val="both"/>
      </w:pPr>
    </w:p>
    <w:p w14:paraId="221E3F1F" w14:textId="77777777" w:rsidR="009925A2" w:rsidRPr="009925A2" w:rsidRDefault="009925A2" w:rsidP="009925A2">
      <w:pPr>
        <w:jc w:val="both"/>
      </w:pPr>
    </w:p>
    <w:p w14:paraId="7D6848D9" w14:textId="77777777" w:rsidR="009925A2" w:rsidRPr="009925A2" w:rsidRDefault="009925A2" w:rsidP="009925A2">
      <w:pPr>
        <w:jc w:val="both"/>
      </w:pPr>
    </w:p>
    <w:p w14:paraId="24BF9CB4" w14:textId="77777777" w:rsidR="009925A2" w:rsidRPr="009925A2" w:rsidRDefault="009925A2" w:rsidP="009925A2">
      <w:pPr>
        <w:jc w:val="both"/>
      </w:pPr>
    </w:p>
    <w:p w14:paraId="65EB6035" w14:textId="77777777" w:rsidR="009925A2" w:rsidRPr="009925A2" w:rsidRDefault="009925A2" w:rsidP="009925A2">
      <w:pPr>
        <w:jc w:val="both"/>
      </w:pPr>
    </w:p>
    <w:p w14:paraId="11D6C1A6" w14:textId="77777777" w:rsidR="009925A2" w:rsidRPr="009925A2" w:rsidRDefault="009925A2" w:rsidP="009925A2">
      <w:pPr>
        <w:jc w:val="both"/>
      </w:pPr>
    </w:p>
    <w:p w14:paraId="76CFC276" w14:textId="77777777" w:rsidR="009925A2" w:rsidRPr="009925A2" w:rsidRDefault="009925A2" w:rsidP="009925A2">
      <w:pPr>
        <w:jc w:val="both"/>
      </w:pPr>
    </w:p>
    <w:p w14:paraId="1B641BCF" w14:textId="77777777" w:rsidR="009925A2" w:rsidRPr="009925A2" w:rsidRDefault="009925A2" w:rsidP="009925A2">
      <w:pPr>
        <w:jc w:val="both"/>
      </w:pPr>
    </w:p>
    <w:p w14:paraId="6A8BA040" w14:textId="77777777" w:rsidR="009925A2" w:rsidRPr="009925A2" w:rsidRDefault="009925A2" w:rsidP="009925A2">
      <w:pPr>
        <w:jc w:val="both"/>
      </w:pPr>
    </w:p>
    <w:p w14:paraId="098F9F1B" w14:textId="77777777" w:rsidR="009925A2" w:rsidRPr="009925A2" w:rsidRDefault="009925A2" w:rsidP="009925A2">
      <w:pPr>
        <w:jc w:val="both"/>
      </w:pPr>
    </w:p>
    <w:p w14:paraId="65D778D7" w14:textId="77777777" w:rsidR="009925A2" w:rsidRPr="009925A2" w:rsidRDefault="009925A2" w:rsidP="009925A2">
      <w:pPr>
        <w:jc w:val="both"/>
      </w:pPr>
    </w:p>
    <w:p w14:paraId="1643CC7D" w14:textId="77777777" w:rsidR="009925A2" w:rsidRPr="009925A2" w:rsidRDefault="009925A2" w:rsidP="009925A2">
      <w:pPr>
        <w:jc w:val="both"/>
      </w:pPr>
    </w:p>
    <w:p w14:paraId="42089EF8" w14:textId="77777777" w:rsidR="009925A2" w:rsidRPr="009925A2" w:rsidRDefault="009925A2" w:rsidP="009925A2">
      <w:pPr>
        <w:jc w:val="both"/>
      </w:pPr>
    </w:p>
    <w:p w14:paraId="5FC7557A" w14:textId="77777777" w:rsidR="009925A2" w:rsidRPr="009925A2" w:rsidRDefault="009925A2" w:rsidP="009925A2">
      <w:pPr>
        <w:jc w:val="both"/>
      </w:pPr>
    </w:p>
    <w:p w14:paraId="7D270ACC" w14:textId="77777777" w:rsidR="009925A2" w:rsidRPr="009925A2" w:rsidRDefault="009925A2" w:rsidP="009925A2">
      <w:pPr>
        <w:jc w:val="both"/>
      </w:pPr>
    </w:p>
    <w:p w14:paraId="5DD64060" w14:textId="77777777" w:rsidR="009925A2" w:rsidRPr="009925A2" w:rsidRDefault="009925A2" w:rsidP="009925A2">
      <w:pPr>
        <w:jc w:val="both"/>
      </w:pPr>
    </w:p>
    <w:p w14:paraId="7F707DE9" w14:textId="77777777" w:rsidR="009925A2" w:rsidRPr="009925A2" w:rsidRDefault="009925A2" w:rsidP="009925A2">
      <w:pPr>
        <w:jc w:val="both"/>
      </w:pPr>
    </w:p>
    <w:p w14:paraId="199B4816" w14:textId="77777777" w:rsidR="009925A2" w:rsidRPr="009925A2" w:rsidRDefault="009925A2" w:rsidP="009925A2">
      <w:pPr>
        <w:jc w:val="both"/>
      </w:pPr>
    </w:p>
    <w:p w14:paraId="752931F4" w14:textId="77777777" w:rsidR="009925A2" w:rsidRPr="009925A2" w:rsidRDefault="009925A2" w:rsidP="009925A2">
      <w:pPr>
        <w:jc w:val="both"/>
      </w:pPr>
    </w:p>
    <w:p w14:paraId="486E6629" w14:textId="77777777" w:rsidR="009925A2" w:rsidRPr="009925A2" w:rsidRDefault="009925A2" w:rsidP="009925A2">
      <w:pPr>
        <w:jc w:val="both"/>
      </w:pPr>
    </w:p>
    <w:p w14:paraId="4E520AEF" w14:textId="77777777" w:rsidR="009925A2" w:rsidRPr="009925A2" w:rsidRDefault="009925A2" w:rsidP="009925A2">
      <w:pPr>
        <w:jc w:val="both"/>
      </w:pPr>
    </w:p>
    <w:p w14:paraId="3C7A5D13" w14:textId="77777777" w:rsidR="009925A2" w:rsidRPr="009925A2" w:rsidRDefault="009925A2" w:rsidP="009925A2">
      <w:pPr>
        <w:jc w:val="both"/>
      </w:pPr>
    </w:p>
    <w:p w14:paraId="3D516B1C" w14:textId="77777777" w:rsidR="009925A2" w:rsidRPr="009925A2" w:rsidRDefault="009925A2" w:rsidP="009925A2">
      <w:pPr>
        <w:jc w:val="both"/>
      </w:pPr>
    </w:p>
    <w:p w14:paraId="7786D667" w14:textId="77777777" w:rsidR="009925A2" w:rsidRPr="009925A2" w:rsidRDefault="009925A2" w:rsidP="009925A2">
      <w:pPr>
        <w:jc w:val="both"/>
      </w:pPr>
    </w:p>
    <w:p w14:paraId="0ADC2754" w14:textId="77777777" w:rsidR="009925A2" w:rsidRPr="009925A2" w:rsidRDefault="009925A2" w:rsidP="009925A2">
      <w:pPr>
        <w:jc w:val="both"/>
      </w:pPr>
    </w:p>
    <w:p w14:paraId="3ADD895F" w14:textId="77777777" w:rsidR="009925A2" w:rsidRPr="009925A2" w:rsidRDefault="009925A2" w:rsidP="009925A2">
      <w:pPr>
        <w:jc w:val="both"/>
      </w:pPr>
    </w:p>
    <w:p w14:paraId="5FEBE2C4" w14:textId="77777777" w:rsidR="009925A2" w:rsidRPr="009925A2" w:rsidRDefault="009925A2" w:rsidP="009925A2">
      <w:pPr>
        <w:jc w:val="both"/>
      </w:pPr>
    </w:p>
    <w:p w14:paraId="77677090" w14:textId="77777777" w:rsidR="009925A2" w:rsidRPr="009925A2" w:rsidRDefault="009925A2" w:rsidP="009925A2">
      <w:pPr>
        <w:jc w:val="both"/>
      </w:pPr>
    </w:p>
    <w:p w14:paraId="56562BB6" w14:textId="77777777" w:rsidR="009925A2" w:rsidRPr="009925A2" w:rsidRDefault="009925A2" w:rsidP="009925A2">
      <w:pPr>
        <w:jc w:val="both"/>
      </w:pPr>
    </w:p>
    <w:p w14:paraId="42D7D86F" w14:textId="77777777" w:rsidR="009925A2" w:rsidRPr="009925A2" w:rsidRDefault="009925A2" w:rsidP="009925A2">
      <w:pPr>
        <w:jc w:val="both"/>
      </w:pPr>
    </w:p>
    <w:p w14:paraId="6D96E2B4" w14:textId="77777777" w:rsidR="009925A2" w:rsidRPr="009925A2" w:rsidRDefault="009925A2" w:rsidP="009925A2">
      <w:pPr>
        <w:jc w:val="both"/>
      </w:pPr>
    </w:p>
    <w:p w14:paraId="5083FF10" w14:textId="77777777" w:rsidR="009925A2" w:rsidRPr="009925A2" w:rsidRDefault="009925A2" w:rsidP="009925A2">
      <w:pPr>
        <w:jc w:val="both"/>
      </w:pPr>
    </w:p>
    <w:p w14:paraId="72DCE366" w14:textId="77777777" w:rsidR="009925A2" w:rsidRPr="009925A2" w:rsidRDefault="009925A2" w:rsidP="009925A2">
      <w:pPr>
        <w:jc w:val="both"/>
      </w:pPr>
    </w:p>
    <w:p w14:paraId="1F0CB10D" w14:textId="77777777" w:rsidR="009925A2" w:rsidRPr="009925A2" w:rsidRDefault="009925A2" w:rsidP="009925A2">
      <w:pPr>
        <w:jc w:val="both"/>
      </w:pPr>
    </w:p>
    <w:p w14:paraId="44F0EFE7" w14:textId="77777777" w:rsidR="009925A2" w:rsidRPr="009925A2" w:rsidRDefault="009925A2" w:rsidP="009925A2">
      <w:pPr>
        <w:jc w:val="both"/>
      </w:pPr>
    </w:p>
    <w:p w14:paraId="6A3042E3" w14:textId="77777777" w:rsidR="009925A2" w:rsidRPr="009925A2" w:rsidRDefault="009925A2" w:rsidP="009925A2">
      <w:pPr>
        <w:jc w:val="both"/>
      </w:pPr>
    </w:p>
    <w:p w14:paraId="5882F3BA" w14:textId="77777777" w:rsidR="009925A2" w:rsidRPr="009925A2" w:rsidRDefault="009925A2" w:rsidP="009925A2">
      <w:pPr>
        <w:jc w:val="both"/>
      </w:pPr>
    </w:p>
    <w:p w14:paraId="32CD0AAD" w14:textId="77777777" w:rsidR="009925A2" w:rsidRPr="009925A2" w:rsidRDefault="009925A2" w:rsidP="009925A2">
      <w:pPr>
        <w:jc w:val="right"/>
        <w:rPr>
          <w:bCs/>
        </w:rPr>
      </w:pPr>
      <w:r w:rsidRPr="009925A2">
        <w:rPr>
          <w:bCs/>
        </w:rPr>
        <w:lastRenderedPageBreak/>
        <w:t>Приложение 5 к постановлению</w:t>
      </w:r>
    </w:p>
    <w:p w14:paraId="7F1F5C18" w14:textId="77777777" w:rsidR="009925A2" w:rsidRPr="009925A2" w:rsidRDefault="009925A2" w:rsidP="009925A2">
      <w:pPr>
        <w:jc w:val="right"/>
        <w:rPr>
          <w:bCs/>
        </w:rPr>
      </w:pPr>
      <w:r w:rsidRPr="009925A2">
        <w:rPr>
          <w:bCs/>
        </w:rPr>
        <w:t xml:space="preserve">администрации Козловского </w:t>
      </w:r>
    </w:p>
    <w:p w14:paraId="711D0F55" w14:textId="77777777" w:rsidR="009925A2" w:rsidRPr="009925A2" w:rsidRDefault="009925A2" w:rsidP="009925A2">
      <w:pPr>
        <w:jc w:val="right"/>
        <w:rPr>
          <w:bCs/>
        </w:rPr>
      </w:pPr>
      <w:r w:rsidRPr="009925A2">
        <w:rPr>
          <w:bCs/>
        </w:rPr>
        <w:t xml:space="preserve">муниципального округа </w:t>
      </w:r>
    </w:p>
    <w:p w14:paraId="02E23195" w14:textId="77777777" w:rsidR="009925A2" w:rsidRPr="009925A2" w:rsidRDefault="009925A2" w:rsidP="009925A2">
      <w:pPr>
        <w:jc w:val="right"/>
        <w:rPr>
          <w:bCs/>
        </w:rPr>
      </w:pPr>
      <w:r w:rsidRPr="009925A2">
        <w:rPr>
          <w:bCs/>
        </w:rPr>
        <w:t xml:space="preserve">Чувашской Республики </w:t>
      </w:r>
    </w:p>
    <w:p w14:paraId="5AAEF81B" w14:textId="77777777" w:rsidR="00901EB6" w:rsidRPr="00F867AD" w:rsidRDefault="00901EB6" w:rsidP="00901EB6">
      <w:pPr>
        <w:jc w:val="right"/>
      </w:pPr>
      <w:r w:rsidRPr="00F867AD">
        <w:t>№ _</w:t>
      </w:r>
      <w:r>
        <w:t>624</w:t>
      </w:r>
      <w:r w:rsidRPr="00F867AD">
        <w:t>___   от _</w:t>
      </w:r>
      <w:r>
        <w:t>05.07.2023</w:t>
      </w:r>
      <w:r w:rsidRPr="00F867AD">
        <w:t>_</w:t>
      </w:r>
    </w:p>
    <w:p w14:paraId="7D19F40C" w14:textId="77777777" w:rsidR="009925A2" w:rsidRPr="009925A2" w:rsidRDefault="009925A2" w:rsidP="009925A2">
      <w:pPr>
        <w:ind w:left="238" w:right="192"/>
        <w:jc w:val="center"/>
        <w:rPr>
          <w:b/>
          <w:w w:val="105"/>
          <w:sz w:val="26"/>
          <w:szCs w:val="22"/>
        </w:rPr>
      </w:pPr>
    </w:p>
    <w:p w14:paraId="67B458F5" w14:textId="77777777" w:rsidR="009925A2" w:rsidRPr="009925A2" w:rsidRDefault="009925A2" w:rsidP="009925A2">
      <w:pPr>
        <w:ind w:left="238" w:right="192"/>
        <w:jc w:val="center"/>
        <w:rPr>
          <w:b/>
          <w:sz w:val="26"/>
          <w:szCs w:val="22"/>
        </w:rPr>
      </w:pPr>
      <w:r w:rsidRPr="009925A2">
        <w:rPr>
          <w:b/>
          <w:w w:val="105"/>
          <w:sz w:val="26"/>
          <w:szCs w:val="22"/>
        </w:rPr>
        <w:t>СОСТАВ</w:t>
      </w:r>
    </w:p>
    <w:p w14:paraId="0CC59EBA" w14:textId="77777777" w:rsidR="009925A2" w:rsidRPr="009925A2" w:rsidRDefault="009925A2" w:rsidP="009925A2">
      <w:pPr>
        <w:spacing w:before="15"/>
        <w:ind w:left="2182" w:right="2136" w:firstLine="11"/>
        <w:jc w:val="center"/>
        <w:rPr>
          <w:b/>
          <w:sz w:val="27"/>
          <w:szCs w:val="22"/>
        </w:rPr>
      </w:pPr>
      <w:r w:rsidRPr="009925A2">
        <w:rPr>
          <w:b/>
          <w:w w:val="105"/>
          <w:sz w:val="27"/>
          <w:szCs w:val="22"/>
        </w:rPr>
        <w:t>рабочей группы по организации оказания</w:t>
      </w:r>
      <w:r w:rsidRPr="009925A2">
        <w:rPr>
          <w:b/>
          <w:spacing w:val="1"/>
          <w:w w:val="105"/>
          <w:sz w:val="27"/>
          <w:szCs w:val="22"/>
        </w:rPr>
        <w:t xml:space="preserve"> </w:t>
      </w:r>
      <w:r w:rsidRPr="009925A2">
        <w:rPr>
          <w:b/>
          <w:spacing w:val="-1"/>
          <w:w w:val="105"/>
          <w:sz w:val="27"/>
          <w:szCs w:val="22"/>
        </w:rPr>
        <w:t>муниципальных</w:t>
      </w:r>
      <w:r w:rsidRPr="009925A2">
        <w:rPr>
          <w:b/>
          <w:spacing w:val="-16"/>
          <w:w w:val="105"/>
          <w:sz w:val="27"/>
          <w:szCs w:val="22"/>
        </w:rPr>
        <w:t xml:space="preserve"> </w:t>
      </w:r>
      <w:r w:rsidRPr="009925A2">
        <w:rPr>
          <w:b/>
          <w:w w:val="105"/>
          <w:sz w:val="27"/>
          <w:szCs w:val="22"/>
        </w:rPr>
        <w:t>услуг</w:t>
      </w:r>
      <w:r w:rsidRPr="009925A2">
        <w:rPr>
          <w:b/>
          <w:spacing w:val="-5"/>
          <w:w w:val="105"/>
          <w:sz w:val="27"/>
          <w:szCs w:val="22"/>
        </w:rPr>
        <w:t xml:space="preserve"> </w:t>
      </w:r>
      <w:r w:rsidRPr="009925A2">
        <w:rPr>
          <w:b/>
          <w:w w:val="105"/>
          <w:sz w:val="27"/>
          <w:szCs w:val="22"/>
        </w:rPr>
        <w:t>в</w:t>
      </w:r>
      <w:r w:rsidRPr="009925A2">
        <w:rPr>
          <w:b/>
          <w:spacing w:val="-3"/>
          <w:w w:val="105"/>
          <w:sz w:val="27"/>
          <w:szCs w:val="22"/>
        </w:rPr>
        <w:t xml:space="preserve"> </w:t>
      </w:r>
      <w:r w:rsidRPr="009925A2">
        <w:rPr>
          <w:b/>
          <w:w w:val="105"/>
          <w:sz w:val="27"/>
          <w:szCs w:val="22"/>
        </w:rPr>
        <w:t>социальной</w:t>
      </w:r>
      <w:r w:rsidRPr="009925A2">
        <w:rPr>
          <w:b/>
          <w:spacing w:val="5"/>
          <w:w w:val="105"/>
          <w:sz w:val="27"/>
          <w:szCs w:val="22"/>
        </w:rPr>
        <w:t xml:space="preserve"> </w:t>
      </w:r>
      <w:r w:rsidRPr="009925A2">
        <w:rPr>
          <w:b/>
          <w:w w:val="105"/>
          <w:sz w:val="27"/>
          <w:szCs w:val="22"/>
        </w:rPr>
        <w:t>сфере</w:t>
      </w:r>
    </w:p>
    <w:p w14:paraId="1466F261" w14:textId="77777777" w:rsidR="009925A2" w:rsidRPr="009925A2" w:rsidRDefault="009925A2" w:rsidP="009925A2">
      <w:pPr>
        <w:spacing w:line="336" w:lineRule="auto"/>
        <w:jc w:val="center"/>
        <w:rPr>
          <w:sz w:val="28"/>
          <w:szCs w:val="28"/>
          <w:lang w:eastAsia="en-US"/>
        </w:rPr>
      </w:pPr>
    </w:p>
    <w:tbl>
      <w:tblPr>
        <w:tblStyle w:val="aa"/>
        <w:tblW w:w="0" w:type="auto"/>
        <w:tblLook w:val="04A0" w:firstRow="1" w:lastRow="0" w:firstColumn="1" w:lastColumn="0" w:noHBand="0" w:noVBand="1"/>
      </w:tblPr>
      <w:tblGrid>
        <w:gridCol w:w="4390"/>
        <w:gridCol w:w="4954"/>
      </w:tblGrid>
      <w:tr w:rsidR="009925A2" w:rsidRPr="009925A2" w14:paraId="5E1D96C9" w14:textId="77777777" w:rsidTr="0041166D">
        <w:trPr>
          <w:trHeight w:val="269"/>
        </w:trPr>
        <w:tc>
          <w:tcPr>
            <w:tcW w:w="4390" w:type="dxa"/>
          </w:tcPr>
          <w:p w14:paraId="4C6D3E8A" w14:textId="77777777" w:rsidR="009925A2" w:rsidRPr="009925A2" w:rsidRDefault="009925A2" w:rsidP="009925A2">
            <w:pPr>
              <w:spacing w:line="360" w:lineRule="auto"/>
              <w:jc w:val="center"/>
              <w:rPr>
                <w:sz w:val="22"/>
                <w:szCs w:val="22"/>
                <w:lang w:eastAsia="en-US"/>
              </w:rPr>
            </w:pPr>
            <w:r w:rsidRPr="009925A2">
              <w:rPr>
                <w:sz w:val="22"/>
                <w:szCs w:val="22"/>
                <w:lang w:eastAsia="en-US"/>
              </w:rPr>
              <w:t>Фамилия, имя, отчество</w:t>
            </w:r>
          </w:p>
        </w:tc>
        <w:tc>
          <w:tcPr>
            <w:tcW w:w="4954" w:type="dxa"/>
          </w:tcPr>
          <w:p w14:paraId="16052308" w14:textId="77777777" w:rsidR="009925A2" w:rsidRPr="009925A2" w:rsidRDefault="009925A2" w:rsidP="009925A2">
            <w:pPr>
              <w:spacing w:line="360" w:lineRule="auto"/>
              <w:jc w:val="center"/>
              <w:rPr>
                <w:sz w:val="22"/>
                <w:szCs w:val="22"/>
                <w:lang w:eastAsia="en-US"/>
              </w:rPr>
            </w:pPr>
            <w:r w:rsidRPr="009925A2">
              <w:rPr>
                <w:sz w:val="22"/>
                <w:szCs w:val="22"/>
                <w:lang w:eastAsia="en-US"/>
              </w:rPr>
              <w:t>Должность</w:t>
            </w:r>
          </w:p>
        </w:tc>
      </w:tr>
      <w:tr w:rsidR="009925A2" w:rsidRPr="009925A2" w14:paraId="7D404CAB" w14:textId="77777777" w:rsidTr="0041166D">
        <w:trPr>
          <w:trHeight w:val="1128"/>
        </w:trPr>
        <w:tc>
          <w:tcPr>
            <w:tcW w:w="4390" w:type="dxa"/>
          </w:tcPr>
          <w:p w14:paraId="302E95A8" w14:textId="65D85D22" w:rsidR="009925A2" w:rsidRPr="009925A2" w:rsidRDefault="009925A2" w:rsidP="009925A2">
            <w:pPr>
              <w:spacing w:line="360" w:lineRule="auto"/>
              <w:jc w:val="both"/>
              <w:rPr>
                <w:lang w:eastAsia="en-US"/>
              </w:rPr>
            </w:pPr>
            <w:r w:rsidRPr="009925A2">
              <w:rPr>
                <w:lang w:eastAsia="en-US"/>
              </w:rPr>
              <w:t>Лукинова Надежда Вениаминовна</w:t>
            </w:r>
          </w:p>
        </w:tc>
        <w:tc>
          <w:tcPr>
            <w:tcW w:w="4954" w:type="dxa"/>
          </w:tcPr>
          <w:p w14:paraId="06301272" w14:textId="1C8FFD66" w:rsidR="009925A2" w:rsidRPr="009925A2" w:rsidRDefault="009925A2" w:rsidP="009925A2">
            <w:pPr>
              <w:jc w:val="both"/>
              <w:rPr>
                <w:lang w:eastAsia="en-US"/>
              </w:rPr>
            </w:pPr>
            <w:r w:rsidRPr="009925A2">
              <w:rPr>
                <w:lang w:eastAsia="en-US"/>
              </w:rPr>
              <w:t>Заместитель главы администрации МО по социальным вопросам – начальник отдела образования и молодежной политики администрации Козловского муниципального округа Чувашской Республики</w:t>
            </w:r>
            <w:r w:rsidR="00912FEB">
              <w:rPr>
                <w:lang w:eastAsia="en-US"/>
              </w:rPr>
              <w:t>, руководитель</w:t>
            </w:r>
            <w:r w:rsidRPr="009925A2">
              <w:rPr>
                <w:lang w:eastAsia="en-US"/>
              </w:rPr>
              <w:t xml:space="preserve">                                  </w:t>
            </w:r>
          </w:p>
        </w:tc>
      </w:tr>
      <w:tr w:rsidR="00912FEB" w:rsidRPr="009925A2" w14:paraId="7961D917" w14:textId="77777777" w:rsidTr="0041166D">
        <w:trPr>
          <w:trHeight w:val="1271"/>
        </w:trPr>
        <w:tc>
          <w:tcPr>
            <w:tcW w:w="4390" w:type="dxa"/>
          </w:tcPr>
          <w:p w14:paraId="26CA313C" w14:textId="008CCD05" w:rsidR="00912FEB" w:rsidRPr="009925A2" w:rsidRDefault="00912FEB" w:rsidP="00912FEB">
            <w:pPr>
              <w:spacing w:line="360" w:lineRule="auto"/>
              <w:jc w:val="both"/>
              <w:rPr>
                <w:lang w:eastAsia="en-US"/>
              </w:rPr>
            </w:pPr>
            <w:r w:rsidRPr="009925A2">
              <w:rPr>
                <w:lang w:eastAsia="en-US"/>
              </w:rPr>
              <w:t>Алексеева Вера Владимировна</w:t>
            </w:r>
          </w:p>
        </w:tc>
        <w:tc>
          <w:tcPr>
            <w:tcW w:w="4954" w:type="dxa"/>
          </w:tcPr>
          <w:p w14:paraId="35CFA10A" w14:textId="3D328D63" w:rsidR="00912FEB" w:rsidRPr="009925A2" w:rsidRDefault="00912FEB" w:rsidP="00912FEB">
            <w:pPr>
              <w:jc w:val="both"/>
              <w:rPr>
                <w:lang w:eastAsia="en-US"/>
              </w:rPr>
            </w:pPr>
            <w:r w:rsidRPr="009925A2">
              <w:rPr>
                <w:lang w:eastAsia="en-US"/>
              </w:rPr>
              <w:t>И.о. начальника-главного бухгалтера МКУ «Центр бухгалтерского обслуживания и финансово-хозяйственного обеспечения» Козловского муниципального округа Чувашской Республики</w:t>
            </w:r>
            <w:r>
              <w:rPr>
                <w:lang w:eastAsia="en-US"/>
              </w:rPr>
              <w:t>, заместитель руководителя</w:t>
            </w:r>
          </w:p>
        </w:tc>
      </w:tr>
      <w:tr w:rsidR="000F61CA" w:rsidRPr="009925A2" w14:paraId="09D1CAEF" w14:textId="77777777" w:rsidTr="0041166D">
        <w:trPr>
          <w:trHeight w:val="1248"/>
        </w:trPr>
        <w:tc>
          <w:tcPr>
            <w:tcW w:w="4390" w:type="dxa"/>
          </w:tcPr>
          <w:p w14:paraId="39D24D1A" w14:textId="487A79C1" w:rsidR="000F61CA" w:rsidRPr="009925A2" w:rsidRDefault="000F61CA" w:rsidP="000F61CA">
            <w:pPr>
              <w:spacing w:line="360" w:lineRule="auto"/>
              <w:jc w:val="both"/>
              <w:rPr>
                <w:lang w:eastAsia="en-US"/>
              </w:rPr>
            </w:pPr>
            <w:r w:rsidRPr="009925A2">
              <w:rPr>
                <w:lang w:eastAsia="en-US"/>
              </w:rPr>
              <w:t xml:space="preserve">Ростова Елизавета Николаевна </w:t>
            </w:r>
          </w:p>
        </w:tc>
        <w:tc>
          <w:tcPr>
            <w:tcW w:w="4954" w:type="dxa"/>
          </w:tcPr>
          <w:p w14:paraId="53E4C120" w14:textId="2B9439C9" w:rsidR="000F61CA" w:rsidRPr="009925A2" w:rsidRDefault="000F61CA" w:rsidP="000F61CA">
            <w:pPr>
              <w:jc w:val="both"/>
              <w:rPr>
                <w:lang w:eastAsia="en-US"/>
              </w:rPr>
            </w:pPr>
            <w:r w:rsidRPr="009925A2">
              <w:rPr>
                <w:lang w:eastAsia="en-US"/>
              </w:rPr>
              <w:t>Специалист по работе с молодежью отдела образования и молодежной политики администрации Козловского муниципального округа Чувашской Республики</w:t>
            </w:r>
            <w:r>
              <w:rPr>
                <w:lang w:eastAsia="en-US"/>
              </w:rPr>
              <w:t>, секретарь</w:t>
            </w:r>
          </w:p>
        </w:tc>
      </w:tr>
      <w:tr w:rsidR="000F61CA" w:rsidRPr="009925A2" w14:paraId="37F766D6" w14:textId="77777777" w:rsidTr="0041166D">
        <w:trPr>
          <w:trHeight w:val="1266"/>
        </w:trPr>
        <w:tc>
          <w:tcPr>
            <w:tcW w:w="4390" w:type="dxa"/>
          </w:tcPr>
          <w:p w14:paraId="5062F24A" w14:textId="4E1FA383" w:rsidR="000F61CA" w:rsidRPr="009925A2" w:rsidRDefault="000F61CA" w:rsidP="000F61CA">
            <w:pPr>
              <w:spacing w:line="360" w:lineRule="auto"/>
              <w:jc w:val="both"/>
              <w:rPr>
                <w:lang w:eastAsia="en-US"/>
              </w:rPr>
            </w:pPr>
            <w:r w:rsidRPr="009925A2">
              <w:rPr>
                <w:lang w:eastAsia="en-US"/>
              </w:rPr>
              <w:t>Шенчукова Надежда Михайловна</w:t>
            </w:r>
          </w:p>
        </w:tc>
        <w:tc>
          <w:tcPr>
            <w:tcW w:w="4954" w:type="dxa"/>
          </w:tcPr>
          <w:p w14:paraId="7EF5D4F3" w14:textId="2ED0C1B7" w:rsidR="000F61CA" w:rsidRPr="009925A2" w:rsidRDefault="000F61CA" w:rsidP="000F61CA">
            <w:pPr>
              <w:jc w:val="both"/>
              <w:rPr>
                <w:lang w:eastAsia="en-US"/>
              </w:rPr>
            </w:pPr>
            <w:r w:rsidRPr="009925A2">
              <w:rPr>
                <w:lang w:eastAsia="en-US"/>
              </w:rPr>
              <w:t>Заведующая отдела образования по учебной части отдела образования и молодежной политики администрации Козловского муниципального округа Чувашской Республики</w:t>
            </w:r>
          </w:p>
        </w:tc>
      </w:tr>
      <w:tr w:rsidR="000F61CA" w:rsidRPr="009925A2" w14:paraId="2D91F136" w14:textId="77777777" w:rsidTr="0041166D">
        <w:trPr>
          <w:trHeight w:val="1270"/>
        </w:trPr>
        <w:tc>
          <w:tcPr>
            <w:tcW w:w="4390" w:type="dxa"/>
          </w:tcPr>
          <w:p w14:paraId="293103A0" w14:textId="77777777" w:rsidR="000F61CA" w:rsidRPr="009925A2" w:rsidRDefault="000F61CA" w:rsidP="000F61CA">
            <w:pPr>
              <w:spacing w:line="360" w:lineRule="auto"/>
              <w:jc w:val="both"/>
              <w:rPr>
                <w:lang w:eastAsia="en-US"/>
              </w:rPr>
            </w:pPr>
            <w:r w:rsidRPr="009925A2">
              <w:rPr>
                <w:lang w:eastAsia="en-US"/>
              </w:rPr>
              <w:t>Матюшкина Ирина Александровна</w:t>
            </w:r>
          </w:p>
        </w:tc>
        <w:tc>
          <w:tcPr>
            <w:tcW w:w="4954" w:type="dxa"/>
          </w:tcPr>
          <w:p w14:paraId="5864C978" w14:textId="77777777" w:rsidR="000F61CA" w:rsidRPr="009925A2" w:rsidRDefault="000F61CA" w:rsidP="000F61CA">
            <w:pPr>
              <w:jc w:val="both"/>
              <w:rPr>
                <w:lang w:eastAsia="en-US"/>
              </w:rPr>
            </w:pPr>
            <w:r w:rsidRPr="009925A2">
              <w:rPr>
                <w:lang w:eastAsia="en-US"/>
              </w:rPr>
              <w:t>Ведущий экономист МКУ «Центр бухгалтерского обслуживания и финансово-хозяйственного обеспечения» Козловского муниципального округа Чувашской Республики</w:t>
            </w:r>
          </w:p>
        </w:tc>
      </w:tr>
      <w:tr w:rsidR="000F61CA" w:rsidRPr="009925A2" w14:paraId="54C97568" w14:textId="77777777" w:rsidTr="0041166D">
        <w:trPr>
          <w:trHeight w:val="1274"/>
        </w:trPr>
        <w:tc>
          <w:tcPr>
            <w:tcW w:w="4390" w:type="dxa"/>
          </w:tcPr>
          <w:p w14:paraId="52DF7EAE" w14:textId="77777777" w:rsidR="000F61CA" w:rsidRPr="009925A2" w:rsidRDefault="000F61CA" w:rsidP="000F61CA">
            <w:pPr>
              <w:spacing w:line="360" w:lineRule="auto"/>
              <w:jc w:val="both"/>
              <w:rPr>
                <w:lang w:eastAsia="en-US"/>
              </w:rPr>
            </w:pPr>
            <w:r w:rsidRPr="009925A2">
              <w:rPr>
                <w:lang w:eastAsia="en-US"/>
              </w:rPr>
              <w:t>Шигильчева Ольга Александровна</w:t>
            </w:r>
          </w:p>
        </w:tc>
        <w:tc>
          <w:tcPr>
            <w:tcW w:w="4954" w:type="dxa"/>
          </w:tcPr>
          <w:p w14:paraId="630BBFC9" w14:textId="77777777" w:rsidR="000F61CA" w:rsidRPr="009925A2" w:rsidRDefault="000F61CA" w:rsidP="000F61CA">
            <w:pPr>
              <w:jc w:val="both"/>
              <w:rPr>
                <w:lang w:eastAsia="en-US"/>
              </w:rPr>
            </w:pPr>
            <w:r w:rsidRPr="009925A2">
              <w:rPr>
                <w:lang w:eastAsia="en-US"/>
              </w:rPr>
              <w:t>Заместитель главного бухгалтера МКУ «Центр бухгалтерского обслуживания и финансово-хозяйственного обеспечения» Козловского муниципального округа Чувашской Республики</w:t>
            </w:r>
          </w:p>
        </w:tc>
      </w:tr>
      <w:tr w:rsidR="000F61CA" w:rsidRPr="009925A2" w14:paraId="38DABC0B" w14:textId="77777777" w:rsidTr="0041166D">
        <w:trPr>
          <w:trHeight w:val="1250"/>
        </w:trPr>
        <w:tc>
          <w:tcPr>
            <w:tcW w:w="4390" w:type="dxa"/>
          </w:tcPr>
          <w:p w14:paraId="4FAA0C7E" w14:textId="77777777" w:rsidR="000F61CA" w:rsidRPr="009925A2" w:rsidRDefault="000F61CA" w:rsidP="000F61CA">
            <w:pPr>
              <w:spacing w:line="360" w:lineRule="auto"/>
              <w:jc w:val="both"/>
              <w:rPr>
                <w:lang w:eastAsia="en-US"/>
              </w:rPr>
            </w:pPr>
            <w:r w:rsidRPr="009925A2">
              <w:rPr>
                <w:lang w:eastAsia="en-US"/>
              </w:rPr>
              <w:t>Шмелев Сергей Николаевич</w:t>
            </w:r>
          </w:p>
        </w:tc>
        <w:tc>
          <w:tcPr>
            <w:tcW w:w="4954" w:type="dxa"/>
          </w:tcPr>
          <w:p w14:paraId="49AE2553" w14:textId="77777777" w:rsidR="000F61CA" w:rsidRPr="009925A2" w:rsidRDefault="000F61CA" w:rsidP="000F61CA">
            <w:pPr>
              <w:jc w:val="both"/>
              <w:rPr>
                <w:lang w:eastAsia="en-US"/>
              </w:rPr>
            </w:pPr>
            <w:r w:rsidRPr="009925A2">
              <w:rPr>
                <w:lang w:eastAsia="en-US"/>
              </w:rPr>
              <w:t>Председатель комитета профсоюза работников образования Козловского муниципального округа Чувашской Республики (по согласованию)</w:t>
            </w:r>
          </w:p>
        </w:tc>
      </w:tr>
    </w:tbl>
    <w:p w14:paraId="3A6CB223" w14:textId="77777777" w:rsidR="009925A2" w:rsidRPr="009925A2" w:rsidRDefault="009925A2" w:rsidP="009925A2">
      <w:pPr>
        <w:jc w:val="both"/>
      </w:pPr>
    </w:p>
    <w:p w14:paraId="38A6C668" w14:textId="77777777" w:rsidR="004247B9" w:rsidRDefault="004247B9" w:rsidP="00FD273D">
      <w:pPr>
        <w:tabs>
          <w:tab w:val="left" w:pos="9070"/>
        </w:tabs>
        <w:ind w:right="-2"/>
        <w:jc w:val="both"/>
      </w:pPr>
    </w:p>
    <w:p w14:paraId="2D01C552" w14:textId="77777777" w:rsidR="00791A11" w:rsidRPr="00CA1FEE" w:rsidRDefault="00791A11" w:rsidP="00FD273D">
      <w:pPr>
        <w:tabs>
          <w:tab w:val="left" w:pos="9070"/>
        </w:tabs>
        <w:ind w:right="-2"/>
        <w:jc w:val="both"/>
      </w:pPr>
    </w:p>
    <w:sectPr w:rsidR="00791A11" w:rsidRPr="00CA1FEE" w:rsidSect="009925A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E7F1" w14:textId="77777777" w:rsidR="009A34ED" w:rsidRDefault="009A34ED" w:rsidP="00191E65">
      <w:r>
        <w:separator/>
      </w:r>
    </w:p>
  </w:endnote>
  <w:endnote w:type="continuationSeparator" w:id="0">
    <w:p w14:paraId="0C09E0A6" w14:textId="77777777" w:rsidR="009A34ED" w:rsidRDefault="009A34ED" w:rsidP="0019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CCF40" w14:textId="77777777" w:rsidR="009A34ED" w:rsidRDefault="009A34ED" w:rsidP="00191E65">
      <w:r>
        <w:separator/>
      </w:r>
    </w:p>
  </w:footnote>
  <w:footnote w:type="continuationSeparator" w:id="0">
    <w:p w14:paraId="1BAC5555" w14:textId="77777777" w:rsidR="009A34ED" w:rsidRDefault="009A34ED" w:rsidP="00191E65">
      <w:r>
        <w:continuationSeparator/>
      </w:r>
    </w:p>
  </w:footnote>
  <w:footnote w:id="1">
    <w:p w14:paraId="2EEC4B06" w14:textId="77777777" w:rsidR="004247B9" w:rsidRPr="00777C22" w:rsidRDefault="004247B9" w:rsidP="004247B9">
      <w:pPr>
        <w:pStyle w:val="a8"/>
      </w:pPr>
      <w:r w:rsidRPr="00777C22">
        <w:rPr>
          <w:rStyle w:val="ab"/>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3A06E086" w14:textId="77777777" w:rsidR="004247B9" w:rsidRPr="00777C22" w:rsidRDefault="004247B9" w:rsidP="004247B9">
      <w:pPr>
        <w:pStyle w:val="a8"/>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34E04920" w14:textId="77777777" w:rsidR="004247B9" w:rsidRPr="00777C22" w:rsidRDefault="004247B9" w:rsidP="004247B9">
      <w:pPr>
        <w:pStyle w:val="a8"/>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3D"/>
    <w:rsid w:val="00002777"/>
    <w:rsid w:val="00022861"/>
    <w:rsid w:val="00042C2D"/>
    <w:rsid w:val="000F61CA"/>
    <w:rsid w:val="00191E65"/>
    <w:rsid w:val="004247B9"/>
    <w:rsid w:val="004B18D5"/>
    <w:rsid w:val="004D0706"/>
    <w:rsid w:val="004E36FD"/>
    <w:rsid w:val="004E6937"/>
    <w:rsid w:val="004F4CC9"/>
    <w:rsid w:val="00556053"/>
    <w:rsid w:val="005861D2"/>
    <w:rsid w:val="00610AD5"/>
    <w:rsid w:val="006D1BA3"/>
    <w:rsid w:val="00717419"/>
    <w:rsid w:val="00735078"/>
    <w:rsid w:val="00754643"/>
    <w:rsid w:val="00791A11"/>
    <w:rsid w:val="007B3C61"/>
    <w:rsid w:val="008B17A7"/>
    <w:rsid w:val="00901EB6"/>
    <w:rsid w:val="00910C68"/>
    <w:rsid w:val="00912FEB"/>
    <w:rsid w:val="009163EC"/>
    <w:rsid w:val="00935016"/>
    <w:rsid w:val="009925A2"/>
    <w:rsid w:val="009A34ED"/>
    <w:rsid w:val="009E18A6"/>
    <w:rsid w:val="00A46CDE"/>
    <w:rsid w:val="00A577C5"/>
    <w:rsid w:val="00AB0D17"/>
    <w:rsid w:val="00B07390"/>
    <w:rsid w:val="00B175E6"/>
    <w:rsid w:val="00B936E7"/>
    <w:rsid w:val="00C2333C"/>
    <w:rsid w:val="00D037EF"/>
    <w:rsid w:val="00D30ABE"/>
    <w:rsid w:val="00E05A4C"/>
    <w:rsid w:val="00E21B6A"/>
    <w:rsid w:val="00E278B5"/>
    <w:rsid w:val="00E50071"/>
    <w:rsid w:val="00EB6203"/>
    <w:rsid w:val="00EB7617"/>
    <w:rsid w:val="00EE7C7A"/>
    <w:rsid w:val="00EF7D7F"/>
    <w:rsid w:val="00F24B66"/>
    <w:rsid w:val="00F9039F"/>
    <w:rsid w:val="00FD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030B"/>
  <w15:docId w15:val="{0411D9C8-84AD-4B82-AECF-CA9E2A9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FD273D"/>
    <w:pPr>
      <w:spacing w:before="100" w:beforeAutospacing="1" w:after="100" w:afterAutospacing="1"/>
    </w:pPr>
  </w:style>
  <w:style w:type="character" w:styleId="a3">
    <w:name w:val="Strong"/>
    <w:qFormat/>
    <w:rsid w:val="00FD273D"/>
    <w:rPr>
      <w:b/>
      <w:bCs/>
    </w:rPr>
  </w:style>
  <w:style w:type="paragraph" w:styleId="a4">
    <w:name w:val="No Spacing"/>
    <w:uiPriority w:val="1"/>
    <w:qFormat/>
    <w:rsid w:val="00FD273D"/>
    <w:pPr>
      <w:spacing w:after="0"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717419"/>
    <w:rPr>
      <w:sz w:val="16"/>
      <w:szCs w:val="16"/>
    </w:rPr>
  </w:style>
  <w:style w:type="paragraph" w:styleId="a6">
    <w:name w:val="annotation text"/>
    <w:basedOn w:val="a"/>
    <w:link w:val="a7"/>
    <w:uiPriority w:val="99"/>
    <w:semiHidden/>
    <w:unhideWhenUsed/>
    <w:rsid w:val="00717419"/>
    <w:pPr>
      <w:jc w:val="both"/>
    </w:pPr>
    <w:rPr>
      <w:rFonts w:eastAsiaTheme="minorEastAsia" w:cstheme="minorBidi"/>
      <w:sz w:val="20"/>
      <w:szCs w:val="20"/>
    </w:rPr>
  </w:style>
  <w:style w:type="character" w:customStyle="1" w:styleId="a7">
    <w:name w:val="Текст примечания Знак"/>
    <w:basedOn w:val="a0"/>
    <w:link w:val="a6"/>
    <w:uiPriority w:val="99"/>
    <w:semiHidden/>
    <w:rsid w:val="00717419"/>
    <w:rPr>
      <w:rFonts w:ascii="Times New Roman" w:eastAsiaTheme="minorEastAsia" w:hAnsi="Times New Roman"/>
      <w:sz w:val="20"/>
      <w:szCs w:val="20"/>
      <w:lang w:eastAsia="ru-RU"/>
    </w:rPr>
  </w:style>
  <w:style w:type="paragraph" w:styleId="a8">
    <w:name w:val="footnote text"/>
    <w:basedOn w:val="a"/>
    <w:link w:val="a9"/>
    <w:uiPriority w:val="99"/>
    <w:semiHidden/>
    <w:unhideWhenUsed/>
    <w:rsid w:val="004247B9"/>
    <w:rPr>
      <w:sz w:val="20"/>
      <w:szCs w:val="20"/>
    </w:rPr>
  </w:style>
  <w:style w:type="character" w:customStyle="1" w:styleId="a9">
    <w:name w:val="Текст сноски Знак"/>
    <w:basedOn w:val="a0"/>
    <w:link w:val="a8"/>
    <w:uiPriority w:val="99"/>
    <w:semiHidden/>
    <w:rsid w:val="004247B9"/>
    <w:rPr>
      <w:rFonts w:ascii="Times New Roman" w:eastAsia="Times New Roman" w:hAnsi="Times New Roman" w:cs="Times New Roman"/>
      <w:sz w:val="20"/>
      <w:szCs w:val="20"/>
      <w:lang w:eastAsia="ru-RU"/>
    </w:rPr>
  </w:style>
  <w:style w:type="table" w:customStyle="1" w:styleId="1">
    <w:name w:val="Сетка таблицы1"/>
    <w:basedOn w:val="a1"/>
    <w:next w:val="aa"/>
    <w:uiPriority w:val="39"/>
    <w:rsid w:val="0042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basedOn w:val="a0"/>
    <w:uiPriority w:val="99"/>
    <w:semiHidden/>
    <w:unhideWhenUsed/>
    <w:rsid w:val="004247B9"/>
    <w:rPr>
      <w:vertAlign w:val="superscript"/>
    </w:rPr>
  </w:style>
  <w:style w:type="table" w:styleId="aa">
    <w:name w:val="Table Grid"/>
    <w:basedOn w:val="a1"/>
    <w:uiPriority w:val="39"/>
    <w:rsid w:val="0042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19</Pages>
  <Words>5386</Words>
  <Characters>30702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18</cp:revision>
  <cp:lastPrinted>2022-12-30T07:21:00Z</cp:lastPrinted>
  <dcterms:created xsi:type="dcterms:W3CDTF">2023-05-31T13:46:00Z</dcterms:created>
  <dcterms:modified xsi:type="dcterms:W3CDTF">2023-08-04T10:56:00Z</dcterms:modified>
</cp:coreProperties>
</file>