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85" w:rsidRDefault="00C36985" w:rsidP="00BB44BA">
      <w:pPr>
        <w:pStyle w:val="1"/>
        <w:ind w:firstLine="567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28"/>
        <w:gridCol w:w="2104"/>
        <w:gridCol w:w="3850"/>
      </w:tblGrid>
      <w:tr w:rsidR="005E7689" w:rsidRPr="005E7689" w:rsidTr="005E7689">
        <w:trPr>
          <w:cantSplit/>
          <w:trHeight w:val="542"/>
          <w:jc w:val="center"/>
        </w:trPr>
        <w:tc>
          <w:tcPr>
            <w:tcW w:w="3811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E7689" w:rsidRPr="005E7689" w:rsidRDefault="005E7689" w:rsidP="00BB44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5E7689" w:rsidRPr="005E7689" w:rsidRDefault="005E7689" w:rsidP="00BB44BA">
            <w:pPr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E7689" w:rsidRPr="005E7689" w:rsidRDefault="005E7689" w:rsidP="00BB44BA">
            <w:pPr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689" w:rsidRPr="005E7689" w:rsidTr="005E7689">
        <w:trPr>
          <w:cantSplit/>
          <w:trHeight w:val="1785"/>
          <w:jc w:val="center"/>
        </w:trPr>
        <w:tc>
          <w:tcPr>
            <w:tcW w:w="3811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5E7689" w:rsidRPr="005E7689" w:rsidRDefault="005E7689" w:rsidP="00BB44BA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E7689" w:rsidRPr="005E7689" w:rsidRDefault="005E7689" w:rsidP="00BB44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E768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C87" w:rsidRPr="00D50C87" w:rsidRDefault="00D50C87" w:rsidP="00D50C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D50C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24.10.2024 № 3/2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E7689" w:rsidRPr="005E7689" w:rsidRDefault="005E7689" w:rsidP="00BB44BA">
            <w:pPr>
              <w:widowControl/>
              <w:autoSpaceDE/>
              <w:autoSpaceDN/>
              <w:adjustRightInd/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689" w:rsidRPr="005E7689" w:rsidRDefault="00D50C87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24.10.2024</w:t>
            </w:r>
            <w:r w:rsidR="005E7689" w:rsidRPr="005E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3/2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5E7689" w:rsidRDefault="005E7689" w:rsidP="00BB44BA">
      <w:pPr>
        <w:ind w:firstLine="567"/>
      </w:pPr>
    </w:p>
    <w:p w:rsidR="005E7689" w:rsidRDefault="005E7689" w:rsidP="00BB44BA">
      <w:pPr>
        <w:ind w:firstLine="567"/>
      </w:pPr>
    </w:p>
    <w:p w:rsidR="005E7689" w:rsidRPr="005E7689" w:rsidRDefault="005E7689" w:rsidP="00BB44BA">
      <w:pPr>
        <w:ind w:firstLine="567"/>
      </w:pPr>
    </w:p>
    <w:p w:rsidR="005635D7" w:rsidRPr="005E7689" w:rsidRDefault="005E7689" w:rsidP="00BB44BA">
      <w:pPr>
        <w:ind w:right="3870" w:firstLine="0"/>
        <w:rPr>
          <w:rFonts w:ascii="Times New Roman" w:hAnsi="Times New Roman" w:cs="Times New Roman"/>
          <w:b/>
          <w:sz w:val="24"/>
          <w:szCs w:val="24"/>
        </w:rPr>
      </w:pPr>
      <w:r w:rsidRPr="005E768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вопросах налогового регулирования в </w:t>
      </w:r>
      <w:proofErr w:type="spellStart"/>
      <w:r w:rsidRPr="005E7689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5E7689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</w:p>
    <w:p w:rsidR="0083189D" w:rsidRDefault="0083189D" w:rsidP="00BB44BA">
      <w:pPr>
        <w:ind w:firstLine="567"/>
      </w:pPr>
    </w:p>
    <w:p w:rsidR="0083189D" w:rsidRDefault="0083189D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BC4F34" w:rsidRDefault="00C36985" w:rsidP="00BB44B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Федеральным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06.10.2003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131-ФЗ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«</w:t>
      </w:r>
      <w:r w:rsidRPr="000A4434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принципах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самоуправления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Федерации»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июля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2001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38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«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Федерации»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34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34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C4F34" w:rsidRPr="000A44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Утвердить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прилагаемое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1324E">
        <w:rPr>
          <w:rFonts w:ascii="Times New Roman" w:hAnsi="Times New Roman" w:cs="Times New Roman"/>
          <w:sz w:val="24"/>
          <w:szCs w:val="24"/>
        </w:rPr>
        <w:t>П</w:t>
      </w:r>
      <w:r w:rsidRPr="000A4434">
        <w:rPr>
          <w:rFonts w:ascii="Times New Roman" w:hAnsi="Times New Roman" w:cs="Times New Roman"/>
          <w:sz w:val="24"/>
          <w:szCs w:val="24"/>
        </w:rPr>
        <w:t>ризнать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утратившими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силу:</w:t>
      </w:r>
    </w:p>
    <w:p w:rsidR="00E107A4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189D">
        <w:rPr>
          <w:rFonts w:ascii="Times New Roman" w:hAnsi="Times New Roman" w:cs="Times New Roman"/>
          <w:sz w:val="24"/>
          <w:szCs w:val="24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</w:rPr>
        <w:t>р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округа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2/76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округе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5D14E1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марта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11/27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Канашском</w:t>
      </w:r>
      <w:proofErr w:type="spellEnd"/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E107A4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15/2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5D14E1" w:rsidRPr="00BC4F34" w:rsidRDefault="00BC4F34" w:rsidP="005D14E1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Республики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19/4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Канашском</w:t>
      </w:r>
      <w:proofErr w:type="spellEnd"/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E107A4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34559E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4/3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8A4779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8/3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"Об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8A4779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19/5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0D031A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D1D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D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22/6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</w:t>
      </w:r>
      <w:r w:rsidR="00CD1D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1D7C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42/4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8/2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4/3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131A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12/5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131A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39/2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D219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36985" w:rsidRPr="000A44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131A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марта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47/2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r w:rsidR="0034559E" w:rsidRPr="00CD1D7C">
        <w:rPr>
          <w:rFonts w:ascii="Times New Roman" w:hAnsi="Times New Roman" w:cs="Times New Roman"/>
          <w:sz w:val="24"/>
          <w:szCs w:val="24"/>
          <w:shd w:val="clear" w:color="auto" w:fill="FFFFFF"/>
        </w:rPr>
        <w:t>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CD1D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самоуправления».</w:t>
      </w:r>
      <w:bookmarkStart w:id="2" w:name="sub_325"/>
      <w:bookmarkEnd w:id="1"/>
    </w:p>
    <w:bookmarkEnd w:id="2"/>
    <w:p w:rsidR="00C36985" w:rsidRPr="000A4434" w:rsidRDefault="003A37B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3</w:t>
      </w:r>
      <w:r w:rsidR="00C36985" w:rsidRPr="000A4434">
        <w:rPr>
          <w:rFonts w:ascii="Times New Roman" w:hAnsi="Times New Roman" w:cs="Times New Roman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Настоящее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вступает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силу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202</w:t>
      </w:r>
      <w:r w:rsidRPr="000A4434">
        <w:rPr>
          <w:rFonts w:ascii="Times New Roman" w:hAnsi="Times New Roman" w:cs="Times New Roman"/>
          <w:sz w:val="24"/>
          <w:szCs w:val="24"/>
        </w:rPr>
        <w:t>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года,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ранее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истечении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месяца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официального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опубликования</w:t>
      </w:r>
      <w:r w:rsidR="000A4434" w:rsidRPr="000A4434">
        <w:rPr>
          <w:rFonts w:ascii="Times New Roman" w:hAnsi="Times New Roman" w:cs="Times New Roman"/>
          <w:sz w:val="24"/>
          <w:szCs w:val="24"/>
        </w:rPr>
        <w:t>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0242" w:rsidRPr="000A4434" w:rsidRDefault="00F70242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50C87" w:rsidRDefault="00D50C87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50C87" w:rsidRDefault="00D50C87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Заместитель п</w:t>
      </w:r>
      <w:r w:rsidR="00BB44BA"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редседател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</w:t>
      </w:r>
      <w:r w:rsidR="00BB44BA"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Собрания</w:t>
      </w:r>
    </w:p>
    <w:p w:rsidR="00BB44BA" w:rsidRPr="00BB44BA" w:rsidRDefault="00D50C87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r w:rsidR="00BB44BA"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епутатов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BB44BA"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Канашского</w:t>
      </w:r>
      <w:proofErr w:type="spellEnd"/>
      <w:r w:rsidR="00BB44BA"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округа Чувашской Республики                               </w:t>
      </w:r>
      <w:r w:rsidR="005D14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 w:rsidR="00D50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С.А. </w:t>
      </w:r>
      <w:proofErr w:type="spellStart"/>
      <w:r w:rsidR="00D50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Шерне</w:t>
      </w:r>
      <w:proofErr w:type="spellEnd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50C87" w:rsidRPr="00BB44BA" w:rsidRDefault="00D50C87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Исполняющий полномочия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главы </w:t>
      </w:r>
      <w:proofErr w:type="spellStart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Канашского</w:t>
      </w:r>
      <w:proofErr w:type="spellEnd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</w:t>
      </w:r>
      <w:r w:rsidR="00D50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округа Чувашской Республики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</w:t>
      </w:r>
      <w:r w:rsidR="00D50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В.Н. Михайлов</w:t>
      </w:r>
    </w:p>
    <w:p w:rsidR="00C40CAE" w:rsidRPr="00402996" w:rsidRDefault="00C40CAE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198" w:rsidRDefault="000D2198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198" w:rsidRDefault="000D2198" w:rsidP="00BB44BA">
      <w:pPr>
        <w:widowControl/>
        <w:autoSpaceDE/>
        <w:autoSpaceDN/>
        <w:adjustRightInd/>
        <w:spacing w:after="160" w:line="259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6985" w:rsidRPr="00723E6E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723E6E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131AC" w:rsidRDefault="001131AC" w:rsidP="00BB44BA">
      <w:pPr>
        <w:ind w:firstLine="567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C36985" w:rsidRPr="000A4434" w:rsidRDefault="00C36985" w:rsidP="00BB44BA">
      <w:pPr>
        <w:ind w:firstLine="567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Утверждено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C87AAB">
        <w:rPr>
          <w:rStyle w:val="a4"/>
          <w:rFonts w:ascii="Times New Roman" w:hAnsi="Times New Roman"/>
          <w:b/>
          <w:color w:val="auto"/>
          <w:sz w:val="24"/>
          <w:szCs w:val="24"/>
        </w:rPr>
        <w:t>решением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Собрания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депутатов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Канашского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муниципального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округа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Чувашской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Республики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от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F41EE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24.10.2024 № 3/2</w:t>
      </w:r>
      <w:bookmarkStart w:id="3" w:name="_GoBack"/>
      <w:bookmarkEnd w:id="3"/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A4434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br/>
        <w:t>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вопросах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регулирования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color w:val="auto"/>
          <w:sz w:val="24"/>
          <w:szCs w:val="24"/>
        </w:rPr>
        <w:t>Канашском</w:t>
      </w:r>
      <w:proofErr w:type="spellEnd"/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муниципальном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округе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Республики,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00"/>
      <w:r w:rsidRPr="000A4434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первая</w:t>
      </w:r>
    </w:p>
    <w:bookmarkEnd w:id="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001"/>
      <w:r w:rsidRPr="000A4434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bookmarkEnd w:id="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1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Нормативные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правовые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акты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сборах</w:t>
      </w:r>
    </w:p>
    <w:bookmarkEnd w:id="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7" w:name="sub_101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Правоотношения,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</w:p>
    <w:bookmarkEnd w:id="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правоотношения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образований,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образований;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правила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тексту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элементы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базы,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зачисляемых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101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правоотношения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тексту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Канашский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муниципальный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округ)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" w:name="sub_102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Участники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</w:p>
    <w:bookmarkEnd w:id="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Участниками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являются: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1021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1022"/>
      <w:bookmarkEnd w:id="10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агентами;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1023"/>
      <w:bookmarkEnd w:id="11"/>
      <w:r w:rsidRPr="000A443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1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3" w:name="sub_103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Полномочия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1031"/>
      <w:bookmarkEnd w:id="13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</w:t>
      </w:r>
      <w:r w:rsidRPr="000A4434">
        <w:rPr>
          <w:rFonts w:ascii="Times New Roman" w:hAnsi="Times New Roman" w:cs="Times New Roman"/>
          <w:sz w:val="24"/>
          <w:szCs w:val="24"/>
        </w:rPr>
        <w:t>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письменные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разъяснения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="003659C5">
        <w:rPr>
          <w:rFonts w:ascii="Times New Roman" w:hAnsi="Times New Roman" w:cs="Times New Roman"/>
          <w:sz w:val="24"/>
          <w:szCs w:val="24"/>
        </w:rPr>
        <w:t xml:space="preserve">, </w:t>
      </w:r>
      <w:r w:rsidR="003659C5" w:rsidRPr="00FC5DA3">
        <w:rPr>
          <w:rFonts w:ascii="Times New Roman" w:hAnsi="Times New Roman" w:cs="Times New Roman"/>
          <w:sz w:val="24"/>
          <w:szCs w:val="24"/>
        </w:rPr>
        <w:t>плательщикам 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1032"/>
      <w:bookmarkEnd w:id="14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письменные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разъяснения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компетенции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двух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месяцев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поступления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запроса.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начальника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заместителя)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продлен,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один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месяц.</w:t>
      </w:r>
    </w:p>
    <w:bookmarkEnd w:id="1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6" w:name="sub_104"/>
      <w:r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4.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Права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(плательщиков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сборов)</w:t>
      </w:r>
    </w:p>
    <w:bookmarkEnd w:id="16"/>
    <w:p w:rsidR="00C36985" w:rsidRPr="000A4434" w:rsidRDefault="0092549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Права налогоплательщиков (плательщики сборов) определены статьей 21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</w:t>
      </w: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ого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</w:t>
      </w:r>
      <w:r>
        <w:rPr>
          <w:rStyle w:val="a4"/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sub_12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сборов</w:t>
      </w:r>
    </w:p>
    <w:bookmarkEnd w:id="1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8" w:name="sub_105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5.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1051"/>
      <w:bookmarkEnd w:id="18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обязательны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1052"/>
      <w:bookmarkEnd w:id="19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Совокупность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частью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системы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1053"/>
      <w:bookmarkEnd w:id="20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взимаются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1531"/>
      <w:bookmarkEnd w:id="21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1532"/>
      <w:bookmarkEnd w:id="22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1054"/>
      <w:bookmarkEnd w:id="23"/>
      <w:r w:rsidRPr="000A4434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1055"/>
      <w:bookmarkEnd w:id="24"/>
      <w:r w:rsidRPr="000A4434">
        <w:rPr>
          <w:rFonts w:ascii="Times New Roman" w:hAnsi="Times New Roman" w:cs="Times New Roman"/>
          <w:sz w:val="24"/>
          <w:szCs w:val="24"/>
        </w:rPr>
        <w:t>5.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Республики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вводящие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вступают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силу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месяца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опубликования.</w:t>
      </w:r>
    </w:p>
    <w:bookmarkEnd w:id="2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26" w:name="sub_106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6.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" w:name="sub_1061"/>
      <w:bookmarkEnd w:id="26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копии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последующего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Министерство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1062"/>
      <w:bookmarkEnd w:id="27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электронной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электронной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16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утверждаются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сборов.</w:t>
      </w:r>
    </w:p>
    <w:bookmarkEnd w:id="2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sub_1002"/>
      <w:r w:rsidRPr="000A4434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исполнения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округа</w:t>
      </w:r>
    </w:p>
    <w:bookmarkEnd w:id="2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sub_13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Исполнение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сборов</w:t>
      </w:r>
    </w:p>
    <w:bookmarkEnd w:id="30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1" w:name="sub_107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</w:p>
    <w:bookmarkEnd w:id="3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Обязанность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считается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исполненной,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FC5DA3">
        <w:rPr>
          <w:rStyle w:val="a4"/>
          <w:rFonts w:ascii="Times New Roman" w:hAnsi="Times New Roman"/>
          <w:color w:val="auto"/>
          <w:sz w:val="24"/>
          <w:szCs w:val="24"/>
        </w:rPr>
        <w:t>45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2" w:name="sub_108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8.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</w:p>
    <w:bookmarkEnd w:id="3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3" w:name="sub_109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9.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</w:p>
    <w:bookmarkEnd w:id="3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сборах:</w:t>
      </w:r>
    </w:p>
    <w:p w:rsidR="00C36985" w:rsidRPr="00773993" w:rsidRDefault="00CC3829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о</w:t>
      </w:r>
      <w:r w:rsidR="00773993" w:rsidRPr="00FC5DA3">
        <w:rPr>
          <w:rFonts w:ascii="Times New Roman" w:hAnsi="Times New Roman" w:cs="Times New Roman"/>
          <w:color w:val="22272F"/>
          <w:sz w:val="24"/>
          <w:szCs w:val="24"/>
        </w:rPr>
        <w:t>плата </w:t>
      </w:r>
      <w:r w:rsidR="00773993" w:rsidRPr="00FC5DA3">
        <w:rPr>
          <w:rStyle w:val="af3"/>
          <w:rFonts w:ascii="Times New Roman" w:hAnsi="Times New Roman"/>
          <w:i w:val="0"/>
          <w:iCs/>
          <w:color w:val="22272F"/>
          <w:sz w:val="24"/>
          <w:szCs w:val="24"/>
        </w:rPr>
        <w:t>(перечисление)</w:t>
      </w:r>
      <w:r w:rsidR="00773993" w:rsidRPr="00FC5DA3">
        <w:rPr>
          <w:rFonts w:ascii="Times New Roman" w:hAnsi="Times New Roman" w:cs="Times New Roman"/>
          <w:color w:val="22272F"/>
          <w:sz w:val="24"/>
          <w:szCs w:val="24"/>
        </w:rPr>
        <w:t> налога</w:t>
      </w:r>
      <w:r w:rsidR="00773993" w:rsidRPr="00FC5DA3">
        <w:rPr>
          <w:rStyle w:val="af3"/>
          <w:rFonts w:ascii="Times New Roman" w:hAnsi="Times New Roman"/>
          <w:i w:val="0"/>
          <w:iCs/>
          <w:color w:val="22272F"/>
          <w:sz w:val="24"/>
          <w:szCs w:val="24"/>
        </w:rPr>
        <w:t>, авансовых платежей по налогам в бюджетную систему Российской Федерации осуществляется</w:t>
      </w:r>
      <w:r w:rsidR="00773993" w:rsidRPr="00FC5DA3">
        <w:rPr>
          <w:rFonts w:ascii="Times New Roman" w:hAnsi="Times New Roman" w:cs="Times New Roman"/>
          <w:color w:val="22272F"/>
          <w:sz w:val="24"/>
          <w:szCs w:val="24"/>
        </w:rPr>
        <w:t> в </w:t>
      </w:r>
      <w:r w:rsidR="00773993" w:rsidRPr="00FC5DA3">
        <w:rPr>
          <w:rStyle w:val="af3"/>
          <w:rFonts w:ascii="Times New Roman" w:hAnsi="Times New Roman"/>
          <w:i w:val="0"/>
          <w:iCs/>
          <w:color w:val="22272F"/>
          <w:sz w:val="24"/>
          <w:szCs w:val="24"/>
        </w:rPr>
        <w:t>качестве единого налогового платежа</w:t>
      </w:r>
      <w:r w:rsidR="00773993" w:rsidRPr="00FC5DA3">
        <w:rPr>
          <w:rFonts w:ascii="Times New Roman" w:hAnsi="Times New Roman" w:cs="Times New Roman"/>
          <w:color w:val="22272F"/>
          <w:sz w:val="24"/>
          <w:szCs w:val="24"/>
        </w:rPr>
        <w:t>, </w:t>
      </w:r>
      <w:r w:rsidR="00773993" w:rsidRPr="00FC5DA3">
        <w:rPr>
          <w:rStyle w:val="af3"/>
          <w:rFonts w:ascii="Times New Roman" w:hAnsi="Times New Roman"/>
          <w:i w:val="0"/>
          <w:iCs/>
          <w:color w:val="22272F"/>
          <w:sz w:val="24"/>
          <w:szCs w:val="24"/>
        </w:rPr>
        <w:t>если иное не предусмотрено </w:t>
      </w:r>
      <w:hyperlink r:id="rId8" w:anchor="/document/10900200/entry/58" w:history="1">
        <w:r w:rsidR="00773993" w:rsidRPr="00FC5DA3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статьей 58</w:t>
        </w:r>
      </w:hyperlink>
      <w:r w:rsidR="00773993" w:rsidRPr="00FC5DA3">
        <w:rPr>
          <w:rStyle w:val="af3"/>
          <w:rFonts w:ascii="Times New Roman" w:hAnsi="Times New Roman"/>
          <w:i w:val="0"/>
          <w:iCs/>
          <w:sz w:val="24"/>
          <w:szCs w:val="24"/>
        </w:rPr>
        <w:t> </w:t>
      </w:r>
      <w:r w:rsidR="00773993" w:rsidRPr="00FC5DA3">
        <w:rPr>
          <w:rStyle w:val="af3"/>
          <w:rFonts w:ascii="Times New Roman" w:hAnsi="Times New Roman"/>
          <w:i w:val="0"/>
          <w:iCs/>
          <w:color w:val="22272F"/>
          <w:sz w:val="24"/>
          <w:szCs w:val="24"/>
        </w:rPr>
        <w:t>Налогового кодекса</w:t>
      </w:r>
      <w:r w:rsidR="00773993" w:rsidRPr="00FC5DA3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773993" w:rsidRPr="00CC382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подлежащая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(перечисляется)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предусматриваться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73993" w:rsidRPr="00FC5DA3">
        <w:rPr>
          <w:rFonts w:ascii="Times New Roman" w:hAnsi="Times New Roman" w:cs="Times New Roman"/>
          <w:sz w:val="24"/>
          <w:szCs w:val="24"/>
        </w:rPr>
        <w:t>(перечисление)</w:t>
      </w:r>
      <w:r w:rsidR="00773993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предварительных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аналогичном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нарушение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исчисления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рассматриваться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качестве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привлечения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ответственности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нарушение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73993" w:rsidRPr="00FC5DA3">
        <w:rPr>
          <w:rFonts w:ascii="Times New Roman" w:hAnsi="Times New Roman" w:cs="Times New Roman"/>
          <w:sz w:val="24"/>
          <w:szCs w:val="24"/>
        </w:rPr>
        <w:t>(перечисление)</w:t>
      </w:r>
      <w:r w:rsidR="00773993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безналичной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отсутствии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агенты),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являющиеся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могут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почтовой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почтовой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руководствуется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несет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ответственность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A4434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</w:t>
      </w:r>
      <w:r w:rsidRPr="00FC5DA3">
        <w:rPr>
          <w:rFonts w:ascii="Times New Roman" w:hAnsi="Times New Roman" w:cs="Times New Roman"/>
          <w:sz w:val="24"/>
          <w:szCs w:val="24"/>
        </w:rPr>
        <w:t>т</w:t>
      </w:r>
      <w:r w:rsidRPr="000A4434">
        <w:rPr>
          <w:rFonts w:ascii="Times New Roman" w:hAnsi="Times New Roman" w:cs="Times New Roman"/>
          <w:sz w:val="24"/>
          <w:szCs w:val="24"/>
        </w:rPr>
        <w:t>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20BB" w:rsidRPr="00FC5DA3" w:rsidRDefault="00F220BB" w:rsidP="00F220BB">
      <w:pPr>
        <w:rPr>
          <w:rFonts w:ascii="Times New Roman" w:hAnsi="Times New Roman" w:cs="Times New Roman"/>
          <w:bCs/>
          <w:sz w:val="24"/>
          <w:szCs w:val="24"/>
        </w:rPr>
      </w:pPr>
      <w:bookmarkStart w:id="34" w:name="sub_110"/>
      <w:r w:rsidRPr="00FC5DA3">
        <w:rPr>
          <w:rFonts w:ascii="Times New Roman" w:hAnsi="Times New Roman" w:cs="Times New Roman"/>
          <w:b/>
          <w:bCs/>
          <w:sz w:val="24"/>
          <w:szCs w:val="24"/>
        </w:rPr>
        <w:t>Статья 10.</w:t>
      </w:r>
      <w:r w:rsidRPr="00FC5DA3">
        <w:rPr>
          <w:rFonts w:ascii="Times New Roman" w:hAnsi="Times New Roman" w:cs="Times New Roman"/>
          <w:bCs/>
          <w:sz w:val="24"/>
          <w:szCs w:val="24"/>
        </w:rPr>
        <w:t xml:space="preserve"> Признание задолженности безнадежной к взысканию и ее списание.</w:t>
      </w:r>
    </w:p>
    <w:bookmarkEnd w:id="34"/>
    <w:p w:rsidR="00C36985" w:rsidRPr="00F220BB" w:rsidRDefault="00F220BB" w:rsidP="00F220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5DA3">
        <w:rPr>
          <w:rFonts w:ascii="Times New Roman" w:hAnsi="Times New Roman" w:cs="Times New Roman"/>
          <w:bCs/>
          <w:sz w:val="24"/>
          <w:szCs w:val="24"/>
        </w:rPr>
        <w:t>Задолженность, подлежащая зачислению в бюджет Канашского муниципального округа, числящаяся за налогоплательщиком, плательщиком сборов и налоговым агентом, и повлекшая формирование отрицательного сальдо единого налогового счета такого лица, погашение и (или) взыскание которой оказались невозможными в случаях, предусмотренных статьей 59 Налогового кодекса Российской Федерации, признаются безнадежными к взысканию и списываются в порядке, утвержденном федеральным органом исполнительной власти, уполномоченным по контролю и надзору в области налогов и сборов.</w:t>
      </w: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sub_14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Принципы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сборам</w:t>
      </w:r>
    </w:p>
    <w:bookmarkEnd w:id="3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6" w:name="sub_111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" w:name="sub_1111"/>
      <w:bookmarkEnd w:id="36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полномочий,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sub_1112"/>
      <w:bookmarkEnd w:id="37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отдельным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категориям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преимущества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сравнению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другими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меньшем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размере.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sub_1113"/>
      <w:bookmarkEnd w:id="38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могут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носить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характера.</w:t>
      </w:r>
    </w:p>
    <w:bookmarkEnd w:id="3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40" w:name="sub_112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Принципы,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sub_1121"/>
      <w:bookmarkEnd w:id="40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отвечать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принципам:</w:t>
      </w:r>
    </w:p>
    <w:bookmarkEnd w:id="4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равных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независимо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организационно-правовых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гражданства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происхождения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капитала;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стабильности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экономику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общественно-социальной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значимости,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улучшением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экологической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обстановки;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бюджетной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увеличение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доходов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снижение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привлечении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сохраняются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достижения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самоокупаемости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2" w:name="sub_112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привлечение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сектор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потенциала,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инженерной,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транспортной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социальной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инфраструктуры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повышение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жизненного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уровня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населения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sub_1123"/>
      <w:bookmarkEnd w:id="42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допускается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дополнительных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кроме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4" w:name="sub_1124"/>
      <w:bookmarkEnd w:id="43"/>
      <w:r w:rsidRPr="000A4434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bookmarkEnd w:id="4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Доказательство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возлагается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45" w:name="sub_113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отчетности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налогообложении</w:t>
      </w:r>
    </w:p>
    <w:bookmarkEnd w:id="4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Налогоплательщики,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обеспечить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раздельный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льготируемых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деятельности).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sub_15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Социально-экономическая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эффективность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льгот</w:t>
      </w:r>
    </w:p>
    <w:bookmarkEnd w:id="4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Оценка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Оценка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ежегодно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соблюдением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Правительством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Результаты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оценки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учитываются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формировании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политики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оценки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программ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AB73BB" w:rsidRDefault="00AB73BB" w:rsidP="00BB44BA">
      <w:pPr>
        <w:pStyle w:val="s15"/>
        <w:shd w:val="clear" w:color="auto" w:fill="FFFFFF"/>
        <w:ind w:firstLine="567"/>
        <w:contextualSpacing/>
        <w:jc w:val="both"/>
        <w:rPr>
          <w:bCs/>
        </w:rPr>
      </w:pPr>
      <w:r w:rsidRPr="00BB44BA">
        <w:rPr>
          <w:rStyle w:val="s10"/>
          <w:b/>
          <w:bCs/>
        </w:rPr>
        <w:t>Статья</w:t>
      </w:r>
      <w:r w:rsidR="00F70242" w:rsidRPr="00BB44BA">
        <w:rPr>
          <w:rStyle w:val="s10"/>
          <w:b/>
          <w:bCs/>
        </w:rPr>
        <w:t xml:space="preserve"> </w:t>
      </w:r>
      <w:r w:rsidRPr="00BB44BA">
        <w:rPr>
          <w:rStyle w:val="s10"/>
          <w:b/>
          <w:bCs/>
        </w:rPr>
        <w:t>1</w:t>
      </w:r>
      <w:r w:rsidR="00B13183" w:rsidRPr="00BB44BA">
        <w:rPr>
          <w:rStyle w:val="s10"/>
          <w:b/>
          <w:bCs/>
        </w:rPr>
        <w:t>5</w:t>
      </w:r>
      <w:r w:rsidRPr="00BB44BA">
        <w:rPr>
          <w:rStyle w:val="s10"/>
          <w:b/>
          <w:bCs/>
        </w:rPr>
        <w:t>.</w:t>
      </w:r>
      <w:r w:rsidR="00F70242">
        <w:rPr>
          <w:b/>
          <w:bCs/>
        </w:rPr>
        <w:t xml:space="preserve"> </w:t>
      </w:r>
      <w:r w:rsidRPr="00AB73BB">
        <w:rPr>
          <w:bCs/>
        </w:rPr>
        <w:t>Оценка</w:t>
      </w:r>
      <w:r w:rsidR="00F70242">
        <w:rPr>
          <w:bCs/>
        </w:rPr>
        <w:t xml:space="preserve"> </w:t>
      </w:r>
      <w:r w:rsidRPr="00AB73BB">
        <w:rPr>
          <w:bCs/>
        </w:rPr>
        <w:t>социально-экономической</w:t>
      </w:r>
      <w:r w:rsidR="00F70242">
        <w:rPr>
          <w:bCs/>
        </w:rPr>
        <w:t xml:space="preserve"> </w:t>
      </w:r>
      <w:r w:rsidRPr="00AB73BB">
        <w:rPr>
          <w:bCs/>
        </w:rPr>
        <w:t>эффективности</w:t>
      </w:r>
      <w:r w:rsidR="00F70242">
        <w:rPr>
          <w:bCs/>
        </w:rPr>
        <w:t xml:space="preserve"> </w:t>
      </w:r>
      <w:r w:rsidRPr="00AB73BB">
        <w:rPr>
          <w:bCs/>
        </w:rPr>
        <w:t>налоговых</w:t>
      </w:r>
      <w:r w:rsidR="00F70242">
        <w:rPr>
          <w:bCs/>
        </w:rPr>
        <w:t xml:space="preserve"> </w:t>
      </w:r>
      <w:r w:rsidRPr="00AB73BB">
        <w:rPr>
          <w:bCs/>
        </w:rPr>
        <w:t>льгот</w:t>
      </w:r>
    </w:p>
    <w:p w:rsidR="00B13183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1.</w:t>
      </w:r>
      <w:r w:rsidR="00F70242">
        <w:t xml:space="preserve"> </w:t>
      </w:r>
      <w:r w:rsidRPr="00AB73BB">
        <w:t>Налоговые</w:t>
      </w:r>
      <w:r w:rsidR="00F70242">
        <w:t xml:space="preserve"> </w:t>
      </w:r>
      <w:r w:rsidRPr="00AB73BB">
        <w:t>льготы,</w:t>
      </w:r>
      <w:r w:rsidR="00F70242">
        <w:t xml:space="preserve"> </w:t>
      </w:r>
      <w:r w:rsidRPr="00AB73BB">
        <w:t>предлагаемые</w:t>
      </w:r>
      <w:r w:rsidR="00F70242">
        <w:t xml:space="preserve"> </w:t>
      </w:r>
      <w:r w:rsidRPr="00AB73BB">
        <w:t>к</w:t>
      </w:r>
      <w:r w:rsidR="00F70242">
        <w:t xml:space="preserve"> </w:t>
      </w:r>
      <w:r w:rsidRPr="00AB73BB">
        <w:t>установлению,</w:t>
      </w:r>
      <w:r w:rsidR="00F70242">
        <w:t xml:space="preserve"> </w:t>
      </w:r>
      <w:r w:rsidRPr="00AB73BB">
        <w:t>подлежат</w:t>
      </w:r>
      <w:r w:rsidR="00F70242">
        <w:t xml:space="preserve"> </w:t>
      </w:r>
      <w:r w:rsidRPr="00AB73BB">
        <w:t>обязательной</w:t>
      </w:r>
      <w:r w:rsidR="00F70242">
        <w:t xml:space="preserve"> </w:t>
      </w:r>
      <w:r w:rsidRPr="00AB73BB">
        <w:t>оценке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эффективности.</w:t>
      </w:r>
    </w:p>
    <w:p w:rsidR="00B13183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2.</w:t>
      </w:r>
      <w:r w:rsidR="00F70242">
        <w:t xml:space="preserve"> </w:t>
      </w:r>
      <w:r w:rsidRPr="00AB73BB">
        <w:t>Оценка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</w:t>
      </w:r>
      <w:r w:rsidR="00F70242">
        <w:t xml:space="preserve"> </w:t>
      </w:r>
      <w:r w:rsidRPr="00AB73BB">
        <w:t>налоговых</w:t>
      </w:r>
      <w:r w:rsidR="00F70242">
        <w:t xml:space="preserve"> </w:t>
      </w:r>
      <w:r w:rsidRPr="00AB73BB">
        <w:t>льгот</w:t>
      </w:r>
      <w:r w:rsidR="00F70242">
        <w:t xml:space="preserve"> </w:t>
      </w:r>
      <w:r w:rsidRPr="00AB73BB">
        <w:t>осуществляется</w:t>
      </w:r>
      <w:r w:rsidR="00F70242">
        <w:t xml:space="preserve"> </w:t>
      </w:r>
      <w:r w:rsidR="00D342E1">
        <w:t>ф</w:t>
      </w:r>
      <w:r w:rsidRPr="00AB73BB">
        <w:t>инансовым</w:t>
      </w:r>
      <w:r w:rsidR="00F70242">
        <w:t xml:space="preserve"> </w:t>
      </w:r>
      <w:r w:rsidR="00D342E1">
        <w:t>управлением</w:t>
      </w:r>
      <w:r w:rsidR="00F70242">
        <w:t xml:space="preserve"> </w:t>
      </w:r>
      <w:r w:rsidRPr="00AB73BB">
        <w:t>в</w:t>
      </w:r>
      <w:r w:rsidR="00F70242">
        <w:t xml:space="preserve"> </w:t>
      </w:r>
      <w:r w:rsidRPr="00AB73BB">
        <w:t>порядке,</w:t>
      </w:r>
      <w:r w:rsidR="00F70242">
        <w:t xml:space="preserve"> </w:t>
      </w:r>
      <w:r w:rsidRPr="00AB73BB">
        <w:t>установленном</w:t>
      </w:r>
      <w:r w:rsidR="00F70242">
        <w:t xml:space="preserve"> </w:t>
      </w:r>
      <w:r w:rsidRPr="00AB73BB">
        <w:t>администрацией</w:t>
      </w:r>
      <w:r w:rsidR="00F70242">
        <w:t xml:space="preserve"> </w:t>
      </w:r>
      <w:r w:rsidR="00D342E1">
        <w:t>Канашского</w:t>
      </w:r>
      <w:r w:rsidR="00F70242">
        <w:t xml:space="preserve"> </w:t>
      </w:r>
      <w:r w:rsidR="00D342E1">
        <w:t>муниципального</w:t>
      </w:r>
      <w:r w:rsidR="00F70242">
        <w:t xml:space="preserve"> </w:t>
      </w:r>
      <w:r w:rsidR="00D342E1">
        <w:t>округа</w:t>
      </w:r>
      <w:r w:rsidR="00F70242">
        <w:t xml:space="preserve"> </w:t>
      </w:r>
      <w:r w:rsidR="0010253A">
        <w:t>Чувашской</w:t>
      </w:r>
      <w:r w:rsidR="00F70242">
        <w:t xml:space="preserve"> </w:t>
      </w:r>
      <w:r w:rsidR="0010253A">
        <w:t>Республики</w:t>
      </w:r>
      <w:r w:rsidR="00B13183">
        <w:t>.</w:t>
      </w:r>
    </w:p>
    <w:p w:rsidR="00B13183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3.</w:t>
      </w:r>
      <w:r w:rsidR="00F70242">
        <w:t xml:space="preserve"> </w:t>
      </w:r>
      <w:r w:rsidRPr="00AB73BB">
        <w:t>Внесение</w:t>
      </w:r>
      <w:r w:rsidR="00F70242">
        <w:t xml:space="preserve"> </w:t>
      </w:r>
      <w:r w:rsidRPr="00AB73BB">
        <w:t>на</w:t>
      </w:r>
      <w:r w:rsidR="00F70242">
        <w:t xml:space="preserve"> </w:t>
      </w:r>
      <w:r w:rsidRPr="00AB73BB">
        <w:t>рассмотрение</w:t>
      </w:r>
      <w:r w:rsidR="00F70242">
        <w:t xml:space="preserve"> </w:t>
      </w:r>
      <w:r w:rsidRPr="00AB73BB">
        <w:t>на</w:t>
      </w:r>
      <w:r w:rsidR="00F70242">
        <w:t xml:space="preserve"> </w:t>
      </w:r>
      <w:r w:rsidRPr="00AB73BB">
        <w:t>Собрание</w:t>
      </w:r>
      <w:r w:rsidR="00F70242">
        <w:t xml:space="preserve"> </w:t>
      </w:r>
      <w:r w:rsidRPr="00AB73BB">
        <w:t>депутатов</w:t>
      </w:r>
      <w:r w:rsidR="00F70242">
        <w:t xml:space="preserve"> </w:t>
      </w:r>
      <w:r w:rsidR="00B13183">
        <w:t>Канашского</w:t>
      </w:r>
      <w:r w:rsidR="00F70242">
        <w:t xml:space="preserve"> </w:t>
      </w:r>
      <w:r w:rsidR="00B13183">
        <w:t>муниципального</w:t>
      </w:r>
      <w:r w:rsidR="00F70242">
        <w:t xml:space="preserve"> </w:t>
      </w:r>
      <w:r w:rsidR="00B13183">
        <w:t>округа</w:t>
      </w:r>
      <w:r w:rsidR="00F70242">
        <w:t xml:space="preserve"> </w:t>
      </w:r>
      <w:r w:rsidR="00B13183">
        <w:t>Чувашской</w:t>
      </w:r>
      <w:r w:rsidR="00F70242">
        <w:t xml:space="preserve"> </w:t>
      </w:r>
      <w:r w:rsidR="00B13183">
        <w:t>Республики</w:t>
      </w:r>
      <w:r w:rsidR="00F70242">
        <w:t xml:space="preserve"> </w:t>
      </w:r>
      <w:r w:rsidRPr="00AB73BB">
        <w:t>проектов</w:t>
      </w:r>
      <w:r w:rsidR="00F70242">
        <w:t xml:space="preserve"> </w:t>
      </w:r>
      <w:r w:rsidRPr="00AB73BB">
        <w:t>решений</w:t>
      </w:r>
      <w:r w:rsidR="00F70242">
        <w:t xml:space="preserve"> </w:t>
      </w:r>
      <w:r w:rsidRPr="00AB73BB">
        <w:t>об</w:t>
      </w:r>
      <w:r w:rsidR="00F70242">
        <w:t xml:space="preserve"> </w:t>
      </w:r>
      <w:r w:rsidRPr="00AB73BB">
        <w:t>установлении</w:t>
      </w:r>
      <w:r w:rsidR="00F70242">
        <w:t xml:space="preserve"> </w:t>
      </w:r>
      <w:r w:rsidRPr="00AB73BB">
        <w:t>налоговых</w:t>
      </w:r>
      <w:r w:rsidR="00F70242">
        <w:t xml:space="preserve"> </w:t>
      </w:r>
      <w:r w:rsidRPr="00AB73BB">
        <w:t>льгот</w:t>
      </w:r>
      <w:r w:rsidR="00F70242">
        <w:t xml:space="preserve"> </w:t>
      </w:r>
      <w:r w:rsidRPr="00AB73BB">
        <w:t>без</w:t>
      </w:r>
      <w:r w:rsidR="00F70242">
        <w:t xml:space="preserve"> </w:t>
      </w:r>
      <w:r w:rsidRPr="00AB73BB">
        <w:t>оценки</w:t>
      </w:r>
      <w:r w:rsidR="00F70242">
        <w:t xml:space="preserve"> </w:t>
      </w:r>
      <w:r w:rsidRPr="00AB73BB">
        <w:t>их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</w:t>
      </w:r>
      <w:r w:rsidR="00F70242">
        <w:t xml:space="preserve"> </w:t>
      </w:r>
      <w:r w:rsidRPr="00AB73BB">
        <w:t>в</w:t>
      </w:r>
      <w:r w:rsidR="00F70242">
        <w:t xml:space="preserve"> </w:t>
      </w:r>
      <w:r w:rsidRPr="00AB73BB">
        <w:t>соответствии</w:t>
      </w:r>
      <w:r w:rsidR="00F70242">
        <w:t xml:space="preserve"> </w:t>
      </w:r>
      <w:r w:rsidRPr="00AB73BB">
        <w:t>с</w:t>
      </w:r>
      <w:r w:rsidR="00F70242">
        <w:t xml:space="preserve"> </w:t>
      </w:r>
      <w:r w:rsidRPr="00AB73BB">
        <w:t>настоящей</w:t>
      </w:r>
      <w:r w:rsidR="00F70242">
        <w:t xml:space="preserve"> </w:t>
      </w:r>
      <w:r w:rsidRPr="00AB73BB">
        <w:t>статьей</w:t>
      </w:r>
      <w:r w:rsidR="00F70242">
        <w:t xml:space="preserve"> </w:t>
      </w:r>
      <w:r w:rsidRPr="00AB73BB">
        <w:t>не</w:t>
      </w:r>
      <w:r w:rsidR="00F70242">
        <w:t xml:space="preserve"> </w:t>
      </w:r>
      <w:r w:rsidRPr="00AB73BB">
        <w:t>допускается.</w:t>
      </w:r>
    </w:p>
    <w:p w:rsidR="00C36985" w:rsidRPr="000A4434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4.</w:t>
      </w:r>
      <w:r w:rsidR="00F70242">
        <w:t xml:space="preserve"> </w:t>
      </w:r>
      <w:r w:rsidRPr="00AB73BB">
        <w:t>При</w:t>
      </w:r>
      <w:r w:rsidR="00F70242">
        <w:t xml:space="preserve"> </w:t>
      </w:r>
      <w:r w:rsidRPr="00AB73BB">
        <w:t>низкой</w:t>
      </w:r>
      <w:r w:rsidR="00F70242">
        <w:t xml:space="preserve"> </w:t>
      </w:r>
      <w:r w:rsidRPr="00AB73BB">
        <w:t>оценке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</w:t>
      </w:r>
      <w:r w:rsidR="00F70242">
        <w:t xml:space="preserve"> </w:t>
      </w:r>
      <w:r w:rsidRPr="00AB73BB">
        <w:t>налоговая</w:t>
      </w:r>
      <w:r w:rsidR="00F70242">
        <w:t xml:space="preserve"> </w:t>
      </w:r>
      <w:r w:rsidRPr="00AB73BB">
        <w:t>льгота</w:t>
      </w:r>
      <w:r w:rsidR="00F70242">
        <w:t xml:space="preserve"> </w:t>
      </w:r>
      <w:r w:rsidRPr="00AB73BB">
        <w:t>не</w:t>
      </w:r>
      <w:r w:rsidR="00F70242">
        <w:t xml:space="preserve"> </w:t>
      </w:r>
      <w:r w:rsidRPr="00AB73BB">
        <w:t>устанавливается</w:t>
      </w:r>
      <w:r w:rsidR="00B13183">
        <w:t>.</w:t>
      </w:r>
    </w:p>
    <w:p w:rsidR="00C36985" w:rsidRPr="00FC5DA3" w:rsidRDefault="00C36985" w:rsidP="00DC5ACF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sub_1600"/>
      <w:r w:rsidRPr="00FC5DA3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 w:rsidRPr="00FC5D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F70242" w:rsidRPr="00FC5D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47"/>
      <w:r w:rsidR="00DC5ACF" w:rsidRPr="00FC5DA3">
        <w:rPr>
          <w:rFonts w:ascii="Times New Roman" w:hAnsi="Times New Roman" w:cs="Times New Roman"/>
          <w:bCs w:val="0"/>
          <w:color w:val="auto"/>
          <w:sz w:val="24"/>
          <w:szCs w:val="24"/>
        </w:rPr>
        <w:t>Отсрочка, рассрочка, инвестиционный налоговый кредит</w:t>
      </w:r>
    </w:p>
    <w:p w:rsidR="00DC5ACF" w:rsidRPr="00FC5DA3" w:rsidRDefault="00C36985" w:rsidP="00236070">
      <w:pPr>
        <w:pStyle w:val="a5"/>
        <w:shd w:val="clear" w:color="auto" w:fill="FFFFFF" w:themeFill="background1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sub_115"/>
      <w:r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6</w:t>
      </w:r>
      <w:r w:rsidRPr="00FC5DA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bookmarkEnd w:id="48"/>
      <w:r w:rsidR="00DC5ACF" w:rsidRPr="00FC5DA3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 w:themeFill="background1"/>
        </w:rPr>
        <w:t>Условия предоставления отсрочки, рассрочки, инвестиционного налогового кредита</w:t>
      </w:r>
    </w:p>
    <w:p w:rsidR="00A478D9" w:rsidRPr="00FC5DA3" w:rsidRDefault="00DC5ACF" w:rsidP="00A478D9">
      <w:pPr>
        <w:pStyle w:val="s1"/>
        <w:ind w:firstLine="567"/>
        <w:contextualSpacing/>
        <w:jc w:val="both"/>
        <w:rPr>
          <w:rStyle w:val="af3"/>
          <w:i w:val="0"/>
          <w:iCs/>
          <w:shd w:val="clear" w:color="auto" w:fill="FFFFFF" w:themeFill="background1"/>
        </w:rPr>
      </w:pPr>
      <w:r w:rsidRPr="00FC5DA3">
        <w:t>1. </w:t>
      </w:r>
      <w:r w:rsidRPr="00FC5DA3">
        <w:rPr>
          <w:rStyle w:val="af3"/>
          <w:i w:val="0"/>
          <w:iCs/>
          <w:shd w:val="clear" w:color="auto" w:fill="FFFFFF" w:themeFill="background1"/>
        </w:rPr>
        <w:t>Отсрочкой, рассрочкой по уплате задолженности</w:t>
      </w:r>
      <w:r w:rsidRPr="00FC5DA3">
        <w:rPr>
          <w:shd w:val="clear" w:color="auto" w:fill="FFFFFF" w:themeFill="background1"/>
        </w:rPr>
        <w:t> и </w:t>
      </w:r>
      <w:r w:rsidRPr="00FC5DA3">
        <w:rPr>
          <w:rStyle w:val="af3"/>
          <w:i w:val="0"/>
          <w:iCs/>
          <w:shd w:val="clear" w:color="auto" w:fill="FFFFFF" w:themeFill="background1"/>
        </w:rPr>
        <w:t>(или) налогов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сборов</w:t>
      </w:r>
      <w:r w:rsidRPr="00FC5DA3">
        <w:rPr>
          <w:shd w:val="clear" w:color="auto" w:fill="FFFFFF" w:themeFill="background1"/>
        </w:rPr>
        <w:t>, срок уплаты </w:t>
      </w:r>
      <w:r w:rsidRPr="00FC5DA3">
        <w:rPr>
          <w:rStyle w:val="af3"/>
          <w:i w:val="0"/>
          <w:iCs/>
          <w:shd w:val="clear" w:color="auto" w:fill="FFFFFF" w:themeFill="background1"/>
        </w:rPr>
        <w:t>которых не наступил (далее - отсрочка, рассрочка)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инвестиционным</w:t>
      </w:r>
      <w:r w:rsidRPr="00FC5DA3">
        <w:rPr>
          <w:shd w:val="clear" w:color="auto" w:fill="FFFFFF" w:themeFill="background1"/>
        </w:rPr>
        <w:t> налоговым </w:t>
      </w:r>
      <w:r w:rsidRPr="00FC5DA3">
        <w:rPr>
          <w:rStyle w:val="af3"/>
          <w:i w:val="0"/>
          <w:iCs/>
          <w:shd w:val="clear" w:color="auto" w:fill="FFFFFF" w:themeFill="background1"/>
        </w:rPr>
        <w:t>кредитом</w:t>
      </w:r>
      <w:r w:rsidRPr="00FC5DA3">
        <w:rPr>
          <w:shd w:val="clear" w:color="auto" w:fill="FFFFFF" w:themeFill="background1"/>
        </w:rPr>
        <w:t> признается перенос </w:t>
      </w:r>
      <w:r w:rsidRPr="00FC5DA3">
        <w:rPr>
          <w:rStyle w:val="af3"/>
          <w:i w:val="0"/>
          <w:iCs/>
          <w:shd w:val="clear" w:color="auto" w:fill="FFFFFF" w:themeFill="background1"/>
        </w:rPr>
        <w:t>обязанности по их уплате</w:t>
      </w:r>
      <w:r w:rsidRPr="00FC5DA3">
        <w:rPr>
          <w:shd w:val="clear" w:color="auto" w:fill="FFFFFF" w:themeFill="background1"/>
        </w:rPr>
        <w:t> на более поздний срок</w:t>
      </w:r>
      <w:r w:rsidRPr="00FC5DA3">
        <w:rPr>
          <w:rStyle w:val="af3"/>
          <w:i w:val="0"/>
          <w:iCs/>
          <w:shd w:val="clear" w:color="auto" w:fill="FFFFFF" w:themeFill="background1"/>
        </w:rPr>
        <w:t>.</w:t>
      </w:r>
    </w:p>
    <w:p w:rsidR="00DC5ACF" w:rsidRPr="00FC5DA3" w:rsidRDefault="00DC5ACF" w:rsidP="00A478D9">
      <w:pPr>
        <w:pStyle w:val="s1"/>
        <w:ind w:firstLine="567"/>
        <w:contextualSpacing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t>2. Предоставление отсрочки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рассрочки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инвестиционного налогового кредита лицу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претендующему на предоставление такой отсрочки или рассрочки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инвестиционного налогового кредита (далее в настоящей главе - заинтересованное лицо)</w:t>
      </w:r>
      <w:r w:rsidRPr="00FC5DA3">
        <w:rPr>
          <w:shd w:val="clear" w:color="auto" w:fill="FFFFFF" w:themeFill="background1"/>
        </w:rPr>
        <w:t>,</w:t>
      </w:r>
      <w:r w:rsidRPr="00FC5DA3">
        <w:t> </w:t>
      </w:r>
      <w:r w:rsidRPr="00FC5DA3">
        <w:rPr>
          <w:rStyle w:val="af3"/>
          <w:i w:val="0"/>
          <w:iCs/>
          <w:shd w:val="clear" w:color="auto" w:fill="FFFFFF" w:themeFill="background1"/>
        </w:rPr>
        <w:t>осуществляется в порядке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установленном </w:t>
      </w:r>
      <w:hyperlink r:id="rId9" w:anchor="/document/10900200/entry/20009" w:history="1">
        <w:r w:rsidRPr="00FC5DA3">
          <w:rPr>
            <w:rStyle w:val="af4"/>
            <w:color w:val="auto"/>
            <w:u w:val="none"/>
            <w:shd w:val="clear" w:color="auto" w:fill="FFFFFF" w:themeFill="background1"/>
          </w:rPr>
          <w:t>главой 9</w:t>
        </w:r>
      </w:hyperlink>
      <w:r w:rsidRPr="00FC5DA3">
        <w:t> Налогового кодекса Российской Федерации, если иное не предусмотрено </w:t>
      </w:r>
      <w:hyperlink r:id="rId10" w:anchor="/document/10900200/entry/0" w:history="1">
        <w:r w:rsidRPr="00FC5DA3">
          <w:rPr>
            <w:rStyle w:val="af4"/>
            <w:color w:val="auto"/>
            <w:u w:val="none"/>
            <w:shd w:val="clear" w:color="auto" w:fill="FFFFFF" w:themeFill="background1"/>
          </w:rPr>
          <w:t>Налоговым кодексом</w:t>
        </w:r>
      </w:hyperlink>
      <w:r w:rsidRPr="00FC5DA3">
        <w:rPr>
          <w:rStyle w:val="af3"/>
          <w:i w:val="0"/>
          <w:iCs/>
          <w:shd w:val="clear" w:color="auto" w:fill="FFFFFF" w:themeFill="background1"/>
        </w:rPr>
        <w:t> Российской Федерации.</w:t>
      </w:r>
    </w:p>
    <w:p w:rsidR="00DC5ACF" w:rsidRPr="00FC5DA3" w:rsidRDefault="00DC5ACF" w:rsidP="00A478D9">
      <w:pPr>
        <w:pStyle w:val="s1"/>
        <w:shd w:val="clear" w:color="auto" w:fill="FFFFFF" w:themeFill="background1"/>
        <w:ind w:firstLine="567"/>
        <w:contextualSpacing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t>3</w:t>
      </w:r>
      <w:r w:rsidRPr="00FC5DA3">
        <w:rPr>
          <w:shd w:val="clear" w:color="auto" w:fill="FFFFFF" w:themeFill="background1"/>
        </w:rPr>
        <w:t>.</w:t>
      </w:r>
      <w:r w:rsidRPr="00FC5DA3">
        <w:t> </w:t>
      </w:r>
      <w:r w:rsidRPr="00FC5DA3">
        <w:rPr>
          <w:rStyle w:val="af3"/>
          <w:i w:val="0"/>
          <w:iCs/>
          <w:shd w:val="clear" w:color="auto" w:fill="FFFFFF" w:themeFill="background1"/>
        </w:rPr>
        <w:t>Отсрочка или рассрочка может быть предоставлена:</w:t>
      </w:r>
    </w:p>
    <w:p w:rsidR="00DC5ACF" w:rsidRPr="00FC5DA3" w:rsidRDefault="00DC5ACF" w:rsidP="00A478D9">
      <w:pPr>
        <w:pStyle w:val="s1"/>
        <w:shd w:val="clear" w:color="auto" w:fill="FFFFFF" w:themeFill="background1"/>
        <w:ind w:firstLine="567"/>
        <w:contextualSpacing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t>1) по уплате налогов и сборов, срок</w:t>
      </w:r>
      <w:r w:rsidRPr="00FC5DA3">
        <w:rPr>
          <w:shd w:val="clear" w:color="auto" w:fill="FFFFFF" w:themeFill="background1"/>
        </w:rPr>
        <w:t> уплаты </w:t>
      </w:r>
      <w:r w:rsidRPr="00FC5DA3">
        <w:rPr>
          <w:rStyle w:val="af3"/>
          <w:i w:val="0"/>
          <w:iCs/>
          <w:shd w:val="clear" w:color="auto" w:fill="FFFFFF" w:themeFill="background1"/>
        </w:rPr>
        <w:t>которых не наступил на день принятия уполномоченным органом</w:t>
      </w:r>
      <w:r w:rsidRPr="00FC5DA3"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указанным</w:t>
      </w:r>
      <w:r w:rsidRPr="00FC5DA3">
        <w:rPr>
          <w:shd w:val="clear" w:color="auto" w:fill="FFFFFF" w:themeFill="background1"/>
        </w:rPr>
        <w:t> в</w:t>
      </w:r>
      <w:r w:rsidRPr="00FC5DA3">
        <w:t> </w:t>
      </w:r>
      <w:hyperlink r:id="rId11" w:anchor="/document/10900200/entry/6301" w:history="1">
        <w:r w:rsidRPr="00FC5DA3">
          <w:rPr>
            <w:rStyle w:val="af3"/>
            <w:i w:val="0"/>
            <w:iCs/>
            <w:shd w:val="clear" w:color="auto" w:fill="FFFFFF" w:themeFill="background1"/>
          </w:rPr>
          <w:t>пункте 1</w:t>
        </w:r>
        <w:r w:rsidRPr="00FC5DA3">
          <w:rPr>
            <w:rStyle w:val="af4"/>
            <w:color w:val="auto"/>
            <w:u w:val="none"/>
            <w:shd w:val="clear" w:color="auto" w:fill="FFFFFF" w:themeFill="background1"/>
          </w:rPr>
          <w:t> статьи </w:t>
        </w:r>
        <w:r w:rsidRPr="00FC5DA3">
          <w:rPr>
            <w:rStyle w:val="af3"/>
            <w:i w:val="0"/>
            <w:iCs/>
            <w:shd w:val="clear" w:color="auto" w:fill="FFFFFF" w:themeFill="background1"/>
          </w:rPr>
          <w:t>63</w:t>
        </w:r>
      </w:hyperlink>
      <w:r w:rsidRPr="00FC5DA3">
        <w:rPr>
          <w:rStyle w:val="af3"/>
          <w:i w:val="0"/>
          <w:iCs/>
          <w:shd w:val="clear" w:color="auto" w:fill="FFFFFF" w:themeFill="background1"/>
        </w:rPr>
        <w:t> Налогового кодекса Российской Федерации (далее - уполномоченный орган)</w:t>
      </w:r>
      <w:r w:rsidRPr="00FC5DA3">
        <w:rPr>
          <w:shd w:val="clear" w:color="auto" w:fill="FFFFFF" w:themeFill="background1"/>
        </w:rPr>
        <w:t>,</w:t>
      </w:r>
      <w:r w:rsidRPr="00FC5DA3">
        <w:t> </w:t>
      </w:r>
      <w:r w:rsidRPr="00FC5DA3">
        <w:rPr>
          <w:rStyle w:val="af3"/>
          <w:i w:val="0"/>
          <w:iCs/>
          <w:shd w:val="clear" w:color="auto" w:fill="FFFFFF" w:themeFill="background1"/>
        </w:rPr>
        <w:t>решения</w:t>
      </w:r>
      <w:r w:rsidRPr="00FC5DA3">
        <w:rPr>
          <w:shd w:val="clear" w:color="auto" w:fill="FFFFFF" w:themeFill="background1"/>
        </w:rPr>
        <w:t> </w:t>
      </w:r>
      <w:r w:rsidRPr="00FC5DA3">
        <w:t xml:space="preserve">в соответствии </w:t>
      </w:r>
      <w:r w:rsidRPr="00FC5DA3">
        <w:rPr>
          <w:shd w:val="clear" w:color="auto" w:fill="FFFFFF" w:themeFill="background1"/>
        </w:rPr>
        <w:t>с </w:t>
      </w:r>
      <w:hyperlink r:id="rId12" w:anchor="/document/10900200/entry/6409" w:history="1">
        <w:r w:rsidRPr="00FC5DA3">
          <w:rPr>
            <w:rStyle w:val="af4"/>
            <w:color w:val="auto"/>
            <w:u w:val="none"/>
            <w:shd w:val="clear" w:color="auto" w:fill="FFFFFF" w:themeFill="background1"/>
          </w:rPr>
          <w:t>пунктом 9 статьи 64</w:t>
        </w:r>
      </w:hyperlink>
      <w:r w:rsidRPr="00FC5DA3">
        <w:rPr>
          <w:rStyle w:val="af3"/>
          <w:i w:val="0"/>
          <w:iCs/>
          <w:shd w:val="clear" w:color="auto" w:fill="FFFFFF" w:themeFill="background1"/>
        </w:rPr>
        <w:t> Налогового кодекса</w:t>
      </w:r>
      <w:r w:rsidRPr="00FC5DA3">
        <w:rPr>
          <w:shd w:val="clear" w:color="auto" w:fill="FFFFFF" w:themeFill="background1"/>
        </w:rPr>
        <w:t> </w:t>
      </w:r>
      <w:r w:rsidRPr="00FC5DA3">
        <w:t>Российской Федерации</w:t>
      </w:r>
      <w:r w:rsidRPr="00FC5DA3">
        <w:rPr>
          <w:rStyle w:val="af3"/>
          <w:i w:val="0"/>
          <w:iCs/>
          <w:shd w:val="clear" w:color="auto" w:fill="FFFFFF" w:themeFill="background1"/>
        </w:rPr>
        <w:t>, -</w:t>
      </w:r>
      <w:r w:rsidRPr="00FC5DA3">
        <w:t> в отношении всей </w:t>
      </w:r>
      <w:r w:rsidRPr="00FC5DA3">
        <w:rPr>
          <w:rStyle w:val="af3"/>
          <w:i w:val="0"/>
          <w:iCs/>
          <w:shd w:val="clear" w:color="auto" w:fill="FFFFFF" w:themeFill="background1"/>
        </w:rPr>
        <w:t>или части</w:t>
      </w:r>
      <w:r w:rsidRPr="00FC5DA3">
        <w:t> подлежащей уплате суммы налога</w:t>
      </w:r>
      <w:r w:rsidRPr="00FC5DA3">
        <w:rPr>
          <w:rStyle w:val="af3"/>
          <w:i w:val="0"/>
          <w:iCs/>
          <w:shd w:val="clear" w:color="auto" w:fill="FFFFFF" w:themeFill="background1"/>
        </w:rPr>
        <w:t>, сбора;</w:t>
      </w:r>
    </w:p>
    <w:p w:rsidR="00DC5ACF" w:rsidRPr="00FC5DA3" w:rsidRDefault="00DC5ACF" w:rsidP="00A478D9">
      <w:pPr>
        <w:pStyle w:val="s1"/>
        <w:shd w:val="clear" w:color="auto" w:fill="FFFFFF" w:themeFill="background1"/>
        <w:ind w:firstLine="567"/>
        <w:contextualSpacing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t>2) по уплате задолженности - в отношении всей</w:t>
      </w:r>
      <w:r w:rsidRPr="00FC5DA3">
        <w:t> или части </w:t>
      </w:r>
      <w:r w:rsidRPr="00FC5DA3">
        <w:rPr>
          <w:rStyle w:val="af3"/>
          <w:i w:val="0"/>
          <w:iCs/>
          <w:shd w:val="clear" w:color="auto" w:fill="FFFFFF" w:themeFill="background1"/>
        </w:rPr>
        <w:t>суммы отрицательного сальдо единого налогового счета заинтересованного лица при наличии отрицательного сальдо на день принятия уполномоченным органом решения в соответствии</w:t>
      </w:r>
      <w:r w:rsidRPr="00FC5DA3">
        <w:rPr>
          <w:shd w:val="clear" w:color="auto" w:fill="FFFFFF" w:themeFill="background1"/>
        </w:rPr>
        <w:t> </w:t>
      </w:r>
      <w:r w:rsidRPr="00FC5DA3">
        <w:t>с </w:t>
      </w:r>
      <w:hyperlink r:id="rId13" w:anchor="/document/10900200/entry/6409" w:history="1">
        <w:r w:rsidRPr="00FC5DA3">
          <w:rPr>
            <w:rStyle w:val="af4"/>
            <w:color w:val="auto"/>
            <w:u w:val="none"/>
            <w:shd w:val="clear" w:color="auto" w:fill="FFFFFF" w:themeFill="background1"/>
          </w:rPr>
          <w:t>пунктом 9 статьи 64</w:t>
        </w:r>
      </w:hyperlink>
      <w:r w:rsidRPr="00FC5DA3">
        <w:rPr>
          <w:rStyle w:val="af3"/>
          <w:i w:val="0"/>
          <w:iCs/>
          <w:shd w:val="clear" w:color="auto" w:fill="FFFFFF" w:themeFill="background1"/>
        </w:rPr>
        <w:t xml:space="preserve"> Налогового кодекса Российской </w:t>
      </w:r>
      <w:r w:rsidR="00236070" w:rsidRPr="00FC5DA3">
        <w:rPr>
          <w:rStyle w:val="af3"/>
          <w:i w:val="0"/>
          <w:iCs/>
          <w:shd w:val="clear" w:color="auto" w:fill="FFFFFF" w:themeFill="background1"/>
        </w:rPr>
        <w:t xml:space="preserve"> </w:t>
      </w:r>
      <w:r w:rsidRPr="00FC5DA3">
        <w:rPr>
          <w:rStyle w:val="af3"/>
          <w:i w:val="0"/>
          <w:iCs/>
          <w:shd w:val="clear" w:color="auto" w:fill="FFFFFF" w:themeFill="background1"/>
        </w:rPr>
        <w:t>Федерации.</w:t>
      </w:r>
    </w:p>
    <w:p w:rsidR="00DC5ACF" w:rsidRPr="00FC5DA3" w:rsidRDefault="00DC5ACF" w:rsidP="00A478D9">
      <w:pPr>
        <w:pStyle w:val="s1"/>
        <w:shd w:val="clear" w:color="auto" w:fill="FFFFFF" w:themeFill="background1"/>
        <w:ind w:firstLine="567"/>
        <w:contextualSpacing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t>4. Отсрочка или рассрочка предоставляется с</w:t>
      </w:r>
      <w:r w:rsidRPr="00FC5DA3">
        <w:t> начислением процентов на сумму </w:t>
      </w:r>
      <w:r w:rsidRPr="00FC5DA3">
        <w:rPr>
          <w:rStyle w:val="af3"/>
          <w:i w:val="0"/>
          <w:iCs/>
          <w:shd w:val="clear" w:color="auto" w:fill="FFFFFF" w:themeFill="background1"/>
        </w:rPr>
        <w:t>отсрочки</w:t>
      </w:r>
      <w:r w:rsidRPr="00FC5DA3">
        <w:rPr>
          <w:shd w:val="clear" w:color="auto" w:fill="FFFFFF" w:themeFill="background1"/>
        </w:rPr>
        <w:t> или </w:t>
      </w:r>
      <w:r w:rsidRPr="00FC5DA3">
        <w:rPr>
          <w:rStyle w:val="af3"/>
          <w:i w:val="0"/>
          <w:iCs/>
          <w:shd w:val="clear" w:color="auto" w:fill="FFFFFF" w:themeFill="background1"/>
        </w:rPr>
        <w:t>рассрочки</w:t>
      </w:r>
      <w:r w:rsidRPr="00FC5DA3">
        <w:t>, если иное не предусмотрено </w:t>
      </w:r>
      <w:hyperlink r:id="rId14" w:anchor="/document/10900200/entry/20009" w:history="1">
        <w:r w:rsidRPr="00FC5DA3">
          <w:rPr>
            <w:rStyle w:val="af4"/>
            <w:color w:val="auto"/>
            <w:u w:val="none"/>
            <w:shd w:val="clear" w:color="auto" w:fill="FFFFFF" w:themeFill="background1"/>
          </w:rPr>
          <w:t>главой 9</w:t>
        </w:r>
      </w:hyperlink>
      <w:r w:rsidRPr="00FC5DA3">
        <w:rPr>
          <w:rStyle w:val="af3"/>
          <w:i w:val="0"/>
          <w:iCs/>
          <w:shd w:val="clear" w:color="auto" w:fill="FFFFFF" w:themeFill="background1"/>
        </w:rPr>
        <w:t> Налогового кодекса</w:t>
      </w:r>
      <w:r w:rsidRPr="00FC5DA3">
        <w:rPr>
          <w:shd w:val="clear" w:color="auto" w:fill="FFFFFF" w:themeFill="background1"/>
        </w:rPr>
        <w:t> </w:t>
      </w:r>
      <w:r w:rsidRPr="00FC5DA3">
        <w:t>Российской Федерации.</w:t>
      </w:r>
    </w:p>
    <w:p w:rsidR="00DC5ACF" w:rsidRPr="00FC5DA3" w:rsidRDefault="00DC5ACF" w:rsidP="00A478D9">
      <w:pPr>
        <w:pStyle w:val="s1"/>
        <w:shd w:val="clear" w:color="auto" w:fill="FFFFFF" w:themeFill="background1"/>
        <w:ind w:firstLine="567"/>
        <w:contextualSpacing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t>По основанию</w:t>
      </w:r>
      <w:r w:rsidRPr="00FC5DA3">
        <w:rPr>
          <w:shd w:val="clear" w:color="auto" w:fill="FFFFFF" w:themeFill="background1"/>
        </w:rPr>
        <w:t>,</w:t>
      </w:r>
      <w:r w:rsidRPr="00FC5DA3">
        <w:t> </w:t>
      </w:r>
      <w:r w:rsidRPr="00FC5DA3">
        <w:rPr>
          <w:rStyle w:val="af3"/>
          <w:i w:val="0"/>
          <w:iCs/>
          <w:shd w:val="clear" w:color="auto" w:fill="FFFFFF" w:themeFill="background1"/>
        </w:rPr>
        <w:t>указанному</w:t>
      </w:r>
      <w:r w:rsidRPr="00FC5DA3">
        <w:rPr>
          <w:shd w:val="clear" w:color="auto" w:fill="FFFFFF" w:themeFill="background1"/>
        </w:rPr>
        <w:t> </w:t>
      </w:r>
      <w:r w:rsidRPr="00FC5DA3">
        <w:t>в </w:t>
      </w:r>
      <w:hyperlink r:id="rId15" w:anchor="/document/10900200/entry/6427" w:history="1">
        <w:r w:rsidRPr="00FC5DA3">
          <w:rPr>
            <w:rStyle w:val="af3"/>
            <w:i w:val="0"/>
            <w:iCs/>
            <w:shd w:val="clear" w:color="auto" w:fill="FFFFFF" w:themeFill="background1"/>
          </w:rPr>
          <w:t>подпункте 7 пункта 2 статьи 64</w:t>
        </w:r>
      </w:hyperlink>
      <w:r w:rsidRPr="00FC5DA3">
        <w:rPr>
          <w:shd w:val="clear" w:color="auto" w:fill="FFFFFF" w:themeFill="background1"/>
        </w:rPr>
        <w:t> </w:t>
      </w:r>
      <w:r w:rsidRPr="00FC5DA3">
        <w:t>Налогового кодекса Российской Федерации, </w:t>
      </w:r>
      <w:r w:rsidRPr="00FC5DA3">
        <w:rPr>
          <w:rStyle w:val="af3"/>
          <w:i w:val="0"/>
          <w:iCs/>
          <w:shd w:val="clear" w:color="auto" w:fill="FFFFFF" w:themeFill="background1"/>
        </w:rPr>
        <w:t>может быть предоставлена только рассрочка</w:t>
      </w:r>
      <w:r w:rsidRPr="00FC5DA3">
        <w:t>.</w:t>
      </w:r>
    </w:p>
    <w:p w:rsidR="00DC5ACF" w:rsidRPr="00FC5DA3" w:rsidRDefault="00DC5ACF" w:rsidP="00A478D9">
      <w:pPr>
        <w:pStyle w:val="s1"/>
        <w:shd w:val="clear" w:color="auto" w:fill="FFFFFF" w:themeFill="background1"/>
        <w:ind w:firstLine="567"/>
        <w:contextualSpacing/>
        <w:jc w:val="both"/>
      </w:pPr>
      <w:r w:rsidRPr="00FC5DA3">
        <w:t>5. </w:t>
      </w:r>
      <w:r w:rsidRPr="00FC5DA3">
        <w:rPr>
          <w:rStyle w:val="af3"/>
          <w:i w:val="0"/>
          <w:iCs/>
          <w:shd w:val="clear" w:color="auto" w:fill="FFFFFF" w:themeFill="background1"/>
        </w:rPr>
        <w:t>В</w:t>
      </w:r>
      <w:r w:rsidRPr="00FC5DA3">
        <w:t> соответствии с законодательством Российской Федерации </w:t>
      </w:r>
      <w:r w:rsidRPr="00FC5DA3">
        <w:rPr>
          <w:rStyle w:val="af3"/>
          <w:i w:val="0"/>
          <w:iCs/>
          <w:shd w:val="clear" w:color="auto" w:fill="FFFFFF" w:themeFill="background1"/>
        </w:rPr>
        <w:t>отсрочка</w:t>
      </w:r>
      <w:r w:rsidRPr="00FC5DA3">
        <w:rPr>
          <w:shd w:val="clear" w:color="auto" w:fill="FFFFFF" w:themeFill="background1"/>
        </w:rPr>
        <w:t> </w:t>
      </w:r>
      <w:r w:rsidRPr="00FC5DA3">
        <w:t>или </w:t>
      </w:r>
      <w:r w:rsidRPr="00FC5DA3">
        <w:rPr>
          <w:rStyle w:val="af3"/>
          <w:i w:val="0"/>
          <w:iCs/>
          <w:shd w:val="clear" w:color="auto" w:fill="FFFFFF" w:themeFill="background1"/>
        </w:rPr>
        <w:t>рассрочка,</w:t>
      </w:r>
      <w:r w:rsidRPr="00FC5DA3">
        <w:rPr>
          <w:rStyle w:val="af3"/>
          <w:i w:val="0"/>
          <w:iCs/>
          <w:shd w:val="clear" w:color="auto" w:fill="ABE0FF"/>
        </w:rPr>
        <w:t xml:space="preserve"> </w:t>
      </w:r>
      <w:r w:rsidRPr="00FC5DA3">
        <w:rPr>
          <w:rStyle w:val="af3"/>
          <w:i w:val="0"/>
          <w:iCs/>
          <w:shd w:val="clear" w:color="auto" w:fill="FFFFFF" w:themeFill="background1"/>
        </w:rPr>
        <w:t>инвестиционный налоговый кредит</w:t>
      </w:r>
      <w:r w:rsidRPr="00FC5DA3">
        <w:rPr>
          <w:shd w:val="clear" w:color="auto" w:fill="FFFFFF" w:themeFill="background1"/>
        </w:rPr>
        <w:t> в </w:t>
      </w:r>
      <w:r w:rsidRPr="00FC5DA3">
        <w:rPr>
          <w:rStyle w:val="af3"/>
          <w:i w:val="0"/>
          <w:iCs/>
          <w:shd w:val="clear" w:color="auto" w:fill="FFFFFF" w:themeFill="background1"/>
        </w:rPr>
        <w:t>части сумм</w:t>
      </w:r>
      <w:r w:rsidRPr="00FC5DA3">
        <w:t> налогов </w:t>
      </w:r>
      <w:r w:rsidRPr="00FC5DA3">
        <w:rPr>
          <w:rStyle w:val="af3"/>
          <w:i w:val="0"/>
          <w:iCs/>
          <w:shd w:val="clear" w:color="auto" w:fill="FFFFFF" w:themeFill="background1"/>
        </w:rPr>
        <w:t>и</w:t>
      </w:r>
      <w:r w:rsidRPr="00FC5DA3">
        <w:rPr>
          <w:shd w:val="clear" w:color="auto" w:fill="FFFFFF" w:themeFill="background1"/>
        </w:rPr>
        <w:t> </w:t>
      </w:r>
      <w:r w:rsidRPr="00FC5DA3">
        <w:t>сборов (за исключением государственной пошлины), </w:t>
      </w:r>
      <w:r w:rsidRPr="00FC5DA3">
        <w:rPr>
          <w:rStyle w:val="af3"/>
          <w:i w:val="0"/>
          <w:iCs/>
          <w:shd w:val="clear" w:color="auto" w:fill="FFFFFF" w:themeFill="background1"/>
        </w:rPr>
        <w:t>подлежащие</w:t>
      </w:r>
      <w:r w:rsidRPr="00FC5DA3">
        <w:rPr>
          <w:shd w:val="clear" w:color="auto" w:fill="FFFFFF" w:themeFill="background1"/>
        </w:rPr>
        <w:t> </w:t>
      </w:r>
      <w:r w:rsidRPr="00FC5DA3">
        <w:t xml:space="preserve">зачислению в </w:t>
      </w:r>
      <w:r w:rsidR="00997B10" w:rsidRPr="00FC5DA3">
        <w:t xml:space="preserve">бюджет Канашского муниципального округа </w:t>
      </w:r>
      <w:r w:rsidRPr="00FC5DA3">
        <w:t>Чувашской Республики</w:t>
      </w:r>
      <w:r w:rsidRPr="00FC5DA3">
        <w:rPr>
          <w:shd w:val="clear" w:color="auto" w:fill="FFFFFF" w:themeFill="background1"/>
        </w:rPr>
        <w:t>, </w:t>
      </w:r>
      <w:r w:rsidRPr="00FC5DA3">
        <w:rPr>
          <w:rStyle w:val="af3"/>
          <w:i w:val="0"/>
          <w:iCs/>
          <w:shd w:val="clear" w:color="auto" w:fill="FFFFFF" w:themeFill="background1"/>
        </w:rPr>
        <w:t>предоставляются на основании решений уполномоченных органов, согласованных</w:t>
      </w:r>
      <w:r w:rsidRPr="00FC5DA3">
        <w:t xml:space="preserve"> с </w:t>
      </w:r>
      <w:r w:rsidR="00997B10" w:rsidRPr="00FC5DA3">
        <w:t xml:space="preserve">финансовым управлением </w:t>
      </w:r>
      <w:r w:rsidRPr="00FC5DA3">
        <w:t>в </w:t>
      </w:r>
      <w:r w:rsidRPr="00FC5DA3">
        <w:rPr>
          <w:rStyle w:val="af3"/>
          <w:i w:val="0"/>
          <w:iCs/>
          <w:shd w:val="clear" w:color="auto" w:fill="FFFFFF" w:themeFill="background1"/>
        </w:rPr>
        <w:t>течение десяти дней со дня принятия решения об отсрочке</w:t>
      </w:r>
      <w:r w:rsidRPr="00FC5DA3">
        <w:rPr>
          <w:shd w:val="clear" w:color="auto" w:fill="FFFFFF" w:themeFill="background1"/>
        </w:rPr>
        <w:t> </w:t>
      </w:r>
      <w:r w:rsidRPr="00FC5DA3">
        <w:t>или </w:t>
      </w:r>
      <w:r w:rsidRPr="00FC5DA3">
        <w:rPr>
          <w:rStyle w:val="af3"/>
          <w:i w:val="0"/>
          <w:iCs/>
          <w:shd w:val="clear" w:color="auto" w:fill="FFFFFF" w:themeFill="background1"/>
        </w:rPr>
        <w:t>рассрочке</w:t>
      </w:r>
      <w:r w:rsidRPr="00FC5DA3">
        <w:rPr>
          <w:shd w:val="clear" w:color="auto" w:fill="FFFFFF" w:themeFill="background1"/>
        </w:rPr>
        <w:t>.</w:t>
      </w:r>
    </w:p>
    <w:p w:rsidR="00DC5ACF" w:rsidRPr="00997B10" w:rsidRDefault="00DC5ACF" w:rsidP="00236070">
      <w:pPr>
        <w:pStyle w:val="s1"/>
        <w:shd w:val="clear" w:color="auto" w:fill="FFFFFF" w:themeFill="background1"/>
        <w:ind w:firstLine="567"/>
        <w:jc w:val="both"/>
      </w:pPr>
      <w:r w:rsidRPr="00FC5DA3">
        <w:rPr>
          <w:rStyle w:val="af3"/>
          <w:i w:val="0"/>
          <w:iCs/>
          <w:shd w:val="clear" w:color="auto" w:fill="FFFFFF" w:themeFill="background1"/>
        </w:rPr>
        <w:lastRenderedPageBreak/>
        <w:t>6</w:t>
      </w:r>
      <w:r w:rsidRPr="00FC5DA3">
        <w:rPr>
          <w:shd w:val="clear" w:color="auto" w:fill="FFFFFF" w:themeFill="background1"/>
        </w:rPr>
        <w:t>.</w:t>
      </w:r>
      <w:r w:rsidRPr="00FC5DA3">
        <w:t xml:space="preserve"> Действие настоящей главы не распространяется на налоговых агентов</w:t>
      </w:r>
      <w:r w:rsidRPr="00FC5DA3">
        <w:rPr>
          <w:rStyle w:val="af3"/>
          <w:i w:val="0"/>
          <w:iCs/>
          <w:shd w:val="clear" w:color="auto" w:fill="FFFFFF" w:themeFill="background1"/>
        </w:rPr>
        <w:t>, за исключением</w:t>
      </w:r>
      <w:r w:rsidRPr="00FC5DA3">
        <w:rPr>
          <w:rStyle w:val="af3"/>
          <w:i w:val="0"/>
          <w:iCs/>
          <w:shd w:val="clear" w:color="auto" w:fill="ABE0FF"/>
        </w:rPr>
        <w:t xml:space="preserve"> </w:t>
      </w:r>
      <w:r w:rsidRPr="00FC5DA3">
        <w:rPr>
          <w:rStyle w:val="af3"/>
          <w:i w:val="0"/>
          <w:iCs/>
          <w:shd w:val="clear" w:color="auto" w:fill="FFFFFF" w:themeFill="background1"/>
        </w:rPr>
        <w:t>предоставления налоговым агентам отсрочки или рассрочки по уплате задолженности</w:t>
      </w:r>
      <w:r w:rsidRPr="00FC5DA3">
        <w:t>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9" w:name="sub_1161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отсрочек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рассрочек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соответственно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поэтапной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наступил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пунктом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9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статьи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64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Налогового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кодекса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Российской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Федерации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84F05">
        <w:rPr>
          <w:rFonts w:ascii="Times New Roman" w:hAnsi="Times New Roman" w:cs="Times New Roman"/>
          <w:sz w:val="24"/>
          <w:szCs w:val="24"/>
        </w:rPr>
        <w:t>Налоговым</w:t>
      </w:r>
      <w:r w:rsidR="00F70242" w:rsidRPr="00D84F05">
        <w:rPr>
          <w:rFonts w:ascii="Times New Roman" w:hAnsi="Times New Roman" w:cs="Times New Roman"/>
          <w:sz w:val="24"/>
          <w:szCs w:val="24"/>
        </w:rPr>
        <w:t xml:space="preserve"> </w:t>
      </w:r>
      <w:r w:rsidRPr="00D84F05">
        <w:rPr>
          <w:rFonts w:ascii="Times New Roman" w:hAnsi="Times New Roman" w:cs="Times New Roman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4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исчисляется: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наступил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9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0" w:name="sub_116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позволяет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однако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достаточные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полагать,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что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возникнет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хотя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1" w:name="sub_11621"/>
      <w:bookmarkEnd w:id="50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причинение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ущерба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результате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стихийного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бедствия,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технологической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катастрофы;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2" w:name="sub_11622"/>
      <w:bookmarkEnd w:id="51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(несвоевременное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ассигнований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лимитов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обязательств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(несвоевременное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доведение)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финансирования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получателя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достаточном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неперечисление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(несвоевременное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перечисление)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денежных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достаточном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(выполненных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государственных,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нужд;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sub_11623"/>
      <w:bookmarkEnd w:id="52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угроза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возникновения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несостоятельности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(банкротства)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4" w:name="sub_11624"/>
      <w:bookmarkEnd w:id="53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обращено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взыскание)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исключает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5" w:name="sub_11625"/>
      <w:bookmarkEnd w:id="54"/>
      <w:r w:rsidRPr="000A4434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реализация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носит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сезонный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характер;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6" w:name="sub_11626"/>
      <w:bookmarkEnd w:id="55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перемещением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границу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7" w:name="sub_11627"/>
      <w:bookmarkEnd w:id="56"/>
      <w:r w:rsidRPr="000A4434">
        <w:rPr>
          <w:rFonts w:ascii="Times New Roman" w:hAnsi="Times New Roman" w:cs="Times New Roman"/>
          <w:sz w:val="24"/>
          <w:szCs w:val="24"/>
        </w:rPr>
        <w:t>7)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систему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результатам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определяемая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lastRenderedPageBreak/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8" w:name="sub_1163"/>
      <w:bookmarkEnd w:id="57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подпунктах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исходя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равной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второй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ключевой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действовавшей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перемещением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границу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союза.</w:t>
      </w:r>
    </w:p>
    <w:bookmarkEnd w:id="5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5DA3">
        <w:rPr>
          <w:rFonts w:ascii="Times New Roman" w:hAnsi="Times New Roman" w:cs="Times New Roman"/>
          <w:sz w:val="24"/>
          <w:szCs w:val="24"/>
        </w:rPr>
        <w:t>Если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отсрочка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или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рассрочка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по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основаниям,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указанным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Style w:val="a4"/>
          <w:rFonts w:ascii="Times New Roman" w:hAnsi="Times New Roman"/>
          <w:color w:val="auto"/>
          <w:sz w:val="24"/>
          <w:szCs w:val="24"/>
        </w:rPr>
        <w:t>подпунктах</w:t>
      </w:r>
      <w:r w:rsidR="00F70242" w:rsidRPr="00FC5DA3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FC5DA3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 w:rsidRPr="00FC5DA3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FC5DA3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 w:rsidRPr="00FC5DA3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FC5DA3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настоящей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статьи,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сумму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отсрочки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или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рассрочки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проценты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не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C36985" w:rsidRPr="00FC5DA3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основанию,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7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исходя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равной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ключевой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ставке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действовавшей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налогов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(или)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сборов,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подлежащих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уплате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связи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перемещением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товаров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через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таможенную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границу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Евразийского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союза.</w:t>
      </w:r>
    </w:p>
    <w:p w:rsidR="004F7216" w:rsidRPr="00FC5DA3" w:rsidRDefault="004F7216" w:rsidP="004F7216">
      <w:pPr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  <w:shd w:val="clear" w:color="auto" w:fill="F3F1E9"/>
        </w:rPr>
      </w:pPr>
      <w:bookmarkStart w:id="59" w:name="sub_1164"/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Подлежащие уплате проценты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3F1E9"/>
        </w:rPr>
        <w:t>, 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предусмотренные настоящим пунктом, рассчитываются за каждый календарный день действия отсрочки или рассрочки начиная со дня вступления в силу </w:t>
      </w:r>
      <w:r w:rsidRPr="008B770C">
        <w:rPr>
          <w:rFonts w:ascii="Times New Roman" w:hAnsi="Times New Roman" w:cs="Times New Roman"/>
          <w:sz w:val="24"/>
          <w:szCs w:val="24"/>
        </w:rPr>
        <w:t>решения о</w:t>
      </w:r>
      <w:r w:rsidRPr="008B770C">
        <w:t> 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предоставлении отсрочки или рассрочки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3F1E9"/>
        </w:rPr>
        <w:t> в 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процентах годовых. Проценты, предусмотренные настоящим пунктом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3F1E9"/>
        </w:rPr>
        <w:t>, 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подлежат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3F1E9"/>
        </w:rPr>
        <w:t> уплате </w:t>
      </w:r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 позднее дня, следующего за днем уплаты последнего платежа, предусмотренного решением о предоставлении отсрочки или рассрочки</w:t>
      </w:r>
      <w:r w:rsidRPr="008B770C">
        <w:t>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3F1E9"/>
        </w:rPr>
      </w:pPr>
      <w:r w:rsidRPr="00FC5DA3">
        <w:rPr>
          <w:rFonts w:ascii="Times New Roman" w:hAnsi="Times New Roman" w:cs="Times New Roman"/>
          <w:sz w:val="24"/>
          <w:szCs w:val="24"/>
        </w:rPr>
        <w:t>4.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bookmarkEnd w:id="59"/>
      <w:r w:rsidR="004F7216" w:rsidRPr="008B770C">
        <w:rPr>
          <w:rFonts w:ascii="Times New Roman" w:hAnsi="Times New Roman" w:cs="Times New Roman"/>
          <w:sz w:val="24"/>
          <w:szCs w:val="24"/>
        </w:rPr>
        <w:t>Решение о предоставлении отсрочки или рассрочки или об отказе в ее предоставлении принимается в порядке, предусмотренном </w:t>
      </w:r>
      <w:hyperlink r:id="rId16" w:anchor="/document/10900200/entry/64" w:history="1">
        <w:r w:rsidR="004F7216" w:rsidRPr="008B770C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статьей 64</w:t>
        </w:r>
      </w:hyperlink>
      <w:r w:rsidR="004F7216" w:rsidRPr="008B770C">
        <w:rPr>
          <w:rFonts w:ascii="Times New Roman" w:hAnsi="Times New Roman" w:cs="Times New Roman"/>
          <w:sz w:val="24"/>
          <w:szCs w:val="24"/>
        </w:rPr>
        <w:t> Налогового кодекса Российской Федерации</w:t>
      </w:r>
      <w:r w:rsidR="004F7216" w:rsidRPr="008B770C">
        <w:t>.</w:t>
      </w:r>
    </w:p>
    <w:p w:rsidR="004F7216" w:rsidRPr="004F7216" w:rsidRDefault="004F721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0" w:name="sub_117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1" w:name="sub_1171"/>
      <w:bookmarkEnd w:id="60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D342E1">
        <w:rPr>
          <w:rFonts w:ascii="Times New Roman" w:hAnsi="Times New Roman" w:cs="Times New Roman"/>
          <w:sz w:val="24"/>
          <w:szCs w:val="24"/>
        </w:rPr>
        <w:t>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уменьшать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последующей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поэтапной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процентов.</w:t>
      </w:r>
    </w:p>
    <w:p w:rsidR="00BA0B4F" w:rsidRPr="003F526B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2" w:name="sub_1172"/>
      <w:bookmarkEnd w:id="61"/>
      <w:r w:rsidRPr="003F526B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bookmarkStart w:id="63" w:name="sub_1173"/>
      <w:bookmarkEnd w:id="62"/>
      <w:r w:rsidR="00BA0B4F" w:rsidRPr="003F526B">
        <w:rPr>
          <w:rFonts w:ascii="Times New Roman" w:hAnsi="Times New Roman" w:cs="Times New Roman"/>
          <w:sz w:val="24"/>
          <w:szCs w:val="24"/>
        </w:rPr>
        <w:t>Фи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нансовое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согласовывает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proofErr w:type="gram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F526B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предоставлен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пяти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лет.</w:t>
      </w:r>
    </w:p>
    <w:bookmarkEnd w:id="6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десяти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основанию,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D342E1">
        <w:rPr>
          <w:rStyle w:val="a4"/>
          <w:rFonts w:ascii="Times New Roman" w:hAnsi="Times New Roman"/>
          <w:color w:val="auto"/>
          <w:sz w:val="24"/>
          <w:szCs w:val="24"/>
        </w:rPr>
        <w:t>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4" w:name="sub_118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5" w:name="sub_1181"/>
      <w:bookmarkEnd w:id="64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являющейся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хотя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6" w:name="sub_181"/>
      <w:bookmarkEnd w:id="65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опытно-конструкторских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перевооружения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инвалидов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повышение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энергетической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оказания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мероприятия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мероприятий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снижению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негативного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окружающую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10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2002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39633E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7-ФЗ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"Об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охране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окружающей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среды";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7" w:name="sub_182"/>
      <w:bookmarkEnd w:id="66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внедренческой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инновационной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деятельности,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технологий,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C5DA3">
        <w:rPr>
          <w:rFonts w:ascii="Times New Roman" w:hAnsi="Times New Roman" w:cs="Times New Roman"/>
          <w:sz w:val="24"/>
          <w:szCs w:val="24"/>
        </w:rPr>
        <w:t>новых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сырья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материалов;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8" w:name="sub_183"/>
      <w:bookmarkEnd w:id="67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важного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заказа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социально-экономическому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важных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населению;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9" w:name="sub_184"/>
      <w:bookmarkEnd w:id="68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оборонного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заказа;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0" w:name="sub_185"/>
      <w:bookmarkEnd w:id="69"/>
      <w:r w:rsidRPr="000A4434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наивысший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класс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энергетической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многоквартирных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относящихся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возобновляемым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источникам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относящихся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тепловой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электрической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коэффициент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полезного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57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технологий,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высокую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энергетическую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перечнем,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утвержденным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Правительством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1" w:name="sub_186"/>
      <w:bookmarkEnd w:id="70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резидентов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зоны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Федеральным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декабря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2011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39633E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392-ФЗ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"О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зонах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отдельные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Федерации";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2" w:name="sub_187"/>
      <w:bookmarkEnd w:id="71"/>
      <w:r w:rsidRPr="000A4434">
        <w:rPr>
          <w:rFonts w:ascii="Times New Roman" w:hAnsi="Times New Roman" w:cs="Times New Roman"/>
          <w:sz w:val="24"/>
          <w:szCs w:val="24"/>
        </w:rPr>
        <w:t>7)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резидентов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индустриальных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(промышленных)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парков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Кабинета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Министров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3" w:name="sub_1182"/>
      <w:bookmarkEnd w:id="7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документально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подтверждены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отражены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проекте.</w:t>
      </w:r>
    </w:p>
    <w:bookmarkEnd w:id="7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Проверку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выдачу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заключения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Pr="000A4434">
        <w:rPr>
          <w:rFonts w:ascii="Times New Roman" w:hAnsi="Times New Roman" w:cs="Times New Roman"/>
          <w:sz w:val="24"/>
          <w:szCs w:val="24"/>
        </w:rPr>
        <w:t>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4" w:name="sub_1183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отсутствие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налогов.</w:t>
      </w:r>
    </w:p>
    <w:p w:rsidR="008B770C" w:rsidRDefault="008B770C" w:rsidP="00BB44BA">
      <w:pPr>
        <w:pStyle w:val="a5"/>
        <w:ind w:left="0" w:firstLine="567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75" w:name="sub_119"/>
      <w:bookmarkEnd w:id="74"/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20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</w:p>
    <w:bookmarkEnd w:id="7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sub_20000"/>
      <w:r w:rsidRPr="000A4434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вторая</w:t>
      </w:r>
    </w:p>
    <w:bookmarkEnd w:id="7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sub_1003"/>
      <w:r w:rsidRPr="000A4434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III.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налоги</w:t>
      </w:r>
    </w:p>
    <w:bookmarkEnd w:id="7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sub_17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лиц</w:t>
      </w:r>
    </w:p>
    <w:bookmarkEnd w:id="7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79" w:name="sub_120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</w:p>
    <w:bookmarkEnd w:id="7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главой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момента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D342E1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0" w:name="sub_121"/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22</w:t>
      </w:r>
      <w:r w:rsidR="00C36985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</w:p>
    <w:bookmarkEnd w:id="80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обладающие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401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1" w:name="sub_122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база</w:t>
      </w:r>
    </w:p>
    <w:p w:rsidR="00C36985" w:rsidRPr="00FC5DA3" w:rsidRDefault="00931EE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2" w:name="sub_1221"/>
      <w:bookmarkEnd w:id="81"/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Если иное не установлено настоящим пунктом, налоговая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база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определяется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отношении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каждого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объекта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как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его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кадастровая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стоимость,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внесенная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в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Единый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государственный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реестр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недвижимости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и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подлежащая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применению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с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1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января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года,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являющегося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налоговым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периодом,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с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учетом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особенностей,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 w:rsidRPr="00FC5DA3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36985" w:rsidRPr="00FC5DA3">
        <w:rPr>
          <w:rStyle w:val="a4"/>
          <w:rFonts w:ascii="Times New Roman" w:hAnsi="Times New Roman"/>
          <w:color w:val="auto"/>
          <w:sz w:val="24"/>
          <w:szCs w:val="24"/>
        </w:rPr>
        <w:t>403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Налогового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кодекса</w:t>
      </w:r>
      <w:r w:rsidR="00F70242" w:rsidRPr="00FC5DA3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FC5DA3">
        <w:rPr>
          <w:rFonts w:ascii="Times New Roman" w:hAnsi="Times New Roman" w:cs="Times New Roman"/>
          <w:sz w:val="24"/>
          <w:szCs w:val="24"/>
        </w:rPr>
        <w:t>РФ.</w:t>
      </w:r>
    </w:p>
    <w:p w:rsidR="00931EE5" w:rsidRPr="00931EE5" w:rsidRDefault="00931EE5" w:rsidP="00931EE5">
      <w:pPr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FC5D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Налоговая база в отношении объекта налогообложения за налоговый период 2023 года определяется как его кадастровая стоимость, внесенная в Единый государственный реестр недвижимости и подлежащая применению с 1 января 2022 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 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 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bookmarkEnd w:id="82"/>
    <w:p w:rsidR="00C36985" w:rsidRPr="000A4434" w:rsidRDefault="00C36985" w:rsidP="00931EE5">
      <w:pPr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главой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момента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3" w:name="sub_124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</w:p>
    <w:bookmarkEnd w:id="8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E7860">
        <w:rPr>
          <w:rFonts w:ascii="Times New Roman" w:hAnsi="Times New Roman" w:cs="Times New Roman"/>
          <w:sz w:val="24"/>
          <w:szCs w:val="24"/>
        </w:rPr>
        <w:t>размерах</w:t>
      </w:r>
      <w:r w:rsidRPr="000A4434">
        <w:rPr>
          <w:rFonts w:ascii="Times New Roman" w:hAnsi="Times New Roman" w:cs="Times New Roman"/>
          <w:sz w:val="24"/>
          <w:szCs w:val="24"/>
        </w:rPr>
        <w:t>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4" w:name="sub_1241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0,3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отношении:</w:t>
      </w:r>
    </w:p>
    <w:bookmarkEnd w:id="8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комнат;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незавершенного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строительства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проектируемым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назначением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единых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недвижимых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комплексов,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состав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входит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хотя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один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5" w:name="sub_2415"/>
      <w:r w:rsidRPr="000A4434">
        <w:rPr>
          <w:rFonts w:ascii="Times New Roman" w:hAnsi="Times New Roman" w:cs="Times New Roman"/>
          <w:sz w:val="24"/>
          <w:szCs w:val="24"/>
        </w:rPr>
        <w:t>гаражей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A4434">
        <w:rPr>
          <w:rFonts w:ascii="Times New Roman" w:hAnsi="Times New Roman" w:cs="Times New Roman"/>
          <w:sz w:val="24"/>
          <w:szCs w:val="24"/>
        </w:rPr>
        <w:t>-мест,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расположенных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статьи;</w:t>
      </w:r>
    </w:p>
    <w:bookmarkEnd w:id="8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хозяйственных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строений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сооружений,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площадь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50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квадратных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метров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расположены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подсобного,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хозяйства,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огородничества,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жилищного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6" w:name="sub_1242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677127">
        <w:rPr>
          <w:rFonts w:ascii="Times New Roman" w:hAnsi="Times New Roman" w:cs="Times New Roman"/>
          <w:sz w:val="24"/>
          <w:szCs w:val="24"/>
        </w:rPr>
        <w:t>1,5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</w:t>
      </w:r>
      <w:r w:rsidR="00677127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перечень,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определяемый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7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378.2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абзацем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вторым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10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378.2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Федерации;</w:t>
      </w:r>
    </w:p>
    <w:p w:rsidR="005339FA" w:rsidRPr="005339FA" w:rsidRDefault="005339F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339FA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2,5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процента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в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отношении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объектов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кадастровая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стоимость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превышает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300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миллионов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рублей;</w:t>
      </w:r>
    </w:p>
    <w:p w:rsidR="00C36985" w:rsidRDefault="005339F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7" w:name="sub_1243"/>
      <w:bookmarkEnd w:id="86"/>
      <w:r>
        <w:rPr>
          <w:rFonts w:ascii="Times New Roman" w:hAnsi="Times New Roman" w:cs="Times New Roman"/>
          <w:sz w:val="24"/>
          <w:szCs w:val="24"/>
        </w:rPr>
        <w:t>4</w:t>
      </w:r>
      <w:r w:rsidR="00C36985" w:rsidRPr="000A4434">
        <w:rPr>
          <w:rFonts w:ascii="Times New Roman" w:hAnsi="Times New Roman" w:cs="Times New Roman"/>
          <w:sz w:val="24"/>
          <w:szCs w:val="24"/>
        </w:rPr>
        <w:t>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0,5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налогообложения.</w:t>
      </w:r>
    </w:p>
    <w:p w:rsidR="00541BC6" w:rsidRDefault="00541BC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41BC6" w:rsidRDefault="00541BC6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1BC6">
        <w:rPr>
          <w:rFonts w:ascii="Times New Roman" w:hAnsi="Times New Roman" w:cs="Times New Roman"/>
          <w:b/>
          <w:sz w:val="24"/>
          <w:szCs w:val="24"/>
        </w:rPr>
        <w:t>Статья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BC6">
        <w:rPr>
          <w:rFonts w:ascii="Times New Roman" w:hAnsi="Times New Roman" w:cs="Times New Roman"/>
          <w:b/>
          <w:sz w:val="24"/>
          <w:szCs w:val="24"/>
        </w:rPr>
        <w:t>2</w:t>
      </w:r>
      <w:r w:rsidR="00D342E1">
        <w:rPr>
          <w:rFonts w:ascii="Times New Roman" w:hAnsi="Times New Roman" w:cs="Times New Roman"/>
          <w:b/>
          <w:sz w:val="24"/>
          <w:szCs w:val="24"/>
        </w:rPr>
        <w:t>6</w:t>
      </w:r>
      <w:r w:rsidRPr="00541BC6">
        <w:rPr>
          <w:rFonts w:ascii="Times New Roman" w:hAnsi="Times New Roman" w:cs="Times New Roman"/>
          <w:b/>
          <w:sz w:val="24"/>
          <w:szCs w:val="24"/>
        </w:rPr>
        <w:t>.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8" w:name="sub_2611"/>
      <w:r w:rsidRPr="00107AD3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предоставляются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407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88"/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399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комнат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освобождаются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собственники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помещений: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многодетные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семьи,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детей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возрасте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18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учащихся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очной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формы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обучения,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студентов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возрасте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24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лет.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9" w:name="sub_2613"/>
      <w:r w:rsidRPr="00107AD3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Налогоплательщики,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должны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представить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документы,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подтверждающие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такое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право.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0" w:name="sub_2614"/>
      <w:bookmarkEnd w:id="89"/>
      <w:r w:rsidRPr="00107AD3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объекта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вида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выбору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зависимости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количества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льгот.</w:t>
      </w:r>
    </w:p>
    <w:bookmarkEnd w:id="90"/>
    <w:p w:rsidR="00107AD3" w:rsidRPr="00107AD3" w:rsidRDefault="00107AD3" w:rsidP="00BB44BA">
      <w:pPr>
        <w:ind w:firstLine="567"/>
      </w:pPr>
    </w:p>
    <w:bookmarkEnd w:id="8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sub_18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</w:t>
      </w:r>
    </w:p>
    <w:bookmarkEnd w:id="9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2" w:name="sub_125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</w:t>
      </w:r>
    </w:p>
    <w:bookmarkEnd w:id="9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главой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момента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3" w:name="sub_127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</w:p>
    <w:bookmarkEnd w:id="9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кадастровой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стоимости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размерах: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0,3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участков:</w:t>
      </w:r>
    </w:p>
    <w:p w:rsidR="00EA36DC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землям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назначения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землям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составе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зон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населенных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пунктах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производства;</w:t>
      </w:r>
      <w:bookmarkStart w:id="94" w:name="sub_20001"/>
    </w:p>
    <w:p w:rsidR="00EA36DC" w:rsidRPr="00EA36DC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t>занятых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фондом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объектами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инженерной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инфраструктуры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комплекса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исключением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части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участка,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приходящейся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объект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недвижимого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имущества,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относящийся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фонду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объектам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инженерной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инфраструктуры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комплекса)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приобретенных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строительства</w:t>
      </w:r>
      <w:r w:rsidR="007C6C99" w:rsidRPr="00EA36DC">
        <w:rPr>
          <w:rStyle w:val="af3"/>
          <w:i w:val="0"/>
          <w:iCs/>
          <w:sz w:val="24"/>
          <w:szCs w:val="24"/>
        </w:rPr>
        <w:t>,</w:t>
      </w:r>
      <w:r w:rsidR="00F70242">
        <w:rPr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исключением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указанных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настоящем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абзаце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приобретенных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жилищного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строительства,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деятельности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земельных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участков,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кадастровая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стоимость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каждого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из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которых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превышает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300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миллионов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рублей</w:t>
      </w:r>
      <w:r w:rsidR="007C6C99" w:rsidRPr="00EA36DC">
        <w:rPr>
          <w:rFonts w:ascii="Times New Roman" w:hAnsi="Times New Roman" w:cs="Times New Roman"/>
          <w:sz w:val="24"/>
          <w:szCs w:val="24"/>
        </w:rPr>
        <w:t>;</w:t>
      </w:r>
      <w:bookmarkEnd w:id="94"/>
    </w:p>
    <w:p w:rsidR="007C6C99" w:rsidRPr="00EA36DC" w:rsidRDefault="007C6C99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деятельности,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приобретенных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личного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подсобного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хозяйства,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огородничества,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назначения,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83189D">
        <w:rPr>
          <w:rFonts w:ascii="Times New Roman" w:hAnsi="Times New Roman" w:cs="Times New Roman"/>
          <w:sz w:val="24"/>
          <w:szCs w:val="24"/>
        </w:rPr>
        <w:t>Федеральным</w:t>
      </w:r>
      <w:r w:rsidR="00F70242" w:rsidRPr="0083189D">
        <w:rPr>
          <w:rFonts w:ascii="Times New Roman" w:hAnsi="Times New Roman" w:cs="Times New Roman"/>
          <w:sz w:val="24"/>
          <w:szCs w:val="24"/>
        </w:rPr>
        <w:t xml:space="preserve"> </w:t>
      </w:r>
      <w:r w:rsidRPr="0083189D">
        <w:rPr>
          <w:rFonts w:ascii="Times New Roman" w:hAnsi="Times New Roman" w:cs="Times New Roman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29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июля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2017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N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217-ФЗ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"О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ведении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гражданами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огородничества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собственных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нужд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отдельные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законодательные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акты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Федерации"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за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исключением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указанных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настоящем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абзаце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земельных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участков,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кадастровая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стоимость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каждого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из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которых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превышает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300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миллионов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рублей</w:t>
      </w:r>
      <w:r w:rsidRPr="00EA36DC">
        <w:rPr>
          <w:rFonts w:ascii="Times New Roman" w:hAnsi="Times New Roman" w:cs="Times New Roman"/>
          <w:sz w:val="24"/>
          <w:szCs w:val="24"/>
        </w:rPr>
        <w:t>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t>ограниченных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обороте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обеспечения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обороны,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безопасности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нужд;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5" w:name="sub_1272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участков.</w:t>
      </w:r>
    </w:p>
    <w:bookmarkEnd w:id="9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507DFD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6" w:name="sub_128"/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="00C36985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льготы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7" w:name="sub_1281"/>
      <w:bookmarkEnd w:id="96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Установить,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что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обладающих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постоянного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(бессрочного)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пожизненного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наследуемого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владения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границ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сельского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поселения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395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действуют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8" w:name="sub_1282"/>
      <w:bookmarkEnd w:id="97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Освободить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9" w:name="sub_2821"/>
      <w:bookmarkEnd w:id="98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учреждения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финансируемые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0" w:name="sub_2822"/>
      <w:bookmarkEnd w:id="99"/>
      <w:r w:rsidRPr="000A4434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автомобильными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дорогами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искусственными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сооружениями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них;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1" w:name="sub_2823"/>
      <w:bookmarkEnd w:id="100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непосредственно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гидротехническими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сооружениями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противоэрозийными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плотинами,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находящимися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2" w:name="sub_2824"/>
      <w:bookmarkEnd w:id="101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инвалидов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I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II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группы,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участников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Великой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Отечественной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войны</w:t>
      </w:r>
      <w:r w:rsidR="00677127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инвалидов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Великой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Отечественной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войны,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ветеранов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Великой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Отечественной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войны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отношении:</w:t>
      </w:r>
    </w:p>
    <w:p w:rsidR="00541BC6" w:rsidRPr="000A4434" w:rsidRDefault="00541BC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42E1">
        <w:rPr>
          <w:rFonts w:ascii="Times New Roman" w:hAnsi="Times New Roman" w:cs="Times New Roman"/>
          <w:sz w:val="24"/>
          <w:szCs w:val="24"/>
        </w:rPr>
        <w:t>-земельных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2E1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огородничества;</w:t>
      </w:r>
    </w:p>
    <w:bookmarkEnd w:id="10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предназначенных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размещения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индивидуальной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застройки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подсобного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хозяйства;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предназначенных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3" w:name="sub_2825"/>
      <w:r w:rsidRPr="00D342E1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отведенных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огородничества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границ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сельского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поселения</w:t>
      </w:r>
      <w:r w:rsidRPr="00D342E1">
        <w:rPr>
          <w:rFonts w:ascii="Times New Roman" w:hAnsi="Times New Roman" w:cs="Times New Roman"/>
          <w:sz w:val="24"/>
          <w:szCs w:val="24"/>
        </w:rPr>
        <w:t>;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4" w:name="sub_2826"/>
      <w:bookmarkEnd w:id="103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многодетные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семьи,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воспитывающие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возрасте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апреля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2011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N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10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"О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многодетным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семьям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участков;</w:t>
      </w:r>
    </w:p>
    <w:p w:rsidR="007B4FDE" w:rsidRPr="000A4434" w:rsidRDefault="007B4FDE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4FDE">
        <w:rPr>
          <w:rFonts w:ascii="Times New Roman" w:hAnsi="Times New Roman" w:cs="Times New Roman"/>
          <w:sz w:val="24"/>
          <w:szCs w:val="24"/>
        </w:rPr>
        <w:t>7)</w:t>
      </w:r>
      <w:bookmarkStart w:id="105" w:name="sub_2237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резиденты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созданной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образования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город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Канаш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расположенных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целях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осуществления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деятельности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соглашением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осуществлении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деятельности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указанного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соглашения,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начиная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месяца,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котором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такой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налогоплательщик-резидент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был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включен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резидентов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развития.</w:t>
      </w:r>
      <w:bookmarkEnd w:id="105"/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6" w:name="sub_1283"/>
      <w:bookmarkEnd w:id="104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0,3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получивших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25.16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статус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участника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контракта,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приобретенного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рамках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контракта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учитываемого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балансе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качестве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непроизведенных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активов,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контракта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раздельного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участка.</w:t>
      </w:r>
    </w:p>
    <w:p w:rsidR="007B4FDE" w:rsidRPr="000A4434" w:rsidRDefault="007B4FDE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bookmarkEnd w:id="10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07" w:name="sub_129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30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8" w:name="sub_1291"/>
      <w:bookmarkEnd w:id="107"/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397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10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09" w:name="sub_130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07AD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</w:p>
    <w:bookmarkEnd w:id="10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виде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вычета,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выбору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заявление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подтверждающие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аналогичном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361.1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6985" w:rsidRPr="000A4434" w:rsidSect="00BB44BA">
      <w:footerReference w:type="default" r:id="rId17"/>
      <w:pgSz w:w="11900" w:h="16800"/>
      <w:pgMar w:top="851" w:right="800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E0" w:rsidRDefault="00804AE0">
      <w:r>
        <w:separator/>
      </w:r>
    </w:p>
  </w:endnote>
  <w:endnote w:type="continuationSeparator" w:id="0">
    <w:p w:rsidR="00804AE0" w:rsidRDefault="008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5F" w:rsidRDefault="001C5F3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E0" w:rsidRDefault="00804AE0">
      <w:r>
        <w:separator/>
      </w:r>
    </w:p>
  </w:footnote>
  <w:footnote w:type="continuationSeparator" w:id="0">
    <w:p w:rsidR="00804AE0" w:rsidRDefault="008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92"/>
    <w:rsid w:val="00037570"/>
    <w:rsid w:val="000748B7"/>
    <w:rsid w:val="000A4434"/>
    <w:rsid w:val="000D031A"/>
    <w:rsid w:val="000D2198"/>
    <w:rsid w:val="0010253A"/>
    <w:rsid w:val="00107AD3"/>
    <w:rsid w:val="001131AC"/>
    <w:rsid w:val="00117EC6"/>
    <w:rsid w:val="00121E32"/>
    <w:rsid w:val="00124B2D"/>
    <w:rsid w:val="001A34A5"/>
    <w:rsid w:val="001C5F37"/>
    <w:rsid w:val="001E72EA"/>
    <w:rsid w:val="002067A5"/>
    <w:rsid w:val="002334C8"/>
    <w:rsid w:val="00236070"/>
    <w:rsid w:val="002A5ED3"/>
    <w:rsid w:val="002B254B"/>
    <w:rsid w:val="002D5282"/>
    <w:rsid w:val="002F4F49"/>
    <w:rsid w:val="003264E4"/>
    <w:rsid w:val="0033211F"/>
    <w:rsid w:val="0034559E"/>
    <w:rsid w:val="003659C5"/>
    <w:rsid w:val="00395EE5"/>
    <w:rsid w:val="0039633E"/>
    <w:rsid w:val="003A37B6"/>
    <w:rsid w:val="003E6892"/>
    <w:rsid w:val="003F526B"/>
    <w:rsid w:val="00402996"/>
    <w:rsid w:val="00430A52"/>
    <w:rsid w:val="00496199"/>
    <w:rsid w:val="004A7C2E"/>
    <w:rsid w:val="004F7216"/>
    <w:rsid w:val="00501428"/>
    <w:rsid w:val="00504D20"/>
    <w:rsid w:val="00507DFD"/>
    <w:rsid w:val="005339FA"/>
    <w:rsid w:val="00541BC6"/>
    <w:rsid w:val="005635D7"/>
    <w:rsid w:val="0059685F"/>
    <w:rsid w:val="005D14E1"/>
    <w:rsid w:val="005E7689"/>
    <w:rsid w:val="005E7860"/>
    <w:rsid w:val="00667A38"/>
    <w:rsid w:val="00677127"/>
    <w:rsid w:val="00713213"/>
    <w:rsid w:val="00723A8F"/>
    <w:rsid w:val="00723E6E"/>
    <w:rsid w:val="007626CE"/>
    <w:rsid w:val="00773993"/>
    <w:rsid w:val="007B4FDE"/>
    <w:rsid w:val="007C6C99"/>
    <w:rsid w:val="007E1D15"/>
    <w:rsid w:val="00804AE0"/>
    <w:rsid w:val="0083189D"/>
    <w:rsid w:val="0087161B"/>
    <w:rsid w:val="008A4779"/>
    <w:rsid w:val="008B770C"/>
    <w:rsid w:val="00925496"/>
    <w:rsid w:val="00931EE5"/>
    <w:rsid w:val="00933A73"/>
    <w:rsid w:val="00977FEB"/>
    <w:rsid w:val="00997638"/>
    <w:rsid w:val="00997B10"/>
    <w:rsid w:val="009B0639"/>
    <w:rsid w:val="00A33895"/>
    <w:rsid w:val="00A379CA"/>
    <w:rsid w:val="00A478D9"/>
    <w:rsid w:val="00A91816"/>
    <w:rsid w:val="00AB73BB"/>
    <w:rsid w:val="00B13183"/>
    <w:rsid w:val="00B5764D"/>
    <w:rsid w:val="00BA0B4F"/>
    <w:rsid w:val="00BB44BA"/>
    <w:rsid w:val="00BC4F34"/>
    <w:rsid w:val="00C3357C"/>
    <w:rsid w:val="00C36985"/>
    <w:rsid w:val="00C40CAE"/>
    <w:rsid w:val="00C87AAB"/>
    <w:rsid w:val="00CA3C92"/>
    <w:rsid w:val="00CC3829"/>
    <w:rsid w:val="00CD1D7C"/>
    <w:rsid w:val="00CE56AE"/>
    <w:rsid w:val="00D0552A"/>
    <w:rsid w:val="00D15274"/>
    <w:rsid w:val="00D342E1"/>
    <w:rsid w:val="00D50C87"/>
    <w:rsid w:val="00D66AE0"/>
    <w:rsid w:val="00D84F05"/>
    <w:rsid w:val="00DC5ACF"/>
    <w:rsid w:val="00DD0509"/>
    <w:rsid w:val="00DD6455"/>
    <w:rsid w:val="00DF41EE"/>
    <w:rsid w:val="00E107A4"/>
    <w:rsid w:val="00E1324E"/>
    <w:rsid w:val="00E219BD"/>
    <w:rsid w:val="00E53599"/>
    <w:rsid w:val="00E96FFD"/>
    <w:rsid w:val="00EA34B4"/>
    <w:rsid w:val="00EA36DC"/>
    <w:rsid w:val="00EC7B1E"/>
    <w:rsid w:val="00EE78A4"/>
    <w:rsid w:val="00EF02B2"/>
    <w:rsid w:val="00F220BB"/>
    <w:rsid w:val="00F407AA"/>
    <w:rsid w:val="00F45ED6"/>
    <w:rsid w:val="00F50200"/>
    <w:rsid w:val="00F70242"/>
    <w:rsid w:val="00FC5DA3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FF4B4"/>
  <w14:defaultImageDpi w14:val="0"/>
  <w15:docId w15:val="{4E4E11C1-712A-4000-B7F7-74BA859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Arial" w:hAnsi="Arial" w:cs="Arial"/>
      <w:sz w:val="26"/>
      <w:szCs w:val="26"/>
    </w:rPr>
  </w:style>
  <w:style w:type="character" w:styleId="af3">
    <w:name w:val="Emphasis"/>
    <w:basedOn w:val="a0"/>
    <w:uiPriority w:val="20"/>
    <w:qFormat/>
    <w:rsid w:val="00E107A4"/>
    <w:rPr>
      <w:rFonts w:cs="Times New Roman"/>
      <w:i/>
    </w:rPr>
  </w:style>
  <w:style w:type="character" w:styleId="af4">
    <w:name w:val="Hyperlink"/>
    <w:basedOn w:val="a0"/>
    <w:uiPriority w:val="99"/>
    <w:unhideWhenUsed/>
    <w:rsid w:val="002A5ED3"/>
    <w:rPr>
      <w:rFonts w:cs="Times New Roman"/>
      <w:color w:val="0000FF"/>
      <w:u w:val="single"/>
    </w:rPr>
  </w:style>
  <w:style w:type="paragraph" w:customStyle="1" w:styleId="s15">
    <w:name w:val="s_15"/>
    <w:basedOn w:val="a"/>
    <w:rsid w:val="00AB73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AB73BB"/>
  </w:style>
  <w:style w:type="paragraph" w:customStyle="1" w:styleId="s1">
    <w:name w:val="s_1"/>
    <w:basedOn w:val="a"/>
    <w:rsid w:val="00AB73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67A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6333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Сладкова Светлана Николаевна</cp:lastModifiedBy>
  <cp:revision>4</cp:revision>
  <cp:lastPrinted>2024-09-27T10:02:00Z</cp:lastPrinted>
  <dcterms:created xsi:type="dcterms:W3CDTF">2024-10-24T09:55:00Z</dcterms:created>
  <dcterms:modified xsi:type="dcterms:W3CDTF">2024-10-24T10:00:00Z</dcterms:modified>
</cp:coreProperties>
</file>