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8"/>
        <w:gridCol w:w="1417"/>
        <w:gridCol w:w="3970"/>
      </w:tblGrid>
      <w:tr>
        <w:trPr/>
        <w:tc>
          <w:tcPr>
            <w:tcW w:w="4078" w:type="dxa"/>
            <w:tcBorders/>
          </w:tcPr>
          <w:p>
            <w:pPr>
              <w:pStyle w:val="Normal"/>
              <w:widowControl w:val="false"/>
              <w:jc w:val="center"/>
              <w:rPr>
                <w:rFonts w:ascii="Times New Roman CYR" w:hAnsi="Times New Roman CYR"/>
                <w:sz w:val="28"/>
                <w:szCs w:val="28"/>
              </w:rPr>
            </w:pPr>
            <w:r>
              <w:rPr>
                <w:rFonts w:ascii="Times New Roman CYR" w:hAnsi="Times New Roman CYR"/>
                <w:sz w:val="28"/>
                <w:szCs w:val="28"/>
              </w:rPr>
              <w:t>Чăваш Республикин</w:t>
            </w:r>
          </w:p>
          <w:p>
            <w:pPr>
              <w:pStyle w:val="Normal"/>
              <w:widowControl w:val="false"/>
              <w:spacing w:lineRule="exact" w:line="260"/>
              <w:jc w:val="center"/>
              <w:rPr>
                <w:rFonts w:ascii="Times New Roman CYR" w:hAnsi="Times New Roman CYR"/>
                <w:sz w:val="28"/>
                <w:szCs w:val="28"/>
              </w:rPr>
            </w:pPr>
            <w:r>
              <w:rPr>
                <w:rFonts w:ascii="Times New Roman CYR" w:hAnsi="Times New Roman CYR"/>
                <w:sz w:val="28"/>
                <w:szCs w:val="28"/>
              </w:rPr>
              <w:t>Çĕнĕ Шупашкар хула</w:t>
            </w:r>
          </w:p>
          <w:p>
            <w:pPr>
              <w:pStyle w:val="Normal"/>
              <w:widowControl w:val="false"/>
              <w:spacing w:lineRule="exact" w:line="260"/>
              <w:jc w:val="center"/>
              <w:rPr>
                <w:rFonts w:ascii="Times New Roman CYR" w:hAnsi="Times New Roman CYR"/>
                <w:sz w:val="28"/>
                <w:szCs w:val="28"/>
              </w:rPr>
            </w:pPr>
            <w:r>
              <w:rPr>
                <w:rFonts w:ascii="Times New Roman CYR" w:hAnsi="Times New Roman CYR"/>
                <w:sz w:val="28"/>
                <w:szCs w:val="28"/>
              </w:rPr>
              <w:t>администрацийĕ</w:t>
            </w:r>
          </w:p>
          <w:p>
            <w:pPr>
              <w:pStyle w:val="Normal"/>
              <w:widowControl w:val="false"/>
              <w:jc w:val="center"/>
              <w:rPr>
                <w:rFonts w:ascii="Times New Roman CYR" w:hAnsi="Times New Roman CYR"/>
                <w:sz w:val="28"/>
                <w:szCs w:val="28"/>
              </w:rPr>
            </w:pPr>
            <w:r>
              <w:rPr>
                <w:rFonts w:ascii="Times New Roman CYR" w:hAnsi="Times New Roman CYR"/>
                <w:sz w:val="28"/>
                <w:szCs w:val="28"/>
              </w:rPr>
            </w:r>
          </w:p>
          <w:p>
            <w:pPr>
              <w:pStyle w:val="2"/>
              <w:widowControl w:val="false"/>
              <w:rPr>
                <w:rFonts w:ascii="Times New Roman CYR" w:hAnsi="Times New Roman CYR"/>
                <w:sz w:val="28"/>
                <w:szCs w:val="28"/>
              </w:rPr>
            </w:pPr>
            <w:r>
              <w:rPr>
                <w:rFonts w:ascii="Times New Roman CYR" w:hAnsi="Times New Roman CYR"/>
                <w:sz w:val="28"/>
                <w:szCs w:val="28"/>
              </w:rPr>
              <w:t>ХУШУ</w:t>
            </w:r>
          </w:p>
          <w:p>
            <w:pPr>
              <w:pStyle w:val="Normal"/>
              <w:widowControl w:val="false"/>
              <w:jc w:val="center"/>
              <w:rPr>
                <w:sz w:val="24"/>
              </w:rPr>
            </w:pPr>
            <w:r>
              <w:rPr>
                <w:sz w:val="24"/>
              </w:rPr>
            </w:r>
          </w:p>
        </w:tc>
        <w:tc>
          <w:tcPr>
            <w:tcW w:w="1417" w:type="dxa"/>
            <w:tcBorders/>
          </w:tcPr>
          <w:p>
            <w:pPr>
              <w:pStyle w:val="Normal"/>
              <w:widowControl w:val="false"/>
              <w:rPr>
                <w:sz w:val="24"/>
                <w:szCs w:val="24"/>
              </w:rPr>
            </w:pPr>
            <w:r>
              <w:rPr/>
              <w:object w:dxaOrig="858" w:dyaOrig="1098">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60pt;height:78pt;mso-wrap-distance-right:0pt" filled="f" o:ole="">
                  <v:imagedata r:id="rId3" o:title=""/>
                </v:shape>
                <o:OLEObject Type="Embed" ProgID="Word.Picture.8" ShapeID="ole_rId2" DrawAspect="Content" ObjectID="_1143729679" r:id="rId2"/>
              </w:object>
            </w:r>
          </w:p>
        </w:tc>
        <w:tc>
          <w:tcPr>
            <w:tcW w:w="3970" w:type="dxa"/>
            <w:tcBorders/>
          </w:tcPr>
          <w:p>
            <w:pPr>
              <w:pStyle w:val="Normal"/>
              <w:widowControl w:val="false"/>
              <w:spacing w:lineRule="exact" w:line="260"/>
              <w:jc w:val="center"/>
              <w:rPr>
                <w:sz w:val="28"/>
                <w:szCs w:val="28"/>
              </w:rPr>
            </w:pPr>
            <w:r>
              <w:rPr>
                <w:sz w:val="28"/>
                <w:szCs w:val="28"/>
              </w:rPr>
              <w:t>Администрация</w:t>
            </w:r>
          </w:p>
          <w:p>
            <w:pPr>
              <w:pStyle w:val="Normal"/>
              <w:widowControl w:val="false"/>
              <w:spacing w:lineRule="exact" w:line="260"/>
              <w:jc w:val="center"/>
              <w:rPr>
                <w:sz w:val="28"/>
                <w:szCs w:val="28"/>
              </w:rPr>
            </w:pPr>
            <w:r>
              <w:rPr>
                <w:sz w:val="28"/>
                <w:szCs w:val="28"/>
              </w:rPr>
              <w:t xml:space="preserve"> </w:t>
            </w:r>
            <w:r>
              <w:rPr>
                <w:sz w:val="28"/>
                <w:szCs w:val="28"/>
              </w:rPr>
              <w:t>города Новочебоксарска</w:t>
            </w:r>
          </w:p>
          <w:p>
            <w:pPr>
              <w:pStyle w:val="Normal"/>
              <w:widowControl w:val="false"/>
              <w:spacing w:lineRule="exact" w:line="260"/>
              <w:jc w:val="center"/>
              <w:rPr>
                <w:sz w:val="28"/>
                <w:szCs w:val="28"/>
              </w:rPr>
            </w:pPr>
            <w:r>
              <w:rPr>
                <w:sz w:val="28"/>
                <w:szCs w:val="28"/>
              </w:rPr>
              <w:t>Чувашской Республики</w:t>
            </w:r>
          </w:p>
          <w:p>
            <w:pPr>
              <w:pStyle w:val="3"/>
              <w:widowControl w:val="false"/>
              <w:rPr>
                <w:b/>
                <w:b/>
                <w:bCs/>
                <w:szCs w:val="28"/>
              </w:rPr>
            </w:pPr>
            <w:r>
              <w:rPr>
                <w:b/>
                <w:bCs/>
                <w:szCs w:val="28"/>
              </w:rPr>
            </w:r>
          </w:p>
          <w:p>
            <w:pPr>
              <w:pStyle w:val="3"/>
              <w:widowControl w:val="false"/>
              <w:rPr/>
            </w:pPr>
            <w:r>
              <w:rPr>
                <w:bCs/>
                <w:szCs w:val="28"/>
              </w:rPr>
              <w:t>РАСПОРЯЖЕНИЕ</w:t>
            </w:r>
          </w:p>
        </w:tc>
      </w:tr>
    </w:tbl>
    <w:p>
      <w:pPr>
        <w:pStyle w:val="Normal"/>
        <w:jc w:val="center"/>
        <w:rPr>
          <w:sz w:val="28"/>
          <w:szCs w:val="28"/>
        </w:rPr>
      </w:pPr>
      <w:r>
        <w:rPr>
          <w:sz w:val="28"/>
          <w:szCs w:val="28"/>
        </w:rPr>
        <w:t xml:space="preserve"> </w:t>
      </w:r>
    </w:p>
    <w:p>
      <w:pPr>
        <w:pStyle w:val="Normal"/>
        <w:jc w:val="center"/>
        <w:rPr>
          <w:sz w:val="28"/>
          <w:szCs w:val="28"/>
        </w:rPr>
      </w:pPr>
      <w:r>
        <w:rPr>
          <w:sz w:val="28"/>
          <w:szCs w:val="28"/>
        </w:rPr>
        <w:t>13.11.2023 № 220</w:t>
      </w:r>
      <w:bookmarkStart w:id="0" w:name="_GoBack"/>
      <w:bookmarkEnd w:id="0"/>
    </w:p>
    <w:p>
      <w:pPr>
        <w:pStyle w:val="Normal"/>
        <w:rPr>
          <w:sz w:val="24"/>
          <w:szCs w:val="24"/>
        </w:rPr>
      </w:pPr>
      <w:r>
        <w:rPr>
          <w:sz w:val="24"/>
          <w:szCs w:val="24"/>
        </w:rPr>
        <w:tab/>
        <w:tab/>
        <w:tab/>
        <w:tab/>
        <w:tab/>
        <w:tab/>
        <w:tab/>
        <w:tab/>
        <w:tab/>
        <w:tab/>
        <w:t xml:space="preserve">               </w:t>
      </w:r>
    </w:p>
    <w:tbl>
      <w:tblPr>
        <w:tblW w:w="5009"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009"/>
      </w:tblGrid>
      <w:tr>
        <w:trPr>
          <w:trHeight w:val="363" w:hRule="atLeast"/>
        </w:trPr>
        <w:tc>
          <w:tcPr>
            <w:tcW w:w="5009" w:type="dxa"/>
            <w:tcBorders/>
          </w:tcPr>
          <w:p>
            <w:pPr>
              <w:pStyle w:val="1"/>
              <w:widowControl w:val="false"/>
              <w:spacing w:before="0" w:after="0"/>
              <w:jc w:val="both"/>
              <w:rPr>
                <w:rFonts w:ascii="Times New Roman" w:hAnsi="Times New Roman"/>
                <w:color w:val="auto"/>
                <w:sz w:val="24"/>
                <w:szCs w:val="24"/>
              </w:rPr>
            </w:pPr>
            <w:r>
              <w:rPr>
                <w:rStyle w:val="Style14"/>
                <w:rFonts w:ascii="Times New Roman" w:hAnsi="Times New Roman"/>
                <w:b/>
                <w:bCs/>
                <w:color w:val="auto"/>
                <w:sz w:val="24"/>
                <w:szCs w:val="24"/>
              </w:rPr>
              <w:t>О внесении изменения в распоряжение администрации города Новочебоксарска Чувашской Республики от 27.02.2023 № 38</w:t>
            </w:r>
          </w:p>
          <w:p>
            <w:pPr>
              <w:pStyle w:val="Normal"/>
              <w:widowControl w:val="false"/>
              <w:jc w:val="both"/>
              <w:rPr>
                <w:b/>
                <w:b/>
                <w:sz w:val="24"/>
                <w:szCs w:val="24"/>
              </w:rPr>
            </w:pPr>
            <w:r>
              <w:rPr>
                <w:b/>
                <w:sz w:val="24"/>
                <w:szCs w:val="24"/>
              </w:rPr>
            </w:r>
          </w:p>
        </w:tc>
      </w:tr>
    </w:tbl>
    <w:p>
      <w:pPr>
        <w:pStyle w:val="Normal"/>
        <w:numPr>
          <w:ilvl w:val="0"/>
          <w:numId w:val="0"/>
        </w:numPr>
        <w:ind w:firstLine="709"/>
        <w:jc w:val="both"/>
        <w:outlineLvl w:val="0"/>
        <w:rPr>
          <w:sz w:val="24"/>
          <w:szCs w:val="24"/>
        </w:rPr>
      </w:pPr>
      <w:r>
        <w:rPr>
          <w:sz w:val="24"/>
          <w:szCs w:val="24"/>
        </w:rPr>
      </w:r>
    </w:p>
    <w:p>
      <w:pPr>
        <w:pStyle w:val="3"/>
        <w:shd w:val="clear" w:color="auto" w:fill="FFFFFF"/>
        <w:ind w:firstLine="708"/>
        <w:jc w:val="both"/>
        <w:rPr>
          <w:sz w:val="24"/>
          <w:szCs w:val="24"/>
        </w:rPr>
      </w:pPr>
      <w:r>
        <w:rPr>
          <w:sz w:val="24"/>
          <w:szCs w:val="24"/>
        </w:rPr>
        <w:t>В соответствии с постановлением администрации города Новочебоксарска Чувашской Республики от 23.08.2022 № 1048 «Об утверждении Порядка проведения оценки регулирующего воздействия проектов муниципальных нормативных правовых актов города Новочебоксарска Чувашской Республики, Порядка проведения экспертизы муниципальных нормативных правовых актов города Новочебоксарска Чувашской Республики», руководствуясь статьей 43 Устава города Новочебоксарска Чувашской Республики, администрация города Новочебоксарска Чувашской Республики:</w:t>
      </w:r>
    </w:p>
    <w:p>
      <w:pPr>
        <w:pStyle w:val="Normal"/>
        <w:jc w:val="both"/>
        <w:rPr>
          <w:sz w:val="24"/>
          <w:szCs w:val="24"/>
        </w:rPr>
      </w:pPr>
      <w:r>
        <w:rPr/>
        <w:tab/>
      </w:r>
      <w:r>
        <w:rPr>
          <w:sz w:val="24"/>
          <w:szCs w:val="24"/>
        </w:rPr>
        <w:t xml:space="preserve">1. Внести в план проведения экспертизы муниципальных нормативных правовых актов администрации города Новочебоксарска Чувашской Республики и иных нормативных правовых актов на 2023 год, утвержденный распоряжением администрации города Новочебоксарска Чувашской Республики от 27.02.2023 № 38 «Об утверждении плана проведения экспертизы муниципальных нормативных правовых актов администрации города Новочебоксарска Чувашской Республики и иных нормативных правовых актов на 2023 год», следующие изменения: </w:t>
      </w:r>
    </w:p>
    <w:p>
      <w:pPr>
        <w:pStyle w:val="Normal"/>
        <w:ind w:firstLine="709"/>
        <w:jc w:val="both"/>
        <w:rPr>
          <w:sz w:val="24"/>
          <w:szCs w:val="24"/>
        </w:rPr>
      </w:pPr>
      <w:r>
        <w:rPr>
          <w:sz w:val="24"/>
          <w:szCs w:val="24"/>
        </w:rPr>
        <w:t>пункт 4 исключить.</w:t>
      </w:r>
    </w:p>
    <w:p>
      <w:pPr>
        <w:pStyle w:val="Normal"/>
        <w:ind w:firstLine="709"/>
        <w:jc w:val="both"/>
        <w:rPr>
          <w:sz w:val="24"/>
          <w:szCs w:val="24"/>
        </w:rPr>
      </w:pPr>
      <w:r>
        <w:rPr>
          <w:sz w:val="24"/>
          <w:szCs w:val="24"/>
        </w:rPr>
        <w:t>2. Сектору пресс-службы администрации города Новочебоксарска Чувашской Республики разместить настоящее распоряжение на официальном сайте администрации города Новочебоксарска Чувашской Республики в информационно-телекоммуникационной сети «Интернет» в течение двух рабочих дней после его утверждения.</w:t>
      </w:r>
    </w:p>
    <w:p>
      <w:pPr>
        <w:pStyle w:val="Normal"/>
        <w:spacing w:before="0" w:after="0"/>
        <w:ind w:firstLine="709"/>
        <w:contextualSpacing/>
        <w:jc w:val="both"/>
        <w:rPr>
          <w:sz w:val="24"/>
          <w:szCs w:val="24"/>
        </w:rPr>
      </w:pPr>
      <w:r>
        <w:rPr>
          <w:sz w:val="24"/>
          <w:szCs w:val="24"/>
        </w:rPr>
        <w:t>3. Контроль за исполнением настоящего распоряжения возложить на заместителя главы администрации города Новочебоксарска Чувашской Республики по экономике и финансам.</w:t>
      </w:r>
    </w:p>
    <w:p>
      <w:pPr>
        <w:pStyle w:val="Normal"/>
        <w:spacing w:before="0" w:after="0"/>
        <w:ind w:firstLine="709"/>
        <w:contextualSpacing/>
        <w:jc w:val="both"/>
        <w:rPr>
          <w:sz w:val="24"/>
          <w:szCs w:val="24"/>
        </w:rPr>
      </w:pPr>
      <w:r>
        <w:rPr>
          <w:sz w:val="24"/>
          <w:szCs w:val="24"/>
        </w:rPr>
      </w:r>
    </w:p>
    <w:p>
      <w:pPr>
        <w:pStyle w:val="Normal"/>
        <w:spacing w:before="0" w:after="0"/>
        <w:ind w:firstLine="709"/>
        <w:contextualSpacing/>
        <w:jc w:val="both"/>
        <w:rPr>
          <w:sz w:val="24"/>
          <w:szCs w:val="24"/>
        </w:rPr>
      </w:pPr>
      <w:r>
        <w:rPr>
          <w:sz w:val="24"/>
          <w:szCs w:val="24"/>
        </w:rPr>
      </w:r>
    </w:p>
    <w:p>
      <w:pPr>
        <w:pStyle w:val="Normal"/>
        <w:spacing w:before="0" w:after="0"/>
        <w:ind w:firstLine="709"/>
        <w:contextualSpacing/>
        <w:jc w:val="both"/>
        <w:rPr>
          <w:sz w:val="24"/>
          <w:szCs w:val="24"/>
        </w:rPr>
      </w:pPr>
      <w:r>
        <w:rPr>
          <w:sz w:val="24"/>
          <w:szCs w:val="24"/>
        </w:rPr>
      </w:r>
    </w:p>
    <w:p>
      <w:pPr>
        <w:pStyle w:val="Normal"/>
        <w:rPr>
          <w:sz w:val="24"/>
          <w:szCs w:val="24"/>
        </w:rPr>
      </w:pPr>
      <w:r>
        <w:rPr>
          <w:sz w:val="24"/>
          <w:szCs w:val="24"/>
        </w:rPr>
        <w:t xml:space="preserve">Врио главы администрации </w:t>
      </w:r>
    </w:p>
    <w:p>
      <w:pPr>
        <w:pStyle w:val="Normal"/>
        <w:rPr>
          <w:sz w:val="24"/>
          <w:szCs w:val="24"/>
        </w:rPr>
      </w:pPr>
      <w:r>
        <w:rPr>
          <w:sz w:val="24"/>
          <w:szCs w:val="24"/>
        </w:rPr>
        <w:t>города Новочебоксарска</w:t>
      </w:r>
    </w:p>
    <w:p>
      <w:pPr>
        <w:pStyle w:val="Normal"/>
        <w:rPr>
          <w:sz w:val="24"/>
          <w:szCs w:val="24"/>
        </w:rPr>
      </w:pPr>
      <w:r>
        <w:rPr>
          <w:sz w:val="24"/>
          <w:szCs w:val="24"/>
        </w:rPr>
        <w:t>Чувашской Республики                                                                                       М.Л. Семенов</w:t>
      </w:r>
    </w:p>
    <w:p>
      <w:pPr>
        <w:pStyle w:val="Normal"/>
        <w:jc w:val="both"/>
        <w:rPr>
          <w:sz w:val="24"/>
          <w:szCs w:val="24"/>
        </w:rPr>
      </w:pPr>
      <w:r>
        <w:rPr>
          <w:sz w:val="24"/>
          <w:szCs w:val="24"/>
        </w:rPr>
      </w:r>
    </w:p>
    <w:p>
      <w:pPr>
        <w:pStyle w:val="Normal"/>
        <w:spacing w:before="0" w:after="0"/>
        <w:ind w:firstLine="709"/>
        <w:contextualSpacing/>
        <w:jc w:val="both"/>
        <w:rPr>
          <w:sz w:val="24"/>
          <w:szCs w:val="24"/>
        </w:rPr>
      </w:pPr>
      <w:r>
        <w:rPr>
          <w:sz w:val="24"/>
          <w:szCs w:val="24"/>
        </w:rPr>
      </w:r>
      <w:bookmarkStart w:id="1" w:name="sub_1"/>
      <w:bookmarkStart w:id="2" w:name="sub_1"/>
      <w:bookmarkEnd w:id="2"/>
    </w:p>
    <w:p>
      <w:pPr>
        <w:pStyle w:val="Normal"/>
        <w:ind w:firstLine="709"/>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
    </w:p>
    <w:p>
      <w:pPr>
        <w:pStyle w:val="Normal"/>
        <w:jc w:val="right"/>
        <w:rPr>
          <w:sz w:val="24"/>
          <w:szCs w:val="24"/>
        </w:rPr>
      </w:pPr>
      <w:r>
        <w:rPr/>
      </w:r>
    </w:p>
    <w:sectPr>
      <w:headerReference w:type="even" r:id="rId4"/>
      <w:headerReference w:type="default" r:id="rId5"/>
      <w:headerReference w:type="first" r:id="rId6"/>
      <w:type w:val="nextPage"/>
      <w:pgSz w:w="11906" w:h="16838"/>
      <w:pgMar w:left="1559" w:right="851" w:gutter="0" w:header="709" w:top="1134" w:footer="0" w:bottom="28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huv">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8"/>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8"/>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10f3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1d4301"/>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0"/>
    <w:qFormat/>
    <w:rsid w:val="00a10f33"/>
    <w:pPr>
      <w:keepNext w:val="true"/>
      <w:jc w:val="center"/>
      <w:outlineLvl w:val="1"/>
    </w:pPr>
    <w:rPr>
      <w:rFonts w:ascii="Times New Roman Chuv" w:hAnsi="Times New Roman Chuv"/>
      <w:sz w:val="26"/>
    </w:rPr>
  </w:style>
  <w:style w:type="paragraph" w:styleId="3">
    <w:name w:val="Heading 3"/>
    <w:basedOn w:val="Normal"/>
    <w:next w:val="Normal"/>
    <w:link w:val="30"/>
    <w:qFormat/>
    <w:rsid w:val="00a10f33"/>
    <w:pPr>
      <w:keepNext w:val="true"/>
      <w:jc w:val="center"/>
      <w:outlineLvl w:val="2"/>
    </w:pPr>
    <w:rPr>
      <w:sz w:val="28"/>
    </w:rPr>
  </w:style>
  <w:style w:type="paragraph" w:styleId="5">
    <w:name w:val="Heading 5"/>
    <w:basedOn w:val="Normal"/>
    <w:next w:val="Normal"/>
    <w:link w:val="50"/>
    <w:uiPriority w:val="9"/>
    <w:semiHidden/>
    <w:unhideWhenUsed/>
    <w:qFormat/>
    <w:rsid w:val="002f649c"/>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8">
    <w:name w:val="Heading 8"/>
    <w:basedOn w:val="Normal"/>
    <w:next w:val="Normal"/>
    <w:link w:val="80"/>
    <w:uiPriority w:val="9"/>
    <w:unhideWhenUsed/>
    <w:qFormat/>
    <w:rsid w:val="00596bce"/>
    <w:pPr>
      <w:spacing w:before="240" w:after="60"/>
      <w:outlineLvl w:val="7"/>
    </w:pPr>
    <w:rPr>
      <w:rFonts w:ascii="Calibri" w:hAnsi="Calibri"/>
      <w:i/>
      <w:iCs/>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a10f33"/>
    <w:rPr>
      <w:rFonts w:ascii="Times New Roman Chuv" w:hAnsi="Times New Roman Chuv" w:eastAsia="Times New Roman" w:cs="Times New Roman"/>
      <w:sz w:val="26"/>
      <w:szCs w:val="20"/>
      <w:lang w:eastAsia="ru-RU"/>
    </w:rPr>
  </w:style>
  <w:style w:type="character" w:styleId="31" w:customStyle="1">
    <w:name w:val="Заголовок 3 Знак"/>
    <w:basedOn w:val="DefaultParagraphFont"/>
    <w:link w:val="3"/>
    <w:qFormat/>
    <w:rsid w:val="00a10f33"/>
    <w:rPr>
      <w:rFonts w:ascii="Times New Roman" w:hAnsi="Times New Roman" w:eastAsia="Times New Roman" w:cs="Times New Roman"/>
      <w:sz w:val="28"/>
      <w:szCs w:val="20"/>
      <w:lang w:eastAsia="ru-RU"/>
    </w:rPr>
  </w:style>
  <w:style w:type="character" w:styleId="11" w:customStyle="1">
    <w:name w:val="Заголовок 1 Знак"/>
    <w:basedOn w:val="DefaultParagraphFont"/>
    <w:link w:val="1"/>
    <w:uiPriority w:val="9"/>
    <w:qFormat/>
    <w:rsid w:val="001d4301"/>
    <w:rPr>
      <w:rFonts w:ascii="Cambria" w:hAnsi="Cambria" w:eastAsia="Times New Roman" w:cs="Times New Roman"/>
      <w:b/>
      <w:bCs/>
      <w:color w:val="365F91"/>
      <w:sz w:val="28"/>
      <w:szCs w:val="28"/>
      <w:lang w:eastAsia="ru-RU"/>
    </w:rPr>
  </w:style>
  <w:style w:type="character" w:styleId="Style9" w:customStyle="1">
    <w:name w:val="Основной текст с отступом Знак"/>
    <w:basedOn w:val="DefaultParagraphFont"/>
    <w:link w:val="a3"/>
    <w:uiPriority w:val="99"/>
    <w:qFormat/>
    <w:rsid w:val="001d4301"/>
    <w:rPr>
      <w:rFonts w:ascii="Times New Roman" w:hAnsi="Times New Roman" w:eastAsia="Times New Roman" w:cs="Times New Roman"/>
      <w:sz w:val="20"/>
      <w:szCs w:val="20"/>
      <w:lang w:eastAsia="ru-RU"/>
    </w:rPr>
  </w:style>
  <w:style w:type="character" w:styleId="81" w:customStyle="1">
    <w:name w:val="Заголовок 8 Знак"/>
    <w:basedOn w:val="DefaultParagraphFont"/>
    <w:link w:val="8"/>
    <w:uiPriority w:val="9"/>
    <w:qFormat/>
    <w:rsid w:val="00596bce"/>
    <w:rPr>
      <w:rFonts w:ascii="Calibri" w:hAnsi="Calibri" w:eastAsia="Times New Roman" w:cs="Times New Roman"/>
      <w:i/>
      <w:iCs/>
      <w:sz w:val="24"/>
      <w:szCs w:val="24"/>
    </w:rPr>
  </w:style>
  <w:style w:type="character" w:styleId="Style10">
    <w:name w:val="Выделение"/>
    <w:basedOn w:val="DefaultParagraphFont"/>
    <w:qFormat/>
    <w:rsid w:val="00712ed8"/>
    <w:rPr>
      <w:i/>
      <w:iCs/>
    </w:rPr>
  </w:style>
  <w:style w:type="character" w:styleId="Style11">
    <w:name w:val="Интернет-ссылка"/>
    <w:basedOn w:val="DefaultParagraphFont"/>
    <w:rsid w:val="001347ee"/>
    <w:rPr>
      <w:color w:val="0000FF"/>
      <w:u w:val="single"/>
    </w:rPr>
  </w:style>
  <w:style w:type="character" w:styleId="Style12" w:customStyle="1">
    <w:name w:val="Цветовое выделение"/>
    <w:uiPriority w:val="99"/>
    <w:qFormat/>
    <w:rsid w:val="001347ee"/>
    <w:rPr>
      <w:b/>
      <w:bCs/>
      <w:color w:val="26282F"/>
      <w:sz w:val="26"/>
      <w:szCs w:val="26"/>
    </w:rPr>
  </w:style>
  <w:style w:type="character" w:styleId="Style13" w:customStyle="1">
    <w:name w:val="Текст выноски Знак"/>
    <w:basedOn w:val="DefaultParagraphFont"/>
    <w:link w:val="ab"/>
    <w:uiPriority w:val="99"/>
    <w:semiHidden/>
    <w:qFormat/>
    <w:rsid w:val="00255013"/>
    <w:rPr>
      <w:rFonts w:ascii="Tahoma" w:hAnsi="Tahoma" w:eastAsia="Times New Roman" w:cs="Tahoma"/>
      <w:sz w:val="16"/>
      <w:szCs w:val="16"/>
    </w:rPr>
  </w:style>
  <w:style w:type="character" w:styleId="Style14" w:customStyle="1">
    <w:name w:val="Гипертекстовая ссылка"/>
    <w:basedOn w:val="Style12"/>
    <w:uiPriority w:val="99"/>
    <w:qFormat/>
    <w:rsid w:val="00e026a7"/>
    <w:rPr>
      <w:b/>
      <w:bCs/>
      <w:color w:val="106BBE"/>
      <w:sz w:val="26"/>
      <w:szCs w:val="26"/>
    </w:rPr>
  </w:style>
  <w:style w:type="character" w:styleId="Style15" w:customStyle="1">
    <w:name w:val="Нижний колонтитул Знак"/>
    <w:basedOn w:val="DefaultParagraphFont"/>
    <w:link w:val="af0"/>
    <w:uiPriority w:val="99"/>
    <w:semiHidden/>
    <w:qFormat/>
    <w:rsid w:val="00f76af6"/>
    <w:rPr>
      <w:rFonts w:ascii="Times New Roman" w:hAnsi="Times New Roman" w:eastAsia="Times New Roman"/>
    </w:rPr>
  </w:style>
  <w:style w:type="character" w:styleId="Pagenumber">
    <w:name w:val="page number"/>
    <w:basedOn w:val="DefaultParagraphFont"/>
    <w:unhideWhenUsed/>
    <w:qFormat/>
    <w:rsid w:val="00f76af6"/>
    <w:rPr/>
  </w:style>
  <w:style w:type="character" w:styleId="Style16" w:customStyle="1">
    <w:name w:val="Верхний колонтитул Знак"/>
    <w:basedOn w:val="DefaultParagraphFont"/>
    <w:link w:val="af3"/>
    <w:uiPriority w:val="99"/>
    <w:qFormat/>
    <w:rsid w:val="003972f5"/>
    <w:rPr>
      <w:rFonts w:ascii="Times New Roman" w:hAnsi="Times New Roman" w:eastAsia="Times New Roman"/>
    </w:rPr>
  </w:style>
  <w:style w:type="character" w:styleId="51" w:customStyle="1">
    <w:name w:val="Заголовок 5 Знак"/>
    <w:basedOn w:val="DefaultParagraphFont"/>
    <w:link w:val="5"/>
    <w:uiPriority w:val="9"/>
    <w:semiHidden/>
    <w:qFormat/>
    <w:rsid w:val="002f649c"/>
    <w:rPr>
      <w:rFonts w:ascii="Cambria" w:hAnsi="Cambria" w:eastAsia="" w:cs="" w:asciiTheme="majorHAnsi" w:cstheme="majorBidi" w:eastAsiaTheme="majorEastAsia" w:hAnsiTheme="majorHAnsi"/>
      <w:color w:val="243F60" w:themeColor="accent1" w:themeShade="7f"/>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name w:val="Body Text Indent"/>
    <w:basedOn w:val="Normal"/>
    <w:link w:val="a4"/>
    <w:uiPriority w:val="99"/>
    <w:unhideWhenUsed/>
    <w:rsid w:val="001d4301"/>
    <w:pPr>
      <w:spacing w:before="0" w:after="120"/>
      <w:ind w:left="283" w:hanging="0"/>
    </w:pPr>
    <w:rPr/>
  </w:style>
  <w:style w:type="paragraph" w:styleId="22" w:customStyle="1">
    <w:name w:val="Приложение 2"/>
    <w:basedOn w:val="Normal"/>
    <w:next w:val="Normal"/>
    <w:qFormat/>
    <w:rsid w:val="00284541"/>
    <w:pPr>
      <w:spacing w:before="0" w:after="120"/>
      <w:ind w:left="2268" w:hanging="0"/>
      <w:jc w:val="center"/>
    </w:pPr>
    <w:rPr>
      <w:rFonts w:eastAsia="Calibri"/>
      <w:sz w:val="16"/>
    </w:rPr>
  </w:style>
  <w:style w:type="paragraph" w:styleId="23" w:customStyle="1">
    <w:name w:val="Название приложения 2"/>
    <w:basedOn w:val="Normal"/>
    <w:next w:val="Normal"/>
    <w:qFormat/>
    <w:rsid w:val="00284541"/>
    <w:pPr>
      <w:suppressAutoHyphens w:val="true"/>
      <w:spacing w:before="0" w:after="360"/>
      <w:jc w:val="center"/>
    </w:pPr>
    <w:rPr>
      <w:b/>
      <w:sz w:val="32"/>
    </w:rPr>
  </w:style>
  <w:style w:type="paragraph" w:styleId="Style23" w:customStyle="1">
    <w:name w:val="Название приложения"/>
    <w:basedOn w:val="Normal"/>
    <w:next w:val="23"/>
    <w:qFormat/>
    <w:rsid w:val="001a03db"/>
    <w:pPr>
      <w:spacing w:before="360" w:after="0"/>
      <w:jc w:val="center"/>
    </w:pPr>
    <w:rPr>
      <w:b/>
      <w:caps/>
      <w:spacing w:val="80"/>
      <w:sz w:val="32"/>
    </w:rPr>
  </w:style>
  <w:style w:type="paragraph" w:styleId="ListParagraph">
    <w:name w:val="List Paragraph"/>
    <w:basedOn w:val="Normal"/>
    <w:uiPriority w:val="34"/>
    <w:qFormat/>
    <w:rsid w:val="00561804"/>
    <w:pPr>
      <w:spacing w:before="0" w:after="0"/>
      <w:ind w:left="720" w:hanging="0"/>
      <w:contextualSpacing/>
    </w:pPr>
    <w:rPr/>
  </w:style>
  <w:style w:type="paragraph" w:styleId="ConsPlusNormal" w:customStyle="1">
    <w:name w:val="ConsPlusNormal"/>
    <w:qFormat/>
    <w:rsid w:val="00b902a0"/>
    <w:pPr>
      <w:widowControl/>
      <w:bidi w:val="0"/>
      <w:spacing w:before="0" w:after="0"/>
      <w:jc w:val="left"/>
    </w:pPr>
    <w:rPr>
      <w:rFonts w:ascii="Arial" w:hAnsi="Arial" w:cs="Arial" w:eastAsia="Calibri"/>
      <w:color w:val="auto"/>
      <w:kern w:val="0"/>
      <w:sz w:val="20"/>
      <w:szCs w:val="20"/>
      <w:lang w:val="ru-RU" w:eastAsia="ru-RU" w:bidi="ar-SA"/>
    </w:rPr>
  </w:style>
  <w:style w:type="paragraph" w:styleId="BalloonText">
    <w:name w:val="Balloon Text"/>
    <w:basedOn w:val="Normal"/>
    <w:link w:val="ac"/>
    <w:uiPriority w:val="99"/>
    <w:semiHidden/>
    <w:unhideWhenUsed/>
    <w:qFormat/>
    <w:rsid w:val="00255013"/>
    <w:pPr/>
    <w:rPr>
      <w:rFonts w:ascii="Tahoma" w:hAnsi="Tahoma" w:cs="Tahoma"/>
      <w:sz w:val="16"/>
      <w:szCs w:val="16"/>
    </w:rPr>
  </w:style>
  <w:style w:type="paragraph" w:styleId="Style24" w:customStyle="1">
    <w:name w:val="Нормальный (таблица)"/>
    <w:basedOn w:val="Normal"/>
    <w:next w:val="Normal"/>
    <w:uiPriority w:val="99"/>
    <w:qFormat/>
    <w:rsid w:val="00e026a7"/>
    <w:pPr>
      <w:widowControl w:val="false"/>
      <w:jc w:val="both"/>
    </w:pPr>
    <w:rPr>
      <w:rFonts w:ascii="Arial" w:hAnsi="Arial" w:eastAsia="" w:cs="Arial" w:eastAsiaTheme="minorEastAsia"/>
      <w:sz w:val="24"/>
      <w:szCs w:val="24"/>
    </w:rPr>
  </w:style>
  <w:style w:type="paragraph" w:styleId="Style25" w:customStyle="1">
    <w:name w:val="Прижатый влево"/>
    <w:basedOn w:val="Normal"/>
    <w:next w:val="Normal"/>
    <w:uiPriority w:val="99"/>
    <w:qFormat/>
    <w:rsid w:val="00e026a7"/>
    <w:pPr>
      <w:widowControl w:val="false"/>
    </w:pPr>
    <w:rPr>
      <w:rFonts w:ascii="Arial" w:hAnsi="Arial" w:eastAsia="" w:cs="Arial" w:eastAsiaTheme="minorEastAsia"/>
      <w:sz w:val="24"/>
      <w:szCs w:val="24"/>
    </w:rPr>
  </w:style>
  <w:style w:type="paragraph" w:styleId="Style26">
    <w:name w:val="Колонтитул"/>
    <w:basedOn w:val="Normal"/>
    <w:qFormat/>
    <w:pPr/>
    <w:rPr/>
  </w:style>
  <w:style w:type="paragraph" w:styleId="Style27">
    <w:name w:val="Footer"/>
    <w:basedOn w:val="Normal"/>
    <w:link w:val="af1"/>
    <w:uiPriority w:val="99"/>
    <w:semiHidden/>
    <w:unhideWhenUsed/>
    <w:rsid w:val="00f76af6"/>
    <w:pPr>
      <w:tabs>
        <w:tab w:val="clear" w:pos="708"/>
        <w:tab w:val="center" w:pos="4677" w:leader="none"/>
        <w:tab w:val="right" w:pos="9355" w:leader="none"/>
      </w:tabs>
    </w:pPr>
    <w:rPr/>
  </w:style>
  <w:style w:type="paragraph" w:styleId="Style28">
    <w:name w:val="Header"/>
    <w:basedOn w:val="Normal"/>
    <w:link w:val="af4"/>
    <w:uiPriority w:val="99"/>
    <w:rsid w:val="003972f5"/>
    <w:pPr>
      <w:tabs>
        <w:tab w:val="clear" w:pos="708"/>
        <w:tab w:val="center" w:pos="4153" w:leader="none"/>
        <w:tab w:val="right" w:pos="8306" w:leader="none"/>
      </w:tabs>
    </w:pPr>
    <w:rPr/>
  </w:style>
  <w:style w:type="paragraph" w:styleId="Style29" w:customStyle="1">
    <w:name w:val="Таблицы (моноширинный)"/>
    <w:basedOn w:val="Normal"/>
    <w:next w:val="Normal"/>
    <w:uiPriority w:val="99"/>
    <w:qFormat/>
    <w:rsid w:val="003972f5"/>
    <w:pPr>
      <w:widowControl w:val="false"/>
    </w:pPr>
    <w:rPr>
      <w:rFonts w:ascii="Courier New" w:hAnsi="Courier New" w:eastAsia="" w:cs="Courier New" w:eastAsiaTheme="minorEastAsia"/>
      <w:sz w:val="24"/>
      <w:szCs w:val="24"/>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5618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091E-4071-4AD5-88AF-0B98A5DF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Application>LibreOffice/7.2.4.1$Windows_X86_64 LibreOffice_project/27d75539669ac387bb498e35313b970b7fe9c4f9</Application>
  <AppVersion>15.0000</AppVersion>
  <Pages>1</Pages>
  <Words>204</Words>
  <Characters>1650</Characters>
  <CharactersWithSpaces>1951</CharactersWithSpaces>
  <Paragraphs>22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2022-10-03T11:32:00Z</dcterms:created>
  <dc:creator>adm2</dc:creator>
  <dc:description/>
  <dc:language>ru-RU</dc:language>
  <cp:lastModifiedBy/>
  <cp:lastPrinted>2023-11-13T06:35:00Z</cp:lastPrinted>
  <dcterms:modified xsi:type="dcterms:W3CDTF">2023-11-15T17:25:25Z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