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A6" w:rsidRPr="00741325" w:rsidRDefault="00B259A6" w:rsidP="00B259A6">
      <w:r w:rsidRPr="00741325">
        <w:rPr>
          <w:noProof/>
        </w:rPr>
        <w:drawing>
          <wp:anchor distT="0" distB="0" distL="114300" distR="114300" simplePos="0" relativeHeight="251663360" behindDoc="0" locked="0" layoutInCell="1" allowOverlap="1" wp14:anchorId="3A592FC4" wp14:editId="0A8A55F0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9A6" w:rsidRPr="00741325" w:rsidRDefault="00B259A6" w:rsidP="00B259A6">
      <w:r w:rsidRPr="00741325">
        <w:t xml:space="preserve">                                                                      </w:t>
      </w:r>
    </w:p>
    <w:p w:rsidR="00B259A6" w:rsidRPr="00741325" w:rsidRDefault="00B259A6" w:rsidP="00B259A6">
      <w:r w:rsidRPr="00741325">
        <w:rPr>
          <w:noProof/>
        </w:rPr>
        <w:drawing>
          <wp:anchor distT="0" distB="0" distL="114300" distR="114300" simplePos="0" relativeHeight="251662336" behindDoc="0" locked="0" layoutInCell="1" allowOverlap="1" wp14:anchorId="780F8298" wp14:editId="0611FA1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B259A6" w:rsidRPr="00741325" w:rsidTr="0011181F">
        <w:trPr>
          <w:cantSplit/>
          <w:trHeight w:val="420"/>
        </w:trPr>
        <w:tc>
          <w:tcPr>
            <w:tcW w:w="4077" w:type="dxa"/>
            <w:vAlign w:val="center"/>
          </w:tcPr>
          <w:p w:rsidR="00B259A6" w:rsidRPr="00741325" w:rsidRDefault="00B259A6" w:rsidP="0011181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B259A6" w:rsidRDefault="00B259A6" w:rsidP="0011181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B259A6" w:rsidRPr="00741325" w:rsidRDefault="00B259A6" w:rsidP="0011181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B259A6" w:rsidRPr="00741325" w:rsidRDefault="00B259A6" w:rsidP="0011181F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B259A6" w:rsidRPr="00741325" w:rsidRDefault="00B259A6" w:rsidP="0011181F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B259A6" w:rsidRPr="00741325" w:rsidRDefault="00B259A6" w:rsidP="0011181F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B259A6" w:rsidRPr="00741325" w:rsidRDefault="00B259A6" w:rsidP="0011181F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B259A6" w:rsidRPr="00741325" w:rsidRDefault="00B259A6" w:rsidP="0011181F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B259A6" w:rsidRPr="00741325" w:rsidTr="0011181F">
        <w:trPr>
          <w:cantSplit/>
          <w:trHeight w:val="1399"/>
        </w:trPr>
        <w:tc>
          <w:tcPr>
            <w:tcW w:w="4077" w:type="dxa"/>
          </w:tcPr>
          <w:p w:rsidR="00B259A6" w:rsidRPr="00741325" w:rsidRDefault="00B259A6" w:rsidP="0011181F">
            <w:pPr>
              <w:spacing w:line="192" w:lineRule="auto"/>
            </w:pPr>
          </w:p>
          <w:p w:rsidR="00B259A6" w:rsidRPr="00741325" w:rsidRDefault="00B259A6" w:rsidP="0011181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B259A6" w:rsidRPr="00741325" w:rsidRDefault="00B259A6" w:rsidP="0011181F">
            <w:pPr>
              <w:pStyle w:val="a3"/>
              <w:jc w:val="center"/>
              <w:rPr>
                <w:rFonts w:ascii="Arial" w:hAnsi="Arial" w:cs="Arial"/>
              </w:rPr>
            </w:pPr>
          </w:p>
          <w:p w:rsidR="00B259A6" w:rsidRPr="00741325" w:rsidRDefault="00584CE7" w:rsidP="00111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27.06.</w:t>
            </w:r>
            <w:r w:rsidR="00B259A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B259A6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B25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B259A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524</w:t>
            </w:r>
          </w:p>
          <w:p w:rsidR="00B259A6" w:rsidRPr="00741325" w:rsidRDefault="00B259A6" w:rsidP="0011181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B259A6" w:rsidRPr="00741325" w:rsidRDefault="00B259A6" w:rsidP="0011181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B259A6" w:rsidRPr="00741325" w:rsidRDefault="00B259A6" w:rsidP="0011181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B259A6" w:rsidRPr="00741325" w:rsidRDefault="00B259A6" w:rsidP="0011181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B259A6" w:rsidRPr="00741325" w:rsidRDefault="00B259A6" w:rsidP="0011181F"/>
          <w:p w:rsidR="00B259A6" w:rsidRPr="00741325" w:rsidRDefault="00584CE7" w:rsidP="00111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27.06.</w:t>
            </w:r>
            <w:r w:rsidR="00B259A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B259A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B259A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524</w:t>
            </w:r>
          </w:p>
          <w:p w:rsidR="00B259A6" w:rsidRPr="00741325" w:rsidRDefault="00B259A6" w:rsidP="0011181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B259A6" w:rsidRPr="00BC7BE1" w:rsidRDefault="00B259A6" w:rsidP="00BC7BE1">
      <w:pPr>
        <w:pStyle w:val="11"/>
        <w:shd w:val="clear" w:color="auto" w:fill="auto"/>
        <w:spacing w:after="560" w:line="259" w:lineRule="auto"/>
        <w:ind w:right="3542" w:firstLine="0"/>
        <w:jc w:val="both"/>
        <w:rPr>
          <w:sz w:val="24"/>
          <w:szCs w:val="24"/>
        </w:rPr>
      </w:pPr>
      <w:r w:rsidRPr="00BC7BE1">
        <w:rPr>
          <w:b/>
          <w:bCs/>
          <w:sz w:val="24"/>
          <w:szCs w:val="24"/>
        </w:rPr>
        <w:t>О системе внутреннего обеспечения соответствия требованиям антимонопольного законодател</w:t>
      </w:r>
      <w:r w:rsidR="00BC7BE1">
        <w:rPr>
          <w:b/>
          <w:bCs/>
          <w:sz w:val="24"/>
          <w:szCs w:val="24"/>
        </w:rPr>
        <w:t>ьства в администрации Красночетайского</w:t>
      </w:r>
      <w:r w:rsidRPr="00BC7BE1">
        <w:rPr>
          <w:b/>
          <w:bCs/>
          <w:sz w:val="24"/>
          <w:szCs w:val="24"/>
        </w:rPr>
        <w:t xml:space="preserve"> муниципального округа Чувашской Республики (антимонопольном комплаенсе)</w:t>
      </w:r>
    </w:p>
    <w:p w:rsidR="00B259A6" w:rsidRPr="00BC7BE1" w:rsidRDefault="00B259A6" w:rsidP="00B259A6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РФ от 2 сентября 2021 года № 2424-р об утверждении Национального плана («дорожной карты») развития конкуренции в Российской Федерации на 2021 - 2025 годы администрация </w:t>
      </w:r>
      <w:r w:rsidR="00BC7BE1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</w:t>
      </w:r>
      <w:r w:rsidR="00BC7BE1">
        <w:rPr>
          <w:sz w:val="24"/>
          <w:szCs w:val="24"/>
        </w:rPr>
        <w:t xml:space="preserve"> Чувашской </w:t>
      </w:r>
      <w:r w:rsidR="00BA6455">
        <w:rPr>
          <w:sz w:val="24"/>
          <w:szCs w:val="24"/>
        </w:rPr>
        <w:t xml:space="preserve">Республики </w:t>
      </w:r>
      <w:r w:rsidR="00BA6455" w:rsidRPr="00BC7BE1">
        <w:rPr>
          <w:sz w:val="24"/>
          <w:szCs w:val="24"/>
        </w:rPr>
        <w:t>постановляет</w:t>
      </w:r>
      <w:r w:rsidRPr="00BC7BE1">
        <w:rPr>
          <w:sz w:val="24"/>
          <w:szCs w:val="24"/>
        </w:rPr>
        <w:t>:</w:t>
      </w:r>
    </w:p>
    <w:p w:rsidR="00B259A6" w:rsidRPr="00BC7BE1" w:rsidRDefault="00B259A6" w:rsidP="00A01A4F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Создать в администрации </w:t>
      </w:r>
      <w:r w:rsidR="00BC7BE1">
        <w:rPr>
          <w:sz w:val="24"/>
          <w:szCs w:val="24"/>
        </w:rPr>
        <w:t>Красночетайского</w:t>
      </w:r>
      <w:r w:rsidR="00BC7BE1" w:rsidRPr="00BC7BE1">
        <w:rPr>
          <w:sz w:val="24"/>
          <w:szCs w:val="24"/>
        </w:rPr>
        <w:t xml:space="preserve"> </w:t>
      </w:r>
      <w:r w:rsidRPr="00BC7BE1">
        <w:rPr>
          <w:sz w:val="24"/>
          <w:szCs w:val="24"/>
        </w:rPr>
        <w:t>муниципального округа Чувашской Республики систему внутреннего обеспечения соответствия требованиям антимонопольного законодательства (антимонопольный комплаенс).</w:t>
      </w:r>
    </w:p>
    <w:p w:rsidR="00A01A4F" w:rsidRPr="00A01A4F" w:rsidRDefault="00B259A6" w:rsidP="00A01A4F">
      <w:pPr>
        <w:pStyle w:val="11"/>
        <w:numPr>
          <w:ilvl w:val="0"/>
          <w:numId w:val="1"/>
        </w:numPr>
        <w:shd w:val="clear" w:color="auto" w:fill="auto"/>
        <w:tabs>
          <w:tab w:val="left" w:pos="1014"/>
        </w:tabs>
        <w:ind w:firstLine="567"/>
        <w:jc w:val="both"/>
        <w:rPr>
          <w:rFonts w:ascii="Arial" w:hAnsi="Arial" w:cs="Arial"/>
          <w:color w:val="000000"/>
        </w:rPr>
      </w:pPr>
      <w:r w:rsidRPr="00A01A4F">
        <w:rPr>
          <w:sz w:val="24"/>
          <w:szCs w:val="24"/>
        </w:rPr>
        <w:t xml:space="preserve">Утвердить Положение об организации в администрации </w:t>
      </w:r>
      <w:r w:rsidR="00BC7BE1" w:rsidRPr="00A01A4F">
        <w:rPr>
          <w:sz w:val="24"/>
          <w:szCs w:val="24"/>
        </w:rPr>
        <w:t xml:space="preserve">Красночетайского </w:t>
      </w:r>
      <w:r w:rsidRPr="00A01A4F">
        <w:rPr>
          <w:sz w:val="24"/>
          <w:szCs w:val="24"/>
        </w:rPr>
        <w:t xml:space="preserve">муниципального округа Чувашской Республики системы внутреннего обеспечения соответствия требованиям антимонопольного законодательства (антимонопольного комплаенса) (приложение </w:t>
      </w:r>
      <w:r w:rsidR="00A01A4F" w:rsidRPr="00A01A4F">
        <w:rPr>
          <w:sz w:val="24"/>
          <w:szCs w:val="24"/>
        </w:rPr>
        <w:t>к настоящему постановлению).</w:t>
      </w:r>
    </w:p>
    <w:p w:rsidR="00A01A4F" w:rsidRPr="00A01A4F" w:rsidRDefault="00B259A6" w:rsidP="00A01A4F">
      <w:pPr>
        <w:pStyle w:val="11"/>
        <w:numPr>
          <w:ilvl w:val="0"/>
          <w:numId w:val="1"/>
        </w:numPr>
        <w:shd w:val="clear" w:color="auto" w:fill="auto"/>
        <w:tabs>
          <w:tab w:val="left" w:pos="1014"/>
        </w:tabs>
        <w:ind w:firstLine="567"/>
        <w:jc w:val="both"/>
        <w:rPr>
          <w:rFonts w:ascii="Arial" w:hAnsi="Arial" w:cs="Arial"/>
          <w:color w:val="000000"/>
        </w:rPr>
      </w:pPr>
      <w:r w:rsidRPr="00A01A4F">
        <w:rPr>
          <w:sz w:val="24"/>
          <w:szCs w:val="24"/>
        </w:rPr>
        <w:t>Признать утратившим силу постановлени</w:t>
      </w:r>
      <w:r w:rsidR="00A01A4F" w:rsidRPr="00A01A4F">
        <w:rPr>
          <w:sz w:val="24"/>
          <w:szCs w:val="24"/>
        </w:rPr>
        <w:t>е</w:t>
      </w:r>
      <w:r w:rsidRPr="00A01A4F">
        <w:rPr>
          <w:sz w:val="24"/>
          <w:szCs w:val="24"/>
        </w:rPr>
        <w:t xml:space="preserve"> администрации </w:t>
      </w:r>
      <w:r w:rsidR="00A01A4F" w:rsidRPr="00A01A4F">
        <w:rPr>
          <w:sz w:val="24"/>
          <w:szCs w:val="24"/>
        </w:rPr>
        <w:t>Красночетайского района Чувашской Республики от 21 февраля 2019 года № 45 «О создании в администрации Красночетайского района Чувашской Республики системы внутреннего обеспечения соответствия требованиям антимонопольного законодательства (антимонопольной комплаенс)»</w:t>
      </w:r>
    </w:p>
    <w:p w:rsidR="00B259A6" w:rsidRPr="00BC7BE1" w:rsidRDefault="00A01A4F" w:rsidP="00B259A6">
      <w:pPr>
        <w:shd w:val="clear" w:color="auto" w:fill="FFFFFF"/>
        <w:ind w:firstLine="567"/>
        <w:jc w:val="both"/>
      </w:pPr>
      <w:r>
        <w:t>4</w:t>
      </w:r>
      <w:r w:rsidR="00B259A6" w:rsidRPr="00BC7BE1">
        <w:t>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B259A6" w:rsidRPr="00BC7BE1" w:rsidRDefault="00B259A6" w:rsidP="00B259A6">
      <w:pPr>
        <w:pStyle w:val="a5"/>
        <w:shd w:val="clear" w:color="auto" w:fill="FFFFFF"/>
        <w:spacing w:before="0" w:beforeAutospacing="0" w:after="360" w:afterAutospacing="0"/>
      </w:pPr>
      <w:r w:rsidRPr="00BC7BE1">
        <w:t> </w:t>
      </w:r>
    </w:p>
    <w:p w:rsidR="00B259A6" w:rsidRPr="00BC7BE1" w:rsidRDefault="00B259A6" w:rsidP="00B259A6">
      <w:pPr>
        <w:jc w:val="both"/>
      </w:pPr>
      <w:r w:rsidRPr="00BC7BE1">
        <w:t>Глава Красночетайского</w:t>
      </w:r>
    </w:p>
    <w:p w:rsidR="00B259A6" w:rsidRPr="00BC7BE1" w:rsidRDefault="00B259A6" w:rsidP="00B259A6">
      <w:pPr>
        <w:jc w:val="both"/>
      </w:pPr>
      <w:r w:rsidRPr="00BC7BE1">
        <w:t xml:space="preserve">муниципального округа                                                      </w:t>
      </w:r>
      <w:r w:rsidR="004369BB">
        <w:t xml:space="preserve">          </w:t>
      </w:r>
      <w:r w:rsidRPr="00BC7BE1">
        <w:t xml:space="preserve">                    И.Н. Михопаров</w:t>
      </w:r>
    </w:p>
    <w:p w:rsidR="00B259A6" w:rsidRPr="00BC7BE1" w:rsidRDefault="00B259A6" w:rsidP="00B259A6">
      <w:pPr>
        <w:jc w:val="both"/>
      </w:pPr>
    </w:p>
    <w:p w:rsidR="00B259A6" w:rsidRPr="00BC7BE1" w:rsidRDefault="00B259A6" w:rsidP="00B259A6">
      <w:pPr>
        <w:jc w:val="both"/>
      </w:pPr>
    </w:p>
    <w:p w:rsidR="00B259A6" w:rsidRPr="00BC7BE1" w:rsidRDefault="00B259A6" w:rsidP="00B259A6">
      <w:pPr>
        <w:jc w:val="both"/>
      </w:pPr>
      <w:r w:rsidRPr="00BC7BE1">
        <w:t xml:space="preserve"> </w:t>
      </w:r>
    </w:p>
    <w:p w:rsidR="00B259A6" w:rsidRPr="00BC7BE1" w:rsidRDefault="00B259A6" w:rsidP="00B259A6">
      <w:pPr>
        <w:jc w:val="both"/>
      </w:pPr>
    </w:p>
    <w:p w:rsidR="00B259A6" w:rsidRPr="00BC7BE1" w:rsidRDefault="00B259A6" w:rsidP="00B259A6">
      <w:pPr>
        <w:jc w:val="both"/>
      </w:pPr>
    </w:p>
    <w:p w:rsidR="00B259A6" w:rsidRPr="00BC7BE1" w:rsidRDefault="00B259A6" w:rsidP="00B259A6">
      <w:pPr>
        <w:jc w:val="both"/>
      </w:pPr>
    </w:p>
    <w:p w:rsidR="00B259A6" w:rsidRPr="00BC7BE1" w:rsidRDefault="00B259A6" w:rsidP="00B259A6">
      <w:pPr>
        <w:jc w:val="both"/>
      </w:pPr>
    </w:p>
    <w:p w:rsidR="00B259A6" w:rsidRDefault="00B259A6" w:rsidP="00B25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9BB" w:rsidRPr="00BC7BE1" w:rsidRDefault="004369BB" w:rsidP="00B25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A4F" w:rsidRPr="00A01A4F" w:rsidRDefault="008A36DF" w:rsidP="00A01A4F">
      <w:pPr>
        <w:pStyle w:val="11"/>
        <w:shd w:val="clear" w:color="auto" w:fill="auto"/>
        <w:ind w:firstLine="0"/>
        <w:jc w:val="right"/>
        <w:rPr>
          <w:bCs/>
        </w:rPr>
      </w:pPr>
      <w:r>
        <w:rPr>
          <w:bCs/>
        </w:rPr>
        <w:t>П</w:t>
      </w:r>
      <w:r w:rsidR="00A01A4F" w:rsidRPr="00A01A4F">
        <w:rPr>
          <w:bCs/>
        </w:rPr>
        <w:t xml:space="preserve">риложение </w:t>
      </w:r>
    </w:p>
    <w:p w:rsidR="00A01A4F" w:rsidRPr="00A01A4F" w:rsidRDefault="00A01A4F" w:rsidP="00A01A4F">
      <w:pPr>
        <w:pStyle w:val="11"/>
        <w:shd w:val="clear" w:color="auto" w:fill="auto"/>
        <w:ind w:firstLine="0"/>
        <w:jc w:val="right"/>
        <w:rPr>
          <w:bCs/>
        </w:rPr>
      </w:pPr>
      <w:r w:rsidRPr="00A01A4F">
        <w:rPr>
          <w:bCs/>
        </w:rPr>
        <w:t xml:space="preserve">К постановлению администрации </w:t>
      </w:r>
    </w:p>
    <w:p w:rsidR="00A01A4F" w:rsidRPr="00A01A4F" w:rsidRDefault="00A01A4F" w:rsidP="00A01A4F">
      <w:pPr>
        <w:pStyle w:val="11"/>
        <w:shd w:val="clear" w:color="auto" w:fill="auto"/>
        <w:ind w:firstLine="0"/>
        <w:jc w:val="right"/>
        <w:rPr>
          <w:bCs/>
        </w:rPr>
      </w:pPr>
      <w:r w:rsidRPr="00A01A4F">
        <w:rPr>
          <w:bCs/>
        </w:rPr>
        <w:t>Красночетайского муниципального округа</w:t>
      </w:r>
    </w:p>
    <w:p w:rsidR="00A01A4F" w:rsidRPr="00A01A4F" w:rsidRDefault="00A01A4F" w:rsidP="00A01A4F">
      <w:pPr>
        <w:pStyle w:val="11"/>
        <w:shd w:val="clear" w:color="auto" w:fill="auto"/>
        <w:ind w:firstLine="0"/>
        <w:jc w:val="right"/>
        <w:rPr>
          <w:bCs/>
        </w:rPr>
      </w:pPr>
      <w:r w:rsidRPr="00A01A4F">
        <w:rPr>
          <w:bCs/>
        </w:rPr>
        <w:t>Чувашской Республики</w:t>
      </w:r>
    </w:p>
    <w:p w:rsidR="00A01A4F" w:rsidRPr="00A01A4F" w:rsidRDefault="00A01A4F" w:rsidP="00A01A4F">
      <w:pPr>
        <w:pStyle w:val="1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    о</w:t>
      </w:r>
      <w:r w:rsidRPr="00A01A4F">
        <w:rPr>
          <w:bCs/>
        </w:rPr>
        <w:t xml:space="preserve">т </w:t>
      </w:r>
      <w:r w:rsidR="00BA6455">
        <w:rPr>
          <w:bCs/>
        </w:rPr>
        <w:t xml:space="preserve">  </w:t>
      </w:r>
      <w:r w:rsidR="00584CE7">
        <w:rPr>
          <w:bCs/>
        </w:rPr>
        <w:t>27.06.</w:t>
      </w:r>
      <w:r>
        <w:rPr>
          <w:bCs/>
        </w:rPr>
        <w:t>2024</w:t>
      </w:r>
      <w:r w:rsidRPr="00A01A4F">
        <w:rPr>
          <w:bCs/>
        </w:rPr>
        <w:t xml:space="preserve"> №</w:t>
      </w:r>
      <w:r w:rsidR="00584CE7">
        <w:rPr>
          <w:bCs/>
        </w:rPr>
        <w:t xml:space="preserve"> 524</w:t>
      </w:r>
    </w:p>
    <w:p w:rsidR="00A01A4F" w:rsidRDefault="00A01A4F" w:rsidP="00A01A4F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A01A4F" w:rsidRDefault="00A01A4F" w:rsidP="00A01A4F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A01A4F" w:rsidRDefault="00A01A4F" w:rsidP="00A01A4F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BC7BE1" w:rsidRPr="00BC7BE1" w:rsidRDefault="00BC7BE1" w:rsidP="00A01A4F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BC7BE1">
        <w:rPr>
          <w:b/>
          <w:bCs/>
          <w:sz w:val="24"/>
          <w:szCs w:val="24"/>
        </w:rPr>
        <w:t xml:space="preserve">об организации в администрации </w:t>
      </w:r>
      <w:r w:rsidR="00A01A4F">
        <w:rPr>
          <w:b/>
          <w:bCs/>
          <w:sz w:val="24"/>
          <w:szCs w:val="24"/>
        </w:rPr>
        <w:t>Красночетайского</w:t>
      </w:r>
      <w:r w:rsidRPr="00BC7BE1">
        <w:rPr>
          <w:b/>
          <w:bCs/>
          <w:sz w:val="24"/>
          <w:szCs w:val="24"/>
        </w:rPr>
        <w:t xml:space="preserve"> муниципа</w:t>
      </w:r>
      <w:r w:rsidR="00A01A4F">
        <w:rPr>
          <w:b/>
          <w:bCs/>
          <w:sz w:val="24"/>
          <w:szCs w:val="24"/>
        </w:rPr>
        <w:t>льного о</w:t>
      </w:r>
      <w:r w:rsidRPr="00BC7BE1">
        <w:rPr>
          <w:b/>
          <w:bCs/>
          <w:sz w:val="24"/>
          <w:szCs w:val="24"/>
        </w:rPr>
        <w:t>круга</w:t>
      </w:r>
      <w:r w:rsidRPr="00BC7BE1">
        <w:rPr>
          <w:b/>
          <w:bCs/>
          <w:sz w:val="24"/>
          <w:szCs w:val="24"/>
        </w:rPr>
        <w:br/>
        <w:t>Чувашской Республики системы внутреннего обеспечения соответствия</w:t>
      </w:r>
      <w:r w:rsidRPr="00BC7BE1">
        <w:rPr>
          <w:b/>
          <w:bCs/>
          <w:sz w:val="24"/>
          <w:szCs w:val="24"/>
        </w:rPr>
        <w:br/>
        <w:t>антимонопольного законодательства</w:t>
      </w:r>
    </w:p>
    <w:p w:rsidR="00A01A4F" w:rsidRDefault="00A01A4F" w:rsidP="00A01A4F">
      <w:pPr>
        <w:pStyle w:val="13"/>
        <w:keepNext/>
        <w:keepLines/>
        <w:shd w:val="clear" w:color="auto" w:fill="auto"/>
        <w:tabs>
          <w:tab w:val="left" w:pos="314"/>
        </w:tabs>
        <w:spacing w:after="380"/>
        <w:jc w:val="left"/>
        <w:rPr>
          <w:sz w:val="24"/>
          <w:szCs w:val="24"/>
        </w:rPr>
      </w:pPr>
      <w:bookmarkStart w:id="0" w:name="bookmark0"/>
      <w:bookmarkStart w:id="1" w:name="bookmark1"/>
    </w:p>
    <w:p w:rsidR="00BC7BE1" w:rsidRPr="00BC7BE1" w:rsidRDefault="00BC7BE1" w:rsidP="009C03A4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314"/>
        </w:tabs>
        <w:spacing w:after="380"/>
        <w:rPr>
          <w:sz w:val="24"/>
          <w:szCs w:val="24"/>
        </w:rPr>
      </w:pPr>
      <w:r w:rsidRPr="00BC7BE1">
        <w:rPr>
          <w:sz w:val="24"/>
          <w:szCs w:val="24"/>
        </w:rPr>
        <w:t>Общие положения</w:t>
      </w:r>
      <w:bookmarkEnd w:id="0"/>
      <w:bookmarkEnd w:id="1"/>
    </w:p>
    <w:p w:rsidR="00BC7BE1" w:rsidRPr="00BC7BE1" w:rsidRDefault="00A01A4F" w:rsidP="00A01A4F">
      <w:pPr>
        <w:pStyle w:val="11"/>
        <w:numPr>
          <w:ilvl w:val="1"/>
          <w:numId w:val="10"/>
        </w:numPr>
        <w:shd w:val="clear" w:color="auto" w:fill="auto"/>
        <w:tabs>
          <w:tab w:val="left" w:pos="123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7BE1" w:rsidRPr="00BC7BE1">
        <w:rPr>
          <w:sz w:val="24"/>
          <w:szCs w:val="24"/>
        </w:rPr>
        <w:t xml:space="preserve">Положение об организации в администрации </w:t>
      </w:r>
      <w:r>
        <w:rPr>
          <w:sz w:val="24"/>
          <w:szCs w:val="24"/>
        </w:rPr>
        <w:t>Красночетайского</w:t>
      </w:r>
      <w:r w:rsidR="00BC7BE1" w:rsidRPr="00BC7BE1">
        <w:rPr>
          <w:sz w:val="24"/>
          <w:szCs w:val="24"/>
        </w:rPr>
        <w:t xml:space="preserve"> муниципального округа Чувашской Республики системы внутреннего обеспечения соответствия требованиям антимонопольного законодательства (далее - Администрация, </w:t>
      </w:r>
      <w:r>
        <w:rPr>
          <w:sz w:val="24"/>
          <w:szCs w:val="24"/>
        </w:rPr>
        <w:t>Красночетайский</w:t>
      </w:r>
      <w:r w:rsidR="00BC7BE1" w:rsidRPr="00BC7BE1">
        <w:rPr>
          <w:sz w:val="24"/>
          <w:szCs w:val="24"/>
        </w:rPr>
        <w:t xml:space="preserve"> муниципальный округ, антимонопольный комплаенс, Положение) разработано 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РФ от 2 сентября 2021 года № 2424-р </w:t>
      </w:r>
      <w:r w:rsidR="006560C1">
        <w:rPr>
          <w:sz w:val="24"/>
          <w:szCs w:val="24"/>
        </w:rPr>
        <w:t>«О</w:t>
      </w:r>
      <w:r w:rsidR="00BC7BE1" w:rsidRPr="00BC7BE1">
        <w:rPr>
          <w:sz w:val="24"/>
          <w:szCs w:val="24"/>
        </w:rPr>
        <w:t>б утверждении Национального плана («дорожной карты») развития конкуренции в Российской Федерации на 2021 - 2025 годы</w:t>
      </w:r>
      <w:r w:rsidR="006560C1">
        <w:rPr>
          <w:sz w:val="24"/>
          <w:szCs w:val="24"/>
        </w:rPr>
        <w:t>»</w:t>
      </w:r>
      <w:r w:rsidR="00BC7BE1" w:rsidRPr="00BC7BE1">
        <w:rPr>
          <w:sz w:val="24"/>
          <w:szCs w:val="24"/>
        </w:rPr>
        <w:t>, в целях обеспечения соответствия деятельности Администрации требованиям антимонопольного законодательства в деятельности Администрации.</w:t>
      </w:r>
    </w:p>
    <w:p w:rsidR="00BC7BE1" w:rsidRPr="00BC7BE1" w:rsidRDefault="00BC7BE1" w:rsidP="00A01A4F">
      <w:pPr>
        <w:pStyle w:val="11"/>
        <w:numPr>
          <w:ilvl w:val="1"/>
          <w:numId w:val="10"/>
        </w:numPr>
        <w:shd w:val="clear" w:color="auto" w:fill="auto"/>
        <w:tabs>
          <w:tab w:val="left" w:pos="1231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Для целей Положения используются термины и понятия, установленные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BC7BE1" w:rsidRPr="00BC7BE1" w:rsidRDefault="00BC7BE1" w:rsidP="00A01A4F">
      <w:pPr>
        <w:pStyle w:val="11"/>
        <w:numPr>
          <w:ilvl w:val="1"/>
          <w:numId w:val="10"/>
        </w:numPr>
        <w:shd w:val="clear" w:color="auto" w:fill="auto"/>
        <w:tabs>
          <w:tab w:val="left" w:pos="1238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Целями антимонопольного комплаенса являются:</w:t>
      </w:r>
    </w:p>
    <w:p w:rsidR="00BC7BE1" w:rsidRPr="00BC7BE1" w:rsidRDefault="00BC7BE1" w:rsidP="00761A36">
      <w:pPr>
        <w:pStyle w:val="11"/>
        <w:numPr>
          <w:ilvl w:val="0"/>
          <w:numId w:val="3"/>
        </w:numPr>
        <w:shd w:val="clear" w:color="auto" w:fill="auto"/>
        <w:tabs>
          <w:tab w:val="left" w:pos="120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обеспечение соответствия деятельности Администрации требованиям антимонопольного законодательства;</w:t>
      </w:r>
    </w:p>
    <w:p w:rsidR="00BC7BE1" w:rsidRPr="00BC7BE1" w:rsidRDefault="00BC7BE1" w:rsidP="00761A36">
      <w:pPr>
        <w:pStyle w:val="11"/>
        <w:numPr>
          <w:ilvl w:val="0"/>
          <w:numId w:val="3"/>
        </w:numPr>
        <w:shd w:val="clear" w:color="auto" w:fill="auto"/>
        <w:tabs>
          <w:tab w:val="left" w:pos="94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профилактика и сокращение количества нарушений требований антимонопольного законодательства в деятельности Администрации;</w:t>
      </w:r>
    </w:p>
    <w:p w:rsidR="00BC7BE1" w:rsidRPr="00BC7BE1" w:rsidRDefault="00BC7BE1" w:rsidP="00761A36">
      <w:pPr>
        <w:pStyle w:val="11"/>
        <w:numPr>
          <w:ilvl w:val="0"/>
          <w:numId w:val="3"/>
        </w:numPr>
        <w:shd w:val="clear" w:color="auto" w:fill="auto"/>
        <w:tabs>
          <w:tab w:val="left" w:pos="98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повышение уровня правовой культуры в Администрации.</w:t>
      </w:r>
    </w:p>
    <w:p w:rsidR="00BC7BE1" w:rsidRPr="00BC7BE1" w:rsidRDefault="00BC7BE1" w:rsidP="00A01A4F">
      <w:pPr>
        <w:pStyle w:val="11"/>
        <w:numPr>
          <w:ilvl w:val="1"/>
          <w:numId w:val="10"/>
        </w:numPr>
        <w:shd w:val="clear" w:color="auto" w:fill="auto"/>
        <w:tabs>
          <w:tab w:val="left" w:pos="1242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Задачи антимонопольного комплаенса:</w:t>
      </w:r>
    </w:p>
    <w:p w:rsidR="00BC7BE1" w:rsidRPr="00BC7BE1" w:rsidRDefault="00BC7BE1" w:rsidP="00761A36">
      <w:pPr>
        <w:pStyle w:val="11"/>
        <w:numPr>
          <w:ilvl w:val="0"/>
          <w:numId w:val="3"/>
        </w:numPr>
        <w:shd w:val="clear" w:color="auto" w:fill="auto"/>
        <w:tabs>
          <w:tab w:val="left" w:pos="948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выявление рисков нарушений антимонопольного законодательства (комплаенс- рисков);</w:t>
      </w:r>
    </w:p>
    <w:p w:rsidR="00BC7BE1" w:rsidRPr="00BC7BE1" w:rsidRDefault="00BC7BE1" w:rsidP="00761A36">
      <w:pPr>
        <w:pStyle w:val="11"/>
        <w:numPr>
          <w:ilvl w:val="0"/>
          <w:numId w:val="3"/>
        </w:numPr>
        <w:shd w:val="clear" w:color="auto" w:fill="auto"/>
        <w:tabs>
          <w:tab w:val="left" w:pos="948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управление риска</w:t>
      </w:r>
      <w:r w:rsidR="00813058">
        <w:rPr>
          <w:sz w:val="24"/>
          <w:szCs w:val="24"/>
        </w:rPr>
        <w:t xml:space="preserve">ми нарушений антимонопольного </w:t>
      </w:r>
      <w:r w:rsidRPr="00BC7BE1">
        <w:rPr>
          <w:sz w:val="24"/>
          <w:szCs w:val="24"/>
        </w:rPr>
        <w:t xml:space="preserve">законодательства </w:t>
      </w:r>
      <w:r w:rsidR="00761A36">
        <w:rPr>
          <w:sz w:val="24"/>
          <w:szCs w:val="24"/>
        </w:rPr>
        <w:t>(комп</w:t>
      </w:r>
      <w:r w:rsidRPr="00BC7BE1">
        <w:rPr>
          <w:sz w:val="24"/>
          <w:szCs w:val="24"/>
        </w:rPr>
        <w:t>лаейс- рисками);</w:t>
      </w:r>
    </w:p>
    <w:p w:rsidR="00BC7BE1" w:rsidRPr="00BC7BE1" w:rsidRDefault="00996E99" w:rsidP="00761A36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7BE1" w:rsidRPr="00BC7BE1">
        <w:rPr>
          <w:sz w:val="24"/>
          <w:szCs w:val="24"/>
        </w:rPr>
        <w:t>контроль соответствия деятельности Администрации требованиям</w:t>
      </w:r>
      <w:r w:rsidR="00761A36">
        <w:rPr>
          <w:sz w:val="24"/>
          <w:szCs w:val="24"/>
        </w:rPr>
        <w:t xml:space="preserve"> а</w:t>
      </w:r>
      <w:r w:rsidR="00BC7BE1" w:rsidRPr="00BC7BE1">
        <w:rPr>
          <w:sz w:val="24"/>
          <w:szCs w:val="24"/>
        </w:rPr>
        <w:t>нтимонопольного законодательства;</w:t>
      </w:r>
    </w:p>
    <w:p w:rsidR="00BC7BE1" w:rsidRPr="00BC7BE1" w:rsidRDefault="00BC7BE1" w:rsidP="00761A36">
      <w:pPr>
        <w:pStyle w:val="11"/>
        <w:numPr>
          <w:ilvl w:val="0"/>
          <w:numId w:val="3"/>
        </w:numPr>
        <w:shd w:val="clear" w:color="auto" w:fill="auto"/>
        <w:tabs>
          <w:tab w:val="left" w:pos="98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оценка эффективности организации в Администрации антимонопольного комплаенса.</w:t>
      </w:r>
    </w:p>
    <w:p w:rsidR="00BC7BE1" w:rsidRPr="00BC7BE1" w:rsidRDefault="00BC7BE1" w:rsidP="00996E99">
      <w:pPr>
        <w:pStyle w:val="11"/>
        <w:numPr>
          <w:ilvl w:val="1"/>
          <w:numId w:val="10"/>
        </w:numPr>
        <w:shd w:val="clear" w:color="auto" w:fill="auto"/>
        <w:tabs>
          <w:tab w:val="left" w:pos="1217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При организации антимонопольного комплаенса Администрация руководствуется следующими принципами:</w:t>
      </w:r>
    </w:p>
    <w:p w:rsidR="00BC7BE1" w:rsidRPr="00BC7BE1" w:rsidRDefault="00996E99" w:rsidP="00761A36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7BE1" w:rsidRPr="00BC7BE1">
        <w:rPr>
          <w:sz w:val="24"/>
          <w:szCs w:val="24"/>
        </w:rPr>
        <w:t>- заинтересованность руководства Администрации в эффективности антимонопольного комплаенса;</w:t>
      </w:r>
    </w:p>
    <w:p w:rsidR="00BC7BE1" w:rsidRPr="00BC7BE1" w:rsidRDefault="00BC7BE1" w:rsidP="00761A36">
      <w:pPr>
        <w:pStyle w:val="11"/>
        <w:numPr>
          <w:ilvl w:val="0"/>
          <w:numId w:val="3"/>
        </w:numPr>
        <w:shd w:val="clear" w:color="auto" w:fill="auto"/>
        <w:tabs>
          <w:tab w:val="left" w:pos="94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регулярность оценки, комплаенс-рисков;</w:t>
      </w:r>
    </w:p>
    <w:p w:rsidR="00BC7BE1" w:rsidRPr="00BC7BE1" w:rsidRDefault="00996E99" w:rsidP="00761A36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7BE1" w:rsidRPr="00BC7BE1">
        <w:rPr>
          <w:sz w:val="24"/>
          <w:szCs w:val="24"/>
        </w:rPr>
        <w:t>информационная открытость функционирования в Администрации антимонопольного комплаенса;</w:t>
      </w:r>
    </w:p>
    <w:p w:rsidR="00BC7BE1" w:rsidRPr="00BC7BE1" w:rsidRDefault="00BC7BE1" w:rsidP="009C03A4">
      <w:pPr>
        <w:pStyle w:val="11"/>
        <w:numPr>
          <w:ilvl w:val="0"/>
          <w:numId w:val="3"/>
        </w:numPr>
        <w:shd w:val="clear" w:color="auto" w:fill="auto"/>
        <w:tabs>
          <w:tab w:val="left" w:pos="98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непрерывность функционирования антимонопольного комплаенса;</w:t>
      </w:r>
    </w:p>
    <w:p w:rsidR="00BC7BE1" w:rsidRPr="00BC7BE1" w:rsidRDefault="00BC7BE1" w:rsidP="009C03A4">
      <w:pPr>
        <w:pStyle w:val="11"/>
        <w:numPr>
          <w:ilvl w:val="0"/>
          <w:numId w:val="3"/>
        </w:numPr>
        <w:shd w:val="clear" w:color="auto" w:fill="auto"/>
        <w:tabs>
          <w:tab w:val="left" w:pos="983"/>
        </w:tabs>
        <w:spacing w:after="120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совершенствование антимонопольного комплаенса.</w:t>
      </w:r>
    </w:p>
    <w:p w:rsidR="00BC7BE1" w:rsidRPr="00BC7BE1" w:rsidRDefault="00BC7BE1" w:rsidP="00A01A4F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344"/>
        </w:tabs>
        <w:rPr>
          <w:sz w:val="24"/>
          <w:szCs w:val="24"/>
        </w:rPr>
      </w:pPr>
      <w:bookmarkStart w:id="2" w:name="bookmark2"/>
      <w:bookmarkStart w:id="3" w:name="bookmark3"/>
      <w:r w:rsidRPr="00BC7BE1">
        <w:rPr>
          <w:sz w:val="24"/>
          <w:szCs w:val="24"/>
        </w:rPr>
        <w:t>Организация антимонопольного комплаенса</w:t>
      </w:r>
      <w:bookmarkEnd w:id="2"/>
      <w:bookmarkEnd w:id="3"/>
    </w:p>
    <w:p w:rsidR="00BC7BE1" w:rsidRPr="00BC7BE1" w:rsidRDefault="00BC7BE1" w:rsidP="009C03A4">
      <w:pPr>
        <w:pStyle w:val="11"/>
        <w:numPr>
          <w:ilvl w:val="1"/>
          <w:numId w:val="10"/>
        </w:numPr>
        <w:shd w:val="clear" w:color="auto" w:fill="auto"/>
        <w:tabs>
          <w:tab w:val="left" w:pos="1363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Общий контроль организации антимонопольного комплаенса и обеспечения его функционирования осуществляется главой </w:t>
      </w:r>
      <w:r w:rsidR="009C03A4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округа.</w:t>
      </w:r>
    </w:p>
    <w:p w:rsidR="00BC7BE1" w:rsidRPr="00BC7BE1" w:rsidRDefault="00BC7BE1" w:rsidP="009C03A4">
      <w:pPr>
        <w:pStyle w:val="11"/>
        <w:numPr>
          <w:ilvl w:val="1"/>
          <w:numId w:val="10"/>
        </w:numPr>
        <w:shd w:val="clear" w:color="auto" w:fill="auto"/>
        <w:tabs>
          <w:tab w:val="left" w:pos="1363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Глава </w:t>
      </w:r>
      <w:r w:rsidR="009C03A4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округа: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2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C7BE1" w:rsidRPr="00BC7BE1">
        <w:rPr>
          <w:sz w:val="24"/>
          <w:szCs w:val="24"/>
        </w:rPr>
        <w:t>водит в действие правовой акт об антимонопольном,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2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рименяет предусмотренные законодательством Российской Федерации меры ответственности за нарушение муниципальными служащими, работниками Администрации правил антимонопольного комплаенса;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5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C7BE1" w:rsidRPr="00BC7BE1">
        <w:rPr>
          <w:sz w:val="24"/>
          <w:szCs w:val="24"/>
        </w:rPr>
        <w:t>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5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7BE1" w:rsidRPr="00BC7BE1">
        <w:rPr>
          <w:sz w:val="24"/>
          <w:szCs w:val="24"/>
        </w:rPr>
        <w:t>существляет контроль за устранением выявленных недостатков антимонопольного комплаенса;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4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BC7BE1" w:rsidRPr="00BC7BE1">
        <w:rPr>
          <w:sz w:val="24"/>
          <w:szCs w:val="24"/>
        </w:rPr>
        <w:t>тверждает карту комплаенс-рисков Администрации;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4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BC7BE1" w:rsidRPr="00BC7BE1">
        <w:rPr>
          <w:sz w:val="24"/>
          <w:szCs w:val="24"/>
        </w:rPr>
        <w:t>тверждает ключевые показатели эффективности антимонопольного комплаенса;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3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BC7BE1" w:rsidRPr="00BC7BE1">
        <w:rPr>
          <w:sz w:val="24"/>
          <w:szCs w:val="24"/>
        </w:rPr>
        <w:t>тверждает план мероприятий («дорожную карту») по снижению комплаенс- рисков Администрации;</w:t>
      </w:r>
    </w:p>
    <w:p w:rsidR="00BC7BE1" w:rsidRPr="00BC7BE1" w:rsidRDefault="009C03A4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4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одписывает доклад об антимонопольном комплаенсе.</w:t>
      </w:r>
    </w:p>
    <w:p w:rsidR="00BC7BE1" w:rsidRPr="00BC7BE1" w:rsidRDefault="00BC7BE1" w:rsidP="009C03A4">
      <w:pPr>
        <w:pStyle w:val="11"/>
        <w:numPr>
          <w:ilvl w:val="1"/>
          <w:numId w:val="10"/>
        </w:numPr>
        <w:shd w:val="clear" w:color="auto" w:fill="auto"/>
        <w:tabs>
          <w:tab w:val="left" w:pos="1363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 целях организации и функционирования антимонопольного комплаенса в Администрации определяются уполномоченные подразделения, которые осуществляют деятельность по организации и функционированию антимонопольного комплаенса.</w:t>
      </w:r>
    </w:p>
    <w:p w:rsidR="00BC7BE1" w:rsidRPr="00BC7BE1" w:rsidRDefault="00BC7BE1" w:rsidP="009C03A4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Функций уполномоченных подразделений распределяются между структурными подразделениями Администрации: отделом правового о</w:t>
      </w:r>
      <w:r w:rsidR="00961866">
        <w:rPr>
          <w:sz w:val="24"/>
          <w:szCs w:val="24"/>
        </w:rPr>
        <w:t>беспечения и отделом экономики,</w:t>
      </w:r>
      <w:r w:rsidRPr="00BC7BE1">
        <w:rPr>
          <w:sz w:val="24"/>
          <w:szCs w:val="24"/>
        </w:rPr>
        <w:t xml:space="preserve"> инвестиционной деятельности</w:t>
      </w:r>
      <w:r w:rsidR="00961866">
        <w:rPr>
          <w:sz w:val="24"/>
          <w:szCs w:val="24"/>
        </w:rPr>
        <w:t xml:space="preserve">, </w:t>
      </w:r>
      <w:r w:rsidR="00961866" w:rsidRPr="00961866">
        <w:rPr>
          <w:sz w:val="24"/>
          <w:szCs w:val="24"/>
        </w:rPr>
        <w:t>земельных и имущественных отношений</w:t>
      </w:r>
      <w:r w:rsidRPr="00BC7BE1">
        <w:rPr>
          <w:sz w:val="24"/>
          <w:szCs w:val="24"/>
        </w:rPr>
        <w:t>.</w:t>
      </w:r>
    </w:p>
    <w:p w:rsidR="00BC7BE1" w:rsidRPr="00BC7BE1" w:rsidRDefault="00BC7BE1" w:rsidP="009C03A4">
      <w:pPr>
        <w:pStyle w:val="11"/>
        <w:numPr>
          <w:ilvl w:val="1"/>
          <w:numId w:val="10"/>
        </w:numPr>
        <w:shd w:val="clear" w:color="auto" w:fill="auto"/>
        <w:tabs>
          <w:tab w:val="left" w:pos="1363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 компетенции отдела правового обеспечения относятся следующие функции уполномоченного подразделения: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3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C7BE1" w:rsidRPr="00BC7BE1">
        <w:rPr>
          <w:sz w:val="24"/>
          <w:szCs w:val="24"/>
        </w:rPr>
        <w:t>ыявление комплаенс-рисков, учет обстоятельств, связанных с -комплаенс- рисками, определение вероятности возникновения комплаенс-рисков;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5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C7BE1" w:rsidRPr="00BC7BE1">
        <w:rPr>
          <w:sz w:val="24"/>
          <w:szCs w:val="24"/>
        </w:rPr>
        <w:t>онсультирование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5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7BE1" w:rsidRPr="00BC7BE1">
        <w:rPr>
          <w:sz w:val="24"/>
          <w:szCs w:val="24"/>
        </w:rPr>
        <w:t>рганизация взаимодействия с другими структурными подразделениями Администрации по вопросам, связанным с. антимонопольным комплаенсом;</w:t>
      </w:r>
    </w:p>
    <w:p w:rsidR="00BC7BE1" w:rsidRPr="000570BE" w:rsidRDefault="000570BE" w:rsidP="00106E49">
      <w:pPr>
        <w:pStyle w:val="11"/>
        <w:numPr>
          <w:ilvl w:val="2"/>
          <w:numId w:val="10"/>
        </w:numPr>
        <w:shd w:val="clear" w:color="auto" w:fill="auto"/>
        <w:tabs>
          <w:tab w:val="left" w:pos="1453"/>
        </w:tabs>
        <w:ind w:left="0" w:firstLine="567"/>
        <w:jc w:val="both"/>
        <w:rPr>
          <w:sz w:val="24"/>
          <w:szCs w:val="24"/>
        </w:rPr>
      </w:pPr>
      <w:r w:rsidRPr="000570BE">
        <w:rPr>
          <w:sz w:val="24"/>
          <w:szCs w:val="24"/>
        </w:rPr>
        <w:t>И</w:t>
      </w:r>
      <w:r w:rsidR="00BC7BE1" w:rsidRPr="000570BE">
        <w:rPr>
          <w:sz w:val="24"/>
          <w:szCs w:val="24"/>
        </w:rPr>
        <w:t>нициирование проверок, связанных с нарушениями, выявленными в ходе</w:t>
      </w:r>
      <w:r w:rsidRPr="000570BE">
        <w:rPr>
          <w:sz w:val="24"/>
          <w:szCs w:val="24"/>
        </w:rPr>
        <w:t xml:space="preserve"> </w:t>
      </w:r>
      <w:r w:rsidR="00BC7BE1" w:rsidRPr="000570BE">
        <w:rPr>
          <w:sz w:val="24"/>
          <w:szCs w:val="24"/>
        </w:rPr>
        <w:t>контроля соответствия деятельности муниципальных служащих требованиям антимонопольного законодательства и участие в них в порядке, установленном действующим законодательством и правовыми актами Администрации;</w:t>
      </w:r>
      <w:r w:rsidR="00BC7BE1" w:rsidRPr="000570BE">
        <w:rPr>
          <w:sz w:val="24"/>
          <w:szCs w:val="24"/>
        </w:rPr>
        <w:tab/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2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 xml:space="preserve">одготовка и внесение на утверждение главы </w:t>
      </w:r>
      <w:r>
        <w:rPr>
          <w:sz w:val="24"/>
          <w:szCs w:val="24"/>
        </w:rPr>
        <w:t>Красночетайского</w:t>
      </w:r>
      <w:r w:rsidR="00BC7BE1" w:rsidRPr="00BC7BE1">
        <w:rPr>
          <w:sz w:val="24"/>
          <w:szCs w:val="24"/>
        </w:rPr>
        <w:t xml:space="preserve"> муниципального округа карты комплаенс-рисков Администрации;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1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7BE1" w:rsidRPr="00BC7BE1">
        <w:rPr>
          <w:sz w:val="24"/>
          <w:szCs w:val="24"/>
        </w:rPr>
        <w:t xml:space="preserve">пределение и внесение на утверждение главы </w:t>
      </w:r>
      <w:r>
        <w:rPr>
          <w:sz w:val="24"/>
          <w:szCs w:val="24"/>
        </w:rPr>
        <w:t>Красночетайского</w:t>
      </w:r>
      <w:r w:rsidR="00BC7BE1" w:rsidRPr="00BC7BE1">
        <w:rPr>
          <w:sz w:val="24"/>
          <w:szCs w:val="24"/>
        </w:rPr>
        <w:t xml:space="preserve"> муниципального округа ключевых показателей эффективности антимонопольного комплаенса;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3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 xml:space="preserve">одготовка для подписания главой </w:t>
      </w:r>
      <w:r>
        <w:rPr>
          <w:sz w:val="24"/>
          <w:szCs w:val="24"/>
        </w:rPr>
        <w:t>Красночетайского</w:t>
      </w:r>
      <w:r w:rsidR="00BC7BE1" w:rsidRPr="00BC7BE1">
        <w:rPr>
          <w:sz w:val="24"/>
          <w:szCs w:val="24"/>
        </w:rPr>
        <w:t xml:space="preserve"> муниципального округа проекта доклада об антимонопольном комплаенсе;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3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C7BE1" w:rsidRPr="00BC7BE1">
        <w:rPr>
          <w:sz w:val="24"/>
          <w:szCs w:val="24"/>
        </w:rPr>
        <w:t>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44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роведение проверок в сл</w:t>
      </w:r>
      <w:r>
        <w:rPr>
          <w:sz w:val="24"/>
          <w:szCs w:val="24"/>
        </w:rPr>
        <w:t>учаях, предусмотренных пунктом 3.12</w:t>
      </w:r>
      <w:r w:rsidR="00BC7BE1" w:rsidRPr="00BC7BE1">
        <w:rPr>
          <w:sz w:val="24"/>
          <w:szCs w:val="24"/>
        </w:rPr>
        <w:t xml:space="preserve"> Положения;</w:t>
      </w:r>
    </w:p>
    <w:p w:rsidR="00BC7BE1" w:rsidRPr="00BC7BE1" w:rsidRDefault="000570BE" w:rsidP="009C03A4">
      <w:pPr>
        <w:pStyle w:val="11"/>
        <w:numPr>
          <w:ilvl w:val="2"/>
          <w:numId w:val="10"/>
        </w:numPr>
        <w:shd w:val="clear" w:color="auto" w:fill="auto"/>
        <w:tabs>
          <w:tab w:val="left" w:pos="15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7BE1" w:rsidRPr="00BC7BE1">
        <w:rPr>
          <w:sz w:val="24"/>
          <w:szCs w:val="24"/>
        </w:rPr>
        <w:t>знакомление гражданина Российской Федерации с Положением при поступлении на муниципальную службу в Администрацию;</w:t>
      </w:r>
    </w:p>
    <w:p w:rsidR="00BC7BE1" w:rsidRPr="00BC7BE1" w:rsidRDefault="000570BE" w:rsidP="000570BE">
      <w:pPr>
        <w:pStyle w:val="11"/>
        <w:numPr>
          <w:ilvl w:val="2"/>
          <w:numId w:val="10"/>
        </w:numPr>
        <w:shd w:val="clear" w:color="auto" w:fill="auto"/>
        <w:tabs>
          <w:tab w:val="left" w:pos="15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C7BE1" w:rsidRPr="00BC7BE1">
        <w:rPr>
          <w:sz w:val="24"/>
          <w:szCs w:val="24"/>
        </w:rPr>
        <w:t>оординация взаимодействия с Коллегиальным органом, а также функции по обеспечению работы Коллегиального органа;</w:t>
      </w:r>
    </w:p>
    <w:p w:rsidR="00BC7BE1" w:rsidRPr="00BC7BE1" w:rsidRDefault="000570BE" w:rsidP="000570BE">
      <w:pPr>
        <w:pStyle w:val="11"/>
        <w:numPr>
          <w:ilvl w:val="2"/>
          <w:numId w:val="10"/>
        </w:numPr>
        <w:shd w:val="clear" w:color="auto" w:fill="auto"/>
        <w:tabs>
          <w:tab w:val="left" w:pos="155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C7BE1" w:rsidRPr="00BC7BE1">
        <w:rPr>
          <w:sz w:val="24"/>
          <w:szCs w:val="24"/>
        </w:rPr>
        <w:t>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:rsidR="00BC7BE1" w:rsidRPr="00BC7BE1" w:rsidRDefault="00BC7BE1" w:rsidP="000570BE">
      <w:pPr>
        <w:pStyle w:val="11"/>
        <w:numPr>
          <w:ilvl w:val="1"/>
          <w:numId w:val="10"/>
        </w:numPr>
        <w:shd w:val="clear" w:color="auto" w:fill="auto"/>
        <w:tabs>
          <w:tab w:val="left" w:pos="1212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 компетенции отдела экономики</w:t>
      </w:r>
      <w:r w:rsidR="003C5DE3">
        <w:rPr>
          <w:sz w:val="24"/>
          <w:szCs w:val="24"/>
        </w:rPr>
        <w:t>,</w:t>
      </w:r>
      <w:r w:rsidRPr="00BC7BE1">
        <w:rPr>
          <w:sz w:val="24"/>
          <w:szCs w:val="24"/>
        </w:rPr>
        <w:t xml:space="preserve"> инвестиционной деятельности</w:t>
      </w:r>
      <w:r w:rsidR="003C5DE3">
        <w:rPr>
          <w:sz w:val="24"/>
          <w:szCs w:val="24"/>
        </w:rPr>
        <w:t>, земельных и имущественных отношений</w:t>
      </w:r>
      <w:r w:rsidRPr="00BC7BE1">
        <w:rPr>
          <w:sz w:val="24"/>
          <w:szCs w:val="24"/>
        </w:rPr>
        <w:t xml:space="preserve"> при содействии отдела правового обеспечения относятся следующие функции уполномоченного подразделения:</w:t>
      </w:r>
    </w:p>
    <w:p w:rsidR="00BC7BE1" w:rsidRPr="00BC7BE1" w:rsidRDefault="003C5DE3" w:rsidP="000570BE">
      <w:pPr>
        <w:pStyle w:val="11"/>
        <w:numPr>
          <w:ilvl w:val="2"/>
          <w:numId w:val="10"/>
        </w:numPr>
        <w:shd w:val="clear" w:color="auto" w:fill="auto"/>
        <w:tabs>
          <w:tab w:val="left" w:pos="138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 xml:space="preserve">одготовка и представление главе </w:t>
      </w:r>
      <w:r>
        <w:rPr>
          <w:sz w:val="24"/>
          <w:szCs w:val="24"/>
        </w:rPr>
        <w:t>Красночетайского</w:t>
      </w:r>
      <w:r w:rsidR="00BC7BE1" w:rsidRPr="00BC7BE1">
        <w:rPr>
          <w:sz w:val="24"/>
          <w:szCs w:val="24"/>
        </w:rPr>
        <w:t xml:space="preserve"> муниципального округа проекта постановления об антимонопольном комплаенсе (внесении изменений в антимонопольный комплаенс);</w:t>
      </w:r>
    </w:p>
    <w:p w:rsidR="00BC7BE1" w:rsidRPr="00BC7BE1" w:rsidRDefault="003C5DE3" w:rsidP="000570BE">
      <w:pPr>
        <w:pStyle w:val="11"/>
        <w:numPr>
          <w:ilvl w:val="2"/>
          <w:numId w:val="10"/>
        </w:numPr>
        <w:shd w:val="clear" w:color="auto" w:fill="auto"/>
        <w:tabs>
          <w:tab w:val="left" w:pos="138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7BE1" w:rsidRPr="00BC7BE1">
        <w:rPr>
          <w:sz w:val="24"/>
          <w:szCs w:val="24"/>
        </w:rPr>
        <w:t>рганизация систематического обучения работников Администрации требованиям антимонопольного законодательства и антимонопольного комплаенса.</w:t>
      </w:r>
    </w:p>
    <w:p w:rsidR="00BC7BE1" w:rsidRPr="00BC7BE1" w:rsidRDefault="00BC7BE1" w:rsidP="000570BE">
      <w:pPr>
        <w:pStyle w:val="11"/>
        <w:numPr>
          <w:ilvl w:val="1"/>
          <w:numId w:val="10"/>
        </w:numPr>
        <w:shd w:val="clear" w:color="auto" w:fill="auto"/>
        <w:tabs>
          <w:tab w:val="left" w:pos="1212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 компетенции отдела экономики</w:t>
      </w:r>
      <w:r w:rsidR="003C5DE3">
        <w:rPr>
          <w:sz w:val="24"/>
          <w:szCs w:val="24"/>
        </w:rPr>
        <w:t>,</w:t>
      </w:r>
      <w:r w:rsidRPr="00BC7BE1">
        <w:rPr>
          <w:sz w:val="24"/>
          <w:szCs w:val="24"/>
        </w:rPr>
        <w:t xml:space="preserve"> инвестиционной деятельности</w:t>
      </w:r>
      <w:r w:rsidR="003C5DE3">
        <w:rPr>
          <w:sz w:val="24"/>
          <w:szCs w:val="24"/>
        </w:rPr>
        <w:t>, земельных и имущественных отношений</w:t>
      </w:r>
      <w:r w:rsidRPr="00BC7BE1">
        <w:rPr>
          <w:sz w:val="24"/>
          <w:szCs w:val="24"/>
        </w:rPr>
        <w:t xml:space="preserve"> относится функции уполномоченного подразделения по информированию главы </w:t>
      </w:r>
      <w:r w:rsidR="003C5DE3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</w:r>
    </w:p>
    <w:p w:rsidR="00BC7BE1" w:rsidRPr="00BC7BE1" w:rsidRDefault="00BC7BE1" w:rsidP="000570BE">
      <w:pPr>
        <w:pStyle w:val="11"/>
        <w:numPr>
          <w:ilvl w:val="1"/>
          <w:numId w:val="10"/>
        </w:numPr>
        <w:shd w:val="clear" w:color="auto" w:fill="auto"/>
        <w:tabs>
          <w:tab w:val="left" w:pos="1358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комплаенса, возлагаются на Общественный совет </w:t>
      </w:r>
      <w:r w:rsidR="003C5DE3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округа.</w:t>
      </w:r>
    </w:p>
    <w:p w:rsidR="00BC7BE1" w:rsidRPr="00BC7BE1" w:rsidRDefault="00BC7BE1" w:rsidP="000570BE">
      <w:pPr>
        <w:pStyle w:val="11"/>
        <w:numPr>
          <w:ilvl w:val="1"/>
          <w:numId w:val="10"/>
        </w:numPr>
        <w:shd w:val="clear" w:color="auto" w:fill="auto"/>
        <w:tabs>
          <w:tab w:val="left" w:pos="1252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К функциям Общественного совета </w:t>
      </w:r>
      <w:r w:rsidR="003C5DE3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 относятся:</w:t>
      </w:r>
    </w:p>
    <w:p w:rsidR="00BC7BE1" w:rsidRPr="00BC7BE1" w:rsidRDefault="003C5DE3" w:rsidP="000570BE">
      <w:pPr>
        <w:pStyle w:val="11"/>
        <w:numPr>
          <w:ilvl w:val="2"/>
          <w:numId w:val="10"/>
        </w:numPr>
        <w:shd w:val="clear" w:color="auto" w:fill="auto"/>
        <w:tabs>
          <w:tab w:val="left" w:pos="138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C7BE1" w:rsidRPr="00BC7BE1">
        <w:rPr>
          <w:sz w:val="24"/>
          <w:szCs w:val="24"/>
        </w:rPr>
        <w:t>ассмотрен</w:t>
      </w:r>
      <w:r w:rsidR="00234EA2">
        <w:rPr>
          <w:sz w:val="24"/>
          <w:szCs w:val="24"/>
        </w:rPr>
        <w:t>ие и оценка плана мероприятий («</w:t>
      </w:r>
      <w:r w:rsidR="00BC7BE1" w:rsidRPr="00BC7BE1">
        <w:rPr>
          <w:sz w:val="24"/>
          <w:szCs w:val="24"/>
        </w:rPr>
        <w:t>дорожной карты</w:t>
      </w:r>
      <w:r w:rsidR="00234EA2">
        <w:rPr>
          <w:sz w:val="24"/>
          <w:szCs w:val="24"/>
        </w:rPr>
        <w:t>»</w:t>
      </w:r>
      <w:r w:rsidR="00BC7BE1" w:rsidRPr="00BC7BE1">
        <w:rPr>
          <w:sz w:val="24"/>
          <w:szCs w:val="24"/>
        </w:rPr>
        <w:t>) по снижению комплаенс-рисков Администрации в части, касающейся функционирования антимонопольного комплаенса;</w:t>
      </w:r>
    </w:p>
    <w:p w:rsidR="00BC7BE1" w:rsidRPr="00BC7BE1" w:rsidRDefault="003C5DE3" w:rsidP="000570BE">
      <w:pPr>
        <w:pStyle w:val="11"/>
        <w:numPr>
          <w:ilvl w:val="0"/>
          <w:numId w:val="4"/>
        </w:numPr>
        <w:shd w:val="clear" w:color="auto" w:fill="auto"/>
        <w:tabs>
          <w:tab w:val="left" w:pos="1414"/>
        </w:tabs>
        <w:spacing w:after="2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C7BE1" w:rsidRPr="00BC7BE1">
        <w:rPr>
          <w:sz w:val="24"/>
          <w:szCs w:val="24"/>
        </w:rPr>
        <w:t>ассмотрение и утверждение доклада об антимонопольном комплаенсе.</w:t>
      </w:r>
    </w:p>
    <w:p w:rsidR="00BC7BE1" w:rsidRPr="00BC7BE1" w:rsidRDefault="00BC7BE1" w:rsidP="003C5DE3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1069"/>
        </w:tabs>
        <w:rPr>
          <w:sz w:val="24"/>
          <w:szCs w:val="24"/>
        </w:rPr>
      </w:pPr>
      <w:bookmarkStart w:id="4" w:name="bookmark4"/>
      <w:bookmarkStart w:id="5" w:name="bookmark5"/>
      <w:r w:rsidRPr="00BC7BE1">
        <w:rPr>
          <w:sz w:val="24"/>
          <w:szCs w:val="24"/>
        </w:rPr>
        <w:t>Выявление и оценка рисков нарушения Администрации антимонопольного законодательства (комплаенс-рисков)</w:t>
      </w:r>
      <w:bookmarkEnd w:id="4"/>
      <w:bookmarkEnd w:id="5"/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221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Выявление и оценка комплаенс-рисков Администрации осуществляется отделом правового обеспечения при содействии отдела экономики</w:t>
      </w:r>
      <w:r w:rsidR="003C5DE3">
        <w:rPr>
          <w:sz w:val="24"/>
          <w:szCs w:val="24"/>
        </w:rPr>
        <w:t>,</w:t>
      </w:r>
      <w:r w:rsidRPr="00BC7BE1">
        <w:rPr>
          <w:sz w:val="24"/>
          <w:szCs w:val="24"/>
        </w:rPr>
        <w:t xml:space="preserve"> инвестиционной деятельности</w:t>
      </w:r>
      <w:r w:rsidR="003C5DE3">
        <w:rPr>
          <w:sz w:val="24"/>
          <w:szCs w:val="24"/>
        </w:rPr>
        <w:t>, земельных и имущественных отношений</w:t>
      </w:r>
      <w:r w:rsidRPr="00BC7BE1">
        <w:rPr>
          <w:sz w:val="24"/>
          <w:szCs w:val="24"/>
        </w:rPr>
        <w:t>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217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 целях выявления комплаенс-рисков отделом правового обеспечения в срок не позднее 1 февраля года, следующего за отчетным, проводятся:</w:t>
      </w:r>
    </w:p>
    <w:p w:rsidR="00BC7BE1" w:rsidRPr="00BC7BE1" w:rsidRDefault="003C5DE3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55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C7BE1" w:rsidRPr="00BC7BE1">
        <w:rPr>
          <w:sz w:val="24"/>
          <w:szCs w:val="24"/>
        </w:rPr>
        <w:t>нализ выявленных нарушений антимонопольного законодательства в деятельности Администрации;</w:t>
      </w:r>
    </w:p>
    <w:p w:rsidR="00BC7BE1" w:rsidRPr="00BC7BE1" w:rsidRDefault="003C5DE3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389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C7BE1" w:rsidRPr="00BC7BE1">
        <w:rPr>
          <w:sz w:val="24"/>
          <w:szCs w:val="24"/>
        </w:rPr>
        <w:t>нализ нормативных правовых актов Администрации, а также правовых актов, направл</w:t>
      </w:r>
      <w:r>
        <w:rPr>
          <w:sz w:val="24"/>
          <w:szCs w:val="24"/>
        </w:rPr>
        <w:t>енных на регулирование отношений</w:t>
      </w:r>
      <w:r w:rsidR="00BC7BE1" w:rsidRPr="00BC7BE1">
        <w:rPr>
          <w:sz w:val="24"/>
          <w:szCs w:val="24"/>
        </w:rPr>
        <w:t>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</w:t>
      </w:r>
      <w:r>
        <w:rPr>
          <w:sz w:val="24"/>
          <w:szCs w:val="24"/>
        </w:rPr>
        <w:t xml:space="preserve"> </w:t>
      </w:r>
      <w:r w:rsidR="00BC7BE1" w:rsidRPr="00BC7BE1">
        <w:rPr>
          <w:sz w:val="24"/>
          <w:szCs w:val="24"/>
        </w:rPr>
        <w:t>т.д.);</w:t>
      </w:r>
    </w:p>
    <w:p w:rsidR="00BC7BE1" w:rsidRPr="00BC7BE1" w:rsidRDefault="003C5DE3" w:rsidP="003C5DE3">
      <w:pPr>
        <w:pStyle w:val="11"/>
        <w:shd w:val="clear" w:color="auto" w:fill="auto"/>
        <w:tabs>
          <w:tab w:val="left" w:pos="917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3.2.3. А</w:t>
      </w:r>
      <w:r w:rsidR="00BC7BE1" w:rsidRPr="00BC7BE1">
        <w:rPr>
          <w:sz w:val="24"/>
          <w:szCs w:val="24"/>
        </w:rPr>
        <w:t>нализ проектов нормативных правовых актов Администрации;</w:t>
      </w:r>
    </w:p>
    <w:p w:rsidR="00BC7BE1" w:rsidRPr="00BC7BE1" w:rsidRDefault="003C5DE3" w:rsidP="003C5DE3">
      <w:pPr>
        <w:pStyle w:val="11"/>
        <w:numPr>
          <w:ilvl w:val="0"/>
          <w:numId w:val="5"/>
        </w:numPr>
        <w:shd w:val="clear" w:color="auto" w:fill="auto"/>
        <w:tabs>
          <w:tab w:val="left" w:pos="138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BC7BE1" w:rsidRPr="00BC7BE1">
        <w:rPr>
          <w:sz w:val="24"/>
          <w:szCs w:val="24"/>
        </w:rPr>
        <w:t>ониторинг и анализ практики применения Администрацией антимонопольного законодательства (в части соответствующих обзоров и обобщений Администрации);</w:t>
      </w:r>
    </w:p>
    <w:p w:rsidR="00BC7BE1" w:rsidRPr="00BC7BE1" w:rsidRDefault="003C5DE3" w:rsidP="003C5DE3">
      <w:pPr>
        <w:pStyle w:val="11"/>
        <w:numPr>
          <w:ilvl w:val="0"/>
          <w:numId w:val="5"/>
        </w:numPr>
        <w:shd w:val="clear" w:color="auto" w:fill="auto"/>
        <w:tabs>
          <w:tab w:val="left" w:pos="15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C7BE1" w:rsidRPr="00BC7BE1">
        <w:rPr>
          <w:sz w:val="24"/>
          <w:szCs w:val="24"/>
        </w:rPr>
        <w:t>истематическая оценка эффективности разработанных и реализуемых мероприятий по снижению комплаенс-рисков.</w:t>
      </w:r>
    </w:p>
    <w:p w:rsidR="00BC7BE1" w:rsidRPr="003C5DE3" w:rsidRDefault="00BC7BE1" w:rsidP="004A13E8">
      <w:pPr>
        <w:pStyle w:val="11"/>
        <w:numPr>
          <w:ilvl w:val="1"/>
          <w:numId w:val="10"/>
        </w:numPr>
        <w:shd w:val="clear" w:color="auto" w:fill="auto"/>
        <w:tabs>
          <w:tab w:val="left" w:pos="1242"/>
        </w:tabs>
        <w:ind w:left="0" w:firstLine="567"/>
        <w:jc w:val="both"/>
        <w:rPr>
          <w:sz w:val="24"/>
          <w:szCs w:val="24"/>
        </w:rPr>
      </w:pPr>
      <w:r w:rsidRPr="003C5DE3">
        <w:rPr>
          <w:sz w:val="24"/>
          <w:szCs w:val="24"/>
        </w:rPr>
        <w:t>При проведении мероприятий, предусмотренных пунктом 3.2 Положения, отдел</w:t>
      </w:r>
      <w:r w:rsidR="003C5DE3" w:rsidRPr="003C5DE3">
        <w:rPr>
          <w:sz w:val="24"/>
          <w:szCs w:val="24"/>
        </w:rPr>
        <w:t xml:space="preserve"> </w:t>
      </w:r>
      <w:r w:rsidRPr="003C5DE3">
        <w:rPr>
          <w:sz w:val="24"/>
          <w:szCs w:val="24"/>
        </w:rPr>
        <w:t>правового обеспечения осуществляет сбор сведени</w:t>
      </w:r>
      <w:r w:rsidR="003C5DE3">
        <w:rPr>
          <w:sz w:val="24"/>
          <w:szCs w:val="24"/>
        </w:rPr>
        <w:t xml:space="preserve">й в структурных подразделениях </w:t>
      </w:r>
      <w:r w:rsidRPr="003C5DE3">
        <w:rPr>
          <w:sz w:val="24"/>
          <w:szCs w:val="24"/>
        </w:rPr>
        <w:t>Администрации.</w:t>
      </w:r>
    </w:p>
    <w:p w:rsidR="00BC7BE1" w:rsidRPr="00BC7BE1" w:rsidRDefault="00BC7BE1" w:rsidP="003C5DE3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Руководители структурных подразделений Администрации обеспечивают предоставление в отдел правового обеспечения Администрации необходимых документов в срок не позднее 1 февраля года, следующего за отчетным.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203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На основе анализа, проведенного в соответствии с пунктом 3.2 Положения, и сведений, представленных руководителями структурных подразделений в соответствии с пунктом 3.3 Положения, отдел правового обеспечения в срок не позднее 15 февраля года, следующего за отчетным, готовит: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5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C7BE1" w:rsidRPr="00BC7BE1">
        <w:rPr>
          <w:sz w:val="24"/>
          <w:szCs w:val="24"/>
        </w:rPr>
        <w:t>налитическую справку, содержащую результаты проведенного анализа;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роект карты комплаенс-рисков отдела, подготовленной в соответствии с требованиями, установленными разделом 4 Положения;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роект ключевых показателей эффективности антимонопольного комплаенса в Администрации, разработанных в соответствии с требованиями, установленными разделом 6 Положения;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роект доклада об антимонопольном комплаенсе, подготовленный в соответствии с требованиями, установленными разделом 8 Положения.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214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При проведении (не реже одного раза в год) отделом правового обеспечения анализа выявленных нарушений антимонопольного законодательства реализуются мероприятия: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C7BE1" w:rsidRPr="00BC7BE1">
        <w:rPr>
          <w:sz w:val="24"/>
          <w:szCs w:val="24"/>
        </w:rPr>
        <w:t>бор в структурных подразделениях Администрации сведений о наличии нарушений антимонопольного законодательства;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65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C7BE1" w:rsidRPr="00BC7BE1">
        <w:rPr>
          <w:sz w:val="24"/>
          <w:szCs w:val="24"/>
        </w:rPr>
        <w:t>оставление перечня нарушений антимонопольного законодательства в Администрации,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Чувашского УФАС России, сведения о мерах по устранению нарушения, сведения о мерах, направленных Администрацией на недопущение повторения нарушения.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214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При проведении отделом правового обеспечения анализа нормативных правовых актов Администрации реализуются мероприятия:</w:t>
      </w:r>
    </w:p>
    <w:p w:rsidR="00BC7BE1" w:rsidRPr="00D55468" w:rsidRDefault="00D55468" w:rsidP="00067C3D">
      <w:pPr>
        <w:pStyle w:val="11"/>
        <w:numPr>
          <w:ilvl w:val="2"/>
          <w:numId w:val="10"/>
        </w:numPr>
        <w:shd w:val="clear" w:color="auto" w:fill="auto"/>
        <w:tabs>
          <w:tab w:val="left" w:pos="1654"/>
        </w:tabs>
        <w:ind w:left="0" w:firstLine="567"/>
        <w:jc w:val="both"/>
        <w:rPr>
          <w:sz w:val="24"/>
          <w:szCs w:val="24"/>
        </w:rPr>
      </w:pPr>
      <w:r w:rsidRPr="00D55468">
        <w:rPr>
          <w:sz w:val="24"/>
          <w:szCs w:val="24"/>
        </w:rPr>
        <w:t>Р</w:t>
      </w:r>
      <w:r w:rsidR="00BC7BE1" w:rsidRPr="00D55468">
        <w:rPr>
          <w:sz w:val="24"/>
          <w:szCs w:val="24"/>
        </w:rPr>
        <w:t>азработка исчерпывающего перечня нормативных правовых актов</w:t>
      </w:r>
      <w:r w:rsidRPr="00D55468">
        <w:rPr>
          <w:sz w:val="24"/>
          <w:szCs w:val="24"/>
        </w:rPr>
        <w:t xml:space="preserve"> </w:t>
      </w:r>
      <w:r w:rsidR="00BC7BE1" w:rsidRPr="00D55468">
        <w:rPr>
          <w:sz w:val="24"/>
          <w:szCs w:val="24"/>
        </w:rPr>
        <w:t>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(в срок не позднее мая отчетного года);</w:t>
      </w:r>
    </w:p>
    <w:p w:rsidR="00BC7BE1" w:rsidRPr="00D55468" w:rsidRDefault="00D55468" w:rsidP="00466328">
      <w:pPr>
        <w:pStyle w:val="11"/>
        <w:numPr>
          <w:ilvl w:val="2"/>
          <w:numId w:val="10"/>
        </w:numPr>
        <w:shd w:val="clear" w:color="auto" w:fill="auto"/>
        <w:tabs>
          <w:tab w:val="left" w:pos="1432"/>
        </w:tabs>
        <w:ind w:left="0" w:firstLine="567"/>
        <w:jc w:val="both"/>
        <w:rPr>
          <w:sz w:val="24"/>
          <w:szCs w:val="24"/>
        </w:rPr>
      </w:pPr>
      <w:r w:rsidRPr="00D55468">
        <w:rPr>
          <w:sz w:val="24"/>
          <w:szCs w:val="24"/>
        </w:rPr>
        <w:t>Р</w:t>
      </w:r>
      <w:r w:rsidR="00BC7BE1" w:rsidRPr="00D55468">
        <w:rPr>
          <w:sz w:val="24"/>
          <w:szCs w:val="24"/>
        </w:rPr>
        <w:t>азмещение на официальном сайте Администрации уведомления о начале сбора</w:t>
      </w:r>
      <w:r>
        <w:rPr>
          <w:sz w:val="24"/>
          <w:szCs w:val="24"/>
        </w:rPr>
        <w:t xml:space="preserve"> </w:t>
      </w:r>
      <w:r w:rsidR="00BC7BE1" w:rsidRPr="00D55468">
        <w:rPr>
          <w:sz w:val="24"/>
          <w:szCs w:val="24"/>
        </w:rPr>
        <w:t>заме</w:t>
      </w:r>
      <w:r>
        <w:rPr>
          <w:sz w:val="24"/>
          <w:szCs w:val="24"/>
        </w:rPr>
        <w:t xml:space="preserve">чаний и предложений организаций </w:t>
      </w:r>
      <w:r w:rsidR="00BC7BE1" w:rsidRPr="00D55468">
        <w:rPr>
          <w:sz w:val="24"/>
          <w:szCs w:val="24"/>
        </w:rPr>
        <w:t>и граждан по перечню актов (в срок не позднее мая отчетного года);</w:t>
      </w:r>
      <w:r w:rsidR="00BC7BE1" w:rsidRPr="00D55468">
        <w:rPr>
          <w:sz w:val="24"/>
          <w:szCs w:val="24"/>
        </w:rPr>
        <w:tab/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C7BE1" w:rsidRPr="00BC7BE1">
        <w:rPr>
          <w:sz w:val="24"/>
          <w:szCs w:val="24"/>
        </w:rPr>
        <w:t>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 xml:space="preserve">редставление главе </w:t>
      </w:r>
      <w:r>
        <w:rPr>
          <w:sz w:val="24"/>
          <w:szCs w:val="24"/>
        </w:rPr>
        <w:t>Красночетайского</w:t>
      </w:r>
      <w:r w:rsidRPr="00D55468">
        <w:rPr>
          <w:sz w:val="24"/>
          <w:szCs w:val="24"/>
        </w:rPr>
        <w:t xml:space="preserve"> </w:t>
      </w:r>
      <w:r w:rsidR="00BC7BE1" w:rsidRPr="00BC7BE1">
        <w:rPr>
          <w:sz w:val="24"/>
          <w:szCs w:val="24"/>
        </w:rPr>
        <w:t>муниципального округа сводного доклада с обоснованием целесообразности (нецелесообразности) внесения изменений в нормативные правовые акты Администрации (в срок не позднее сентября отчетного года).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219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При проведении анализа проектов нормативных правовых актов реализуются мероприятия (в течение отчетного года):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1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«</w:t>
      </w:r>
      <w:r w:rsidR="00BC7BE1" w:rsidRPr="00BC7BE1">
        <w:rPr>
          <w:sz w:val="24"/>
          <w:szCs w:val="24"/>
        </w:rPr>
        <w:t>Народны</w:t>
      </w:r>
      <w:r>
        <w:rPr>
          <w:sz w:val="24"/>
          <w:szCs w:val="24"/>
        </w:rPr>
        <w:t>й контроль Чувашской Республики»</w:t>
      </w:r>
      <w:r w:rsidR="00BC7BE1" w:rsidRPr="00BC7BE1">
        <w:rPr>
          <w:sz w:val="24"/>
          <w:szCs w:val="24"/>
        </w:rPr>
        <w:t xml:space="preserve"> в информационно-телекоммуникационной сети "Интернет" проекта нормативного правового, акта с необходимым обоснованием реализации предлагаемых решений, в том числе их влияния на конкуренцию;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C7BE1" w:rsidRPr="00BC7BE1">
        <w:rPr>
          <w:sz w:val="24"/>
          <w:szCs w:val="24"/>
        </w:rPr>
        <w:t>бор и оценка поступивших замечаний и предложений организаций и граждан по проекту нормативного правового акта.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214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При проведении мониторинга и анализа практики применения антимонопольного законодательства реализуются мероприятия: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C7BE1" w:rsidRPr="00BC7BE1">
        <w:rPr>
          <w:sz w:val="24"/>
          <w:szCs w:val="24"/>
        </w:rPr>
        <w:t>бор на постоянной основе сведений о правоприменительной практике в Администрации (в части соответствующих обзоров и обобщений Администрации);</w:t>
      </w:r>
    </w:p>
    <w:p w:rsidR="00BC7BE1" w:rsidRPr="00BC7BE1" w:rsidRDefault="00D55468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одготовка по итогам сбора информац</w:t>
      </w:r>
      <w:r>
        <w:rPr>
          <w:sz w:val="24"/>
          <w:szCs w:val="24"/>
        </w:rPr>
        <w:t>ии, предусмотренной подпунктом «а»</w:t>
      </w:r>
      <w:r w:rsidR="00BC7BE1" w:rsidRPr="00BC7BE1">
        <w:rPr>
          <w:sz w:val="24"/>
          <w:szCs w:val="24"/>
        </w:rPr>
        <w:t xml:space="preserve"> настоящего пункта, аналитической справки об изменениях и основных аспектах правоприменительной практики в Администрации.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402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Выявленные комплаенс-риски отражаются в карте комплаенс-рисков Администрации согласно разделу 4 Положения.</w:t>
      </w:r>
    </w:p>
    <w:p w:rsidR="00BC7BE1" w:rsidRPr="00BC7BE1" w:rsidRDefault="00D55468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35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</w:t>
      </w:r>
      <w:r w:rsidR="00BC7BE1" w:rsidRPr="00BC7BE1">
        <w:rPr>
          <w:sz w:val="24"/>
          <w:szCs w:val="24"/>
        </w:rPr>
        <w:t>комплаенс-рисков и присвоение каждому комплаенс-риску соответствующего уровня риска осуществляется отделом правового обеспечения совместно с отделом экономики и инвестиционной деятельности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349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Распр</w:t>
      </w:r>
      <w:r w:rsidR="00D55468">
        <w:rPr>
          <w:sz w:val="24"/>
          <w:szCs w:val="24"/>
        </w:rPr>
        <w:t>еделение выявленных комплаенс-ри</w:t>
      </w:r>
      <w:r w:rsidRPr="00BC7BE1">
        <w:rPr>
          <w:sz w:val="24"/>
          <w:szCs w:val="24"/>
        </w:rPr>
        <w:t>сков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363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 случае если в ходе выявления и оценки комплаенс-рисков отделом правового обеспечения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контрольно-надзорных функций, указанные материалы подлежат дополнительному рассмотрению в порядке, установленном внутренними документами Администрации.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358"/>
        </w:tabs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Выявленные комплаенс-риски отражаются в карте комплаенс-рисков в порядке убывания уровня комплаенс-рисков.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353"/>
        </w:tabs>
        <w:spacing w:after="260"/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Информация о проведении выявления и оценки комплаенс-рисков включается в доклад об антимонопольном комплаенсе.</w:t>
      </w:r>
    </w:p>
    <w:p w:rsidR="00BC7BE1" w:rsidRPr="00BC7BE1" w:rsidRDefault="00BC7BE1" w:rsidP="00A01A4F">
      <w:pPr>
        <w:pStyle w:val="13"/>
        <w:keepNext/>
        <w:keepLines/>
        <w:numPr>
          <w:ilvl w:val="0"/>
          <w:numId w:val="10"/>
        </w:numPr>
        <w:shd w:val="clear" w:color="auto" w:fill="auto"/>
        <w:tabs>
          <w:tab w:val="left" w:pos="331"/>
        </w:tabs>
        <w:rPr>
          <w:sz w:val="24"/>
          <w:szCs w:val="24"/>
        </w:rPr>
      </w:pPr>
      <w:bookmarkStart w:id="6" w:name="bookmark6"/>
      <w:bookmarkStart w:id="7" w:name="bookmark7"/>
      <w:r w:rsidRPr="00BC7BE1">
        <w:rPr>
          <w:sz w:val="24"/>
          <w:szCs w:val="24"/>
        </w:rPr>
        <w:t>Карта комплаенс-рисков Администрации</w:t>
      </w:r>
      <w:bookmarkEnd w:id="6"/>
      <w:bookmarkEnd w:id="7"/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325"/>
        </w:tabs>
        <w:spacing w:line="233" w:lineRule="auto"/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 карту комплаенс-рисков включаются:</w:t>
      </w:r>
    </w:p>
    <w:p w:rsidR="00BC7BE1" w:rsidRPr="00BC7BE1" w:rsidRDefault="00DB06FB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501"/>
        </w:tabs>
        <w:spacing w:line="233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C7BE1" w:rsidRPr="00BC7BE1">
        <w:rPr>
          <w:sz w:val="24"/>
          <w:szCs w:val="24"/>
        </w:rPr>
        <w:t>ыявленные риски (их описание);</w:t>
      </w:r>
    </w:p>
    <w:p w:rsidR="00BC7BE1" w:rsidRPr="00BC7BE1" w:rsidRDefault="00DB06FB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505"/>
        </w:tabs>
        <w:spacing w:line="233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7BE1" w:rsidRPr="00BC7BE1">
        <w:rPr>
          <w:sz w:val="24"/>
          <w:szCs w:val="24"/>
        </w:rPr>
        <w:t>писание причин возникновения рисков;</w:t>
      </w:r>
    </w:p>
    <w:p w:rsidR="00BC7BE1" w:rsidRPr="00BC7BE1" w:rsidRDefault="00DB06FB" w:rsidP="003C5DE3">
      <w:pPr>
        <w:pStyle w:val="11"/>
        <w:numPr>
          <w:ilvl w:val="2"/>
          <w:numId w:val="10"/>
        </w:numPr>
        <w:shd w:val="clear" w:color="auto" w:fill="auto"/>
        <w:tabs>
          <w:tab w:val="left" w:pos="1505"/>
        </w:tabs>
        <w:spacing w:line="233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C7BE1" w:rsidRPr="00BC7BE1">
        <w:rPr>
          <w:sz w:val="24"/>
          <w:szCs w:val="24"/>
        </w:rPr>
        <w:t>писание условий возникновения рисков.</w:t>
      </w:r>
    </w:p>
    <w:p w:rsidR="00BC7BE1" w:rsidRPr="00BC7BE1" w:rsidRDefault="00BC7BE1" w:rsidP="003C5DE3">
      <w:pPr>
        <w:pStyle w:val="11"/>
        <w:numPr>
          <w:ilvl w:val="1"/>
          <w:numId w:val="10"/>
        </w:numPr>
        <w:shd w:val="clear" w:color="auto" w:fill="auto"/>
        <w:tabs>
          <w:tab w:val="left" w:pos="1325"/>
        </w:tabs>
        <w:spacing w:after="260" w:line="233" w:lineRule="auto"/>
        <w:ind w:left="0"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Карта комплаенс-рисков Администрации утверждается главой Администрации и размещается на официальном сайте в информационно-телек</w:t>
      </w:r>
      <w:r w:rsidR="00DB06FB">
        <w:rPr>
          <w:sz w:val="24"/>
          <w:szCs w:val="24"/>
        </w:rPr>
        <w:t>оммуникационной сети «Интернет» в с</w:t>
      </w:r>
      <w:r w:rsidRPr="00BC7BE1">
        <w:rPr>
          <w:sz w:val="24"/>
          <w:szCs w:val="24"/>
        </w:rPr>
        <w:t>рок не позднее 1 апреля отчетного года.</w:t>
      </w:r>
    </w:p>
    <w:p w:rsidR="00BC7BE1" w:rsidRPr="00BC7BE1" w:rsidRDefault="00BC7BE1" w:rsidP="003C5DE3">
      <w:pPr>
        <w:pStyle w:val="13"/>
        <w:keepNext/>
        <w:keepLines/>
        <w:numPr>
          <w:ilvl w:val="0"/>
          <w:numId w:val="10"/>
        </w:numPr>
        <w:shd w:val="clear" w:color="auto" w:fill="auto"/>
        <w:rPr>
          <w:sz w:val="24"/>
          <w:szCs w:val="24"/>
        </w:rPr>
      </w:pPr>
      <w:bookmarkStart w:id="8" w:name="bookmark8"/>
      <w:bookmarkStart w:id="9" w:name="bookmark9"/>
      <w:r w:rsidRPr="00BC7BE1">
        <w:rPr>
          <w:sz w:val="24"/>
          <w:szCs w:val="24"/>
        </w:rPr>
        <w:t>План мероприятий («дорожная карта») по снижению комплаенс-рисков</w:t>
      </w:r>
      <w:r w:rsidRPr="00BC7BE1">
        <w:rPr>
          <w:sz w:val="24"/>
          <w:szCs w:val="24"/>
        </w:rPr>
        <w:br/>
        <w:t>Администрации</w:t>
      </w:r>
      <w:bookmarkEnd w:id="8"/>
      <w:bookmarkEnd w:id="9"/>
    </w:p>
    <w:p w:rsidR="00BC7BE1" w:rsidRPr="00BC7BE1" w:rsidRDefault="00BC7BE1" w:rsidP="003C5DE3">
      <w:pPr>
        <w:pStyle w:val="11"/>
        <w:numPr>
          <w:ilvl w:val="0"/>
          <w:numId w:val="6"/>
        </w:numPr>
        <w:shd w:val="clear" w:color="auto" w:fill="auto"/>
        <w:tabs>
          <w:tab w:val="left" w:pos="132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 целях снижения комплаенс-рисков отделом правового обеспечения ежегодно разрабатывается план мероприятий («дорожная карта») по снижению комплаенс-рисков Администрации. План мероприятий («дорожная карта») по снижению комплаенс-рисков Администрации подлежит пересмотру в случае внесения изменений в карту комплаенс-рисков.</w:t>
      </w:r>
    </w:p>
    <w:p w:rsidR="00BC7BE1" w:rsidRPr="00BC7BE1" w:rsidRDefault="00BC7BE1" w:rsidP="003C5DE3">
      <w:pPr>
        <w:pStyle w:val="11"/>
        <w:numPr>
          <w:ilvl w:val="0"/>
          <w:numId w:val="6"/>
        </w:numPr>
        <w:shd w:val="clear" w:color="auto" w:fill="auto"/>
        <w:tabs>
          <w:tab w:val="left" w:pos="132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План мероприятий («дорожная карта») по снижению комплаенс-рисков должен содержать в разрезе каждого комплаенс-риска (согласно карте комплаенс-рисков) </w:t>
      </w:r>
      <w:r w:rsidR="00BA6455" w:rsidRPr="00BC7BE1">
        <w:rPr>
          <w:sz w:val="24"/>
          <w:szCs w:val="24"/>
        </w:rPr>
        <w:t>конкретные</w:t>
      </w:r>
      <w:r w:rsidRPr="00BC7BE1">
        <w:rPr>
          <w:sz w:val="24"/>
          <w:szCs w:val="24"/>
        </w:rPr>
        <w:t xml:space="preserve"> мероприятия, необходимые для устранения выявленных рисков.</w:t>
      </w:r>
    </w:p>
    <w:p w:rsidR="00BC7BE1" w:rsidRPr="00BC7BE1" w:rsidRDefault="00BC7BE1" w:rsidP="003C5DE3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BC7BE1" w:rsidRPr="00BC7BE1" w:rsidRDefault="00BC7BE1" w:rsidP="003C5DE3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общие меры по минимизации й устранению рисков;</w:t>
      </w:r>
    </w:p>
    <w:p w:rsidR="00BC7BE1" w:rsidRPr="00BC7BE1" w:rsidRDefault="00BC7BE1" w:rsidP="00DB06FB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  <w:lang w:bidi="en-US"/>
        </w:rPr>
        <w:t xml:space="preserve"> </w:t>
      </w:r>
      <w:r w:rsidRPr="00BC7BE1">
        <w:rPr>
          <w:sz w:val="24"/>
          <w:szCs w:val="24"/>
        </w:rPr>
        <w:t>- описание конкретных действий (мероприятий), направленных на минимизацию и устранение комплаенс-рисков;</w:t>
      </w:r>
    </w:p>
    <w:p w:rsidR="00BC7BE1" w:rsidRPr="00BC7BE1" w:rsidRDefault="00BC7BE1" w:rsidP="003C5DE3">
      <w:pPr>
        <w:pStyle w:val="11"/>
        <w:numPr>
          <w:ilvl w:val="0"/>
          <w:numId w:val="3"/>
        </w:numPr>
        <w:shd w:val="clear" w:color="auto" w:fill="auto"/>
        <w:tabs>
          <w:tab w:val="left" w:pos="102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ответственное лицо (должностное лицо, структурное подразделение);</w:t>
      </w:r>
    </w:p>
    <w:p w:rsidR="00BC7BE1" w:rsidRPr="00BC7BE1" w:rsidRDefault="00BC7BE1" w:rsidP="003C5DE3">
      <w:pPr>
        <w:pStyle w:val="11"/>
        <w:numPr>
          <w:ilvl w:val="0"/>
          <w:numId w:val="3"/>
        </w:numPr>
        <w:shd w:val="clear" w:color="auto" w:fill="auto"/>
        <w:tabs>
          <w:tab w:val="left" w:pos="102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срок исполнения мероприятия.</w:t>
      </w:r>
    </w:p>
    <w:p w:rsidR="00BC7BE1" w:rsidRPr="00BC7BE1" w:rsidRDefault="00BC7BE1" w:rsidP="003C5DE3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При необходимости в плане мероприятий («дорожной карте») по снижению комплаенс- рисков могут быть указаны дополнительные сведения:</w:t>
      </w:r>
    </w:p>
    <w:p w:rsidR="00BC7BE1" w:rsidRPr="00BC7BE1" w:rsidRDefault="00BC7BE1" w:rsidP="003C5DE3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необходимые ресурсы;</w:t>
      </w:r>
    </w:p>
    <w:p w:rsidR="00BC7BE1" w:rsidRPr="00BC7BE1" w:rsidRDefault="00BC7BE1" w:rsidP="003C5DE3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календарный план (для многоэтапного мероприятия);</w:t>
      </w:r>
    </w:p>
    <w:p w:rsidR="00BC7BE1" w:rsidRPr="00BC7BE1" w:rsidRDefault="00BC7BE1" w:rsidP="003C5DE3">
      <w:pPr>
        <w:pStyle w:val="11"/>
        <w:numPr>
          <w:ilvl w:val="0"/>
          <w:numId w:val="3"/>
        </w:numPr>
        <w:shd w:val="clear" w:color="auto" w:fill="auto"/>
        <w:tabs>
          <w:tab w:val="left" w:pos="1045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показатели выполнения мероприятия, критерии качества работы;</w:t>
      </w:r>
    </w:p>
    <w:p w:rsidR="00BC7BE1" w:rsidRPr="00BC7BE1" w:rsidRDefault="00BC7BE1" w:rsidP="00DB06FB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- </w:t>
      </w:r>
      <w:r w:rsidR="00DB06FB">
        <w:rPr>
          <w:sz w:val="24"/>
          <w:szCs w:val="24"/>
        </w:rPr>
        <w:t xml:space="preserve"> </w:t>
      </w:r>
      <w:r w:rsidRPr="00BC7BE1">
        <w:rPr>
          <w:sz w:val="24"/>
          <w:szCs w:val="24"/>
        </w:rPr>
        <w:t>требования к обмену информацией и мониторингу.</w:t>
      </w:r>
    </w:p>
    <w:p w:rsidR="00BC7BE1" w:rsidRPr="00BC7BE1" w:rsidRDefault="00BC7BE1" w:rsidP="00DB06FB">
      <w:pPr>
        <w:pStyle w:val="11"/>
        <w:numPr>
          <w:ilvl w:val="0"/>
          <w:numId w:val="6"/>
        </w:numPr>
        <w:shd w:val="clear" w:color="auto" w:fill="auto"/>
        <w:tabs>
          <w:tab w:val="left" w:pos="1240"/>
        </w:tabs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План мероприятий («дорожная карта») по снижению комплаенс-рисков утверждается главой </w:t>
      </w:r>
      <w:r w:rsidR="00DB06FB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 в срок не позднее 31 декабря года, предшествующему году, на который планируются мероприятия.</w:t>
      </w:r>
    </w:p>
    <w:p w:rsidR="00BC7BE1" w:rsidRPr="00BC7BE1" w:rsidRDefault="00BC7BE1" w:rsidP="00BC7BE1">
      <w:pPr>
        <w:pStyle w:val="11"/>
        <w:numPr>
          <w:ilvl w:val="0"/>
          <w:numId w:val="6"/>
        </w:numPr>
        <w:shd w:val="clear" w:color="auto" w:fill="auto"/>
        <w:tabs>
          <w:tab w:val="left" w:pos="1240"/>
        </w:tabs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Отдел правового обеспечения осуществляет мониторинг исполнения мероприятий плана мероприятий («дорожной карты») по снижению комплаенс-рисков Администрации.</w:t>
      </w:r>
    </w:p>
    <w:p w:rsidR="00BC7BE1" w:rsidRPr="00BC7BE1" w:rsidRDefault="00BC7BE1" w:rsidP="00BC7BE1">
      <w:pPr>
        <w:pStyle w:val="11"/>
        <w:numPr>
          <w:ilvl w:val="0"/>
          <w:numId w:val="6"/>
        </w:numPr>
        <w:shd w:val="clear" w:color="auto" w:fill="auto"/>
        <w:tabs>
          <w:tab w:val="left" w:pos="1240"/>
        </w:tabs>
        <w:spacing w:after="260"/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Информация об исполнении плана мероприятий («дорожной карты») по снижению комплаенс-рисков подлежит включению в доклад об антимонопольном комплаенсе.</w:t>
      </w:r>
    </w:p>
    <w:p w:rsidR="00BC7BE1" w:rsidRPr="00BC7BE1" w:rsidRDefault="00BC7BE1" w:rsidP="00BC7BE1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298"/>
        </w:tabs>
        <w:spacing w:after="380"/>
        <w:rPr>
          <w:sz w:val="24"/>
          <w:szCs w:val="24"/>
        </w:rPr>
      </w:pPr>
      <w:bookmarkStart w:id="10" w:name="bookmark10"/>
      <w:bookmarkStart w:id="11" w:name="bookmark11"/>
      <w:r w:rsidRPr="00BC7BE1">
        <w:rPr>
          <w:sz w:val="24"/>
          <w:szCs w:val="24"/>
        </w:rPr>
        <w:t>Ключевые показатели эффективности антимонопольного комплаенса</w:t>
      </w:r>
      <w:bookmarkEnd w:id="10"/>
      <w:bookmarkEnd w:id="11"/>
    </w:p>
    <w:p w:rsidR="00BC7BE1" w:rsidRPr="00BC7BE1" w:rsidRDefault="00BC7BE1" w:rsidP="00BC7BE1">
      <w:pPr>
        <w:pStyle w:val="11"/>
        <w:numPr>
          <w:ilvl w:val="1"/>
          <w:numId w:val="7"/>
        </w:numPr>
        <w:shd w:val="clear" w:color="auto" w:fill="auto"/>
        <w:tabs>
          <w:tab w:val="left" w:pos="1240"/>
        </w:tabs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BC7BE1" w:rsidRPr="00BC7BE1" w:rsidRDefault="00BC7BE1" w:rsidP="00BC7BE1">
      <w:pPr>
        <w:pStyle w:val="11"/>
        <w:numPr>
          <w:ilvl w:val="1"/>
          <w:numId w:val="7"/>
        </w:numPr>
        <w:shd w:val="clear" w:color="auto" w:fill="auto"/>
        <w:tabs>
          <w:tab w:val="left" w:pos="1420"/>
        </w:tabs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Ключевые показатели эффективности антимонопольного комплаенса устанавливаются как для Администрации в целом, так и для структурных подразделений Администрации.</w:t>
      </w:r>
    </w:p>
    <w:p w:rsidR="00BC7BE1" w:rsidRPr="00BC7BE1" w:rsidRDefault="00BC7BE1" w:rsidP="00BC7BE1">
      <w:pPr>
        <w:pStyle w:val="11"/>
        <w:numPr>
          <w:ilvl w:val="1"/>
          <w:numId w:val="7"/>
        </w:numPr>
        <w:shd w:val="clear" w:color="auto" w:fill="auto"/>
        <w:tabs>
          <w:tab w:val="left" w:pos="1240"/>
        </w:tabs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BC7BE1" w:rsidRPr="00BC7BE1" w:rsidRDefault="00BC7BE1" w:rsidP="00BC7BE1">
      <w:pPr>
        <w:pStyle w:val="11"/>
        <w:numPr>
          <w:ilvl w:val="1"/>
          <w:numId w:val="7"/>
        </w:numPr>
        <w:shd w:val="clear" w:color="auto" w:fill="auto"/>
        <w:tabs>
          <w:tab w:val="left" w:pos="1420"/>
        </w:tabs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Ключевые показатели эффективности антимонопольного комплаенса разрабатываются отделом правового обеспечения совместно с отделом экономики</w:t>
      </w:r>
      <w:r w:rsidR="00DB06FB">
        <w:rPr>
          <w:sz w:val="24"/>
          <w:szCs w:val="24"/>
        </w:rPr>
        <w:t>,</w:t>
      </w:r>
      <w:r w:rsidRPr="00BC7BE1">
        <w:rPr>
          <w:sz w:val="24"/>
          <w:szCs w:val="24"/>
        </w:rPr>
        <w:t xml:space="preserve"> инвестиционной деятельности</w:t>
      </w:r>
      <w:r w:rsidR="00DB06FB">
        <w:rPr>
          <w:sz w:val="24"/>
          <w:szCs w:val="24"/>
        </w:rPr>
        <w:t>, земельных и имущественных отношений</w:t>
      </w:r>
      <w:r w:rsidRPr="00BC7BE1">
        <w:rPr>
          <w:sz w:val="24"/>
          <w:szCs w:val="24"/>
        </w:rPr>
        <w:t xml:space="preserve"> на отчетный год ежегодно в срок не позднее 1 апреля отчетного года.</w:t>
      </w:r>
    </w:p>
    <w:p w:rsidR="00BC7BE1" w:rsidRPr="00BC7BE1" w:rsidRDefault="00BC7BE1" w:rsidP="00BC7BE1">
      <w:pPr>
        <w:pStyle w:val="11"/>
        <w:numPr>
          <w:ilvl w:val="1"/>
          <w:numId w:val="7"/>
        </w:numPr>
        <w:shd w:val="clear" w:color="auto" w:fill="auto"/>
        <w:tabs>
          <w:tab w:val="left" w:pos="1240"/>
        </w:tabs>
        <w:spacing w:after="260"/>
        <w:ind w:firstLine="800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Отдел правового обеспечения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BC7BE1" w:rsidRPr="00BC7BE1" w:rsidRDefault="00BC7BE1" w:rsidP="00BC7BE1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303"/>
        </w:tabs>
        <w:rPr>
          <w:sz w:val="24"/>
          <w:szCs w:val="24"/>
        </w:rPr>
      </w:pPr>
      <w:bookmarkStart w:id="12" w:name="bookmark12"/>
      <w:bookmarkStart w:id="13" w:name="bookmark13"/>
      <w:r w:rsidRPr="00BC7BE1">
        <w:rPr>
          <w:sz w:val="24"/>
          <w:szCs w:val="24"/>
        </w:rPr>
        <w:t>Оценка эффективности антимонопольного комплаенса</w:t>
      </w:r>
      <w:bookmarkEnd w:id="12"/>
      <w:bookmarkEnd w:id="13"/>
    </w:p>
    <w:p w:rsidR="00BC7BE1" w:rsidRPr="00B57AC9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56"/>
        </w:tabs>
        <w:ind w:firstLine="567"/>
        <w:jc w:val="both"/>
        <w:rPr>
          <w:sz w:val="24"/>
          <w:szCs w:val="24"/>
        </w:rPr>
      </w:pPr>
      <w:r w:rsidRPr="00B57AC9">
        <w:rPr>
          <w:sz w:val="24"/>
          <w:szCs w:val="24"/>
        </w:rPr>
        <w:t>Оценка эффективности организации и функционирования в Администрации</w:t>
      </w:r>
      <w:r w:rsidR="00BA6455">
        <w:rPr>
          <w:sz w:val="24"/>
          <w:szCs w:val="24"/>
        </w:rPr>
        <w:t xml:space="preserve"> </w:t>
      </w:r>
      <w:r w:rsidRPr="00B57AC9">
        <w:rPr>
          <w:sz w:val="24"/>
          <w:szCs w:val="24"/>
        </w:rPr>
        <w:t xml:space="preserve">антимонопольного комплаенса осуществляется Общественным советом </w:t>
      </w:r>
      <w:r w:rsidR="00BA6455">
        <w:rPr>
          <w:sz w:val="24"/>
          <w:szCs w:val="24"/>
        </w:rPr>
        <w:t>Красночетайского</w:t>
      </w:r>
      <w:r w:rsidRPr="00B57AC9">
        <w:rPr>
          <w:sz w:val="24"/>
          <w:szCs w:val="24"/>
        </w:rPr>
        <w:t xml:space="preserve"> муниципального округа по результатам рассмотрения доклада об антимонопольном комплаенсе.</w:t>
      </w:r>
    </w:p>
    <w:p w:rsidR="00BC7BE1" w:rsidRPr="00BC7BE1" w:rsidRDefault="00BC7BE1" w:rsidP="00B57AC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7.2. При оценке эффективности организации и функционирования антимонопольного комплаенса Общественный совет </w:t>
      </w:r>
      <w:r w:rsidR="00B57AC9">
        <w:rPr>
          <w:sz w:val="24"/>
          <w:szCs w:val="24"/>
        </w:rPr>
        <w:t>Красночетайского</w:t>
      </w:r>
      <w:r w:rsidR="00B57AC9" w:rsidRPr="00BC7BE1">
        <w:rPr>
          <w:sz w:val="24"/>
          <w:szCs w:val="24"/>
        </w:rPr>
        <w:t xml:space="preserve"> </w:t>
      </w:r>
      <w:r w:rsidRPr="00BC7BE1">
        <w:rPr>
          <w:sz w:val="24"/>
          <w:szCs w:val="24"/>
        </w:rPr>
        <w:t>муниципального округа использует материалы, содержащиеся в докладе об антимонопольном комплаенсе, а также:</w:t>
      </w:r>
    </w:p>
    <w:p w:rsidR="00BC7BE1" w:rsidRPr="00BC7BE1" w:rsidRDefault="00B57AC9" w:rsidP="00B57AC9">
      <w:pPr>
        <w:pStyle w:val="11"/>
        <w:numPr>
          <w:ilvl w:val="0"/>
          <w:numId w:val="8"/>
        </w:numPr>
        <w:shd w:val="clear" w:color="auto" w:fill="auto"/>
        <w:tabs>
          <w:tab w:val="left" w:pos="14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C7BE1" w:rsidRPr="00BC7BE1">
        <w:rPr>
          <w:sz w:val="24"/>
          <w:szCs w:val="24"/>
        </w:rPr>
        <w:t>арту комплаенс-рисков на отчетный период;</w:t>
      </w:r>
    </w:p>
    <w:p w:rsidR="00BC7BE1" w:rsidRPr="00BC7BE1" w:rsidRDefault="00B57AC9" w:rsidP="00B57AC9">
      <w:pPr>
        <w:pStyle w:val="11"/>
        <w:numPr>
          <w:ilvl w:val="0"/>
          <w:numId w:val="8"/>
        </w:numPr>
        <w:shd w:val="clear" w:color="auto" w:fill="auto"/>
        <w:tabs>
          <w:tab w:val="left" w:pos="13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C7BE1" w:rsidRPr="00BC7BE1">
        <w:rPr>
          <w:sz w:val="24"/>
          <w:szCs w:val="24"/>
        </w:rPr>
        <w:t>лючевые показатели эффективности антимонопольного комплаенса на отчетный период;</w:t>
      </w:r>
    </w:p>
    <w:p w:rsidR="00BC7BE1" w:rsidRPr="00BC7BE1" w:rsidRDefault="00B57AC9" w:rsidP="00B57AC9">
      <w:pPr>
        <w:pStyle w:val="11"/>
        <w:numPr>
          <w:ilvl w:val="0"/>
          <w:numId w:val="8"/>
        </w:numPr>
        <w:shd w:val="clear" w:color="auto" w:fill="auto"/>
        <w:tabs>
          <w:tab w:val="left" w:pos="1420"/>
        </w:tabs>
        <w:spacing w:after="2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7BE1" w:rsidRPr="00BC7BE1">
        <w:rPr>
          <w:sz w:val="24"/>
          <w:szCs w:val="24"/>
        </w:rPr>
        <w:t>лан мероприятий («дорожную карту») по снижению комплаенс-рисков на отчетный период.</w:t>
      </w:r>
    </w:p>
    <w:p w:rsidR="00BC7BE1" w:rsidRPr="00BC7BE1" w:rsidRDefault="00BC7BE1" w:rsidP="00B57AC9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303"/>
        </w:tabs>
        <w:spacing w:after="380"/>
        <w:ind w:firstLine="567"/>
        <w:rPr>
          <w:sz w:val="24"/>
          <w:szCs w:val="24"/>
        </w:rPr>
      </w:pPr>
      <w:bookmarkStart w:id="14" w:name="bookmark14"/>
      <w:bookmarkStart w:id="15" w:name="bookmark15"/>
      <w:r w:rsidRPr="00BC7BE1">
        <w:rPr>
          <w:sz w:val="24"/>
          <w:szCs w:val="24"/>
        </w:rPr>
        <w:t>Доклад об антимонопольном комплаенсе</w:t>
      </w:r>
      <w:bookmarkEnd w:id="14"/>
      <w:bookmarkEnd w:id="15"/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40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Отделом правового обеспечения обеспечивается подписание проекта доклада об антимонопольном комплаенсе в срок не позднее 1 марта года, следующего за отчетным.</w:t>
      </w:r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17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Общественный совет </w:t>
      </w:r>
      <w:r w:rsidR="00B77CA7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 утверждает доклад об антимонопольном комплаенсе в срок не позднее 1 апреля года, следующего за отчетным.</w:t>
      </w:r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77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Доклад об антимонопольном комплаенсе должен содержать:</w:t>
      </w:r>
    </w:p>
    <w:p w:rsidR="00BC7BE1" w:rsidRPr="00BC7BE1" w:rsidRDefault="00B77CA7" w:rsidP="00B57AC9">
      <w:pPr>
        <w:pStyle w:val="11"/>
        <w:numPr>
          <w:ilvl w:val="2"/>
          <w:numId w:val="7"/>
        </w:numPr>
        <w:shd w:val="clear" w:color="auto" w:fill="auto"/>
        <w:tabs>
          <w:tab w:val="left" w:pos="14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C7BE1" w:rsidRPr="00BC7BE1">
        <w:rPr>
          <w:sz w:val="24"/>
          <w:szCs w:val="24"/>
        </w:rPr>
        <w:t>нформацию о результатах проведенной оценки комплаенс-рисков;</w:t>
      </w:r>
    </w:p>
    <w:p w:rsidR="00BC7BE1" w:rsidRPr="00BC7BE1" w:rsidRDefault="00B77CA7" w:rsidP="00B57AC9">
      <w:pPr>
        <w:pStyle w:val="11"/>
        <w:numPr>
          <w:ilvl w:val="2"/>
          <w:numId w:val="7"/>
        </w:numPr>
        <w:shd w:val="clear" w:color="auto" w:fill="auto"/>
        <w:tabs>
          <w:tab w:val="left" w:pos="14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C7BE1" w:rsidRPr="00BC7BE1">
        <w:rPr>
          <w:sz w:val="24"/>
          <w:szCs w:val="24"/>
        </w:rPr>
        <w:t>нформацию об исполнении мероприятий по снижению комплаенс-рисков;</w:t>
      </w:r>
    </w:p>
    <w:p w:rsidR="00BC7BE1" w:rsidRPr="00BC7BE1" w:rsidRDefault="00B77CA7" w:rsidP="00B57AC9">
      <w:pPr>
        <w:pStyle w:val="11"/>
        <w:numPr>
          <w:ilvl w:val="2"/>
          <w:numId w:val="7"/>
        </w:numPr>
        <w:shd w:val="clear" w:color="auto" w:fill="auto"/>
        <w:tabs>
          <w:tab w:val="left" w:pos="160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C7BE1" w:rsidRPr="00BC7BE1">
        <w:rPr>
          <w:sz w:val="24"/>
          <w:szCs w:val="24"/>
        </w:rPr>
        <w:t>нформацию о достижении ключевых показателей эффективности антимонопольного комплаенса.</w:t>
      </w:r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27"/>
        </w:tabs>
        <w:spacing w:after="260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 xml:space="preserve">Доклад об антимонопольном комплаенсе, утвержденный Общественным советом </w:t>
      </w:r>
      <w:r w:rsidR="00B77CA7">
        <w:rPr>
          <w:sz w:val="24"/>
          <w:szCs w:val="24"/>
        </w:rPr>
        <w:t>Красночетайского</w:t>
      </w:r>
      <w:r w:rsidRPr="00BC7BE1">
        <w:rPr>
          <w:sz w:val="24"/>
          <w:szCs w:val="24"/>
        </w:rPr>
        <w:t xml:space="preserve"> муниципального округа, размещается на официальном сайте Администрации в информационно-телекоммуникационной сети "Интернет" в течение 5 рабочих дней с момента его утверждения.</w:t>
      </w:r>
    </w:p>
    <w:p w:rsidR="00BC7BE1" w:rsidRPr="00BC7BE1" w:rsidRDefault="00BC7BE1" w:rsidP="00B57AC9">
      <w:pPr>
        <w:pStyle w:val="11"/>
        <w:numPr>
          <w:ilvl w:val="0"/>
          <w:numId w:val="7"/>
        </w:numPr>
        <w:shd w:val="clear" w:color="auto" w:fill="auto"/>
        <w:tabs>
          <w:tab w:val="left" w:pos="334"/>
        </w:tabs>
        <w:spacing w:after="260"/>
        <w:ind w:firstLine="567"/>
        <w:jc w:val="center"/>
        <w:rPr>
          <w:sz w:val="24"/>
          <w:szCs w:val="24"/>
        </w:rPr>
      </w:pPr>
      <w:r w:rsidRPr="00BC7BE1">
        <w:rPr>
          <w:b/>
          <w:bCs/>
          <w:sz w:val="24"/>
          <w:szCs w:val="24"/>
        </w:rPr>
        <w:t>Ознакомление служащих Администрации с антимонопольным комплаенсом.</w:t>
      </w:r>
      <w:r w:rsidR="00B77CA7">
        <w:rPr>
          <w:b/>
          <w:bCs/>
          <w:sz w:val="24"/>
          <w:szCs w:val="24"/>
        </w:rPr>
        <w:t xml:space="preserve"> </w:t>
      </w:r>
      <w:r w:rsidRPr="00BC7BE1">
        <w:rPr>
          <w:b/>
          <w:bCs/>
          <w:sz w:val="24"/>
          <w:szCs w:val="24"/>
        </w:rPr>
        <w:t xml:space="preserve">Проведение обучения требованиям антимонопольного </w:t>
      </w:r>
      <w:r w:rsidR="00B77CA7">
        <w:rPr>
          <w:b/>
          <w:bCs/>
          <w:sz w:val="24"/>
          <w:szCs w:val="24"/>
        </w:rPr>
        <w:t>з</w:t>
      </w:r>
      <w:r w:rsidRPr="00BC7BE1">
        <w:rPr>
          <w:b/>
          <w:bCs/>
          <w:sz w:val="24"/>
          <w:szCs w:val="24"/>
        </w:rPr>
        <w:t>аконодательства</w:t>
      </w:r>
      <w:r w:rsidR="00B77CA7">
        <w:rPr>
          <w:b/>
          <w:bCs/>
          <w:sz w:val="24"/>
          <w:szCs w:val="24"/>
        </w:rPr>
        <w:t xml:space="preserve"> </w:t>
      </w:r>
      <w:r w:rsidRPr="00BC7BE1">
        <w:rPr>
          <w:b/>
          <w:bCs/>
          <w:sz w:val="24"/>
          <w:szCs w:val="24"/>
        </w:rPr>
        <w:t>и антимонопольного комплаенса</w:t>
      </w:r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32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При поступлении на муниципальную службу в Администрацию отдел правового обеспечения обеспечивает ознакомление гражданина Российской Федерации с Положением.</w:t>
      </w:r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32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Отделом экономики</w:t>
      </w:r>
      <w:r w:rsidR="004B5CAA">
        <w:rPr>
          <w:sz w:val="24"/>
          <w:szCs w:val="24"/>
        </w:rPr>
        <w:t>,</w:t>
      </w:r>
      <w:r w:rsidRPr="00BC7BE1">
        <w:rPr>
          <w:sz w:val="24"/>
          <w:szCs w:val="24"/>
        </w:rPr>
        <w:t xml:space="preserve"> инвестиционной деятельности</w:t>
      </w:r>
      <w:r w:rsidR="004B5CAA">
        <w:rPr>
          <w:sz w:val="24"/>
          <w:szCs w:val="24"/>
        </w:rPr>
        <w:t>, земельных и имущественных отношений</w:t>
      </w:r>
      <w:r w:rsidRPr="00BC7BE1">
        <w:rPr>
          <w:sz w:val="24"/>
          <w:szCs w:val="24"/>
        </w:rPr>
        <w:t xml:space="preserve"> совместно с отделом правового обеспечения Администрации организуется систематическое обучение работников требованиям антимонопольного законодательства и антимонопольного комплаенса в следующих формах:</w:t>
      </w:r>
    </w:p>
    <w:p w:rsidR="00BC7BE1" w:rsidRPr="00BC7BE1" w:rsidRDefault="00BC7BE1" w:rsidP="00B57AC9">
      <w:pPr>
        <w:pStyle w:val="11"/>
        <w:numPr>
          <w:ilvl w:val="0"/>
          <w:numId w:val="3"/>
        </w:numPr>
        <w:shd w:val="clear" w:color="auto" w:fill="auto"/>
        <w:tabs>
          <w:tab w:val="left" w:pos="101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вводный (первичный) инструктаж;</w:t>
      </w:r>
    </w:p>
    <w:p w:rsidR="00BC7BE1" w:rsidRPr="00BC7BE1" w:rsidRDefault="00BC7BE1" w:rsidP="00B57AC9">
      <w:pPr>
        <w:pStyle w:val="11"/>
        <w:numPr>
          <w:ilvl w:val="0"/>
          <w:numId w:val="3"/>
        </w:numPr>
        <w:shd w:val="clear" w:color="auto" w:fill="auto"/>
        <w:tabs>
          <w:tab w:val="left" w:pos="101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целевой (внеплановый) инструктаж;</w:t>
      </w:r>
    </w:p>
    <w:p w:rsidR="00BC7BE1" w:rsidRPr="00BC7BE1" w:rsidRDefault="00BC7BE1" w:rsidP="00B57AC9">
      <w:pPr>
        <w:pStyle w:val="11"/>
        <w:numPr>
          <w:ilvl w:val="0"/>
          <w:numId w:val="3"/>
        </w:numPr>
        <w:shd w:val="clear" w:color="auto" w:fill="auto"/>
        <w:tabs>
          <w:tab w:val="left" w:pos="1013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иные обучающие мероприятия.</w:t>
      </w:r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27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Вводный (первичный),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BC7BE1" w:rsidRPr="00BC7BE1" w:rsidRDefault="00BC7BE1" w:rsidP="00B57AC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BC7BE1" w:rsidRPr="00BC7BE1" w:rsidRDefault="00BC7BE1" w:rsidP="00B57AC9">
      <w:pPr>
        <w:pStyle w:val="11"/>
        <w:numPr>
          <w:ilvl w:val="1"/>
          <w:numId w:val="7"/>
        </w:numPr>
        <w:shd w:val="clear" w:color="auto" w:fill="auto"/>
        <w:tabs>
          <w:tab w:val="left" w:pos="1232"/>
        </w:tabs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Целевой (внеплановый) инструктаж проводится при изменении антимонопольного законодательства, приказа об антимонопольном комплаенсе, а также в случае реализации комплаенс-рисков в деятельности Администрации.</w:t>
      </w:r>
    </w:p>
    <w:p w:rsidR="00BC7BE1" w:rsidRPr="00BC7BE1" w:rsidRDefault="00BC7BE1" w:rsidP="00B57AC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Целевой (внеплановый) инструктаж может осуществляться в форме доведения до заинтересованных структурных подразделений информационных сообщений.</w:t>
      </w:r>
    </w:p>
    <w:p w:rsidR="00BC7BE1" w:rsidRPr="00BC7BE1" w:rsidRDefault="00BC7BE1" w:rsidP="00B57AC9">
      <w:pPr>
        <w:pStyle w:val="11"/>
        <w:shd w:val="clear" w:color="auto" w:fill="auto"/>
        <w:spacing w:after="260"/>
        <w:ind w:firstLine="567"/>
        <w:jc w:val="both"/>
        <w:rPr>
          <w:sz w:val="24"/>
          <w:szCs w:val="24"/>
        </w:rPr>
      </w:pPr>
      <w:proofErr w:type="gramStart"/>
      <w:r w:rsidRPr="00BC7BE1">
        <w:rPr>
          <w:sz w:val="24"/>
          <w:szCs w:val="24"/>
        </w:rPr>
        <w:t>9.5.,</w:t>
      </w:r>
      <w:proofErr w:type="gramEnd"/>
      <w:r w:rsidRPr="00BC7BE1">
        <w:rPr>
          <w:sz w:val="24"/>
          <w:szCs w:val="24"/>
        </w:rPr>
        <w:t xml:space="preserve"> Информация о проведении ознакомления служащих (работников)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BC7BE1" w:rsidRPr="00BC7BE1" w:rsidRDefault="00BC7BE1" w:rsidP="004B5CAA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4304"/>
          <w:tab w:val="left" w:pos="9054"/>
        </w:tabs>
        <w:ind w:left="3261" w:firstLine="567"/>
        <w:jc w:val="both"/>
        <w:rPr>
          <w:sz w:val="24"/>
          <w:szCs w:val="24"/>
        </w:rPr>
      </w:pPr>
      <w:bookmarkStart w:id="16" w:name="bookmark16"/>
      <w:bookmarkStart w:id="17" w:name="bookmark17"/>
      <w:r w:rsidRPr="00BC7BE1">
        <w:rPr>
          <w:sz w:val="24"/>
          <w:szCs w:val="24"/>
        </w:rPr>
        <w:t>О</w:t>
      </w:r>
      <w:r w:rsidR="004B5CAA">
        <w:rPr>
          <w:sz w:val="24"/>
          <w:szCs w:val="24"/>
        </w:rPr>
        <w:t>т</w:t>
      </w:r>
      <w:r w:rsidRPr="00BC7BE1">
        <w:rPr>
          <w:sz w:val="24"/>
          <w:szCs w:val="24"/>
        </w:rPr>
        <w:t>ветственность</w:t>
      </w:r>
      <w:r w:rsidRPr="00BC7BE1">
        <w:rPr>
          <w:sz w:val="24"/>
          <w:szCs w:val="24"/>
        </w:rPr>
        <w:tab/>
      </w:r>
      <w:bookmarkEnd w:id="16"/>
      <w:bookmarkEnd w:id="17"/>
    </w:p>
    <w:p w:rsidR="00BC7BE1" w:rsidRPr="00BC7BE1" w:rsidRDefault="00BC7BE1" w:rsidP="00B57AC9">
      <w:pPr>
        <w:pStyle w:val="11"/>
        <w:shd w:val="clear" w:color="auto" w:fill="auto"/>
        <w:ind w:firstLine="567"/>
        <w:jc w:val="both"/>
        <w:rPr>
          <w:sz w:val="24"/>
          <w:szCs w:val="24"/>
        </w:rPr>
      </w:pPr>
      <w:r w:rsidRPr="00BC7BE1">
        <w:rPr>
          <w:sz w:val="24"/>
          <w:szCs w:val="24"/>
        </w:rPr>
        <w:t>10.1. Отдел правового обеспечения совместно с отделом экономики</w:t>
      </w:r>
      <w:r w:rsidR="004B5CAA">
        <w:rPr>
          <w:sz w:val="24"/>
          <w:szCs w:val="24"/>
        </w:rPr>
        <w:t>,</w:t>
      </w:r>
      <w:r w:rsidRPr="00BC7BE1">
        <w:rPr>
          <w:sz w:val="24"/>
          <w:szCs w:val="24"/>
        </w:rPr>
        <w:t xml:space="preserve"> инвестиционной деятельности</w:t>
      </w:r>
      <w:r w:rsidR="004B5CAA">
        <w:rPr>
          <w:sz w:val="24"/>
          <w:szCs w:val="24"/>
        </w:rPr>
        <w:t>, земельных и имущественных отношений</w:t>
      </w:r>
      <w:r w:rsidRPr="00BC7BE1">
        <w:rPr>
          <w:sz w:val="24"/>
          <w:szCs w:val="24"/>
        </w:rPr>
        <w:t xml:space="preserve"> несут ответственность за организацию и функционирование антимонопольного комплаенса в Администрации в соответствии с законодательством Российской Федерации.</w:t>
      </w:r>
    </w:p>
    <w:p w:rsidR="00BC7BE1" w:rsidRPr="00BC7BE1" w:rsidRDefault="00BC7BE1" w:rsidP="00D27A86">
      <w:pPr>
        <w:pStyle w:val="11"/>
        <w:numPr>
          <w:ilvl w:val="0"/>
          <w:numId w:val="9"/>
        </w:numPr>
        <w:shd w:val="clear" w:color="auto" w:fill="auto"/>
        <w:tabs>
          <w:tab w:val="left" w:pos="1397"/>
        </w:tabs>
        <w:spacing w:after="260"/>
        <w:ind w:firstLine="567"/>
        <w:jc w:val="both"/>
      </w:pPr>
      <w:r w:rsidRPr="00BC7BE1">
        <w:rPr>
          <w:sz w:val="24"/>
          <w:szCs w:val="24"/>
        </w:rPr>
        <w:t>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sectPr w:rsidR="00BC7BE1" w:rsidRPr="00BC7BE1" w:rsidSect="004369BB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7A75"/>
    <w:multiLevelType w:val="multilevel"/>
    <w:tmpl w:val="4ACA9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75F16"/>
    <w:multiLevelType w:val="multilevel"/>
    <w:tmpl w:val="174AFB0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436A6"/>
    <w:multiLevelType w:val="multilevel"/>
    <w:tmpl w:val="67ACABDE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41216"/>
    <w:multiLevelType w:val="multilevel"/>
    <w:tmpl w:val="FD10D6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30446"/>
    <w:multiLevelType w:val="multilevel"/>
    <w:tmpl w:val="50F6543A"/>
    <w:lvl w:ilvl="0">
      <w:start w:val="2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5227C7"/>
    <w:multiLevelType w:val="multilevel"/>
    <w:tmpl w:val="78DACA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47159B"/>
    <w:multiLevelType w:val="multilevel"/>
    <w:tmpl w:val="3D94C4AA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2E31A1"/>
    <w:multiLevelType w:val="multilevel"/>
    <w:tmpl w:val="4FAE2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7B782C"/>
    <w:multiLevelType w:val="multilevel"/>
    <w:tmpl w:val="B57E54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F24BEF"/>
    <w:multiLevelType w:val="multilevel"/>
    <w:tmpl w:val="C69E4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A6"/>
    <w:rsid w:val="00005CEE"/>
    <w:rsid w:val="00014C69"/>
    <w:rsid w:val="00015C56"/>
    <w:rsid w:val="00040445"/>
    <w:rsid w:val="00043E4A"/>
    <w:rsid w:val="0004466F"/>
    <w:rsid w:val="000525FB"/>
    <w:rsid w:val="0005441E"/>
    <w:rsid w:val="000570BE"/>
    <w:rsid w:val="00082A1B"/>
    <w:rsid w:val="00094D34"/>
    <w:rsid w:val="000C553B"/>
    <w:rsid w:val="000C713C"/>
    <w:rsid w:val="000D00A5"/>
    <w:rsid w:val="000D6D2C"/>
    <w:rsid w:val="0010603A"/>
    <w:rsid w:val="00161E8B"/>
    <w:rsid w:val="0018477C"/>
    <w:rsid w:val="00197325"/>
    <w:rsid w:val="001A733A"/>
    <w:rsid w:val="001D5EF5"/>
    <w:rsid w:val="001E4298"/>
    <w:rsid w:val="001F31CE"/>
    <w:rsid w:val="0021739B"/>
    <w:rsid w:val="00234EA2"/>
    <w:rsid w:val="0024367E"/>
    <w:rsid w:val="002754FD"/>
    <w:rsid w:val="00276833"/>
    <w:rsid w:val="00292FEA"/>
    <w:rsid w:val="002A2284"/>
    <w:rsid w:val="002D5F69"/>
    <w:rsid w:val="002E209D"/>
    <w:rsid w:val="002E31B2"/>
    <w:rsid w:val="002F4CBF"/>
    <w:rsid w:val="00331287"/>
    <w:rsid w:val="00344C72"/>
    <w:rsid w:val="003718E8"/>
    <w:rsid w:val="00376B6D"/>
    <w:rsid w:val="00387507"/>
    <w:rsid w:val="003A231A"/>
    <w:rsid w:val="003C5DE3"/>
    <w:rsid w:val="003E38C9"/>
    <w:rsid w:val="003F3199"/>
    <w:rsid w:val="003F3C6D"/>
    <w:rsid w:val="00401448"/>
    <w:rsid w:val="00425E46"/>
    <w:rsid w:val="004369BB"/>
    <w:rsid w:val="0045580B"/>
    <w:rsid w:val="00492341"/>
    <w:rsid w:val="004B5CAA"/>
    <w:rsid w:val="0051141A"/>
    <w:rsid w:val="00532833"/>
    <w:rsid w:val="00555047"/>
    <w:rsid w:val="00557FFC"/>
    <w:rsid w:val="00560960"/>
    <w:rsid w:val="00584CE7"/>
    <w:rsid w:val="005863F8"/>
    <w:rsid w:val="005A6A71"/>
    <w:rsid w:val="005B1398"/>
    <w:rsid w:val="005C73D4"/>
    <w:rsid w:val="006104AC"/>
    <w:rsid w:val="00632BB5"/>
    <w:rsid w:val="00635BC8"/>
    <w:rsid w:val="0065172B"/>
    <w:rsid w:val="006560C1"/>
    <w:rsid w:val="00680018"/>
    <w:rsid w:val="006914F0"/>
    <w:rsid w:val="006B2E61"/>
    <w:rsid w:val="006D4B60"/>
    <w:rsid w:val="006E3FA4"/>
    <w:rsid w:val="00750AF9"/>
    <w:rsid w:val="00761A36"/>
    <w:rsid w:val="00763B73"/>
    <w:rsid w:val="0078787B"/>
    <w:rsid w:val="007A63A7"/>
    <w:rsid w:val="007E35A6"/>
    <w:rsid w:val="007F6E11"/>
    <w:rsid w:val="00800D3F"/>
    <w:rsid w:val="00801446"/>
    <w:rsid w:val="00813058"/>
    <w:rsid w:val="0082794B"/>
    <w:rsid w:val="008A1E91"/>
    <w:rsid w:val="008A36DF"/>
    <w:rsid w:val="008C1106"/>
    <w:rsid w:val="008C439A"/>
    <w:rsid w:val="008D74DD"/>
    <w:rsid w:val="0090500C"/>
    <w:rsid w:val="00951B38"/>
    <w:rsid w:val="00956321"/>
    <w:rsid w:val="009604B1"/>
    <w:rsid w:val="00961866"/>
    <w:rsid w:val="009630B4"/>
    <w:rsid w:val="00996E99"/>
    <w:rsid w:val="009A0D01"/>
    <w:rsid w:val="009C03A4"/>
    <w:rsid w:val="009E1E2C"/>
    <w:rsid w:val="009E4A79"/>
    <w:rsid w:val="009F286B"/>
    <w:rsid w:val="00A01A4F"/>
    <w:rsid w:val="00A05494"/>
    <w:rsid w:val="00A108FE"/>
    <w:rsid w:val="00A40098"/>
    <w:rsid w:val="00A77D86"/>
    <w:rsid w:val="00A91BB9"/>
    <w:rsid w:val="00AE754A"/>
    <w:rsid w:val="00AF2FBE"/>
    <w:rsid w:val="00B12E00"/>
    <w:rsid w:val="00B259A6"/>
    <w:rsid w:val="00B36AD2"/>
    <w:rsid w:val="00B53E03"/>
    <w:rsid w:val="00B54DFC"/>
    <w:rsid w:val="00B57AC9"/>
    <w:rsid w:val="00B70B97"/>
    <w:rsid w:val="00B77CA7"/>
    <w:rsid w:val="00BA6455"/>
    <w:rsid w:val="00BC7BE1"/>
    <w:rsid w:val="00BE6831"/>
    <w:rsid w:val="00C27E8D"/>
    <w:rsid w:val="00C36375"/>
    <w:rsid w:val="00C51D88"/>
    <w:rsid w:val="00C82618"/>
    <w:rsid w:val="00CC6730"/>
    <w:rsid w:val="00CF11C4"/>
    <w:rsid w:val="00CF6444"/>
    <w:rsid w:val="00D03CD2"/>
    <w:rsid w:val="00D21F9D"/>
    <w:rsid w:val="00D55468"/>
    <w:rsid w:val="00D8317B"/>
    <w:rsid w:val="00DB06FB"/>
    <w:rsid w:val="00E015B8"/>
    <w:rsid w:val="00E35A4A"/>
    <w:rsid w:val="00E5419C"/>
    <w:rsid w:val="00EB69DC"/>
    <w:rsid w:val="00ED34EC"/>
    <w:rsid w:val="00ED4CF2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3AD9-5FD9-46EB-8FE2-4D3DF526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1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259A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259A6"/>
    <w:rPr>
      <w:b/>
      <w:bCs/>
      <w:color w:val="000080"/>
    </w:rPr>
  </w:style>
  <w:style w:type="paragraph" w:customStyle="1" w:styleId="ConsPlusNormal">
    <w:name w:val="ConsPlusNormal"/>
    <w:rsid w:val="00B25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B259A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259A6"/>
    <w:rPr>
      <w:b/>
      <w:bCs/>
    </w:rPr>
  </w:style>
  <w:style w:type="character" w:styleId="a7">
    <w:name w:val="Hyperlink"/>
    <w:basedOn w:val="a0"/>
    <w:uiPriority w:val="99"/>
    <w:unhideWhenUsed/>
    <w:rsid w:val="00B259A6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1"/>
    <w:rsid w:val="00B259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B259A6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BC7B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BC7BE1"/>
    <w:pPr>
      <w:widowControl w:val="0"/>
      <w:shd w:val="clear" w:color="auto" w:fill="FFFFFF"/>
      <w:spacing w:after="26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1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69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Ольга Фондеркина 1</cp:lastModifiedBy>
  <cp:revision>3</cp:revision>
  <cp:lastPrinted>2024-06-27T06:34:00Z</cp:lastPrinted>
  <dcterms:created xsi:type="dcterms:W3CDTF">2024-06-27T06:45:00Z</dcterms:created>
  <dcterms:modified xsi:type="dcterms:W3CDTF">2024-06-27T06:45:00Z</dcterms:modified>
</cp:coreProperties>
</file>