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318"/>
        <w:gridCol w:w="1525"/>
        <w:gridCol w:w="3544"/>
      </w:tblGrid>
      <w:tr w:rsidR="00D33FBC">
        <w:trPr>
          <w:trHeight w:val="1842"/>
        </w:trPr>
        <w:tc>
          <w:tcPr>
            <w:tcW w:w="4077" w:type="dxa"/>
          </w:tcPr>
          <w:p w:rsidR="00D33FBC" w:rsidRDefault="00D33FB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33FBC" w:rsidRDefault="00453A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Чăваш Республикин</w:t>
            </w:r>
          </w:p>
          <w:p w:rsidR="00D33FBC" w:rsidRDefault="00453A34">
            <w:pPr>
              <w:ind w:left="708" w:hanging="7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Çĕнĕ Шупашкар хула</w:t>
            </w:r>
          </w:p>
          <w:p w:rsidR="00D33FBC" w:rsidRDefault="00453A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администрацийĕ</w:t>
            </w:r>
          </w:p>
          <w:p w:rsidR="00D33FBC" w:rsidRDefault="00D33FB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33FBC" w:rsidRDefault="00453A34">
            <w:pPr>
              <w:pStyle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ХУШУ</w:t>
            </w:r>
          </w:p>
          <w:p w:rsidR="00D33FBC" w:rsidRDefault="00D33FBC">
            <w:pPr>
              <w:jc w:val="center"/>
              <w:rPr>
                <w:rFonts w:ascii="TimesET" w:hAnsi="TimesET"/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center"/>
              <w:rPr>
                <w:rFonts w:ascii="TimesET" w:hAnsi="TimesET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D33FBC" w:rsidRDefault="00FA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453A34">
              <w:rPr>
                <w:sz w:val="24"/>
                <w:szCs w:val="24"/>
                <w:lang w:val="en-US" w:eastAsia="en-US"/>
              </w:rPr>
              <w:object w:dxaOrig="1216" w:dyaOrig="1530">
                <v:shape id="_x0000_i0" o:spid="_x0000_i1025" type="#_x0000_t75" style="width:61.25pt;height:76.3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Picture.8" ShapeID="_x0000_i0" DrawAspect="Content" ObjectID="_1742888325" r:id="rId7"/>
              </w:object>
            </w:r>
          </w:p>
        </w:tc>
        <w:tc>
          <w:tcPr>
            <w:tcW w:w="3544" w:type="dxa"/>
          </w:tcPr>
          <w:p w:rsidR="00D33FBC" w:rsidRDefault="00D33FB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33FBC" w:rsidRDefault="00453A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D33FBC" w:rsidRDefault="00453A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города Новочебоксарска</w:t>
            </w:r>
          </w:p>
          <w:p w:rsidR="00D33FBC" w:rsidRDefault="00453A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Чувашской Республики</w:t>
            </w:r>
          </w:p>
          <w:p w:rsidR="00D33FBC" w:rsidRDefault="00D33FB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33FBC" w:rsidRDefault="00453A34">
            <w:pPr>
              <w:pStyle w:val="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РАСПОРЯЖЕНИЕ</w:t>
            </w:r>
          </w:p>
        </w:tc>
      </w:tr>
      <w:tr w:rsidR="00D33FBC">
        <w:trPr>
          <w:trHeight w:val="408"/>
        </w:trPr>
        <w:tc>
          <w:tcPr>
            <w:tcW w:w="9464" w:type="dxa"/>
            <w:gridSpan w:val="4"/>
          </w:tcPr>
          <w:p w:rsidR="00D33FBC" w:rsidRDefault="00B34259" w:rsidP="00B342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07.04.2023 </w:t>
            </w:r>
            <w:r w:rsidR="00453A34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61</w:t>
            </w:r>
          </w:p>
        </w:tc>
      </w:tr>
      <w:tr w:rsidR="00D33FBC">
        <w:tc>
          <w:tcPr>
            <w:tcW w:w="9464" w:type="dxa"/>
            <w:gridSpan w:val="4"/>
          </w:tcPr>
          <w:p w:rsidR="00D33FBC" w:rsidRDefault="00D33FBC">
            <w:pPr>
              <w:spacing w:line="26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3FBC">
        <w:trPr>
          <w:gridAfter w:val="2"/>
          <w:wAfter w:w="5069" w:type="dxa"/>
        </w:trPr>
        <w:tc>
          <w:tcPr>
            <w:tcW w:w="4395" w:type="dxa"/>
            <w:gridSpan w:val="2"/>
          </w:tcPr>
          <w:p w:rsidR="00D33FBC" w:rsidRDefault="00D33FBC">
            <w:pPr>
              <w:tabs>
                <w:tab w:val="left" w:pos="3969"/>
              </w:tabs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D33FBC" w:rsidRDefault="00453A34">
            <w:pPr>
              <w:tabs>
                <w:tab w:val="left" w:pos="3969"/>
              </w:tabs>
              <w:ind w:right="-10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 создании экспертной комиссии администрации города Новочебоксарска Чувашской Республики</w:t>
            </w:r>
          </w:p>
        </w:tc>
      </w:tr>
    </w:tbl>
    <w:p w:rsidR="00D33FBC" w:rsidRDefault="00D33FBC">
      <w:pPr>
        <w:ind w:firstLine="709"/>
        <w:jc w:val="both"/>
        <w:rPr>
          <w:bCs/>
          <w:sz w:val="24"/>
          <w:szCs w:val="24"/>
        </w:rPr>
      </w:pPr>
    </w:p>
    <w:p w:rsidR="00D33FBC" w:rsidRDefault="00453A34">
      <w:pPr>
        <w:tabs>
          <w:tab w:val="left" w:pos="0"/>
          <w:tab w:val="left" w:pos="142"/>
          <w:tab w:val="left" w:pos="709"/>
          <w:tab w:val="left" w:pos="851"/>
          <w:tab w:val="left" w:pos="993"/>
        </w:tabs>
        <w:ind w:left="142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В соответствии с Федеральным законом от 22.10.2004 № 125 </w:t>
      </w:r>
      <w:r w:rsidRPr="003353BB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ФЗ «Об архивном деле в Российской Федерации</w:t>
      </w:r>
      <w:r w:rsidR="003353BB">
        <w:rPr>
          <w:bCs/>
          <w:sz w:val="24"/>
          <w:szCs w:val="24"/>
        </w:rPr>
        <w:t>», приказом</w:t>
      </w:r>
      <w:r>
        <w:rPr>
          <w:bCs/>
          <w:sz w:val="24"/>
          <w:szCs w:val="24"/>
        </w:rPr>
        <w:t xml:space="preserve"> Федерального архивного агентства от 11.04.2018 № 43 «Об утверждении примерного положения об экспертной комиссии организации</w:t>
      </w:r>
      <w:r w:rsidR="003353BB">
        <w:rPr>
          <w:bCs/>
          <w:sz w:val="24"/>
          <w:szCs w:val="24"/>
        </w:rPr>
        <w:t>», в</w:t>
      </w:r>
      <w:r>
        <w:rPr>
          <w:bCs/>
          <w:sz w:val="24"/>
          <w:szCs w:val="24"/>
        </w:rPr>
        <w:t xml:space="preserve"> целях организации и проведения методической и </w:t>
      </w:r>
      <w:r w:rsidR="003353BB">
        <w:rPr>
          <w:bCs/>
          <w:sz w:val="24"/>
          <w:szCs w:val="24"/>
        </w:rPr>
        <w:t>практической работы</w:t>
      </w:r>
      <w:r>
        <w:rPr>
          <w:bCs/>
          <w:sz w:val="24"/>
          <w:szCs w:val="24"/>
        </w:rPr>
        <w:t xml:space="preserve"> по экспертизе ценности документов, образующихся в деятельности администрации города Новочебоксарска Чувашской Республики, отбору их на архивное хранение или уничтожение:</w:t>
      </w:r>
    </w:p>
    <w:p w:rsidR="00D33FBC" w:rsidRDefault="00453A34">
      <w:pPr>
        <w:tabs>
          <w:tab w:val="left" w:pos="0"/>
          <w:tab w:val="left" w:pos="142"/>
          <w:tab w:val="left" w:pos="709"/>
          <w:tab w:val="left" w:pos="851"/>
          <w:tab w:val="left" w:pos="993"/>
        </w:tabs>
        <w:ind w:left="142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1.</w:t>
      </w:r>
      <w:r w:rsidRPr="003353B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Создать экспертную комиссию администрации города Новочебоксарска Чувашской Республики.</w:t>
      </w:r>
    </w:p>
    <w:p w:rsidR="00D33FBC" w:rsidRDefault="00453A34">
      <w:pPr>
        <w:tabs>
          <w:tab w:val="left" w:pos="851"/>
        </w:tabs>
        <w:ind w:left="142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Pr="003353B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Утвердить:</w:t>
      </w:r>
    </w:p>
    <w:p w:rsidR="00D33FBC" w:rsidRDefault="00453A34">
      <w:pPr>
        <w:ind w:left="142" w:firstLine="708"/>
        <w:jc w:val="both"/>
      </w:pPr>
      <w:r>
        <w:rPr>
          <w:bCs/>
          <w:sz w:val="24"/>
          <w:szCs w:val="24"/>
        </w:rPr>
        <w:t>- Положение об экспертной комиссии администрации города Новочебоксарска (приложение № 1);</w:t>
      </w:r>
    </w:p>
    <w:p w:rsidR="00D33FBC" w:rsidRDefault="00453A34">
      <w:pPr>
        <w:ind w:left="142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Состав экспертной комиссии администрации города Новочебоксарска (приложение № 2).</w:t>
      </w:r>
    </w:p>
    <w:p w:rsidR="00D33FBC" w:rsidRDefault="00453A34">
      <w:pPr>
        <w:tabs>
          <w:tab w:val="left" w:pos="851"/>
          <w:tab w:val="left" w:pos="993"/>
        </w:tabs>
        <w:ind w:left="142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Признать утратившим силу распоряжение администрации горда Новочебоксарска Чувашской Республики 03.06.2009 г. № 65-В «О создании экспертной комиссии администрации города Новочебоксарска».</w:t>
      </w:r>
    </w:p>
    <w:p w:rsidR="00D33FBC" w:rsidRDefault="00453A34">
      <w:pPr>
        <w:tabs>
          <w:tab w:val="left" w:pos="567"/>
          <w:tab w:val="left" w:pos="709"/>
          <w:tab w:val="left" w:pos="851"/>
        </w:tabs>
        <w:ind w:left="142"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4.</w:t>
      </w:r>
      <w:r w:rsidRPr="003353BB">
        <w:rPr>
          <w:sz w:val="24"/>
          <w:szCs w:val="24"/>
        </w:rPr>
        <w:t xml:space="preserve">    </w:t>
      </w:r>
      <w:r>
        <w:rPr>
          <w:sz w:val="24"/>
          <w:szCs w:val="24"/>
        </w:rPr>
        <w:t>Контроль за исполнением настоящего распоряжения возложить на</w:t>
      </w:r>
      <w:r>
        <w:rPr>
          <w:bCs/>
          <w:sz w:val="24"/>
          <w:szCs w:val="24"/>
        </w:rPr>
        <w:t xml:space="preserve"> заместителя главы администрации – руководителя аппарата администрации города Новочебоксарска Чувашской Республики.</w:t>
      </w:r>
    </w:p>
    <w:p w:rsidR="00D33FBC" w:rsidRDefault="00D33FBC">
      <w:pPr>
        <w:ind w:left="142" w:firstLine="567"/>
        <w:jc w:val="both"/>
        <w:rPr>
          <w:sz w:val="24"/>
          <w:szCs w:val="24"/>
        </w:rPr>
      </w:pPr>
    </w:p>
    <w:p w:rsidR="00D33FBC" w:rsidRDefault="00D33FBC">
      <w:pPr>
        <w:rPr>
          <w:sz w:val="24"/>
          <w:szCs w:val="24"/>
        </w:rPr>
      </w:pPr>
    </w:p>
    <w:p w:rsidR="00D33FBC" w:rsidRDefault="00D33FBC">
      <w:pPr>
        <w:rPr>
          <w:sz w:val="24"/>
          <w:szCs w:val="24"/>
        </w:rPr>
      </w:pPr>
    </w:p>
    <w:p w:rsidR="00D33FBC" w:rsidRDefault="00453A34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D33FBC" w:rsidRDefault="00453A34">
      <w:pPr>
        <w:rPr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D33FBC" w:rsidRDefault="00453A34">
      <w:pPr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Д.А. Пулатов</w:t>
      </w:r>
    </w:p>
    <w:p w:rsidR="00D33FBC" w:rsidRDefault="00D33FBC">
      <w:pPr>
        <w:rPr>
          <w:sz w:val="24"/>
          <w:szCs w:val="24"/>
        </w:rPr>
      </w:pPr>
    </w:p>
    <w:p w:rsidR="00D33FBC" w:rsidRDefault="00D33FBC">
      <w:pPr>
        <w:rPr>
          <w:sz w:val="24"/>
          <w:szCs w:val="24"/>
        </w:rPr>
      </w:pPr>
    </w:p>
    <w:p w:rsidR="00D33FBC" w:rsidRDefault="00D33FBC">
      <w:pPr>
        <w:rPr>
          <w:sz w:val="24"/>
          <w:szCs w:val="24"/>
        </w:rPr>
      </w:pPr>
    </w:p>
    <w:p w:rsidR="00D33FBC" w:rsidRDefault="00D33FBC">
      <w:pPr>
        <w:rPr>
          <w:sz w:val="24"/>
          <w:szCs w:val="24"/>
        </w:rPr>
      </w:pPr>
    </w:p>
    <w:p w:rsidR="00D33FBC" w:rsidRDefault="00D33FBC">
      <w:pPr>
        <w:rPr>
          <w:sz w:val="24"/>
          <w:szCs w:val="24"/>
        </w:rPr>
      </w:pPr>
    </w:p>
    <w:p w:rsidR="00D33FBC" w:rsidRDefault="00D33FBC">
      <w:pPr>
        <w:rPr>
          <w:sz w:val="24"/>
          <w:szCs w:val="24"/>
        </w:rPr>
      </w:pPr>
    </w:p>
    <w:p w:rsidR="00D33FBC" w:rsidRDefault="00D33FBC">
      <w:pPr>
        <w:rPr>
          <w:sz w:val="24"/>
          <w:szCs w:val="24"/>
        </w:rPr>
      </w:pPr>
    </w:p>
    <w:p w:rsidR="00D33FBC" w:rsidRDefault="00D33FBC">
      <w:pPr>
        <w:rPr>
          <w:sz w:val="24"/>
          <w:szCs w:val="24"/>
        </w:rPr>
      </w:pPr>
    </w:p>
    <w:p w:rsidR="00D33FBC" w:rsidRDefault="00D33FBC">
      <w:pPr>
        <w:rPr>
          <w:sz w:val="24"/>
          <w:szCs w:val="24"/>
        </w:rPr>
      </w:pPr>
    </w:p>
    <w:p w:rsidR="00D33FBC" w:rsidRDefault="00D33FBC">
      <w:pPr>
        <w:rPr>
          <w:sz w:val="24"/>
          <w:szCs w:val="24"/>
        </w:rPr>
      </w:pPr>
    </w:p>
    <w:p w:rsidR="00D33FBC" w:rsidRDefault="00D33FBC">
      <w:pPr>
        <w:rPr>
          <w:sz w:val="24"/>
          <w:szCs w:val="24"/>
        </w:rPr>
      </w:pPr>
    </w:p>
    <w:tbl>
      <w:tblPr>
        <w:tblW w:w="5353" w:type="dxa"/>
        <w:tblLook w:val="04A0" w:firstRow="1" w:lastRow="0" w:firstColumn="1" w:lastColumn="0" w:noHBand="0" w:noVBand="1"/>
      </w:tblPr>
      <w:tblGrid>
        <w:gridCol w:w="5353"/>
      </w:tblGrid>
      <w:tr w:rsidR="00D33FBC">
        <w:tc>
          <w:tcPr>
            <w:tcW w:w="5353" w:type="dxa"/>
          </w:tcPr>
          <w:p w:rsidR="00D33FBC" w:rsidRDefault="00453A3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правового управления</w:t>
            </w:r>
          </w:p>
          <w:p w:rsidR="00D33FBC" w:rsidRDefault="00453A3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администрации города Новочебоксарска</w:t>
            </w:r>
          </w:p>
          <w:p w:rsidR="00D33FBC" w:rsidRDefault="00453A3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 И.П. Антонова</w:t>
            </w:r>
          </w:p>
          <w:p w:rsidR="00D33FBC" w:rsidRDefault="00453A3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«_____» ______________ 2023 год</w:t>
            </w:r>
          </w:p>
          <w:p w:rsidR="00D33FBC" w:rsidRDefault="00D33FBC">
            <w:pPr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453A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СОГЛАСОВАНО:</w:t>
            </w:r>
          </w:p>
          <w:p w:rsidR="00D33FBC" w:rsidRDefault="00D33FB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33FBC" w:rsidRDefault="00453A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администрации-</w:t>
            </w:r>
          </w:p>
          <w:p w:rsidR="00D33FBC" w:rsidRDefault="00453A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руководитель аппарата администрации </w:t>
            </w:r>
          </w:p>
          <w:p w:rsidR="00D33FBC" w:rsidRDefault="00453A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города Новочебоксарска</w:t>
            </w:r>
          </w:p>
          <w:p w:rsidR="00D33FBC" w:rsidRDefault="00453A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 Е.Ю. Дмитриев</w:t>
            </w:r>
          </w:p>
          <w:p w:rsidR="00D33FBC" w:rsidRDefault="00453A34">
            <w:pPr>
              <w:tabs>
                <w:tab w:val="left" w:pos="34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«___»_______________2023 г.</w:t>
            </w:r>
          </w:p>
          <w:p w:rsidR="00D33FBC" w:rsidRDefault="00D33FBC">
            <w:pPr>
              <w:tabs>
                <w:tab w:val="left" w:pos="342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tabs>
                <w:tab w:val="left" w:pos="3420"/>
              </w:tabs>
              <w:rPr>
                <w:sz w:val="24"/>
                <w:szCs w:val="24"/>
                <w:lang w:eastAsia="en-US"/>
              </w:rPr>
            </w:pPr>
          </w:p>
          <w:p w:rsidR="00D33FBC" w:rsidRDefault="00453A3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Начальник организационно-контрольного</w:t>
            </w:r>
          </w:p>
          <w:p w:rsidR="00D33FBC" w:rsidRDefault="00453A34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Отдела администрации города Новочебоксарска</w:t>
            </w:r>
          </w:p>
          <w:p w:rsidR="00D33FBC" w:rsidRDefault="00453A3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 И.В. Ильиных</w:t>
            </w:r>
          </w:p>
          <w:p w:rsidR="00D33FBC" w:rsidRDefault="00D33FBC">
            <w:pPr>
              <w:rPr>
                <w:sz w:val="24"/>
                <w:szCs w:val="24"/>
                <w:lang w:eastAsia="en-US"/>
              </w:rPr>
            </w:pPr>
          </w:p>
          <w:p w:rsidR="00D33FBC" w:rsidRDefault="00453A34">
            <w:pPr>
              <w:tabs>
                <w:tab w:val="left" w:pos="34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«___»_______________2023 г.</w:t>
            </w:r>
          </w:p>
          <w:p w:rsidR="00D33FBC" w:rsidRDefault="00D33FBC">
            <w:pPr>
              <w:tabs>
                <w:tab w:val="left" w:pos="3420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D33FBC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D33FBC" w:rsidRDefault="00453A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исп. Петрова С.В.</w:t>
            </w:r>
          </w:p>
          <w:p w:rsidR="00D33FBC" w:rsidRDefault="00453A3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78-98-77</w:t>
            </w:r>
          </w:p>
        </w:tc>
      </w:tr>
    </w:tbl>
    <w:p w:rsidR="00D33FBC" w:rsidRDefault="00D33FBC">
      <w:pPr>
        <w:jc w:val="center"/>
        <w:rPr>
          <w:sz w:val="24"/>
          <w:szCs w:val="24"/>
        </w:rPr>
      </w:pPr>
    </w:p>
    <w:p w:rsidR="00D33FBC" w:rsidRDefault="00D33FBC"/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FA7B20" w:rsidTr="001A5721"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7B20" w:rsidRDefault="00FA7B20" w:rsidP="001A5721">
            <w:pPr>
              <w:spacing w:line="276" w:lineRule="auto"/>
            </w:pP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7B20" w:rsidRDefault="00FA7B20" w:rsidP="001A5721">
            <w:r>
              <w:t>Приложение № 1</w:t>
            </w:r>
          </w:p>
          <w:p w:rsidR="00FA7B20" w:rsidRDefault="00FA7B20" w:rsidP="001A5721">
            <w:r>
              <w:t>к распоряжению администрации</w:t>
            </w:r>
          </w:p>
          <w:p w:rsidR="00FA7B20" w:rsidRDefault="00FA7B20" w:rsidP="001A5721">
            <w:r>
              <w:t>города Новочебоксарска</w:t>
            </w:r>
          </w:p>
          <w:p w:rsidR="00FA7B20" w:rsidRDefault="00FA7B20" w:rsidP="001A5721">
            <w:r>
              <w:t>Чувашской Республики</w:t>
            </w:r>
          </w:p>
          <w:p w:rsidR="00FA7B20" w:rsidRDefault="00FA7B20" w:rsidP="001A5721">
            <w:r>
              <w:t>от 07.04.2023  № 61</w:t>
            </w:r>
          </w:p>
        </w:tc>
      </w:tr>
    </w:tbl>
    <w:p w:rsidR="00FA7B20" w:rsidRDefault="00FA7B20" w:rsidP="00FA7B20">
      <w:pPr>
        <w:spacing w:line="276" w:lineRule="auto"/>
      </w:pPr>
    </w:p>
    <w:p w:rsidR="00FA7B20" w:rsidRDefault="00FA7B20" w:rsidP="00FA7B20">
      <w:pPr>
        <w:spacing w:line="276" w:lineRule="auto"/>
        <w:jc w:val="center"/>
        <w:rPr>
          <w:b/>
          <w:bCs/>
        </w:rPr>
      </w:pPr>
    </w:p>
    <w:p w:rsidR="00FA7B20" w:rsidRDefault="00FA7B20" w:rsidP="00FA7B20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Положение об экспертной комиссии </w:t>
      </w:r>
    </w:p>
    <w:p w:rsidR="00FA7B20" w:rsidRDefault="00FA7B20" w:rsidP="00FA7B20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администрации города Новочебоксарска </w:t>
      </w:r>
    </w:p>
    <w:p w:rsidR="00FA7B20" w:rsidRDefault="00FA7B20" w:rsidP="00FA7B20">
      <w:pPr>
        <w:spacing w:line="276" w:lineRule="auto"/>
        <w:jc w:val="center"/>
        <w:rPr>
          <w:b/>
        </w:rPr>
      </w:pPr>
      <w:r>
        <w:rPr>
          <w:b/>
        </w:rPr>
        <w:t>Чувашской Республики</w:t>
      </w:r>
    </w:p>
    <w:p w:rsidR="00FA7B20" w:rsidRDefault="00FA7B20" w:rsidP="00FA7B20">
      <w:pPr>
        <w:shd w:val="clear" w:color="auto" w:fill="FFFFFF"/>
        <w:spacing w:line="276" w:lineRule="auto"/>
        <w:jc w:val="center"/>
        <w:outlineLvl w:val="2"/>
        <w:rPr>
          <w:b/>
          <w:bCs/>
        </w:rPr>
      </w:pPr>
    </w:p>
    <w:p w:rsidR="00FA7B20" w:rsidRDefault="00FA7B20" w:rsidP="00FA7B20">
      <w:pPr>
        <w:shd w:val="clear" w:color="auto" w:fill="FFFFFF"/>
        <w:spacing w:line="276" w:lineRule="auto"/>
        <w:jc w:val="center"/>
        <w:outlineLvl w:val="3"/>
        <w:rPr>
          <w:b/>
          <w:bCs/>
        </w:rPr>
      </w:pPr>
      <w:r>
        <w:rPr>
          <w:b/>
          <w:bCs/>
        </w:rPr>
        <w:t>1. Общие положения</w:t>
      </w:r>
    </w:p>
    <w:p w:rsidR="00FA7B20" w:rsidRDefault="00FA7B20" w:rsidP="00FA7B20">
      <w:pPr>
        <w:shd w:val="clear" w:color="auto" w:fill="FFFFFF"/>
        <w:tabs>
          <w:tab w:val="left" w:pos="709"/>
        </w:tabs>
        <w:spacing w:line="276" w:lineRule="auto"/>
        <w:jc w:val="both"/>
      </w:pPr>
      <w:r>
        <w:t xml:space="preserve">           1.1 Экспертная комиссия администрации города Новочебоксарска Чувашской Республики (далее – ЭК) создается в целях организации и проведения методической и практической работы по экспертизе ценности документов, отбору и подготовке к передаче на постоянное хранение документов Архивного фонда Чувашской Республики, включая управленческую, научно-техническую, аудиовизуальную, машиночитаемую и другую документацию, образовавшихся в деятельности администрации города Новочебоксарска Чувашской Республики. 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 xml:space="preserve">1.2 ЭК является совещательным органом при главе администрации города Новочебоксарска Чувашской Республики. </w:t>
      </w:r>
    </w:p>
    <w:p w:rsidR="00FA7B20" w:rsidRDefault="00FA7B20" w:rsidP="00FA7B20">
      <w:pPr>
        <w:shd w:val="clear" w:color="auto" w:fill="FFFFFF"/>
        <w:spacing w:line="276" w:lineRule="auto"/>
        <w:jc w:val="both"/>
      </w:pPr>
      <w:r>
        <w:t xml:space="preserve">            1.3 Решения ЭК вступают в силу после их утверждения заместителем главы администрации - руководителем аппарата администрации города Новочебоксарска Чувашской Республики, а в необходимых случаях решение комиссий утверждается после их предварительного согласования или утверждения экспертно-проверочной комиссией (ЭПК) Минкультуры Чувашии.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1.4 Персональный состав ЭК определяется распоряжением главы администрации города Новочебоксарска Чувашской Республики. В состав ЭК включаются заместитель главы администрации – руководитель аппарата администрации города Новочебоксарска Чувашской Республики (председатель комиссии), секретарь комиссии, представители Организационно-контрольного одела и сектора архивного дела администрации города Новочебоксарска Чувашской Республики. В состав комиссии может входить представитель соответствующего архивного агентства Чувашской Республики.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1.5 ЭК -  постоянно действующая комиссия. При выбытии одного из членов ее состав обновляется соответствующим распоряжением администрации города Новочебоксарска Чувашской Республики.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1.6  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Чувашской Республики в области архивного дела, локальными нормативными актами Федерального архивного агентства.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center"/>
      </w:pPr>
    </w:p>
    <w:p w:rsidR="00FA7B20" w:rsidRDefault="00FA7B20" w:rsidP="00FA7B20">
      <w:pPr>
        <w:shd w:val="clear" w:color="auto" w:fill="FFFFFF"/>
        <w:spacing w:line="276" w:lineRule="auto"/>
        <w:ind w:firstLine="709"/>
        <w:jc w:val="center"/>
      </w:pPr>
      <w:r>
        <w:t> </w:t>
      </w:r>
      <w:r>
        <w:rPr>
          <w:b/>
          <w:bCs/>
        </w:rPr>
        <w:t>2. Функции ЭК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ЭК осуществляет следующие функции: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2.1 Организует ежегодный отбор дел, образующихся в деятельности структурных подразделений администрации города Новочебоксарска Чувашской Республики, для хранения и уничтожения.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2.2 Рассматривает и принимает решения о согласовании: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а) описей дел постоянного хранения управленческой и иных видов документации;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б) описей дел по личному составу;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в) описей дел временных (свыше 10 лет) сроков хранения;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г) номенклатуры дел;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д) актов о выделении к уничтожению документов, не подлежащих хранению;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е) актов об утрате документов;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ж) актов о неисправимом повреждении архивных документов;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центральной экспертно-проверочной комиссии при Росархиве.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и) проектов локальных нормативных актов и методических документов отдела по делопроизводству и архивному делу.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2.3 Обеспечивает совместно со структурным подразделением администрации города Новочебоксарска Чувашской Республики, осуществляющим хранение, комплектование, учет и использование архивных документов, предоставление на утверждение экспертно-проверочной комиссии согласованных (далее-ЭПК) ЭК описей дел постоянного хранения управленческой документации, перечней проектов, научно-технической документации, подлежащей на постоянное хранение.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2.4 ЭК обеспечивает представление на согласование ЭПК или государственного (муниципального) архива, в случае наделения его соответствующими полномочиями, согласованные ЭК описи дел по личному составу, номенклатуру дел администрации города Новочебоксарска Чувашской Республики.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2.5 Обеспечивает представление на согласование ЭПК актов об утрате документов, актов о неисправимых повреждениях архивных документов.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2.6 Совместно с муниципальным архивом, службой делопроизводства и кадровой службой организует для работников администрации города Новочебоксарска Чувашской Республики консультации по вопросам работы с документами. Оказывает им методическую помощь, участвует в подготовке и проведении мероприятий по повышению их квалификации, оказывает им методическую помощь, участвует в подготовке и проведении мероприятий по повышению их квалификации.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center"/>
      </w:pPr>
    </w:p>
    <w:p w:rsidR="00FA7B20" w:rsidRDefault="00FA7B20" w:rsidP="00FA7B20">
      <w:pPr>
        <w:shd w:val="clear" w:color="auto" w:fill="FFFFFF"/>
        <w:spacing w:line="276" w:lineRule="auto"/>
        <w:ind w:firstLine="709"/>
        <w:jc w:val="center"/>
      </w:pPr>
      <w:r>
        <w:t> </w:t>
      </w:r>
      <w:r>
        <w:rPr>
          <w:b/>
          <w:bCs/>
        </w:rPr>
        <w:t>3. Права ЭК</w:t>
      </w:r>
    </w:p>
    <w:p w:rsidR="00FA7B20" w:rsidRDefault="00FA7B20" w:rsidP="00FA7B20">
      <w:pPr>
        <w:shd w:val="clear" w:color="auto" w:fill="FFFFFF"/>
        <w:spacing w:line="276" w:lineRule="auto"/>
        <w:ind w:left="709"/>
        <w:jc w:val="both"/>
      </w:pPr>
      <w:r>
        <w:t>ЭК имеет право: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3.1 Давать рекомендации структурным подразделениям администрации города Новочебоксарска Чувашской Республики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3.2. Запрашивать у руководителей структурных подразделений администрации города Новочебоксарска Чувашской Республики: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б) предложения и заключения, необходимые для определения сроков хранения документов.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3.3 Приглашать на заседания ЭК в качестве консультантов и экспертов консультантов и экспертов представителей научных, общественных и иных организаций.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3.4 Информировать главу администрации города Новочебоксарска Чувашской Республики по вопросам, относящимся к компетенции ЭК.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 </w:t>
      </w:r>
    </w:p>
    <w:p w:rsidR="00FA7B20" w:rsidRDefault="00FA7B20" w:rsidP="00FA7B20">
      <w:pPr>
        <w:shd w:val="clear" w:color="auto" w:fill="FFFFFF"/>
        <w:spacing w:line="276" w:lineRule="auto"/>
        <w:jc w:val="center"/>
        <w:outlineLvl w:val="3"/>
        <w:rPr>
          <w:b/>
          <w:bCs/>
        </w:rPr>
      </w:pPr>
      <w:r>
        <w:rPr>
          <w:b/>
          <w:bCs/>
        </w:rPr>
        <w:t>4. Организация работы ЭК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4.1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4.2 Заседание ЭК и принятые решения считаются правомочными, если на заседании присутствует более половины ее состава.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4.3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FA7B20" w:rsidRDefault="00FA7B20" w:rsidP="00FA7B20">
      <w:pPr>
        <w:shd w:val="clear" w:color="auto" w:fill="FFFFFF"/>
        <w:spacing w:line="276" w:lineRule="auto"/>
        <w:ind w:firstLine="709"/>
        <w:jc w:val="both"/>
      </w:pPr>
      <w:r>
        <w:t>4.5. Ведение делопроизводства ЭК возлагается на секретаря ЭК.</w:t>
      </w:r>
    </w:p>
    <w:p w:rsidR="00FA7B20" w:rsidRDefault="00FA7B20" w:rsidP="00FA7B20">
      <w:pPr>
        <w:shd w:val="clear" w:color="auto" w:fill="FFFFFF"/>
        <w:spacing w:line="276" w:lineRule="auto"/>
      </w:pPr>
    </w:p>
    <w:p w:rsidR="00FA7B20" w:rsidRDefault="00FA7B20"/>
    <w:p w:rsidR="00FA7B20" w:rsidRDefault="00FA7B20"/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FA7B20" w:rsidTr="001A5721">
        <w:tc>
          <w:tcPr>
            <w:tcW w:w="56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7B20" w:rsidRDefault="00FA7B20" w:rsidP="001A5721"/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A7B20" w:rsidRDefault="00FA7B20" w:rsidP="001A5721">
            <w:pPr>
              <w:rPr>
                <w:sz w:val="24"/>
              </w:rPr>
            </w:pPr>
            <w:r>
              <w:rPr>
                <w:sz w:val="24"/>
              </w:rPr>
              <w:t>Приложение № 2</w:t>
            </w:r>
          </w:p>
          <w:p w:rsidR="00FA7B20" w:rsidRDefault="00FA7B20" w:rsidP="001A5721">
            <w:pPr>
              <w:rPr>
                <w:sz w:val="24"/>
              </w:rPr>
            </w:pPr>
            <w:r>
              <w:rPr>
                <w:sz w:val="24"/>
              </w:rPr>
              <w:t>к распоряжению администрации</w:t>
            </w:r>
          </w:p>
          <w:p w:rsidR="00FA7B20" w:rsidRDefault="00FA7B20" w:rsidP="001A5721">
            <w:pPr>
              <w:rPr>
                <w:sz w:val="24"/>
              </w:rPr>
            </w:pPr>
            <w:r>
              <w:rPr>
                <w:sz w:val="24"/>
              </w:rPr>
              <w:t>города Новочебоксарска</w:t>
            </w:r>
          </w:p>
          <w:p w:rsidR="00FA7B20" w:rsidRDefault="00FA7B20" w:rsidP="001A5721">
            <w:pPr>
              <w:rPr>
                <w:sz w:val="24"/>
              </w:rPr>
            </w:pPr>
            <w:r>
              <w:rPr>
                <w:sz w:val="24"/>
              </w:rPr>
              <w:t>Чувашской Республики</w:t>
            </w:r>
          </w:p>
          <w:p w:rsidR="00FA7B20" w:rsidRDefault="00FA7B20" w:rsidP="001A5721">
            <w:pPr>
              <w:rPr>
                <w:sz w:val="24"/>
              </w:rPr>
            </w:pPr>
            <w:r>
              <w:rPr>
                <w:sz w:val="24"/>
              </w:rPr>
              <w:t xml:space="preserve">от 07.04.2023  № 61 </w:t>
            </w:r>
          </w:p>
        </w:tc>
      </w:tr>
    </w:tbl>
    <w:p w:rsidR="00FA7B20" w:rsidRDefault="00FA7B20" w:rsidP="00FA7B20"/>
    <w:p w:rsidR="00FA7B20" w:rsidRDefault="00FA7B20" w:rsidP="00FA7B20">
      <w:pPr>
        <w:tabs>
          <w:tab w:val="left" w:pos="1151"/>
        </w:tabs>
        <w:jc w:val="center"/>
        <w:rPr>
          <w:b/>
          <w:sz w:val="24"/>
          <w:szCs w:val="24"/>
        </w:rPr>
      </w:pPr>
    </w:p>
    <w:p w:rsidR="00FA7B20" w:rsidRDefault="00FA7B20" w:rsidP="00FA7B20">
      <w:pPr>
        <w:tabs>
          <w:tab w:val="left" w:pos="1151"/>
        </w:tabs>
        <w:jc w:val="center"/>
        <w:rPr>
          <w:b/>
          <w:sz w:val="24"/>
          <w:szCs w:val="24"/>
        </w:rPr>
      </w:pPr>
      <w:r>
        <w:rPr>
          <w:sz w:val="24"/>
        </w:rPr>
        <w:tab/>
      </w:r>
      <w:r>
        <w:rPr>
          <w:b/>
          <w:sz w:val="24"/>
        </w:rPr>
        <w:t xml:space="preserve">Состав экспертной комиссии </w:t>
      </w:r>
    </w:p>
    <w:p w:rsidR="00FA7B20" w:rsidRDefault="00FA7B20" w:rsidP="00FA7B20">
      <w:pPr>
        <w:tabs>
          <w:tab w:val="left" w:pos="1151"/>
        </w:tabs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администрации города Новочебоксарска Чувашской Республики </w:t>
      </w:r>
    </w:p>
    <w:p w:rsidR="00FA7B20" w:rsidRDefault="00FA7B20" w:rsidP="00FA7B20">
      <w:pPr>
        <w:tabs>
          <w:tab w:val="left" w:pos="1151"/>
        </w:tabs>
        <w:jc w:val="center"/>
        <w:rPr>
          <w:b/>
          <w:sz w:val="24"/>
          <w:szCs w:val="24"/>
        </w:rPr>
      </w:pPr>
    </w:p>
    <w:p w:rsidR="00FA7B20" w:rsidRDefault="00FA7B20" w:rsidP="00FA7B20">
      <w:pPr>
        <w:ind w:firstLine="567"/>
        <w:jc w:val="both"/>
        <w:rPr>
          <w:bCs/>
          <w:szCs w:val="24"/>
        </w:rPr>
      </w:pPr>
      <w:r>
        <w:rPr>
          <w:sz w:val="28"/>
          <w:szCs w:val="28"/>
        </w:rPr>
        <w:t xml:space="preserve">- </w:t>
      </w:r>
      <w:r>
        <w:rPr>
          <w:bCs/>
          <w:sz w:val="24"/>
          <w:szCs w:val="24"/>
        </w:rPr>
        <w:t>Дмитриев Евгений Юрьевич - заместитель главы администрации - руководитель аппарата администрации города Новочебоксарска Чувашской Республики (председатель комиссии);</w:t>
      </w:r>
      <w:r>
        <w:t xml:space="preserve"> </w:t>
      </w:r>
    </w:p>
    <w:p w:rsidR="00FA7B20" w:rsidRDefault="00FA7B20" w:rsidP="00FA7B20">
      <w:pPr>
        <w:ind w:firstLine="567"/>
        <w:jc w:val="both"/>
        <w:rPr>
          <w:szCs w:val="24"/>
        </w:rPr>
      </w:pPr>
      <w:r>
        <w:rPr>
          <w:bCs/>
          <w:sz w:val="24"/>
          <w:szCs w:val="24"/>
        </w:rPr>
        <w:t>- Петрова Светлана Валентиновна - заведующий сектором архивного дела администрации города Новочебоксарска Чувашской Республики (заместитель председателя комиссии);</w:t>
      </w:r>
    </w:p>
    <w:p w:rsidR="00FA7B20" w:rsidRDefault="00FA7B20" w:rsidP="00FA7B20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Сергеева Зоя Владиславовна -  главный специалист – эксперт организационно контрольного отдела администрации города Новочебоксарска Чувашской Республики (секретарь комиссии);   </w:t>
      </w:r>
    </w:p>
    <w:p w:rsidR="00FA7B20" w:rsidRDefault="00FA7B20" w:rsidP="00FA7B20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:rsidR="00FA7B20" w:rsidRDefault="00FA7B20" w:rsidP="00FA7B20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- Ильиных Ирина Вениаминовна - начальник организационно-контрольного отдела администрации города Новочебоксарска Чувашской Республики; </w:t>
      </w:r>
    </w:p>
    <w:p w:rsidR="00FA7B20" w:rsidRDefault="00FA7B20" w:rsidP="00FA7B20">
      <w:pPr>
        <w:ind w:firstLine="567"/>
        <w:jc w:val="both"/>
        <w:rPr>
          <w:sz w:val="24"/>
          <w:szCs w:val="24"/>
        </w:rPr>
      </w:pPr>
    </w:p>
    <w:p w:rsidR="00FA7B20" w:rsidRDefault="00FA7B20" w:rsidP="00FA7B20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- Севальнева Наталья Владимировна – заведующий сектором по вопросам противодействия коррупции, муниципальной службы и кадров организационно – контрольного отдела;    </w:t>
      </w:r>
    </w:p>
    <w:p w:rsidR="00FA7B20" w:rsidRDefault="00FA7B20" w:rsidP="00FA7B20">
      <w:pPr>
        <w:ind w:firstLine="567"/>
        <w:jc w:val="both"/>
        <w:rPr>
          <w:sz w:val="24"/>
          <w:szCs w:val="24"/>
        </w:rPr>
      </w:pPr>
    </w:p>
    <w:p w:rsidR="00FA7B20" w:rsidRDefault="00FA7B20" w:rsidP="00FA7B20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 Ефимова Ирина Николаевна – заведующий сектором по реализации специальных программ администрации города Новочебоксарска Чувашской Республики;</w:t>
      </w:r>
    </w:p>
    <w:p w:rsidR="00FA7B20" w:rsidRDefault="00FA7B20" w:rsidP="00FA7B20">
      <w:pPr>
        <w:ind w:firstLine="567"/>
        <w:jc w:val="both"/>
        <w:rPr>
          <w:sz w:val="24"/>
          <w:szCs w:val="24"/>
        </w:rPr>
      </w:pPr>
    </w:p>
    <w:p w:rsidR="00FA7B20" w:rsidRDefault="00FA7B20" w:rsidP="00FA7B20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Сироткина Наталья Петровна - ведущий специалист – эксперт сектора архивного дела администрации города Новочебоксарска Чувашской Республики;</w:t>
      </w:r>
    </w:p>
    <w:p w:rsidR="00FA7B20" w:rsidRDefault="00FA7B20" w:rsidP="00FA7B20">
      <w:pPr>
        <w:ind w:firstLine="567"/>
        <w:jc w:val="both"/>
        <w:rPr>
          <w:sz w:val="24"/>
          <w:szCs w:val="24"/>
        </w:rPr>
      </w:pPr>
    </w:p>
    <w:p w:rsidR="00FA7B20" w:rsidRDefault="00FA7B20" w:rsidP="00FA7B20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Шелтукова Татьяна Валерьяновна - ведущий специалист – эксперт сектора архивного дела администрации города Новочебоксарска Чувашской Республики.</w:t>
      </w:r>
    </w:p>
    <w:p w:rsidR="00FA7B20" w:rsidRDefault="00FA7B20">
      <w:bookmarkStart w:id="0" w:name="_GoBack"/>
      <w:bookmarkEnd w:id="0"/>
    </w:p>
    <w:sectPr w:rsidR="00F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34" w:rsidRDefault="00453A34">
      <w:r>
        <w:separator/>
      </w:r>
    </w:p>
  </w:endnote>
  <w:endnote w:type="continuationSeparator" w:id="0">
    <w:p w:rsidR="00453A34" w:rsidRDefault="0045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34" w:rsidRDefault="00453A34">
      <w:r>
        <w:separator/>
      </w:r>
    </w:p>
  </w:footnote>
  <w:footnote w:type="continuationSeparator" w:id="0">
    <w:p w:rsidR="00453A34" w:rsidRDefault="0045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BC"/>
    <w:rsid w:val="003353BB"/>
    <w:rsid w:val="00453A34"/>
    <w:rsid w:val="00B34259"/>
    <w:rsid w:val="00D33FBC"/>
    <w:rsid w:val="00F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B2584C"/>
  <w15:docId w15:val="{2D620010-2447-4283-899F-D7DCBCFA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semiHidden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1572</Words>
  <Characters>8963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Н.В.</dc:creator>
  <cp:keywords/>
  <dc:description/>
  <cp:lastModifiedBy>nowch-doc9</cp:lastModifiedBy>
  <cp:revision>2</cp:revision>
  <dcterms:created xsi:type="dcterms:W3CDTF">2023-04-13T07:52:00Z</dcterms:created>
  <dcterms:modified xsi:type="dcterms:W3CDTF">2023-04-13T07:52:00Z</dcterms:modified>
</cp:coreProperties>
</file>