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39" w:rsidRPr="009E4839" w:rsidRDefault="009E4839" w:rsidP="009E48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  <w:r w:rsidRPr="009E483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ШЕСТНАДЦАТОЕ  ЗАСЕДАНИЕ СОБРАНИЯ ДЕПУТАТОВ</w:t>
      </w:r>
    </w:p>
    <w:p w:rsidR="009E4839" w:rsidRPr="009E4839" w:rsidRDefault="009E4839" w:rsidP="009E48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  <w:r w:rsidRPr="009E483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БАТЫРЕВСКОГО МУНИЦИПАЛЬНОГО ОКРУГА ПЕРВОГО СОЗЫВА</w:t>
      </w:r>
    </w:p>
    <w:p w:rsidR="009E4839" w:rsidRPr="009E4839" w:rsidRDefault="009E4839" w:rsidP="009E48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tbl>
      <w:tblPr>
        <w:tblW w:w="11287" w:type="dxa"/>
        <w:tblInd w:w="-689" w:type="dxa"/>
        <w:tblLayout w:type="fixed"/>
        <w:tblLook w:val="04A0" w:firstRow="1" w:lastRow="0" w:firstColumn="1" w:lastColumn="0" w:noHBand="0" w:noVBand="1"/>
      </w:tblPr>
      <w:tblGrid>
        <w:gridCol w:w="4690"/>
        <w:gridCol w:w="927"/>
        <w:gridCol w:w="5670"/>
      </w:tblGrid>
      <w:tr w:rsidR="009E4839" w:rsidRPr="009E4839" w:rsidTr="00856261">
        <w:trPr>
          <w:cantSplit/>
          <w:trHeight w:val="928"/>
        </w:trPr>
        <w:tc>
          <w:tcPr>
            <w:tcW w:w="4690" w:type="dxa"/>
            <w:hideMark/>
          </w:tcPr>
          <w:p w:rsidR="009E4839" w:rsidRPr="009E4839" w:rsidRDefault="009E4839" w:rsidP="009E48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9E483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ЧĂВАШ РЕСПУБЛИКИ</w:t>
            </w:r>
          </w:p>
          <w:p w:rsidR="009E4839" w:rsidRPr="009E4839" w:rsidRDefault="009E4839" w:rsidP="009E48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9E483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ПАТĂРЬЕЛ                                     МУНИЦИПАЛЛĂ ОКРУГĔН ПĔРРЕМĔШ СУЙЛАВРИ ДЕПУТАТСЕН ПУХĂВĔ</w:t>
            </w:r>
          </w:p>
        </w:tc>
        <w:tc>
          <w:tcPr>
            <w:tcW w:w="927" w:type="dxa"/>
            <w:vMerge w:val="restart"/>
            <w:hideMark/>
          </w:tcPr>
          <w:p w:rsidR="009E4839" w:rsidRPr="009E4839" w:rsidRDefault="009E4839" w:rsidP="009E48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9E4839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23509F3D" wp14:editId="66F9B2C3">
                  <wp:extent cx="532765" cy="854075"/>
                  <wp:effectExtent l="0" t="0" r="63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hideMark/>
          </w:tcPr>
          <w:p w:rsidR="009E4839" w:rsidRPr="009E4839" w:rsidRDefault="009E4839" w:rsidP="009E48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9E483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ЧУВАШСКАЯ РЕСПУБЛИКА</w:t>
            </w:r>
          </w:p>
          <w:p w:rsidR="009E4839" w:rsidRPr="009E4839" w:rsidRDefault="009E4839" w:rsidP="009E48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9E483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СОБРАНИЕ ДЕПУТАТОВ</w:t>
            </w:r>
          </w:p>
          <w:p w:rsidR="009E4839" w:rsidRPr="009E4839" w:rsidRDefault="009E4839" w:rsidP="009E48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9E483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БАТЫРЕВСКОГО МУНИЦИПАЛЬНОГО ОКРУГА</w:t>
            </w:r>
          </w:p>
          <w:p w:rsidR="009E4839" w:rsidRPr="009E4839" w:rsidRDefault="009E4839" w:rsidP="009E48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</w:pPr>
            <w:r w:rsidRPr="009E483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ПЕРВОГО СОЗЫВА</w:t>
            </w:r>
          </w:p>
        </w:tc>
      </w:tr>
      <w:tr w:rsidR="009E4839" w:rsidRPr="009E4839" w:rsidTr="00856261">
        <w:trPr>
          <w:cantSplit/>
          <w:trHeight w:val="971"/>
        </w:trPr>
        <w:tc>
          <w:tcPr>
            <w:tcW w:w="4690" w:type="dxa"/>
            <w:hideMark/>
          </w:tcPr>
          <w:p w:rsidR="009E4839" w:rsidRPr="009E4839" w:rsidRDefault="009E4839" w:rsidP="009E48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  <w:p w:rsidR="009E4839" w:rsidRPr="009E4839" w:rsidRDefault="009E4839" w:rsidP="009E48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9E483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ЙЫШĂНУ</w:t>
            </w:r>
          </w:p>
          <w:p w:rsidR="009E4839" w:rsidRPr="009E4839" w:rsidRDefault="009E4839" w:rsidP="009E48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06.07.2023 ç., 16/4</w:t>
            </w:r>
            <w:r w:rsidRPr="009E483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 xml:space="preserve"> №</w:t>
            </w:r>
          </w:p>
          <w:p w:rsidR="009E4839" w:rsidRPr="009E4839" w:rsidRDefault="009E4839" w:rsidP="009E48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9E483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Патăрьел ялě</w:t>
            </w:r>
          </w:p>
          <w:p w:rsidR="009E4839" w:rsidRPr="009E4839" w:rsidRDefault="009E4839" w:rsidP="009E48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:rsidR="009E4839" w:rsidRPr="009E4839" w:rsidRDefault="009E4839" w:rsidP="009E48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670" w:type="dxa"/>
            <w:hideMark/>
          </w:tcPr>
          <w:p w:rsidR="009E4839" w:rsidRPr="009E4839" w:rsidRDefault="009E4839" w:rsidP="009E48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  <w:p w:rsidR="009E4839" w:rsidRPr="009E4839" w:rsidRDefault="009E4839" w:rsidP="009E48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9E483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РЕШЕНИЕ</w:t>
            </w:r>
          </w:p>
          <w:p w:rsidR="009E4839" w:rsidRPr="009E4839" w:rsidRDefault="009E4839" w:rsidP="009E48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9E483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06.07.2023 г. № 16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/4</w:t>
            </w:r>
          </w:p>
          <w:p w:rsidR="009E4839" w:rsidRPr="009E4839" w:rsidRDefault="009E4839" w:rsidP="009E48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9E483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село Батырево</w:t>
            </w:r>
          </w:p>
        </w:tc>
      </w:tr>
    </w:tbl>
    <w:p w:rsidR="0062449C" w:rsidRDefault="0062449C" w:rsidP="009E4839">
      <w:pPr>
        <w:pStyle w:val="1"/>
        <w:jc w:val="both"/>
        <w:rPr>
          <w:color w:val="000000" w:themeColor="text1"/>
        </w:rPr>
      </w:pPr>
    </w:p>
    <w:p w:rsidR="0062449C" w:rsidRPr="0062449C" w:rsidRDefault="0062449C" w:rsidP="0062449C">
      <w:pPr>
        <w:pStyle w:val="1"/>
        <w:spacing w:before="0" w:after="0"/>
        <w:jc w:val="left"/>
        <w:rPr>
          <w:rStyle w:val="a3"/>
          <w:bCs w:val="0"/>
          <w:color w:val="000000" w:themeColor="text1"/>
        </w:rPr>
      </w:pPr>
      <w:r w:rsidRPr="0062449C">
        <w:rPr>
          <w:rStyle w:val="a3"/>
          <w:bCs w:val="0"/>
          <w:color w:val="000000" w:themeColor="text1"/>
        </w:rPr>
        <w:t>Об утверждении</w:t>
      </w:r>
      <w:r w:rsidR="00472203" w:rsidRPr="0062449C">
        <w:rPr>
          <w:rStyle w:val="a3"/>
          <w:bCs w:val="0"/>
          <w:color w:val="000000" w:themeColor="text1"/>
        </w:rPr>
        <w:t xml:space="preserve"> Правил установки памятников</w:t>
      </w:r>
    </w:p>
    <w:p w:rsidR="0062449C" w:rsidRPr="0062449C" w:rsidRDefault="00472203" w:rsidP="0062449C">
      <w:pPr>
        <w:pStyle w:val="1"/>
        <w:spacing w:before="0" w:after="0"/>
        <w:jc w:val="left"/>
        <w:rPr>
          <w:rStyle w:val="a3"/>
          <w:bCs w:val="0"/>
          <w:color w:val="000000" w:themeColor="text1"/>
        </w:rPr>
      </w:pPr>
      <w:r w:rsidRPr="0062449C">
        <w:rPr>
          <w:rStyle w:val="a3"/>
          <w:bCs w:val="0"/>
          <w:color w:val="000000" w:themeColor="text1"/>
        </w:rPr>
        <w:t xml:space="preserve"> и мемориальных досок на территории</w:t>
      </w:r>
    </w:p>
    <w:p w:rsidR="0062449C" w:rsidRPr="0062449C" w:rsidRDefault="00472203" w:rsidP="0062449C">
      <w:pPr>
        <w:pStyle w:val="1"/>
        <w:spacing w:before="0" w:after="0"/>
        <w:jc w:val="left"/>
        <w:rPr>
          <w:rStyle w:val="a3"/>
          <w:bCs w:val="0"/>
          <w:color w:val="000000" w:themeColor="text1"/>
        </w:rPr>
      </w:pPr>
      <w:r w:rsidRPr="0062449C">
        <w:rPr>
          <w:rStyle w:val="a3"/>
          <w:bCs w:val="0"/>
          <w:color w:val="000000" w:themeColor="text1"/>
        </w:rPr>
        <w:t xml:space="preserve"> </w:t>
      </w:r>
      <w:r w:rsidR="00A732D2" w:rsidRPr="0062449C">
        <w:rPr>
          <w:rStyle w:val="a3"/>
          <w:bCs w:val="0"/>
          <w:color w:val="000000" w:themeColor="text1"/>
        </w:rPr>
        <w:t>Батыревского</w:t>
      </w:r>
      <w:r w:rsidRPr="0062449C">
        <w:rPr>
          <w:rStyle w:val="a3"/>
          <w:bCs w:val="0"/>
          <w:color w:val="000000" w:themeColor="text1"/>
        </w:rPr>
        <w:t xml:space="preserve"> муниципального округа</w:t>
      </w:r>
    </w:p>
    <w:p w:rsidR="00472203" w:rsidRDefault="00472203" w:rsidP="0062449C">
      <w:pPr>
        <w:pStyle w:val="1"/>
        <w:spacing w:before="0" w:after="0"/>
        <w:jc w:val="left"/>
        <w:rPr>
          <w:rStyle w:val="a3"/>
          <w:bCs w:val="0"/>
          <w:color w:val="000000" w:themeColor="text1"/>
        </w:rPr>
      </w:pPr>
      <w:r w:rsidRPr="0062449C">
        <w:rPr>
          <w:rStyle w:val="a3"/>
          <w:bCs w:val="0"/>
          <w:color w:val="000000" w:themeColor="text1"/>
        </w:rPr>
        <w:t xml:space="preserve"> Чувашской Республики"</w:t>
      </w:r>
    </w:p>
    <w:p w:rsidR="0062449C" w:rsidRPr="0062449C" w:rsidRDefault="0062449C" w:rsidP="0062449C">
      <w:pPr>
        <w:rPr>
          <w:lang w:eastAsia="ru-RU"/>
        </w:rPr>
      </w:pPr>
    </w:p>
    <w:p w:rsidR="00472203" w:rsidRPr="00472203" w:rsidRDefault="00472203" w:rsidP="00472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7220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472203">
          <w:rPr>
            <w:rStyle w:val="a3"/>
            <w:rFonts w:ascii="Times New Roman" w:hAnsi="Times New Roman" w:cs="Times New Roman"/>
            <w:color w:val="auto"/>
            <w:sz w:val="24"/>
            <w:szCs w:val="24"/>
            <w14:textOutline w14:w="9525" w14:cap="rnd" w14:cmpd="sng" w14:algn="ctr">
              <w14:noFill/>
              <w14:prstDash w14:val="solid"/>
              <w14:bevel/>
            </w14:textOutline>
          </w:rPr>
          <w:t>статьей 43</w:t>
        </w:r>
      </w:hyperlink>
      <w:r w:rsidRPr="00472203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 г. N 131-ФЗ "Об общих принципах организации местного самоуправления в Российской Федерации", </w:t>
      </w:r>
      <w:hyperlink r:id="rId9" w:history="1">
        <w:r w:rsidRPr="0047220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Федеральным</w:t>
        </w:r>
        <w:r w:rsidRPr="00472203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47220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472203">
        <w:rPr>
          <w:rFonts w:ascii="Times New Roman" w:hAnsi="Times New Roman" w:cs="Times New Roman"/>
          <w:sz w:val="24"/>
          <w:szCs w:val="24"/>
        </w:rPr>
        <w:t xml:space="preserve"> от 25.06.2002 года N 73-ФЗ "Об объектах культурного наследия (памятниках истории и культуры) народов Российской Федерации", Законами Российской </w:t>
      </w:r>
      <w:r w:rsidRPr="00472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 </w:t>
      </w:r>
      <w:hyperlink r:id="rId10" w:history="1">
        <w:r w:rsidRPr="0047220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14.01.1993 N 4292-1</w:t>
        </w:r>
      </w:hyperlink>
      <w:r w:rsidRPr="00472203">
        <w:rPr>
          <w:rFonts w:ascii="Times New Roman" w:hAnsi="Times New Roman" w:cs="Times New Roman"/>
          <w:sz w:val="24"/>
          <w:szCs w:val="24"/>
        </w:rPr>
        <w:t xml:space="preserve"> "Об увековечении памяти погибших при защите Отечества"</w:t>
      </w:r>
      <w:r w:rsidRPr="00472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47220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09.10.1992 N 3612-1</w:t>
        </w:r>
      </w:hyperlink>
      <w:r w:rsidRPr="00472203">
        <w:rPr>
          <w:rFonts w:ascii="Times New Roman" w:hAnsi="Times New Roman" w:cs="Times New Roman"/>
          <w:sz w:val="24"/>
          <w:szCs w:val="24"/>
        </w:rPr>
        <w:t xml:space="preserve"> "Основами законодательства Российской Федерации о культуре", Собрание депутатов </w:t>
      </w:r>
      <w:r>
        <w:rPr>
          <w:rFonts w:ascii="Times New Roman" w:hAnsi="Times New Roman" w:cs="Times New Roman"/>
          <w:sz w:val="24"/>
          <w:szCs w:val="24"/>
        </w:rPr>
        <w:t>Батыревского</w:t>
      </w:r>
      <w:r w:rsidRPr="0047220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решило:</w:t>
      </w:r>
    </w:p>
    <w:p w:rsidR="00472203" w:rsidRPr="00472203" w:rsidRDefault="00472203" w:rsidP="0047220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472203">
        <w:rPr>
          <w:rFonts w:ascii="Times New Roman" w:hAnsi="Times New Roman" w:cs="Times New Roman"/>
          <w:sz w:val="24"/>
          <w:szCs w:val="24"/>
        </w:rPr>
        <w:t xml:space="preserve">1. Утвердить Правила установки памятников и мемориальных досок на территории </w:t>
      </w:r>
      <w:r>
        <w:rPr>
          <w:rFonts w:ascii="Times New Roman" w:hAnsi="Times New Roman" w:cs="Times New Roman"/>
          <w:sz w:val="24"/>
          <w:szCs w:val="24"/>
        </w:rPr>
        <w:t>Батыревского</w:t>
      </w:r>
      <w:r w:rsidRPr="0047220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</w:t>
      </w:r>
      <w:hyperlink w:anchor="sub_1000" w:history="1">
        <w:r w:rsidRPr="0047220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Приложение N 1</w:t>
        </w:r>
      </w:hyperlink>
      <w:r w:rsidRPr="0047220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72203">
        <w:rPr>
          <w:rFonts w:ascii="Times New Roman" w:hAnsi="Times New Roman" w:cs="Times New Roman"/>
          <w:sz w:val="24"/>
          <w:szCs w:val="24"/>
        </w:rPr>
        <w:t>.</w:t>
      </w:r>
    </w:p>
    <w:p w:rsidR="00472203" w:rsidRDefault="00472203" w:rsidP="0047220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472203">
        <w:rPr>
          <w:rFonts w:ascii="Times New Roman" w:hAnsi="Times New Roman" w:cs="Times New Roman"/>
          <w:sz w:val="24"/>
          <w:szCs w:val="24"/>
        </w:rPr>
        <w:t xml:space="preserve">2. Контроль за исполнением данного решения возложить на </w:t>
      </w:r>
      <w:bookmarkStart w:id="2" w:name="sub_3"/>
      <w:bookmarkEnd w:id="1"/>
      <w:r w:rsidR="006C0719">
        <w:rPr>
          <w:rFonts w:ascii="Times New Roman" w:hAnsi="Times New Roman" w:cs="Times New Roman"/>
          <w:sz w:val="24"/>
          <w:szCs w:val="24"/>
        </w:rPr>
        <w:t>первого</w:t>
      </w:r>
      <w:r w:rsidR="0062449C">
        <w:rPr>
          <w:rFonts w:ascii="Times New Roman" w:hAnsi="Times New Roman" w:cs="Times New Roman"/>
          <w:sz w:val="24"/>
          <w:szCs w:val="24"/>
        </w:rPr>
        <w:t xml:space="preserve"> заместителя главы- начальника У</w:t>
      </w:r>
      <w:r w:rsidR="006C0719">
        <w:rPr>
          <w:rFonts w:ascii="Times New Roman" w:hAnsi="Times New Roman" w:cs="Times New Roman"/>
          <w:sz w:val="24"/>
          <w:szCs w:val="24"/>
        </w:rPr>
        <w:t>правления по благоустройству и развитию территорий администрации Батыревского муниципального округа Раськина Н.Н.</w:t>
      </w:r>
    </w:p>
    <w:p w:rsidR="00472203" w:rsidRDefault="00472203" w:rsidP="00472203">
      <w:pPr>
        <w:jc w:val="both"/>
      </w:pPr>
      <w:r w:rsidRPr="00472203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bookmarkEnd w:id="2"/>
      <w:r w:rsidR="0062449C">
        <w:rPr>
          <w:rFonts w:ascii="Times New Roman" w:hAnsi="Times New Roman" w:cs="Times New Roman"/>
          <w:sz w:val="24"/>
          <w:szCs w:val="24"/>
        </w:rPr>
        <w:t>момента его официального опубликования.</w:t>
      </w:r>
    </w:p>
    <w:p w:rsidR="00472203" w:rsidRDefault="00472203">
      <w:pPr>
        <w:rPr>
          <w:rFonts w:ascii="Times New Roman" w:hAnsi="Times New Roman" w:cs="Times New Roman"/>
          <w:sz w:val="24"/>
          <w:szCs w:val="24"/>
        </w:rPr>
      </w:pPr>
    </w:p>
    <w:p w:rsidR="009E4839" w:rsidRPr="009E4839" w:rsidRDefault="009E4839" w:rsidP="009E4839">
      <w:pPr>
        <w:shd w:val="clear" w:color="auto" w:fill="FFFFFF"/>
        <w:suppressAutoHyphens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E4839" w:rsidRPr="009E4839" w:rsidRDefault="009E4839" w:rsidP="009E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8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Батыревского                                                                                               Р.В. Селиванов</w:t>
      </w:r>
    </w:p>
    <w:p w:rsidR="009E4839" w:rsidRPr="009E4839" w:rsidRDefault="009E4839" w:rsidP="009E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9E4839" w:rsidRPr="009E4839" w:rsidRDefault="009E4839" w:rsidP="009E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39" w:rsidRPr="009E4839" w:rsidRDefault="009E4839" w:rsidP="009E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39" w:rsidRPr="009E4839" w:rsidRDefault="009E4839" w:rsidP="009E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9E4839" w:rsidRPr="009E4839" w:rsidRDefault="009E4839" w:rsidP="009E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Батыревского муниципального округа                                                                  Н.А. Тинюков   </w:t>
      </w:r>
    </w:p>
    <w:p w:rsidR="009E4839" w:rsidRDefault="009E4839">
      <w:pPr>
        <w:rPr>
          <w:rFonts w:ascii="Times New Roman" w:hAnsi="Times New Roman" w:cs="Times New Roman"/>
          <w:sz w:val="24"/>
          <w:szCs w:val="24"/>
        </w:rPr>
      </w:pPr>
    </w:p>
    <w:p w:rsidR="009E4839" w:rsidRDefault="009E4839" w:rsidP="006F01F6">
      <w:pPr>
        <w:jc w:val="right"/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1000"/>
    </w:p>
    <w:p w:rsidR="009E4839" w:rsidRDefault="009E4839" w:rsidP="006F01F6">
      <w:pPr>
        <w:jc w:val="right"/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1F6" w:rsidRPr="009E4839" w:rsidRDefault="006F01F6" w:rsidP="006F01F6">
      <w:pPr>
        <w:jc w:val="right"/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E4839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</w:t>
      </w:r>
      <w:r w:rsidRPr="009E4839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к </w:t>
      </w:r>
      <w:hyperlink w:anchor="sub_0" w:history="1">
        <w:r w:rsidRPr="009E4839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решению</w:t>
        </w:r>
      </w:hyperlink>
      <w:r w:rsidRPr="009E4839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Собрания депутатов</w:t>
      </w:r>
      <w:r w:rsidRPr="009E4839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="00703D8D" w:rsidRPr="009E4839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Батыревского</w:t>
      </w:r>
      <w:r w:rsidRPr="009E4839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</w:t>
      </w:r>
      <w:r w:rsidRPr="009E4839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округа Чувашской Республики</w:t>
      </w:r>
      <w:r w:rsidRPr="009E4839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от    </w:t>
      </w:r>
      <w:r w:rsidR="006802D6" w:rsidRPr="006802D6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06.07.2023 г. № 16/4</w:t>
      </w:r>
      <w:bookmarkStart w:id="4" w:name="_GoBack"/>
      <w:bookmarkEnd w:id="4"/>
      <w:r w:rsidRPr="009E4839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    </w:t>
      </w:r>
    </w:p>
    <w:bookmarkEnd w:id="3"/>
    <w:p w:rsidR="006F01F6" w:rsidRDefault="006F01F6" w:rsidP="006F01F6"/>
    <w:p w:rsidR="006F01F6" w:rsidRPr="0062449C" w:rsidRDefault="006F01F6" w:rsidP="006F01F6">
      <w:pPr>
        <w:pStyle w:val="1"/>
        <w:rPr>
          <w:color w:val="000000" w:themeColor="text1"/>
        </w:rPr>
      </w:pPr>
      <w:r w:rsidRPr="0062449C">
        <w:rPr>
          <w:color w:val="000000" w:themeColor="text1"/>
        </w:rPr>
        <w:t>Правила</w:t>
      </w:r>
      <w:r w:rsidRPr="0062449C">
        <w:rPr>
          <w:color w:val="000000" w:themeColor="text1"/>
        </w:rPr>
        <w:br/>
        <w:t>установки памятников и мемориальных досок на территории Батыревского муниципального округа Чувашской Республики</w:t>
      </w:r>
    </w:p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01F6">
        <w:rPr>
          <w:rFonts w:ascii="Times New Roman" w:hAnsi="Times New Roman" w:cs="Times New Roman"/>
          <w:sz w:val="24"/>
          <w:szCs w:val="24"/>
        </w:rPr>
        <w:t xml:space="preserve">Правила установки памятников и мемориальных досок на территории </w:t>
      </w:r>
      <w:r>
        <w:rPr>
          <w:rFonts w:ascii="Times New Roman" w:hAnsi="Times New Roman" w:cs="Times New Roman"/>
          <w:sz w:val="24"/>
          <w:szCs w:val="24"/>
        </w:rPr>
        <w:t>Батыревского</w:t>
      </w:r>
      <w:r w:rsidRPr="006F01F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Правила) регулируют создание и установку памятников, а также установку и демонтаж мемориальных досок.</w:t>
      </w:r>
    </w:p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01F6">
        <w:rPr>
          <w:rFonts w:ascii="Times New Roman" w:hAnsi="Times New Roman" w:cs="Times New Roman"/>
          <w:sz w:val="24"/>
          <w:szCs w:val="24"/>
        </w:rPr>
        <w:t>Правила не распространяются на установку декоративных и садово-парковых скульптур, являющихся объектами благоустройства.</w:t>
      </w:r>
    </w:p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01F6">
        <w:rPr>
          <w:rFonts w:ascii="Times New Roman" w:hAnsi="Times New Roman" w:cs="Times New Roman"/>
          <w:sz w:val="24"/>
          <w:szCs w:val="24"/>
        </w:rPr>
        <w:t>Целью разработки данных Правил является необходимость увековечения исторических событий и имен выдающихся деятелей</w:t>
      </w:r>
      <w:r w:rsidR="00606922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Pr="006F01F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606922">
        <w:rPr>
          <w:rFonts w:ascii="Times New Roman" w:hAnsi="Times New Roman" w:cs="Times New Roman"/>
          <w:sz w:val="24"/>
          <w:szCs w:val="24"/>
        </w:rPr>
        <w:t>, Батыревского муниципального округа,</w:t>
      </w:r>
      <w:r w:rsidRPr="006F01F6">
        <w:rPr>
          <w:rFonts w:ascii="Times New Roman" w:hAnsi="Times New Roman" w:cs="Times New Roman"/>
          <w:sz w:val="24"/>
          <w:szCs w:val="24"/>
        </w:rPr>
        <w:t xml:space="preserve"> определение правил, условий и критериев установки памятников и мемориальных досок.</w:t>
      </w:r>
    </w:p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1F6" w:rsidRPr="006F01F6" w:rsidRDefault="006F01F6" w:rsidP="006F01F6">
      <w:pPr>
        <w:pStyle w:val="1"/>
        <w:rPr>
          <w:rFonts w:ascii="Times New Roman" w:hAnsi="Times New Roman" w:cs="Times New Roman"/>
        </w:rPr>
      </w:pPr>
      <w:bookmarkStart w:id="5" w:name="sub_1001"/>
      <w:r w:rsidRPr="006F01F6">
        <w:rPr>
          <w:rFonts w:ascii="Times New Roman" w:hAnsi="Times New Roman" w:cs="Times New Roman"/>
        </w:rPr>
        <w:t>1. Общие положения</w:t>
      </w:r>
    </w:p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"/>
      <w:bookmarkEnd w:id="5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01F6">
        <w:rPr>
          <w:rFonts w:ascii="Times New Roman" w:hAnsi="Times New Roman" w:cs="Times New Roman"/>
          <w:sz w:val="24"/>
          <w:szCs w:val="24"/>
        </w:rPr>
        <w:t xml:space="preserve">1.1. Правила установки памятников и мемориальных досок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Батыревского </w:t>
      </w:r>
      <w:r w:rsidRPr="006F01F6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(далее Правила) разработаны в соответствии со </w:t>
      </w:r>
      <w:hyperlink r:id="rId12" w:history="1">
        <w:r w:rsidRPr="006F01F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статьей 43</w:t>
        </w:r>
      </w:hyperlink>
      <w:r w:rsidRPr="006F0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1F6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N 131-ФЗ "Об общих принципах организации местного самоуправления в Российской Федерации", </w:t>
      </w:r>
      <w:hyperlink r:id="rId13" w:history="1">
        <w:r w:rsidRPr="006F01F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</w:t>
        </w:r>
        <w:r w:rsidRPr="006F01F6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6F01F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6F01F6">
        <w:rPr>
          <w:rFonts w:ascii="Times New Roman" w:hAnsi="Times New Roman" w:cs="Times New Roman"/>
          <w:sz w:val="24"/>
          <w:szCs w:val="24"/>
        </w:rPr>
        <w:t xml:space="preserve"> от 25.06.2002 N 73-ФЗ "Об объектах культурного наследия (памятниках истории и культуры) народов Российской Федерации", Законами Российской Федерации </w:t>
      </w:r>
      <w:hyperlink r:id="rId14" w:history="1">
        <w:r w:rsidRPr="006F01F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14.01.1993 N 4292-1</w:t>
        </w:r>
      </w:hyperlink>
      <w:r w:rsidRPr="006F01F6">
        <w:rPr>
          <w:rFonts w:ascii="Times New Roman" w:hAnsi="Times New Roman" w:cs="Times New Roman"/>
          <w:sz w:val="24"/>
          <w:szCs w:val="24"/>
        </w:rPr>
        <w:t xml:space="preserve"> "Об увековечении памяти погибших при защите Отечества", </w:t>
      </w:r>
      <w:hyperlink r:id="rId15" w:history="1">
        <w:r w:rsidRPr="006F01F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09.10.1992 N 3612-1</w:t>
        </w:r>
      </w:hyperlink>
      <w:r w:rsidRPr="006F01F6">
        <w:rPr>
          <w:rFonts w:ascii="Times New Roman" w:hAnsi="Times New Roman" w:cs="Times New Roman"/>
          <w:sz w:val="24"/>
          <w:szCs w:val="24"/>
        </w:rPr>
        <w:t xml:space="preserve"> "Основами законодательства Российской Федерации о культуре".</w:t>
      </w:r>
    </w:p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"/>
      <w:bookmarkEnd w:id="6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01F6">
        <w:rPr>
          <w:rFonts w:ascii="Times New Roman" w:hAnsi="Times New Roman" w:cs="Times New Roman"/>
          <w:sz w:val="24"/>
          <w:szCs w:val="24"/>
        </w:rPr>
        <w:t>1.2. Установка памятников и мемориальных досок является одной из форм увековечения памятных дат и событий, происходивших на определенной территории, а также увековечения выдающихся личностей, имеющих, в том числе, непосредственное отношение к истории страны, республики, района, иных территориальных единиц.</w:t>
      </w:r>
    </w:p>
    <w:bookmarkEnd w:id="7"/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Основные термины:</w:t>
      </w:r>
    </w:p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памятники - отдельные постройки, здания и сооружения с исторически сложившимися территориями (в том числе памятники религиозного назначения: церкви, колокольни, часовни, костелы, кирхи, мечети, буддистские храмы, пагоды, синагоги, молельные дома и другие объекты, построенные для богослужений); мемориальные квартиры; мавзолеи, отдельные захоронения; произведения монументального искусства; объекты науки и техники, включая военные; объекты археологического наследия;</w:t>
      </w:r>
    </w:p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мемориальная доска - плита (чаще всего из мрамора, гранита и т.п.) с надписью (иногда с изображением), увековечивающая память о каком-либо лице или событии, обычно </w:t>
      </w:r>
      <w:r w:rsidR="006F01F6" w:rsidRPr="006F01F6">
        <w:rPr>
          <w:rFonts w:ascii="Times New Roman" w:hAnsi="Times New Roman" w:cs="Times New Roman"/>
          <w:sz w:val="24"/>
          <w:szCs w:val="24"/>
        </w:rPr>
        <w:lastRenderedPageBreak/>
        <w:t>устанавливается на стене здания, связанного с этим лицом или событием (Большой энциклопедический словарь).</w:t>
      </w:r>
    </w:p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3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1.3. Установка памятников и мемориальных досок на территории </w:t>
      </w:r>
      <w:r>
        <w:rPr>
          <w:rFonts w:ascii="Times New Roman" w:hAnsi="Times New Roman" w:cs="Times New Roman"/>
          <w:sz w:val="24"/>
          <w:szCs w:val="24"/>
        </w:rPr>
        <w:t>Батыревского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 муниципального округа осуществляется на основании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Батыревского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4"/>
      <w:bookmarkEnd w:id="8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1.4. С инициативой (ходатайством) об установке памятников и/или мемориальных досок могут выступать:</w:t>
      </w:r>
    </w:p>
    <w:bookmarkEnd w:id="9"/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 w:rsidRPr="006F01F6">
        <w:rPr>
          <w:rFonts w:ascii="Times New Roman" w:hAnsi="Times New Roman" w:cs="Times New Roman"/>
          <w:sz w:val="24"/>
          <w:szCs w:val="24"/>
        </w:rPr>
        <w:t>- предприятия, учреждения, организации всех форм собственности;</w:t>
      </w:r>
    </w:p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 w:rsidRPr="006F01F6">
        <w:rPr>
          <w:rFonts w:ascii="Times New Roman" w:hAnsi="Times New Roman" w:cs="Times New Roman"/>
          <w:sz w:val="24"/>
          <w:szCs w:val="24"/>
        </w:rPr>
        <w:t>- общественные объединения;</w:t>
      </w:r>
    </w:p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 w:rsidRPr="006F01F6">
        <w:rPr>
          <w:rFonts w:ascii="Times New Roman" w:hAnsi="Times New Roman" w:cs="Times New Roman"/>
          <w:sz w:val="24"/>
          <w:szCs w:val="24"/>
        </w:rPr>
        <w:t>- физические лица.</w:t>
      </w:r>
    </w:p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5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1.5. Финансовое обеспечение работ по проектированию, изготовлению, установке, содержанию памятников, а также по изготовлению, установке и демонтажу мемориальных досок может осуществляться (за счет средств бюджета муниципального округа) и/или за счет внебюджетных средств.</w:t>
      </w:r>
    </w:p>
    <w:p w:rsidR="006F01F6" w:rsidRPr="006F01F6" w:rsidRDefault="006C0719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6"/>
      <w:bookmarkEnd w:id="1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1.6. Открытие памятников и мемориальных досок после завершения работ по их установке проводится в рамках торжественного мероприятия.</w:t>
      </w:r>
    </w:p>
    <w:bookmarkEnd w:id="11"/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1F6" w:rsidRPr="006F01F6" w:rsidRDefault="006F01F6" w:rsidP="00A732D2">
      <w:pPr>
        <w:pStyle w:val="1"/>
        <w:jc w:val="right"/>
        <w:rPr>
          <w:rFonts w:ascii="Times New Roman" w:hAnsi="Times New Roman" w:cs="Times New Roman"/>
        </w:rPr>
      </w:pPr>
      <w:bookmarkStart w:id="12" w:name="sub_1002"/>
      <w:r w:rsidRPr="006F01F6">
        <w:rPr>
          <w:rFonts w:ascii="Times New Roman" w:hAnsi="Times New Roman" w:cs="Times New Roman"/>
        </w:rPr>
        <w:t>2. Критерии принятия решений об установке памятников и мемориальных досок</w:t>
      </w:r>
    </w:p>
    <w:p w:rsidR="006F01F6" w:rsidRPr="006F01F6" w:rsidRDefault="00A732D2" w:rsidP="00A732D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1"/>
      <w:bookmarkEnd w:id="12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2.1. Критериями для принятия решений об установке памятников и мемориальных досок являются:</w:t>
      </w:r>
    </w:p>
    <w:bookmarkEnd w:id="13"/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- отражение предложенным проектом важного исторического события;</w:t>
      </w:r>
    </w:p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0719">
        <w:rPr>
          <w:rFonts w:ascii="Times New Roman" w:hAnsi="Times New Roman" w:cs="Times New Roman"/>
          <w:sz w:val="24"/>
          <w:szCs w:val="24"/>
        </w:rPr>
        <w:t xml:space="preserve"> </w:t>
      </w:r>
      <w:r w:rsidR="006F01F6" w:rsidRPr="006F01F6">
        <w:rPr>
          <w:rFonts w:ascii="Times New Roman" w:hAnsi="Times New Roman" w:cs="Times New Roman"/>
          <w:sz w:val="24"/>
          <w:szCs w:val="24"/>
        </w:rPr>
        <w:t>- наличие документально оформленного подтверждения заслуг и высокого профессионального мастерства личности в области развития экономики, культуры, образования, науки и других сфер; проведение в течение длительного времени активной общественной, благотворительной и иной деятельности, способствовавшей развитию территории, повышению ее престижа;</w:t>
      </w:r>
    </w:p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- участие личности в событиях, при которых был проявлен героизм, мужество, отвага.</w:t>
      </w:r>
    </w:p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2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2.2. Рассмотрение вопроса об установке памятников и/или мемориальных досок проводится по истечении 1 года со дня события или смерти лица, об увековечении памяти которого ходатайствуют инициаторы.</w:t>
      </w:r>
    </w:p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3"/>
      <w:bookmarkEnd w:id="14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2.3. На лиц, удостоенных звания Героя Российской Федерации, </w:t>
      </w:r>
      <w:r w:rsidR="002B2DF0">
        <w:rPr>
          <w:rFonts w:ascii="Times New Roman" w:hAnsi="Times New Roman" w:cs="Times New Roman"/>
          <w:sz w:val="24"/>
          <w:szCs w:val="24"/>
        </w:rPr>
        <w:t>награжденных орденами Российской Федерации,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 ограничения по срокам обращения об установке памятников и мемориальных досок не распространяются.</w:t>
      </w:r>
    </w:p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4"/>
      <w:bookmarkEnd w:id="15"/>
      <w:r w:rsidRPr="006F01F6">
        <w:rPr>
          <w:rFonts w:ascii="Times New Roman" w:hAnsi="Times New Roman" w:cs="Times New Roman"/>
          <w:sz w:val="24"/>
          <w:szCs w:val="24"/>
        </w:rPr>
        <w:t>2.4. При решении вопроса об установке памятников и мемориальных досок учитывается наличие иных форм увековечения данного события или личности на территории муниципального образования.</w:t>
      </w:r>
    </w:p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5"/>
      <w:bookmarkEnd w:id="16"/>
      <w:r w:rsidRPr="006F01F6">
        <w:rPr>
          <w:rFonts w:ascii="Times New Roman" w:hAnsi="Times New Roman" w:cs="Times New Roman"/>
          <w:sz w:val="24"/>
          <w:szCs w:val="24"/>
        </w:rPr>
        <w:t>2.5. На проект памятника может быть объявлен конкурс в соответствии с законодательством Российской Федерации.</w:t>
      </w:r>
    </w:p>
    <w:bookmarkEnd w:id="17"/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1F6" w:rsidRPr="006F01F6" w:rsidRDefault="006F01F6" w:rsidP="00A732D2">
      <w:pPr>
        <w:pStyle w:val="1"/>
        <w:rPr>
          <w:rFonts w:ascii="Times New Roman" w:hAnsi="Times New Roman" w:cs="Times New Roman"/>
        </w:rPr>
      </w:pPr>
      <w:bookmarkStart w:id="18" w:name="sub_1003"/>
      <w:r w:rsidRPr="006F01F6">
        <w:rPr>
          <w:rFonts w:ascii="Times New Roman" w:hAnsi="Times New Roman" w:cs="Times New Roman"/>
        </w:rPr>
        <w:lastRenderedPageBreak/>
        <w:t>3. Рассмотрение ходатайств об установке памятников и мемориальных досок</w:t>
      </w:r>
    </w:p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1"/>
      <w:bookmarkEnd w:id="18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081E">
        <w:rPr>
          <w:rFonts w:ascii="Times New Roman" w:hAnsi="Times New Roman" w:cs="Times New Roman"/>
          <w:sz w:val="24"/>
          <w:szCs w:val="24"/>
        </w:rPr>
        <w:t xml:space="preserve"> 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3.1. Письменные ходатайства об установке памятников и/или мемориальных досок и необходимые документы направляются на имя главы администрации </w:t>
      </w:r>
      <w:r>
        <w:rPr>
          <w:rFonts w:ascii="Times New Roman" w:hAnsi="Times New Roman" w:cs="Times New Roman"/>
          <w:sz w:val="24"/>
          <w:szCs w:val="24"/>
        </w:rPr>
        <w:t>Батыревского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 муниципального округа и передаются </w:t>
      </w:r>
      <w:r w:rsidR="006C0719" w:rsidRPr="006C07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Комиссию по установке памятников и мемориальных досок на территории муниципального образования, созданную при администрации </w:t>
      </w:r>
      <w:r w:rsidR="006C07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Батыревского муниципального округа</w:t>
      </w:r>
      <w:r w:rsidR="006C0719" w:rsidRPr="006C07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(далее - Комиссия), для рассмотрения</w:t>
      </w:r>
      <w:r w:rsidR="006C07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2"/>
      <w:bookmarkEnd w:id="19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081E">
        <w:rPr>
          <w:rFonts w:ascii="Times New Roman" w:hAnsi="Times New Roman" w:cs="Times New Roman"/>
          <w:sz w:val="24"/>
          <w:szCs w:val="24"/>
        </w:rPr>
        <w:t xml:space="preserve">  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3.2. Перечень документов, предоставляемых в </w:t>
      </w:r>
      <w:r w:rsidR="006F01F6" w:rsidRPr="006C0719">
        <w:rPr>
          <w:rFonts w:ascii="Times New Roman" w:hAnsi="Times New Roman" w:cs="Times New Roman"/>
          <w:sz w:val="24"/>
          <w:szCs w:val="24"/>
        </w:rPr>
        <w:t>Комиссию:</w:t>
      </w:r>
    </w:p>
    <w:bookmarkEnd w:id="20"/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- ходатайство с просьбой об увековечении памяти личности или события с обоснованием целесообразности установки памятника и/или мемориальной доски;</w:t>
      </w:r>
    </w:p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- историческая или историко-биографическая справка;</w:t>
      </w:r>
    </w:p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- копии документов, подтверждающих достоверность события или заслуги увековечиваемого лица;</w:t>
      </w:r>
    </w:p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- сведения о предполагаемом месте установки памятника и/или мемориальной доски с обоснованием его выбора;</w:t>
      </w:r>
    </w:p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01F6" w:rsidRPr="006F01F6">
        <w:rPr>
          <w:rFonts w:ascii="Times New Roman" w:hAnsi="Times New Roman" w:cs="Times New Roman"/>
          <w:sz w:val="24"/>
          <w:szCs w:val="24"/>
        </w:rPr>
        <w:t>- предложение по проекту (эскизу) памятника и/или мемориальной доски;</w:t>
      </w:r>
    </w:p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01F6" w:rsidRPr="006F01F6">
        <w:rPr>
          <w:rFonts w:ascii="Times New Roman" w:hAnsi="Times New Roman" w:cs="Times New Roman"/>
          <w:sz w:val="24"/>
          <w:szCs w:val="24"/>
        </w:rPr>
        <w:t>- предложение по тексту мемориальной доски или надписи на памятнике;</w:t>
      </w:r>
    </w:p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01F6" w:rsidRPr="006F01F6">
        <w:rPr>
          <w:rFonts w:ascii="Times New Roman" w:hAnsi="Times New Roman" w:cs="Times New Roman"/>
          <w:sz w:val="24"/>
          <w:szCs w:val="24"/>
        </w:rPr>
        <w:t>- информация об источнике финансирования работ по проектированию, изготовлению и установке памятника и/или мемориальной доски;</w:t>
      </w:r>
    </w:p>
    <w:p w:rsid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01F6" w:rsidRPr="006F01F6">
        <w:rPr>
          <w:rFonts w:ascii="Times New Roman" w:hAnsi="Times New Roman" w:cs="Times New Roman"/>
          <w:sz w:val="24"/>
          <w:szCs w:val="24"/>
        </w:rPr>
        <w:t>- письменное согласие собственника объекта (в случае установки</w:t>
      </w:r>
      <w:r w:rsidR="00BE4F4C">
        <w:rPr>
          <w:rFonts w:ascii="Times New Roman" w:hAnsi="Times New Roman" w:cs="Times New Roman"/>
          <w:sz w:val="24"/>
          <w:szCs w:val="24"/>
        </w:rPr>
        <w:t xml:space="preserve"> мемориальной доски на таковом);</w:t>
      </w:r>
    </w:p>
    <w:p w:rsidR="00BE4F4C" w:rsidRPr="006F01F6" w:rsidRDefault="00BE4F4C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 случае установки памятника требуется проведение земляных работ, то необходимо получить ордер на земляные работы.</w:t>
      </w:r>
    </w:p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3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152">
        <w:rPr>
          <w:rFonts w:ascii="Times New Roman" w:hAnsi="Times New Roman" w:cs="Times New Roman"/>
          <w:sz w:val="24"/>
          <w:szCs w:val="24"/>
        </w:rPr>
        <w:t xml:space="preserve"> </w:t>
      </w:r>
      <w:r w:rsidR="006F01F6" w:rsidRPr="006F01F6">
        <w:rPr>
          <w:rFonts w:ascii="Times New Roman" w:hAnsi="Times New Roman" w:cs="Times New Roman"/>
          <w:sz w:val="24"/>
          <w:szCs w:val="24"/>
        </w:rPr>
        <w:t>3.3</w:t>
      </w:r>
      <w:r w:rsidR="006F01F6" w:rsidRPr="006C0719">
        <w:rPr>
          <w:rFonts w:ascii="Times New Roman" w:hAnsi="Times New Roman" w:cs="Times New Roman"/>
          <w:sz w:val="24"/>
          <w:szCs w:val="24"/>
        </w:rPr>
        <w:t>. Комиссия при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округа рассматривает ходатайство и проверяет прилагаемые к нему документы в течение 30 календарных дней со дня их регистрации.</w:t>
      </w:r>
    </w:p>
    <w:p w:rsidR="006F01F6" w:rsidRPr="006F01F6" w:rsidRDefault="00A732D2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4"/>
      <w:bookmarkEnd w:id="21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081E">
        <w:rPr>
          <w:rFonts w:ascii="Times New Roman" w:hAnsi="Times New Roman" w:cs="Times New Roman"/>
          <w:sz w:val="24"/>
          <w:szCs w:val="24"/>
        </w:rPr>
        <w:t xml:space="preserve"> </w:t>
      </w:r>
      <w:r w:rsidR="00DF6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3.4. По итогам рассмотрения ходатайства и необходимого пакета документов назначается дата проведения </w:t>
      </w:r>
      <w:r w:rsidR="006F01F6" w:rsidRPr="006C0719">
        <w:rPr>
          <w:rFonts w:ascii="Times New Roman" w:hAnsi="Times New Roman" w:cs="Times New Roman"/>
          <w:sz w:val="24"/>
          <w:szCs w:val="24"/>
        </w:rPr>
        <w:t>заседания Комиссии,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 на котором принимается решение, оформляется протокол заседания.</w:t>
      </w:r>
    </w:p>
    <w:p w:rsidR="00BE4F4C" w:rsidRPr="006F01F6" w:rsidRDefault="00A732D2" w:rsidP="00BE4F4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35"/>
      <w:bookmarkEnd w:id="22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152">
        <w:rPr>
          <w:rFonts w:ascii="Times New Roman" w:hAnsi="Times New Roman" w:cs="Times New Roman"/>
          <w:sz w:val="24"/>
          <w:szCs w:val="24"/>
        </w:rPr>
        <w:t xml:space="preserve"> 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3.5. </w:t>
      </w:r>
      <w:r w:rsidR="00BE4F4C" w:rsidRPr="00606922">
        <w:rPr>
          <w:rFonts w:ascii="Times New Roman" w:hAnsi="Times New Roman" w:cs="Times New Roman"/>
          <w:sz w:val="24"/>
          <w:szCs w:val="24"/>
        </w:rPr>
        <w:t xml:space="preserve">После согласования проекта и места установки памятника </w:t>
      </w:r>
      <w:r w:rsidR="00BE4F4C">
        <w:rPr>
          <w:rFonts w:ascii="Times New Roman" w:hAnsi="Times New Roman" w:cs="Times New Roman"/>
          <w:sz w:val="24"/>
          <w:szCs w:val="24"/>
        </w:rPr>
        <w:t>администрация</w:t>
      </w:r>
      <w:r w:rsidR="00BE4F4C" w:rsidRPr="00606922">
        <w:rPr>
          <w:rFonts w:ascii="Times New Roman" w:hAnsi="Times New Roman" w:cs="Times New Roman"/>
          <w:sz w:val="24"/>
          <w:szCs w:val="24"/>
        </w:rPr>
        <w:t xml:space="preserve"> готовит проект постановления о сооружении и установке памятника и/или мемориальной доски.</w:t>
      </w:r>
    </w:p>
    <w:p w:rsidR="006F01F6" w:rsidRPr="006F01F6" w:rsidRDefault="00D7081E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38"/>
      <w:bookmarkEnd w:id="23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3.</w:t>
      </w:r>
      <w:r w:rsidR="00BE4F4C">
        <w:rPr>
          <w:rFonts w:ascii="Times New Roman" w:hAnsi="Times New Roman" w:cs="Times New Roman"/>
          <w:sz w:val="24"/>
          <w:szCs w:val="24"/>
        </w:rPr>
        <w:t>6</w:t>
      </w:r>
      <w:r w:rsidR="006F01F6" w:rsidRPr="006C0719">
        <w:rPr>
          <w:rFonts w:ascii="Times New Roman" w:hAnsi="Times New Roman" w:cs="Times New Roman"/>
          <w:sz w:val="24"/>
          <w:szCs w:val="24"/>
        </w:rPr>
        <w:t>. Комиссия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 может рекомендовать заявителям увековечить событие или выдающуюся личность в иных формах.</w:t>
      </w:r>
    </w:p>
    <w:p w:rsidR="006F01F6" w:rsidRPr="006F01F6" w:rsidRDefault="00D7081E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39"/>
      <w:bookmarkEnd w:id="24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6152">
        <w:rPr>
          <w:rFonts w:ascii="Times New Roman" w:hAnsi="Times New Roman" w:cs="Times New Roman"/>
          <w:sz w:val="24"/>
          <w:szCs w:val="24"/>
        </w:rPr>
        <w:t xml:space="preserve"> </w:t>
      </w:r>
      <w:r w:rsidR="006F01F6" w:rsidRPr="006F01F6">
        <w:rPr>
          <w:rFonts w:ascii="Times New Roman" w:hAnsi="Times New Roman" w:cs="Times New Roman"/>
          <w:sz w:val="24"/>
          <w:szCs w:val="24"/>
        </w:rPr>
        <w:t>3.</w:t>
      </w:r>
      <w:r w:rsidR="00BE4F4C">
        <w:rPr>
          <w:rFonts w:ascii="Times New Roman" w:hAnsi="Times New Roman" w:cs="Times New Roman"/>
          <w:sz w:val="24"/>
          <w:szCs w:val="24"/>
        </w:rPr>
        <w:t>7</w:t>
      </w:r>
      <w:r w:rsidR="006F01F6" w:rsidRPr="006F01F6">
        <w:rPr>
          <w:rFonts w:ascii="Times New Roman" w:hAnsi="Times New Roman" w:cs="Times New Roman"/>
          <w:sz w:val="24"/>
          <w:szCs w:val="24"/>
        </w:rPr>
        <w:t>. Копия постановления администрации направляется инициатору.</w:t>
      </w:r>
    </w:p>
    <w:p w:rsidR="006F01F6" w:rsidRPr="006F01F6" w:rsidRDefault="00D7081E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10"/>
      <w:bookmarkEnd w:id="25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6152">
        <w:rPr>
          <w:rFonts w:ascii="Times New Roman" w:hAnsi="Times New Roman" w:cs="Times New Roman"/>
          <w:sz w:val="24"/>
          <w:szCs w:val="24"/>
        </w:rPr>
        <w:t xml:space="preserve"> </w:t>
      </w:r>
      <w:r w:rsidR="00BE4F4C">
        <w:rPr>
          <w:rFonts w:ascii="Times New Roman" w:hAnsi="Times New Roman" w:cs="Times New Roman"/>
          <w:sz w:val="24"/>
          <w:szCs w:val="24"/>
        </w:rPr>
        <w:t>3.8</w:t>
      </w:r>
      <w:r w:rsidR="006F01F6" w:rsidRPr="006F01F6">
        <w:rPr>
          <w:rFonts w:ascii="Times New Roman" w:hAnsi="Times New Roman" w:cs="Times New Roman"/>
          <w:sz w:val="24"/>
          <w:szCs w:val="24"/>
        </w:rPr>
        <w:t>. Постановление администрации подлежит обязательному обнародованию.</w:t>
      </w:r>
    </w:p>
    <w:bookmarkEnd w:id="26"/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49C" w:rsidRDefault="0062449C" w:rsidP="00D7081E">
      <w:pPr>
        <w:pStyle w:val="1"/>
        <w:rPr>
          <w:rFonts w:ascii="Times New Roman" w:hAnsi="Times New Roman" w:cs="Times New Roman"/>
        </w:rPr>
      </w:pPr>
      <w:bookmarkStart w:id="27" w:name="sub_1004"/>
    </w:p>
    <w:p w:rsidR="0062449C" w:rsidRDefault="0062449C" w:rsidP="00D7081E">
      <w:pPr>
        <w:pStyle w:val="1"/>
        <w:rPr>
          <w:rFonts w:ascii="Times New Roman" w:hAnsi="Times New Roman" w:cs="Times New Roman"/>
        </w:rPr>
      </w:pPr>
    </w:p>
    <w:p w:rsidR="006F01F6" w:rsidRPr="006F01F6" w:rsidRDefault="006F01F6" w:rsidP="00D7081E">
      <w:pPr>
        <w:pStyle w:val="1"/>
        <w:rPr>
          <w:rFonts w:ascii="Times New Roman" w:hAnsi="Times New Roman" w:cs="Times New Roman"/>
        </w:rPr>
      </w:pPr>
      <w:r w:rsidRPr="006F01F6">
        <w:rPr>
          <w:rFonts w:ascii="Times New Roman" w:hAnsi="Times New Roman" w:cs="Times New Roman"/>
        </w:rPr>
        <w:lastRenderedPageBreak/>
        <w:t>4. Финансирование установки памятников и мемориальных досок</w:t>
      </w:r>
    </w:p>
    <w:p w:rsidR="006F01F6" w:rsidRPr="006F01F6" w:rsidRDefault="00D7081E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41"/>
      <w:bookmarkEnd w:id="27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4.1. Финансирование работ по разработке проекта, изготовлению и установке памятников и/или мемориальных досок может производиться:</w:t>
      </w:r>
    </w:p>
    <w:bookmarkEnd w:id="28"/>
    <w:p w:rsidR="006F01F6" w:rsidRPr="006F01F6" w:rsidRDefault="00D7081E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6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- в случае инициативы об установке со стороны главы администрации </w:t>
      </w:r>
      <w:r>
        <w:rPr>
          <w:rFonts w:ascii="Times New Roman" w:hAnsi="Times New Roman" w:cs="Times New Roman"/>
          <w:sz w:val="24"/>
          <w:szCs w:val="24"/>
        </w:rPr>
        <w:t>Батыревского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 муниципального округа -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Батыревского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6F01F6" w:rsidRPr="006F01F6" w:rsidRDefault="00D7081E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6152">
        <w:rPr>
          <w:rFonts w:ascii="Times New Roman" w:hAnsi="Times New Roman" w:cs="Times New Roman"/>
          <w:sz w:val="24"/>
          <w:szCs w:val="24"/>
        </w:rPr>
        <w:t xml:space="preserve"> </w:t>
      </w:r>
      <w:r w:rsidR="006F01F6" w:rsidRPr="006F01F6">
        <w:rPr>
          <w:rFonts w:ascii="Times New Roman" w:hAnsi="Times New Roman" w:cs="Times New Roman"/>
          <w:sz w:val="24"/>
          <w:szCs w:val="24"/>
        </w:rPr>
        <w:t>- в случае инициативы об установке со стороны предприятий, учреждений, организаций всех форм собственности, общественных объединений - за счет источников, не запрещенных действующим законодательством Российской Федерации.</w:t>
      </w:r>
    </w:p>
    <w:p w:rsidR="006F01F6" w:rsidRPr="006F01F6" w:rsidRDefault="00D7081E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42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6152">
        <w:rPr>
          <w:rFonts w:ascii="Times New Roman" w:hAnsi="Times New Roman" w:cs="Times New Roman"/>
          <w:sz w:val="24"/>
          <w:szCs w:val="24"/>
        </w:rPr>
        <w:t xml:space="preserve"> 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4.2. Памятники и/или мемориальные доски, установленные за счет средств бюджета </w:t>
      </w:r>
      <w:r w:rsidR="00703D8D">
        <w:rPr>
          <w:rFonts w:ascii="Times New Roman" w:hAnsi="Times New Roman" w:cs="Times New Roman"/>
          <w:sz w:val="24"/>
          <w:szCs w:val="24"/>
        </w:rPr>
        <w:t>Батыревского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 муниципального округа, являются муниципальной собственностью.</w:t>
      </w:r>
    </w:p>
    <w:bookmarkEnd w:id="29"/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1F6" w:rsidRPr="006F01F6" w:rsidRDefault="006F01F6" w:rsidP="00165BE0">
      <w:pPr>
        <w:pStyle w:val="1"/>
        <w:rPr>
          <w:rFonts w:ascii="Times New Roman" w:hAnsi="Times New Roman" w:cs="Times New Roman"/>
        </w:rPr>
      </w:pPr>
      <w:bookmarkStart w:id="30" w:name="sub_1005"/>
      <w:r w:rsidRPr="006F01F6">
        <w:rPr>
          <w:rFonts w:ascii="Times New Roman" w:hAnsi="Times New Roman" w:cs="Times New Roman"/>
        </w:rPr>
        <w:t>5. Демонтаж мемориальных досок</w:t>
      </w:r>
    </w:p>
    <w:p w:rsidR="006F01F6" w:rsidRPr="006F01F6" w:rsidRDefault="00165BE0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51"/>
      <w:bookmarkEnd w:id="3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5.1. Мемориальная доска демонтируется:</w:t>
      </w:r>
    </w:p>
    <w:bookmarkEnd w:id="31"/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6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1F6" w:rsidRPr="006F01F6">
        <w:rPr>
          <w:rFonts w:ascii="Times New Roman" w:hAnsi="Times New Roman" w:cs="Times New Roman"/>
          <w:sz w:val="24"/>
          <w:szCs w:val="24"/>
        </w:rPr>
        <w:t>- при разрушении, сносе или проведении ремонтно-реставрационных работ здания, на фасаде которого установлена мемориальная доска;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6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152">
        <w:rPr>
          <w:rFonts w:ascii="Times New Roman" w:hAnsi="Times New Roman" w:cs="Times New Roman"/>
          <w:sz w:val="24"/>
          <w:szCs w:val="24"/>
        </w:rPr>
        <w:t xml:space="preserve">- </w:t>
      </w:r>
      <w:r w:rsidR="006F01F6" w:rsidRPr="006F01F6">
        <w:rPr>
          <w:rFonts w:ascii="Times New Roman" w:hAnsi="Times New Roman" w:cs="Times New Roman"/>
          <w:sz w:val="24"/>
          <w:szCs w:val="24"/>
        </w:rPr>
        <w:t>при полном разрушении мемориальной доски, невозможности проведения реставрационных работ.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52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6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1F6" w:rsidRPr="006F01F6">
        <w:rPr>
          <w:rFonts w:ascii="Times New Roman" w:hAnsi="Times New Roman" w:cs="Times New Roman"/>
          <w:sz w:val="24"/>
          <w:szCs w:val="24"/>
        </w:rPr>
        <w:t>5.2. Финансирование работ по демонтажу и установке мемориальной доски в случае ремонта и реставрации здания, на фасаде которого установлена мемориальная доска, осуществляется за счет средств инициаторов проведения ремонтно-реставрационных работ на здании.</w:t>
      </w:r>
    </w:p>
    <w:bookmarkEnd w:id="32"/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1F6" w:rsidRPr="006F01F6" w:rsidRDefault="006F01F6" w:rsidP="00703D8D">
      <w:pPr>
        <w:pStyle w:val="1"/>
        <w:rPr>
          <w:rFonts w:ascii="Times New Roman" w:hAnsi="Times New Roman" w:cs="Times New Roman"/>
        </w:rPr>
      </w:pPr>
      <w:bookmarkStart w:id="33" w:name="sub_1006"/>
      <w:r w:rsidRPr="006F01F6">
        <w:rPr>
          <w:rFonts w:ascii="Times New Roman" w:hAnsi="Times New Roman" w:cs="Times New Roman"/>
        </w:rPr>
        <w:t>6. Учет и содержание памятников и мемориальных досок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61"/>
      <w:bookmarkEnd w:id="33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6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01F6" w:rsidRPr="006F01F6">
        <w:rPr>
          <w:rFonts w:ascii="Times New Roman" w:hAnsi="Times New Roman" w:cs="Times New Roman"/>
          <w:sz w:val="24"/>
          <w:szCs w:val="24"/>
        </w:rPr>
        <w:t>6.1. После установки памятника и/или мемориальной доски организация, лицо или группа лиц, выступивших инициаторами, ходатайствует о передаче соответствующего объекта в собственность муниципального образования или об определении балансодержателя объекта.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62"/>
      <w:bookmarkEnd w:id="34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6.2. Балансодержатель:</w:t>
      </w:r>
    </w:p>
    <w:bookmarkEnd w:id="35"/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- несет ответственность и обеспечивает сохранение и текущее содержание памятников и/или мемориальных досок;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- проводит инвентаризацию памятников и мемориальных досок не менее одного раза в 5 лет и ведет соответствующие реестры.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63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6.3. Финансирование содержания и проведения ремонтно-реставрационных работ на памятниках и/или мемориальных досках, относящихся к муниципальной собственности, осуществляется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Батыревского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64"/>
      <w:bookmarkEnd w:id="36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6.4. Включение памятников в Единый государственный реестр объектов культурного наследия (памятников истории и культуры) народов Российской Федерации осуществляется в соответствии с </w:t>
      </w:r>
      <w:hyperlink r:id="rId16" w:history="1">
        <w:r w:rsidR="006F01F6" w:rsidRPr="00703D8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="006F01F6" w:rsidRPr="006F01F6">
        <w:rPr>
          <w:rFonts w:ascii="Times New Roman" w:hAnsi="Times New Roman" w:cs="Times New Roman"/>
          <w:sz w:val="24"/>
          <w:szCs w:val="24"/>
        </w:rPr>
        <w:t xml:space="preserve"> "Об объектах культурного наследия (памятниках истории и культуры) народов Российской Федерации".</w:t>
      </w:r>
    </w:p>
    <w:bookmarkEnd w:id="37"/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1F6" w:rsidRPr="006F01F6" w:rsidRDefault="006F01F6" w:rsidP="00703D8D">
      <w:pPr>
        <w:pStyle w:val="1"/>
        <w:rPr>
          <w:rFonts w:ascii="Times New Roman" w:hAnsi="Times New Roman" w:cs="Times New Roman"/>
        </w:rPr>
      </w:pPr>
      <w:bookmarkStart w:id="38" w:name="sub_1007"/>
      <w:r w:rsidRPr="006F01F6">
        <w:rPr>
          <w:rFonts w:ascii="Times New Roman" w:hAnsi="Times New Roman" w:cs="Times New Roman"/>
        </w:rPr>
        <w:t>7. Архитектурно-художественные требования, предъявляемые к памятникам и мемориальным доскам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71"/>
      <w:bookmarkEnd w:id="38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7.1. Архитектурно-художественное решение памятника и/или мемориальной доски не должно противоречить характеру места его установки, особенностям среды, в которую он привносится как новый элемент.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72"/>
      <w:bookmarkEnd w:id="39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7.2. При согласовании проекта и места установки памятника и/или мемориальной доски учитываются следующие требования:</w:t>
      </w:r>
    </w:p>
    <w:bookmarkEnd w:id="40"/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- размещение памятника и/или мемориальной доски с учетом его панорамного восприятия;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- учет существующей градостроительной ситуации, окружающей застройки и размещение исходя из градостроительных возможностей, в случае размещения памятника на земельном участке.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73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7.3. В тексте мемориальной доски, в надписи на памятнике имя и отчество увековечиваемого лица должны быть указаны без сокращений. Текст наносится на двух языках являющихся государственными в Чувашской Республике: русском и чувашском.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74"/>
      <w:bookmarkEnd w:id="41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7.4. Текст мемориальной доски, надпись на памятнике должны содержать в лаконичной форме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75"/>
      <w:bookmarkEnd w:id="42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7.5. В тексте мемориальной доски обязательны даты, конкретизирующие время причастности выдающегося лица или значимого события к месту установки мемориальной доски.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76"/>
      <w:bookmarkEnd w:id="43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7.6. В композицию мемориальных досок, кроме текста,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77"/>
      <w:bookmarkEnd w:id="44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7.7. Размер доски должен быть в средних границах: от 0,6 до 1,0 метра по горизонтали и от 0,4 до 0,6 метра по вертикали.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78"/>
      <w:bookmarkEnd w:id="45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7.8. Памятники и мемориальные доски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т.п.).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79"/>
      <w:bookmarkEnd w:id="46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7.9. Памятники устанавливаются на открытых, хорошо просматриваемых территориях, выходящих на улицы.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710"/>
      <w:bookmarkEnd w:id="47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7.10. Мемориальные доски устанавливаются на высоте не ниже двух метров (на фасадах зданий).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711"/>
      <w:bookmarkEnd w:id="48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7.11. В случае если событие либо жизнь и деятельность выдающейся личности были связаны со зданиями общественного назначения (театры, образовательные учреждения, библиотеки, научные учреждения и т.п.) памятные знаки, мемориальные доски могут устанавливаться в помещениях указанных зданий.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712"/>
      <w:bookmarkEnd w:id="49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7.12. Мемориальная доска устанавливается по согласованию с собственником объекта, на котором предполагается ее установка.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713"/>
      <w:bookmarkEnd w:id="5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7.13. При размещении мемориальных досок на зданиях - объектах культурного наследия или в их охранных зонах место размещения и размеры согласовываются с отделом культуры и социального развития администрации </w:t>
      </w:r>
      <w:r>
        <w:rPr>
          <w:rFonts w:ascii="Times New Roman" w:hAnsi="Times New Roman" w:cs="Times New Roman"/>
          <w:sz w:val="24"/>
          <w:szCs w:val="24"/>
        </w:rPr>
        <w:t>Батыревского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714"/>
      <w:bookmarkEnd w:id="51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7.14. Официальное открытие памятника и/или мемориальной доски проводится на специальной торжественной церемонии.</w:t>
      </w:r>
    </w:p>
    <w:bookmarkEnd w:id="52"/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1F6" w:rsidRPr="006F01F6" w:rsidRDefault="006F01F6" w:rsidP="00703D8D">
      <w:pPr>
        <w:pStyle w:val="1"/>
        <w:rPr>
          <w:rFonts w:ascii="Times New Roman" w:hAnsi="Times New Roman" w:cs="Times New Roman"/>
        </w:rPr>
      </w:pPr>
      <w:bookmarkStart w:id="53" w:name="sub_1008"/>
      <w:r w:rsidRPr="006F01F6">
        <w:rPr>
          <w:rFonts w:ascii="Times New Roman" w:hAnsi="Times New Roman" w:cs="Times New Roman"/>
        </w:rPr>
        <w:t>8. Заключительные положения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81"/>
      <w:bookmarkEnd w:id="53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8.1. Граждане обязаны обеспечивать сохранность памятников и мемориальных досок. За причинение вреда памятникам и мемориальным доскам виновные лица несут ответственность в соответствии с действующим законодательством Российской Федерации.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82"/>
      <w:bookmarkEnd w:id="54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8.2. Учет и контроль за состоянием памятников и мемориальных досок на территории </w:t>
      </w:r>
      <w:r>
        <w:rPr>
          <w:rFonts w:ascii="Times New Roman" w:hAnsi="Times New Roman" w:cs="Times New Roman"/>
          <w:sz w:val="24"/>
          <w:szCs w:val="24"/>
        </w:rPr>
        <w:t>Батыревского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 муниципального округа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Батыревского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83"/>
      <w:bookmarkEnd w:id="55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01F6" w:rsidRPr="006F01F6">
        <w:rPr>
          <w:rFonts w:ascii="Times New Roman" w:hAnsi="Times New Roman" w:cs="Times New Roman"/>
          <w:sz w:val="24"/>
          <w:szCs w:val="24"/>
        </w:rPr>
        <w:t>8.3. Лица, чьи права и законные интересы нарушены в результате действий (бездействий) органов местного самоуправления при принятии ими решений в рамках, установленных настоящими Правилами, вправе обратиться в суд в соответствии с законодательством Российской Федерации.</w:t>
      </w:r>
    </w:p>
    <w:p w:rsidR="006F01F6" w:rsidRPr="006F01F6" w:rsidRDefault="00703D8D" w:rsidP="006F0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84"/>
      <w:bookmarkEnd w:id="56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01F6" w:rsidRPr="006F01F6">
        <w:rPr>
          <w:rFonts w:ascii="Times New Roman" w:hAnsi="Times New Roman" w:cs="Times New Roman"/>
          <w:sz w:val="24"/>
          <w:szCs w:val="24"/>
        </w:rPr>
        <w:t xml:space="preserve">8.4. Настоящие Правила разработаны в соответствии с действующим законодательством Российской Федерации и обязательны для исполнения на всей территории </w:t>
      </w:r>
      <w:r>
        <w:rPr>
          <w:rFonts w:ascii="Times New Roman" w:hAnsi="Times New Roman" w:cs="Times New Roman"/>
          <w:sz w:val="24"/>
          <w:szCs w:val="24"/>
        </w:rPr>
        <w:t xml:space="preserve">Батыревского </w:t>
      </w:r>
      <w:r w:rsidR="006F01F6" w:rsidRPr="006F01F6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bookmarkEnd w:id="57"/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1F6" w:rsidRPr="006F01F6" w:rsidRDefault="006F01F6" w:rsidP="006F01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01F6" w:rsidRPr="006F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035" w:rsidRDefault="00D54035" w:rsidP="0021565E">
      <w:pPr>
        <w:spacing w:after="0" w:line="240" w:lineRule="auto"/>
      </w:pPr>
      <w:r>
        <w:separator/>
      </w:r>
    </w:p>
  </w:endnote>
  <w:endnote w:type="continuationSeparator" w:id="0">
    <w:p w:rsidR="00D54035" w:rsidRDefault="00D54035" w:rsidP="0021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035" w:rsidRDefault="00D54035" w:rsidP="0021565E">
      <w:pPr>
        <w:spacing w:after="0" w:line="240" w:lineRule="auto"/>
      </w:pPr>
      <w:r>
        <w:separator/>
      </w:r>
    </w:p>
  </w:footnote>
  <w:footnote w:type="continuationSeparator" w:id="0">
    <w:p w:rsidR="00D54035" w:rsidRDefault="00D54035" w:rsidP="00215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6F"/>
    <w:rsid w:val="000E7BDE"/>
    <w:rsid w:val="000F6175"/>
    <w:rsid w:val="00165BE0"/>
    <w:rsid w:val="001E3381"/>
    <w:rsid w:val="00214A38"/>
    <w:rsid w:val="0021565E"/>
    <w:rsid w:val="002B2DF0"/>
    <w:rsid w:val="002C1031"/>
    <w:rsid w:val="003770CA"/>
    <w:rsid w:val="00472203"/>
    <w:rsid w:val="005D7917"/>
    <w:rsid w:val="00606922"/>
    <w:rsid w:val="0062449C"/>
    <w:rsid w:val="006802D6"/>
    <w:rsid w:val="006C0719"/>
    <w:rsid w:val="006F01F6"/>
    <w:rsid w:val="00703D8D"/>
    <w:rsid w:val="0097560F"/>
    <w:rsid w:val="009959B4"/>
    <w:rsid w:val="009A0E19"/>
    <w:rsid w:val="009E4839"/>
    <w:rsid w:val="00A60064"/>
    <w:rsid w:val="00A732D2"/>
    <w:rsid w:val="00B36BEC"/>
    <w:rsid w:val="00B76E55"/>
    <w:rsid w:val="00BE4F4C"/>
    <w:rsid w:val="00C15E6F"/>
    <w:rsid w:val="00D54035"/>
    <w:rsid w:val="00D7081E"/>
    <w:rsid w:val="00D72379"/>
    <w:rsid w:val="00D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7C99E-4D3B-4915-B5C1-9BD7FD00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22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20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7220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F01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6F0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6F01F6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5D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9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4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1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565E"/>
  </w:style>
  <w:style w:type="paragraph" w:styleId="ab">
    <w:name w:val="footer"/>
    <w:basedOn w:val="a"/>
    <w:link w:val="ac"/>
    <w:uiPriority w:val="99"/>
    <w:unhideWhenUsed/>
    <w:rsid w:val="0021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43" TargetMode="External"/><Relationship Id="rId13" Type="http://schemas.openxmlformats.org/officeDocument/2006/relationships/hyperlink" Target="http://internet.garant.ru/document/redirect/12127232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86367/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7232/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4540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04540/0" TargetMode="External"/><Relationship Id="rId10" Type="http://schemas.openxmlformats.org/officeDocument/2006/relationships/hyperlink" Target="http://internet.garant.ru/document/redirect/158384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7232/0" TargetMode="External"/><Relationship Id="rId14" Type="http://schemas.openxmlformats.org/officeDocument/2006/relationships/hyperlink" Target="http://internet.garant.ru/document/redirect/15838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4800-00C6-4FB4-BED1-614C2C8B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Елена Геннадьевна</dc:creator>
  <cp:keywords/>
  <dc:description/>
  <cp:lastModifiedBy>Сектор правовой и кадровой работы</cp:lastModifiedBy>
  <cp:revision>5</cp:revision>
  <cp:lastPrinted>2023-04-25T10:37:00Z</cp:lastPrinted>
  <dcterms:created xsi:type="dcterms:W3CDTF">2023-07-06T08:18:00Z</dcterms:created>
  <dcterms:modified xsi:type="dcterms:W3CDTF">2023-08-04T12:02:00Z</dcterms:modified>
</cp:coreProperties>
</file>