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 сентября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139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РЕАЛИЗАЦИИ ОТДЕЛЬНЫХ ПОЛОЖЕНИЙ</w:t>
      </w:r>
    </w:p>
    <w:p>
      <w:pPr>
        <w:pStyle w:val="2"/>
        <w:jc w:val="center"/>
      </w:pPr>
      <w:r>
        <w:rPr>
          <w:sz w:val="20"/>
        </w:rPr>
        <w:t xml:space="preserve">ФЕДЕРАЛЬНОГО ЗАКОНА "О ПРОТИВОДЕЙСТВИИ КОРРУПЦИИ"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19.03.2012 </w:t>
            </w:r>
            <w:hyperlink w:history="0" r:id="rId6" w:tooltip="Указ Главы ЧР от 19.03.2012 N 31 (ред. от 27.04.2015) &quot;О внесении изменений в отдельные указы Президента Чувашской Республики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22.01.2016 </w:t>
            </w:r>
            <w:hyperlink w:history="0" r:id="rId7" w:tooltip="Указ Главы ЧР от 22.01.2016 N 3 &quot;О внесении изменений в Указ Президента Чувашской Республики от 28 сентября 2010 г. N 139 и отдельн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противодействии коррупции" и </w:t>
      </w:r>
      <w:hyperlink w:history="0" r:id="rId9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гражданин Российской Федерации, замещавший должность государственной гражданской службы Чувашской Республики, включенную в </w:t>
      </w:r>
      <w:hyperlink w:history="0" r:id="rId10" w:tooltip="Указ Президента ЧР от 29.06.2009 N 42 (ред. от 01.02.2019) &quot;Об утверждении перечня должностей государственной гражданской службы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 I</w:t>
        </w:r>
      </w:hyperlink>
      <w:r>
        <w:rPr>
          <w:sz w:val="20"/>
        </w:rPr>
        <w:t xml:space="preserve"> перечня должностей государственной гражданской службы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Чувашской Республики от 29 июня 2009 г. N 42 (далее - перечень), или должность государственной гражданской службы Чувашской Республики, включенную в </w:t>
      </w:r>
      <w:hyperlink w:history="0" r:id="rId11" w:tooltip="Указ Президента ЧР от 29.06.2009 N 42 (ред. от 01.02.2019) &quot;Об утверждении перечня должностей государственной гражданской службы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государственной гражданской службы Чувашской Республики в государственном органе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государственного органа Чувашской Республики в соответствии с </w:t>
      </w:r>
      <w:hyperlink w:history="0" r:id="rId12" w:tooltip="Указ Президента ЧР от 29.06.2009 N 42 (ред. от 01.02.2019) &quot;Об утверждении перечня должностей государственной гражданской службы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разделом II</w:t>
        </w:r>
      </w:hyperlink>
      <w:r>
        <w:rPr>
          <w:sz w:val="20"/>
        </w:rPr>
        <w:t xml:space="preserve"> перечня, в течение двух лет со дня увольнения с государственной гражданской службы Чувашской Республики: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Указ Главы ЧР от 22.01.2016 N 3 &quot;О внесении изменений в Указ Президента Чувашской Республики от 28 сентября 2010 г. N 139 и отдельные указы Главы Чувашской Республик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22.01.2016 N 3)</w:t>
      </w:r>
    </w:p>
    <w:bookmarkStart w:id="16" w:name="P16"/>
    <w:bookmarkEnd w:id="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имеет право замещать на условиях трудового договора должности в организации и (или) выполнять в этой организации работы (оказывать этой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этой организацией входили в должностные (служебные) обязанности государственного гражданского служащего Чувашской Республики, с согласия соответствующей комиссии по соблюдению требований к служебному поведению государственных гражданских служащих Чувашской Республики и урегулированию конфликта интересов, которое дается в порядке, установленном положением об этой комиссии;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19.03.2012 </w:t>
      </w:r>
      <w:hyperlink w:history="0" r:id="rId14" w:tooltip="Указ Главы ЧР от 19.03.2012 N 31 (ред. от 27.04.2015) &quot;О внесении изменений в отдельные указы Президента Чувашской Республики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22.01.2016 </w:t>
      </w:r>
      <w:hyperlink w:history="0" r:id="rId15" w:tooltip="Указ Главы ЧР от 22.01.2016 N 3 &quot;О внесении изменений в Указ Президента Чувашской Республики от 28 сентября 2010 г. N 139 и отдельные указы Главы Чувашской Республики&quot; {КонсультантПлюс}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обязан при заключении трудовых договоров и (или) гражданско-правовых договоров в случае, предусмотренном </w:t>
      </w:r>
      <w:hyperlink w:history="0" w:anchor="P16" w:tooltip="а) имеет право замещать на условиях трудового договора должности в организации и (или) выполнять в этой организации работы (оказывать эт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этой организацией входили в должностные (служебные) обязанности государственного гражданского служащего Чувашской Республики, с согласия соответствующей комиссии по соблюден...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 настоящего пункта, сообщать работодателю сведения о последнем месте государственной гражданской службы Чувашской Республики с соблюдением законодательства Российской Федерации о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изменение в </w:t>
      </w:r>
      <w:hyperlink w:history="0" r:id="rId16" w:tooltip="Указ Президента ЧР от 05.11.2009 N 78 (ред. от 16.08.2010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Чувашской Республики от 5 ноября 2009 г. N 78 "О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поведению" (в редакции Указа Президента Чувашской Республики от 16 августа 2010 г. N 95), заменив в </w:t>
      </w:r>
      <w:hyperlink w:history="0" r:id="rId17" w:tooltip="Указ Президента ЧР от 05.11.2009 N 78 (ред. от 16.08.2010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&quot; ------------ Недействующая редакция {КонсультантПлюс}">
        <w:r>
          <w:rPr>
            <w:sz w:val="20"/>
            <w:color w:val="0000ff"/>
          </w:rPr>
          <w:t xml:space="preserve">подпункте "з" пункта 2</w:t>
        </w:r>
      </w:hyperlink>
      <w:r>
        <w:rPr>
          <w:sz w:val="20"/>
        </w:rPr>
        <w:t xml:space="preserve"> слова "в случае заключения ими трудового договора после ухода с государственной гражданской службы Чувашской Республики" словами "при заключении ими после ухода с государственной гражданской службы Чувашской Республики трудового договора и (или) гражданско-правового договора в случаях, предусмотренных федеральными законами".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Руководителям органов исполнительной власти Чувашской Республики в 2-месячный срок принять меры по обеспечению исполнения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Предложить руководителям иных государственных органов Чувашской Республики в 2-месячный срок принять меры по обеспечению исполнения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Настоящий Указ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М.ИГНАТЬЕВ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28 сентября 2010 года</w:t>
      </w:r>
    </w:p>
    <w:p>
      <w:pPr>
        <w:pStyle w:val="0"/>
        <w:spacing w:before="200" w:line-rule="auto"/>
      </w:pPr>
      <w:r>
        <w:rPr>
          <w:sz w:val="20"/>
        </w:rPr>
        <w:t xml:space="preserve">N 139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ЧР от 28.09.2010 N 139</w:t>
            <w:br/>
            <w:t>(ред. от 22.01.2016)</w:t>
            <w:br/>
            <w:t>"О мерах по реализации отдельных положений Федерального зако...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ЧР от 28.09.2010 N 139 (ред. от 22.01.2016) "О мерах по реализации отдельных положений Федерального зако...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C7E8E9138D5CFFCAD81E56F5CA3C5595DF374878B67DB8FB6B9B6FFF3778BE32507B4B3C39C5D049738E457826B5C340B4DCADB974889EA76B35D5y932I" TargetMode = "External"/>
	<Relationship Id="rId7" Type="http://schemas.openxmlformats.org/officeDocument/2006/relationships/hyperlink" Target="consultantplus://offline/ref=C7E8E9138D5CFFCAD81E56F5CA3C5595DF374878B979B2F6689B6FFF3778BE32507B4B3C39C5D049738E467D26B5C340B4DCADB974889EA76B35D5y932I" TargetMode = "External"/>
	<Relationship Id="rId8" Type="http://schemas.openxmlformats.org/officeDocument/2006/relationships/hyperlink" Target="consultantplus://offline/ref=C7E8E9138D5CFFCAD81E48F8DC500B91D33A127DB87FB1A534C434A26071B4651734127E7DC8D0497785122B69B49F05E5CFACBE748A9DBBy63DI" TargetMode = "External"/>
	<Relationship Id="rId9" Type="http://schemas.openxmlformats.org/officeDocument/2006/relationships/hyperlink" Target="consultantplus://offline/ref=C7E8E9138D5CFFCAD81E48F8DC500B91D63C1472B878B1A534C434A26071B46505344A727CCCCF497090447A2FyE35I" TargetMode = "External"/>
	<Relationship Id="rId10" Type="http://schemas.openxmlformats.org/officeDocument/2006/relationships/hyperlink" Target="consultantplus://offline/ref=C7E8E9138D5CFFCAD81E56F5CA3C5595DF374878B07ABBF36B9032F53F21B2305774142B3E8CDC48738E46782DEAC655A584A1BC6E969DBA7737D794y130I" TargetMode = "External"/>
	<Relationship Id="rId11" Type="http://schemas.openxmlformats.org/officeDocument/2006/relationships/hyperlink" Target="consultantplus://offline/ref=C7E8E9138D5CFFCAD81E56F5CA3C5595DF374878B07ABBF36B9032F53F21B2305774142B3E8CDC48738E467B24EAC655A584A1BC6E969DBA7737D794y130I" TargetMode = "External"/>
	<Relationship Id="rId12" Type="http://schemas.openxmlformats.org/officeDocument/2006/relationships/hyperlink" Target="consultantplus://offline/ref=C7E8E9138D5CFFCAD81E56F5CA3C5595DF374878B07ABBF36B9032F53F21B2305774142B3E8CDC48738E46782EEAC655A584A1BC6E969DBA7737D794y130I" TargetMode = "External"/>
	<Relationship Id="rId13" Type="http://schemas.openxmlformats.org/officeDocument/2006/relationships/hyperlink" Target="consultantplus://offline/ref=C7E8E9138D5CFFCAD81E56F5CA3C5595DF374878B979B2F6689B6FFF3778BE32507B4B3C39C5D049738E467226B5C340B4DCADB974889EA76B35D5y932I" TargetMode = "External"/>
	<Relationship Id="rId14" Type="http://schemas.openxmlformats.org/officeDocument/2006/relationships/hyperlink" Target="consultantplus://offline/ref=C7E8E9138D5CFFCAD81E56F5CA3C5595DF374878B67DB8FB6B9B6FFF3778BE32507B4B3C39C5D049738E457926B5C340B4DCADB974889EA76B35D5y932I" TargetMode = "External"/>
	<Relationship Id="rId15" Type="http://schemas.openxmlformats.org/officeDocument/2006/relationships/hyperlink" Target="consultantplus://offline/ref=C7E8E9138D5CFFCAD81E56F5CA3C5595DF374878B979B2F6689B6FFF3778BE32507B4B3C39C5D049738E467326B5C340B4DCADB974889EA76B35D5y932I" TargetMode = "External"/>
	<Relationship Id="rId16" Type="http://schemas.openxmlformats.org/officeDocument/2006/relationships/hyperlink" Target="consultantplus://offline/ref=C7E8E9138D5CFFCAD81E56F5CA3C5595DF374878B272BAFB6C9B6FFF3778BE32507B4B2E399DDC487790467933E39206yE35I" TargetMode = "External"/>
	<Relationship Id="rId17" Type="http://schemas.openxmlformats.org/officeDocument/2006/relationships/hyperlink" Target="consultantplus://offline/ref=C7E8E9138D5CFFCAD81E56F5CA3C5595DF374878B272BAFB6C9B6FFF3778BE32507B4B3C39C5D049738E477C26B5C340B4DCADB974889EA76B35D5y932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ЧР от 28.09.2010 N 139
(ред. от 22.01.2016)
"О мерах по реализации отдельных положений Федерального закона "О противодействии коррупции"</dc:title>
  <dcterms:created xsi:type="dcterms:W3CDTF">2024-03-14T08:55:50Z</dcterms:created>
</cp:coreProperties>
</file>