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E59" w:rsidRPr="000C6E59" w:rsidRDefault="000C6E59" w:rsidP="000C6E5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ГОСУДАРСТВЕННАЯ РЕГИСТРАЦИЯ РАСТОРЖЕНИЯ БРАКА</w:t>
      </w:r>
    </w:p>
    <w:p w:rsidR="00967E19" w:rsidRDefault="000C6E59">
      <w:hyperlink r:id="rId5" w:history="1">
        <w:r>
          <w:rPr>
            <w:rStyle w:val="a3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</w:p>
    <w:p w:rsidR="000C6E59" w:rsidRPr="000C6E59" w:rsidRDefault="000C6E59" w:rsidP="000C6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31. Основания для государственной регистрации расторжения брака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государственной регистрации расторжения брака является: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anchor="dst100357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совместное заявление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расторжении брака супругов, не имеющих общих детей, не достигших совершеннолетия;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anchor="dst100424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расторжении брака, поданное одним из супругов, и вступившее в законную силу решение (приговор) суда в отношении другого супруга, если он признан судом безвестно отсутствующим, признан судом недееспособным или осужден за совершение преступления к лишению свободы на срок свыше трех лет;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 о расторжении брака, вступившее в законную силу.</w:t>
      </w:r>
    </w:p>
    <w:p w:rsidR="000C6E59" w:rsidRDefault="000C6E59"/>
    <w:p w:rsidR="000C6E59" w:rsidRPr="000C6E59" w:rsidRDefault="000C6E59" w:rsidP="000C6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33. Порядок государственной регистрации расторжения брака по взаимному согласию супругов, не имеющих общих детей, не достигших совершеннолетия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 взаимном согласии на расторжение брака супругов, не имеющих общих детей, не достигших совершеннолетия, расторжение брака производится органом записи актов гражданского состояния.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Супруги, желающие расторгнуть брак,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в орган записи актов гражданского состояния. Заявление о расторжении брака, которое направляется в форме электронного документа, подписывается усиленной квалифицированной электронной подписью каждого заявителя. Указанное заявление может быть подано через многофункциональный центр предоставления государственных и муниципальных услуг.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31.12.2014 </w:t>
      </w:r>
      <w:hyperlink r:id="rId8" w:anchor="dst100039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29.12.2017 </w:t>
      </w:r>
      <w:hyperlink r:id="rId9" w:anchor="dst100047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438-ФЗ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совместном заявлении о расторжении брака супруги должны подтвердить взаимное согласие на расторжение брака и отсутствие у них общих детей, не достигших совершеннолетия. В совместном заявлении о расторжении брака также должны быть указаны следующие сведения: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место жительства каждого из супругов;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(в ред. Федерального </w:t>
      </w:r>
      <w:hyperlink r:id="rId10" w:anchor="dst100031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национальность, образование, первый или повторный брак (указываются по желанию каждого из супругов);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11" w:anchor="dst100033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заключении брака (наименование органа записи актов гражданского состояния, которым произведена государственная регистрация заключения брака, дата составления и номер);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2" w:anchor="dst100126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фамилии, которые избирает каждый из супругов при расторжении брака;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документов, удостоверяющих личности супругов.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Супруги, желающие расторгнуть брак, подписывают совместное заявление и указывают дату его составления.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случае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один из супругов, желающих расторгнуть брак, не имеет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для подачи заявления, предусмотренного </w:t>
      </w:r>
      <w:hyperlink r:id="rId13" w:anchor="dst283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волеизъявление супругов может быть оформлено отдельными заявлениями о расторжении брака. Подлинность подписи супруга, которая совершена на таком заявлении, должна быть нотариально засвидетельствована, за исключением случая, если заявление направлено через единый портал государственных и муниципальных услуг и региональные порталы государственных и муниципальных услуг. К подписи супруга, которая совершена на заявлении о расторжении брака и подлинность которой нотариально засвидетельствована, приравнивается: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военнослужащего или другого лица, 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излечении в госпитале, санатории или другой военно-медицинской организации, подлинность которой засвидетельствована начальником госпиталя, санатория или другой военно-медицинской организации, его заместителем по медицинской части, а при их отсутствии старшим или дежурным врачом;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военнослужащего, находящегося в воинской части, соединении, учреждении или военно-учебном заведении, 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подлинность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засвидетельствована командиром (начальником) воинской части, соединения, учреждения или военно-учебного заведения;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подозреваемого или обвиняемого, содержащегося под стражей, либо осужденного, отбывающего наказание в исправительном учреждении, 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подлинность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засвидетельствована начальником места содержания под стражей или начальником исправительного учреждения.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3 в ред. Федерального </w:t>
      </w:r>
      <w:hyperlink r:id="rId14" w:anchor="dst100015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03.04.2023 N 106-ФЗ)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Государственная регистрация расторжения брака производится в присутствии хотя бы одного из супругов по истечении месяца со дня подачи супругами совместного заявления о расторжении брака при предъявлении свидетельства о заключении брака, которое возвращается заявителям с отметкой о государственной регистрации расторжения брака. </w:t>
      </w: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утраты свидетельства о заключении брака предъявление повторного свидетельства о заключении брака не требуется. При рассмотрении заявления о расторжении брака орган записи актов гражданского состояния использует сведения о записи акта о заключении брака, содержащиеся в Едином государственном реестре записей актов гражданского состояния.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31.12.2014 </w:t>
      </w:r>
      <w:hyperlink r:id="rId15" w:anchor="dst100042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23.06.2016 </w:t>
      </w:r>
      <w:hyperlink r:id="rId16" w:anchor="dst100128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219-ФЗ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02.07.2021 </w:t>
      </w:r>
      <w:hyperlink r:id="rId17" w:anchor="dst100072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358-ФЗ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34. Порядок государственной регистрации расторжения брака по заявлению одного из супругов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Государственная регистрация расторжения брака по заявлению одного из супругов производится органом записи актов гражданского состояния в случае, если другой супруг: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8" w:anchor="dst100074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безвестно отсутствующим;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недееспособным;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осужден за совершение преступления к лишению свободы на срок свыше трех лет.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случае утраты свидетельства о заключении брака предъявление повторного свидетельства о заключении брака не требуется. При рассмотрении заявления о расторжении брака орган записи актов гражданского состояния использует сведения о записи акта о заключении брака, содержащиеся в Едином государственном реестре записей актов гражданского состояния.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1.1 введен Федеральным </w:t>
      </w:r>
      <w:hyperlink r:id="rId19" w:anchor="dst100075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Абзац утратил силу. - Федеральный </w:t>
      </w:r>
      <w:hyperlink r:id="rId20" w:anchor="dst100077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358-ФЗ.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о расторжении брака должны быть указаны следующие сведения: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место жительства супруга, желающего расторгнуть брак;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1" w:anchor="dst100037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национальность, образование, первый или повторный брак и при наличии у супругов общих детей, не достигших совершеннолетия, их количество (указываются по желанию заявителя);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22" w:anchor="dst100039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для расторжения брака, указанное в </w:t>
      </w:r>
      <w:hyperlink r:id="rId23" w:anchor="dst100227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последнее известное место жительства другого супруга, а также образование и состояние в первом или повторном браке другого супруга (указываются по желанию заявителя);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(в ред. Федерального </w:t>
      </w:r>
      <w:hyperlink r:id="rId24" w:anchor="dst100042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заключении брака (наименование органа записи актов гражданского состояния, которым произведена государственная регистрация заключения брака, дата составления и номер);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5" w:anchor="dst100130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которую избирает супруг, желающий расторгнуть брак;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супруга, желающего расторгнуть брак;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жительства опекуна недееспособного супруга или управляющего имуществом безвестно отсутствующего супруга либо место нахождения исполняющего наказание учреждения, в котором осужденный супруг отбывает наказание.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Супруг, желающий расторгнуть брак, подписывает заявление и указывает дату его составления.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заявлением о расторжении брака должны быть предъявлены: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 заявителя.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3. Государственная регистрация расторжения брака по заявлению одного из супругов производится в его присутствии по истечении месяца со дня подачи заявления о расторжении брака при предъявлении документов, указанных в настоящей статье, и свидетельства о заключении брака. Свидетельство о заключении брака возвращается заявителю с отметкой о государственной регистрации расторжения брака.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31.12.2014 </w:t>
      </w:r>
      <w:hyperlink r:id="rId26" w:anchor="dst100043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23.06.2016 </w:t>
      </w:r>
      <w:hyperlink r:id="rId27" w:anchor="dst100132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219-ФЗ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Орган записи актов гражданского состояния, принявший заявление о расторжении брака, извещает в трехдневный срок супруга, отбывающего наказание, либо опекуна недееспособного супруга или управляющего имуществом безвестно отсутствующего супруга, а в случае их отсутствия орган опеки и попечительства о поступившем заявлении и дате, назначенной для государственной регистрации расторжения брака.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брак расторгается с недееспособным или осужденным к лишению свободы на срок свыше трех лет супругом, в извещении также указывается на необходимость сообщить до даты, назначенной для государственной регистрации расторжения брака, фамилию, которую он избирает при расторжении брака.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один из бывших супругов зарегистрировал расторжение брака в органе записи актов гражданского состояния, для внесения в ранее произведенную запись акта о расторжении брака 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другом бывшем супруге и получения свидетельства о расторжении брака в орган записи актов гражданского состояния вправе обратиться управляющий имуществом безвестно отсутствующего бывшего супруга, опекун недееспособного бывшего супруга (в их отсутствие - орган опеки и попечительства), </w:t>
      </w: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бывший супруг, признанный судом безвестно отсутствующим, в случае явки данного лица и отмены решения о признании его безвестно отсутствующим, а также лицо, уполномоченное бывшим супругом, осужденным к лишению свободы на срок свыше трех лет.</w:t>
      </w:r>
    </w:p>
    <w:p w:rsid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28" w:anchor="dst100078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35. Порядок государственной регистрации расторжения брака на основании решения суда о расторжении брака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Государственная регистрация расторжения брака на основании решения суда производится органом записи актов гражданского состояния на основании выписки из решения суда и заявления бывших супругов (одного из них) или заявления опекуна недееспособного супруга. Заявление о государственной регистрации расторжения брака может быть сделано устно или в письменной форме.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9" w:anchor="dst100082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государственной регистрации расторжения брака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 о государственной регистрации расторжения брака, которое направляется в форме электронного документа, подписывается простой электронной подписью каждого заявителя.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30" w:anchor="dst100049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29.12.2017 N 438-ФЗ)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государственной регистрации расторжения брака должна быть представлена выписка из решения суда о расторжении брака и предъявлены документы, удостоверяющие личности бывших супругов (одного из супругов).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один из бывших супругов зарегистрировал расторжение брака в органе записи актов гражданского состояния, а другой бывший супруг обращается в орган записи актов гражданского состояния позже, сведения об этом бывшем супруге вносятся в ранее произведенную запись акта о расторжении брака органом записи актов гражданского состояния по месту хранения ранее произведенной записи акта о расторжении брака на бумажном носителе. Выписка из решения суда о расторжении брака в данном случае может не представляться. Свидетельство о расторжении брака выдается органом записи акта гражданского состояния по месту обращения заявителя.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23.06.2016 </w:t>
      </w:r>
      <w:hyperlink r:id="rId31" w:anchor="dst100133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219-ФЗ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02.07.2021 </w:t>
      </w:r>
      <w:hyperlink r:id="rId32" w:anchor="dst100083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358-ФЗ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1 в ред. Федерального </w:t>
      </w:r>
      <w:hyperlink r:id="rId33" w:anchor="dst100044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Заявление о государственной регистрации расторжения брака вправе сделать иное лицо в случае представления нотариально удостоверенной доверенности от бывших супругов (каждого из супругов) или опекуна недееспособного супруга.</w:t>
      </w:r>
    </w:p>
    <w:p w:rsid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2 в ред. Федерального </w:t>
      </w:r>
      <w:hyperlink r:id="rId34" w:anchor="dst100084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E59" w:rsidRPr="000C6E59" w:rsidRDefault="000C6E59" w:rsidP="000C6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36. Сохранение или изменение фамилий супругами после расторжения брака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Супруг, изменивший свою фамилию при вступлении в брак на другую, вправе и после расторжения брака сохранить данную фамилию, или по его желанию при государственной регистрации расторжения брака ему присваивается добрачная фамилия.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37. Содержание записи акта о расторжении брака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запись акта о расторжении брака вносятся следующие сведения: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расторжении брака (наименование органа записи актов гражданского состояния, которым произведена государственная регистрация расторжения брака, дата составления и номер);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5" w:anchor="dst100135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(до и после расторжения брака), имя, отчество, дата и место рождения, гражданство, место жительства каждого из лиц, расторгнувших брак;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6" w:anchor="dst100046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национальность, образование, первый или повторный брак и при наличии у супругов общих детей, не достигших совершеннолетия, их количество (вносятся по желанию заявителя);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7" w:anchor="dst100048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составления, номер записи акта о заключении брака и наименование органа записи актов гражданского состояния, в котором произведена государственная регистрация заключения брака;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документе, являющемся основанием для государственной регистрации расторжения брака;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прекращения брака;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документов, удостоверяющих личности расторгнувших брак;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утратил силу. - Федеральный </w:t>
      </w:r>
      <w:hyperlink r:id="rId38" w:anchor="dst100086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358-ФЗ.</w:t>
      </w:r>
    </w:p>
    <w:p w:rsid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Дата прекращения брака в записи акта о расторжении брака указывается в соответствии со </w:t>
      </w:r>
      <w:hyperlink r:id="rId39" w:anchor="dst100105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25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40" w:anchor="dst100800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 статьи 169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C6E5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38. Свидетельство о расторжении брака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hyperlink r:id="rId41" w:anchor="dst100037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Свидетельство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расторжении брака содержит следующие сведения: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(до и после расторжения брака), имя, отчество, дата и место рождения, гражданство, национальность (если это указано в записи акта о расторжении брака) каждого из лиц, расторгнувших брак;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документе, являющемся основанием для государственной регистрации расторжения брака;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прекращения брака;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 и номер записи акта о расторжении брака;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государственной регистрации расторжения брака (наименование органа записи актов гражданского состояния, которым произведена государственная регистрация расторжения брака);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лица, которому выдается свидетельство о расторжении брака;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выдачи свидетельства о расторжении брака (наименование органа записи актов гражданского состояния).</w:t>
      </w:r>
    </w:p>
    <w:p w:rsidR="000C6E59" w:rsidRPr="000C6E59" w:rsidRDefault="000C6E59" w:rsidP="000C6E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42" w:anchor="dst100140" w:history="1">
        <w:r w:rsidRPr="000C6E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C6E59" w:rsidRPr="000C6E59" w:rsidRDefault="000C6E59" w:rsidP="000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C6E5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Свидетельство о расторжении брака выдается органом записи актов гражданского состояния каждому из лиц, расторгнувших брак.</w:t>
      </w:r>
    </w:p>
    <w:p w:rsidR="000C6E59" w:rsidRDefault="000C6E59" w:rsidP="000C6E59">
      <w:pPr>
        <w:spacing w:before="100" w:beforeAutospacing="1" w:after="100" w:afterAutospacing="1" w:line="240" w:lineRule="auto"/>
      </w:pPr>
    </w:p>
    <w:sectPr w:rsidR="000C6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42"/>
    <w:rsid w:val="000C6E59"/>
    <w:rsid w:val="005F2B42"/>
    <w:rsid w:val="0096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6E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E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C6E5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C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6E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E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C6E5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C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2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19794/3d0cac60971a511280cbba229d9b6329c07731f7/" TargetMode="External"/><Relationship Id="rId13" Type="http://schemas.openxmlformats.org/officeDocument/2006/relationships/hyperlink" Target="https://www.consultant.ru/document/cons_doc_LAW_451735/977dfb2bb769bb1b503aad0e4bfe49e7bce2a5b6/" TargetMode="External"/><Relationship Id="rId18" Type="http://schemas.openxmlformats.org/officeDocument/2006/relationships/hyperlink" Target="https://www.consultant.ru/document/cons_doc_LAW_389139/3d0cac60971a511280cbba229d9b6329c07731f7/" TargetMode="External"/><Relationship Id="rId26" Type="http://schemas.openxmlformats.org/officeDocument/2006/relationships/hyperlink" Target="https://www.consultant.ru/document/cons_doc_LAW_219794/3d0cac60971a511280cbba229d9b6329c07731f7/" TargetMode="External"/><Relationship Id="rId39" Type="http://schemas.openxmlformats.org/officeDocument/2006/relationships/hyperlink" Target="https://www.consultant.ru/document/cons_doc_LAW_453483/92be360d5ee562a344c8b09d32420ab7e5a5f5d4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389337/3d0cac60971a511280cbba229d9b6329c07731f7/" TargetMode="External"/><Relationship Id="rId34" Type="http://schemas.openxmlformats.org/officeDocument/2006/relationships/hyperlink" Target="https://www.consultant.ru/document/cons_doc_LAW_389139/3d0cac60971a511280cbba229d9b6329c07731f7/" TargetMode="External"/><Relationship Id="rId42" Type="http://schemas.openxmlformats.org/officeDocument/2006/relationships/hyperlink" Target="https://www.consultant.ru/document/cons_doc_LAW_389340/3d0cac60971a511280cbba229d9b6329c07731f7/" TargetMode="External"/><Relationship Id="rId7" Type="http://schemas.openxmlformats.org/officeDocument/2006/relationships/hyperlink" Target="https://www.consultant.ru/document/cons_doc_LAW_461737/351170631c616c8089ccd384cbf42f2dfd36e49f/" TargetMode="External"/><Relationship Id="rId12" Type="http://schemas.openxmlformats.org/officeDocument/2006/relationships/hyperlink" Target="https://www.consultant.ru/document/cons_doc_LAW_389340/3d0cac60971a511280cbba229d9b6329c07731f7/" TargetMode="External"/><Relationship Id="rId17" Type="http://schemas.openxmlformats.org/officeDocument/2006/relationships/hyperlink" Target="https://www.consultant.ru/document/cons_doc_LAW_389139/3d0cac60971a511280cbba229d9b6329c07731f7/" TargetMode="External"/><Relationship Id="rId25" Type="http://schemas.openxmlformats.org/officeDocument/2006/relationships/hyperlink" Target="https://www.consultant.ru/document/cons_doc_LAW_389340/3d0cac60971a511280cbba229d9b6329c07731f7/" TargetMode="External"/><Relationship Id="rId33" Type="http://schemas.openxmlformats.org/officeDocument/2006/relationships/hyperlink" Target="https://www.consultant.ru/document/cons_doc_LAW_219794/3d0cac60971a511280cbba229d9b6329c07731f7/" TargetMode="External"/><Relationship Id="rId38" Type="http://schemas.openxmlformats.org/officeDocument/2006/relationships/hyperlink" Target="https://www.consultant.ru/document/cons_doc_LAW_389139/3d0cac60971a511280cbba229d9b6329c07731f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389340/3d0cac60971a511280cbba229d9b6329c07731f7/" TargetMode="External"/><Relationship Id="rId20" Type="http://schemas.openxmlformats.org/officeDocument/2006/relationships/hyperlink" Target="https://www.consultant.ru/document/cons_doc_LAW_389139/3d0cac60971a511280cbba229d9b6329c07731f7/" TargetMode="External"/><Relationship Id="rId29" Type="http://schemas.openxmlformats.org/officeDocument/2006/relationships/hyperlink" Target="https://www.consultant.ru/document/cons_doc_LAW_389139/3d0cac60971a511280cbba229d9b6329c07731f7/" TargetMode="External"/><Relationship Id="rId41" Type="http://schemas.openxmlformats.org/officeDocument/2006/relationships/hyperlink" Target="https://www.consultant.ru/document/cons_doc_LAW_454883/e9f1b5581b358c0ae6ac21fa8bb1fab90646f719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61737/0d5b9dad3fc9fe0c8d8cf139a03ae3387ed8791d/" TargetMode="External"/><Relationship Id="rId11" Type="http://schemas.openxmlformats.org/officeDocument/2006/relationships/hyperlink" Target="https://www.consultant.ru/document/cons_doc_LAW_389337/3d0cac60971a511280cbba229d9b6329c07731f7/" TargetMode="External"/><Relationship Id="rId24" Type="http://schemas.openxmlformats.org/officeDocument/2006/relationships/hyperlink" Target="https://www.consultant.ru/document/cons_doc_LAW_389337/3d0cac60971a511280cbba229d9b6329c07731f7/" TargetMode="External"/><Relationship Id="rId32" Type="http://schemas.openxmlformats.org/officeDocument/2006/relationships/hyperlink" Target="https://www.consultant.ru/document/cons_doc_LAW_389139/3d0cac60971a511280cbba229d9b6329c07731f7/" TargetMode="External"/><Relationship Id="rId37" Type="http://schemas.openxmlformats.org/officeDocument/2006/relationships/hyperlink" Target="https://www.consultant.ru/document/cons_doc_LAW_389337/3d0cac60971a511280cbba229d9b6329c07731f7/" TargetMode="External"/><Relationship Id="rId40" Type="http://schemas.openxmlformats.org/officeDocument/2006/relationships/hyperlink" Target="https://www.consultant.ru/document/cons_doc_LAW_453483/895572f76098da2d19b36821d528eb6f8463a526/" TargetMode="External"/><Relationship Id="rId5" Type="http://schemas.openxmlformats.org/officeDocument/2006/relationships/hyperlink" Target="https://www.consultant.ru/document/cons_doc_LAW_16758/" TargetMode="External"/><Relationship Id="rId15" Type="http://schemas.openxmlformats.org/officeDocument/2006/relationships/hyperlink" Target="https://www.consultant.ru/document/cons_doc_LAW_219794/3d0cac60971a511280cbba229d9b6329c07731f7/" TargetMode="External"/><Relationship Id="rId23" Type="http://schemas.openxmlformats.org/officeDocument/2006/relationships/hyperlink" Target="https://www.consultant.ru/document/cons_doc_LAW_451735/6b3d070985d48af70d579438e9eff03ae3065764/" TargetMode="External"/><Relationship Id="rId28" Type="http://schemas.openxmlformats.org/officeDocument/2006/relationships/hyperlink" Target="https://www.consultant.ru/document/cons_doc_LAW_389139/3d0cac60971a511280cbba229d9b6329c07731f7/" TargetMode="External"/><Relationship Id="rId36" Type="http://schemas.openxmlformats.org/officeDocument/2006/relationships/hyperlink" Target="https://www.consultant.ru/document/cons_doc_LAW_389337/3d0cac60971a511280cbba229d9b6329c07731f7/" TargetMode="External"/><Relationship Id="rId10" Type="http://schemas.openxmlformats.org/officeDocument/2006/relationships/hyperlink" Target="https://www.consultant.ru/document/cons_doc_LAW_389337/3d0cac60971a511280cbba229d9b6329c07731f7/" TargetMode="External"/><Relationship Id="rId19" Type="http://schemas.openxmlformats.org/officeDocument/2006/relationships/hyperlink" Target="https://www.consultant.ru/document/cons_doc_LAW_389139/3d0cac60971a511280cbba229d9b6329c07731f7/" TargetMode="External"/><Relationship Id="rId31" Type="http://schemas.openxmlformats.org/officeDocument/2006/relationships/hyperlink" Target="https://www.consultant.ru/document/cons_doc_LAW_389340/3d0cac60971a511280cbba229d9b6329c07731f7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89336/b004fed0b70d0f223e4a81f8ad6cd92af90a7e3b/" TargetMode="External"/><Relationship Id="rId14" Type="http://schemas.openxmlformats.org/officeDocument/2006/relationships/hyperlink" Target="https://www.consultant.ru/document/cons_doc_LAW_443688/" TargetMode="External"/><Relationship Id="rId22" Type="http://schemas.openxmlformats.org/officeDocument/2006/relationships/hyperlink" Target="https://www.consultant.ru/document/cons_doc_LAW_389337/3d0cac60971a511280cbba229d9b6329c07731f7/" TargetMode="External"/><Relationship Id="rId27" Type="http://schemas.openxmlformats.org/officeDocument/2006/relationships/hyperlink" Target="https://www.consultant.ru/document/cons_doc_LAW_389340/3d0cac60971a511280cbba229d9b6329c07731f7/" TargetMode="External"/><Relationship Id="rId30" Type="http://schemas.openxmlformats.org/officeDocument/2006/relationships/hyperlink" Target="https://www.consultant.ru/document/cons_doc_LAW_389336/b004fed0b70d0f223e4a81f8ad6cd92af90a7e3b/" TargetMode="External"/><Relationship Id="rId35" Type="http://schemas.openxmlformats.org/officeDocument/2006/relationships/hyperlink" Target="https://www.consultant.ru/document/cons_doc_LAW_389340/3d0cac60971a511280cbba229d9b6329c07731f7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2958</Words>
  <Characters>16864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2024-01-24T09:22:00Z</dcterms:created>
  <dcterms:modified xsi:type="dcterms:W3CDTF">2024-01-24T09:32:00Z</dcterms:modified>
</cp:coreProperties>
</file>