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591"/>
        <w:gridCol w:w="1048"/>
        <w:gridCol w:w="4202"/>
      </w:tblGrid>
      <w:tr w:rsidR="002E632D" w:rsidRPr="002E632D" w:rsidTr="00BC6F99">
        <w:trPr>
          <w:cantSplit/>
          <w:trHeight w:val="253"/>
        </w:trPr>
        <w:tc>
          <w:tcPr>
            <w:tcW w:w="4195" w:type="dxa"/>
            <w:hideMark/>
          </w:tcPr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2E632D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2E632D" w:rsidRPr="002E632D" w:rsidRDefault="002E632D" w:rsidP="002E632D">
            <w:pPr>
              <w:jc w:val="center"/>
              <w:rPr>
                <w:lang w:eastAsia="en-US"/>
              </w:rPr>
            </w:pPr>
          </w:p>
        </w:tc>
        <w:tc>
          <w:tcPr>
            <w:tcW w:w="1639" w:type="dxa"/>
            <w:gridSpan w:val="2"/>
            <w:vMerge w:val="restart"/>
          </w:tcPr>
          <w:p w:rsidR="002E632D" w:rsidRPr="002E632D" w:rsidRDefault="002E632D" w:rsidP="002E632D">
            <w:pPr>
              <w:jc w:val="center"/>
              <w:rPr>
                <w:sz w:val="26"/>
                <w:lang w:eastAsia="en-US"/>
              </w:rPr>
            </w:pPr>
            <w:r w:rsidRPr="002E632D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7B59CC09" wp14:editId="3EF55E1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2E632D" w:rsidRPr="002E632D" w:rsidTr="00BC6F99">
        <w:trPr>
          <w:cantSplit/>
          <w:trHeight w:val="1617"/>
        </w:trPr>
        <w:tc>
          <w:tcPr>
            <w:tcW w:w="4195" w:type="dxa"/>
          </w:tcPr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ЙЫШ</w:t>
            </w:r>
            <w:r w:rsidRPr="002E632D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2E632D">
              <w:rPr>
                <w:b/>
              </w:rPr>
              <w:t>НУ</w:t>
            </w:r>
          </w:p>
          <w:p w:rsidR="002E632D" w:rsidRPr="002E632D" w:rsidRDefault="002E632D" w:rsidP="002E632D">
            <w:pPr>
              <w:jc w:val="center"/>
            </w:pPr>
            <w:r w:rsidRPr="002E632D">
              <w:t xml:space="preserve"> </w:t>
            </w:r>
          </w:p>
          <w:p w:rsidR="002E632D" w:rsidRPr="002E632D" w:rsidRDefault="00E52891" w:rsidP="002E632D">
            <w:pPr>
              <w:jc w:val="center"/>
            </w:pPr>
            <w:r>
              <w:t>08.07.</w:t>
            </w:r>
            <w:r w:rsidR="002E632D">
              <w:t>2022</w:t>
            </w:r>
            <w:r w:rsidR="002E632D" w:rsidRPr="002E632D">
              <w:t xml:space="preserve"> </w:t>
            </w:r>
            <w:r>
              <w:t>518</w:t>
            </w:r>
            <w:r w:rsidR="002E632D" w:rsidRPr="002E632D">
              <w:t xml:space="preserve"> № </w:t>
            </w:r>
          </w:p>
          <w:p w:rsidR="002E632D" w:rsidRPr="002E632D" w:rsidRDefault="002E632D" w:rsidP="002E632D">
            <w:pPr>
              <w:jc w:val="center"/>
            </w:pPr>
            <w:proofErr w:type="spellStart"/>
            <w:r w:rsidRPr="002E632D">
              <w:rPr>
                <w:bCs/>
              </w:rPr>
              <w:t>Çě</w:t>
            </w:r>
            <w:proofErr w:type="gramStart"/>
            <w:r w:rsidRPr="002E632D">
              <w:rPr>
                <w:bCs/>
              </w:rPr>
              <w:t>м</w:t>
            </w:r>
            <w:proofErr w:type="gramEnd"/>
            <w:r w:rsidRPr="002E632D">
              <w:rPr>
                <w:bCs/>
              </w:rPr>
              <w:t>ěрле</w:t>
            </w:r>
            <w:proofErr w:type="spellEnd"/>
            <w:r w:rsidRPr="002E632D">
              <w:t xml:space="preserve"> хули</w:t>
            </w:r>
          </w:p>
          <w:p w:rsidR="002E632D" w:rsidRPr="002E632D" w:rsidRDefault="002E632D" w:rsidP="002E632D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1639" w:type="dxa"/>
            <w:gridSpan w:val="2"/>
            <w:vMerge/>
            <w:vAlign w:val="center"/>
            <w:hideMark/>
          </w:tcPr>
          <w:p w:rsidR="002E632D" w:rsidRPr="002E632D" w:rsidRDefault="002E632D" w:rsidP="002E632D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2E632D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ПОСТАНОВЛЕНИЕ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E52891" w:rsidP="002E632D">
            <w:pPr>
              <w:jc w:val="center"/>
            </w:pPr>
            <w:r>
              <w:t>08.07.</w:t>
            </w:r>
            <w:r w:rsidR="002E632D">
              <w:t>2022</w:t>
            </w:r>
            <w:r w:rsidR="002E632D" w:rsidRPr="002E632D">
              <w:t xml:space="preserve"> № </w:t>
            </w:r>
            <w:r>
              <w:t>518</w:t>
            </w:r>
            <w:r w:rsidR="002E632D" w:rsidRPr="002E632D">
              <w:t xml:space="preserve"> </w:t>
            </w:r>
          </w:p>
          <w:p w:rsidR="002E632D" w:rsidRPr="002E632D" w:rsidRDefault="002E632D" w:rsidP="002E632D">
            <w:pPr>
              <w:jc w:val="center"/>
              <w:rPr>
                <w:b/>
                <w:sz w:val="28"/>
              </w:rPr>
            </w:pPr>
            <w:r w:rsidRPr="002E632D">
              <w:t xml:space="preserve">  г. Шумерля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2E632D" w:rsidP="00D41E7F">
            <w:pPr>
              <w:jc w:val="both"/>
            </w:pPr>
            <w:r w:rsidRPr="002E632D">
              <w:t xml:space="preserve">О внесении изменения в постановление администрации Шумерлинского муниципального округа от </w:t>
            </w:r>
            <w:r w:rsidR="00FF4F32">
              <w:t xml:space="preserve">15.04.2022 № 257 «Об </w:t>
            </w:r>
            <w:r w:rsidR="00FF4F32" w:rsidRPr="00854E38">
              <w:t xml:space="preserve">утверждении муниципальной программы Шумерлинского </w:t>
            </w:r>
            <w:r w:rsidR="00FF4F32">
              <w:t>муниципального округа</w:t>
            </w:r>
            <w:r w:rsidR="00FF4F32" w:rsidRPr="00854E38">
              <w:t xml:space="preserve"> </w:t>
            </w:r>
            <w:r w:rsidR="00FF4F32">
              <w:t xml:space="preserve">Чувашской Республики </w:t>
            </w:r>
            <w:r w:rsidR="00FF4F32" w:rsidRPr="00854E38">
              <w:t>«Развитие транспортн</w:t>
            </w:r>
            <w:r w:rsidR="00FF4F32">
              <w:t>ой системы Шумерлинского муниципального округа»</w:t>
            </w: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00284B" w:rsidP="009D17DD">
            <w:pPr>
              <w:tabs>
                <w:tab w:val="left" w:pos="2198"/>
              </w:tabs>
              <w:jc w:val="both"/>
            </w:pPr>
          </w:p>
        </w:tc>
      </w:tr>
    </w:tbl>
    <w:p w:rsidR="00FF4F32" w:rsidRPr="00BC6F99" w:rsidRDefault="00FF4F32" w:rsidP="00FF4F32">
      <w:pPr>
        <w:spacing w:after="200"/>
        <w:ind w:firstLine="567"/>
        <w:jc w:val="both"/>
      </w:pPr>
      <w:r w:rsidRPr="00FF4F32">
        <w:rPr>
          <w:rFonts w:hint="eastAsia"/>
        </w:rPr>
        <w:t>В</w:t>
      </w:r>
      <w:r w:rsidRPr="00FF4F32">
        <w:t xml:space="preserve"> </w:t>
      </w:r>
      <w:r w:rsidRPr="00FF4F32">
        <w:rPr>
          <w:rFonts w:hint="eastAsia"/>
        </w:rPr>
        <w:t>соответствии</w:t>
      </w:r>
      <w:r w:rsidRPr="00FF4F32">
        <w:t xml:space="preserve"> </w:t>
      </w:r>
      <w:r w:rsidRPr="00FF4F32">
        <w:rPr>
          <w:rFonts w:hint="eastAsia"/>
        </w:rPr>
        <w:t>с</w:t>
      </w:r>
      <w:r w:rsidRPr="00FF4F32">
        <w:t xml:space="preserve"> </w:t>
      </w:r>
      <w:r w:rsidR="00BC6F99" w:rsidRPr="00BC6F99">
        <w:t xml:space="preserve">решением Собрания депутатов </w:t>
      </w:r>
      <w:proofErr w:type="spellStart"/>
      <w:r w:rsidR="00BC6F99" w:rsidRPr="00BC6F99">
        <w:t>Шумерлинского</w:t>
      </w:r>
      <w:proofErr w:type="spellEnd"/>
      <w:r w:rsidR="00BC6F99" w:rsidRPr="00BC6F99">
        <w:t xml:space="preserve"> муниципального округа Чувашской Республики </w:t>
      </w:r>
      <w:r w:rsidR="00BC6F99">
        <w:t xml:space="preserve">от </w:t>
      </w:r>
      <w:r w:rsidR="00BC6F99" w:rsidRPr="00BC6F99">
        <w:t xml:space="preserve">10.12.2021 № 3/1 «О  бюджете </w:t>
      </w:r>
      <w:proofErr w:type="spellStart"/>
      <w:r w:rsidR="00BC6F99" w:rsidRPr="00BC6F99">
        <w:t>Шумерлинского</w:t>
      </w:r>
      <w:proofErr w:type="spellEnd"/>
      <w:r w:rsidR="00BC6F99" w:rsidRPr="00BC6F99">
        <w:t xml:space="preserve"> муниципального округа Чувашской Республики на 2022 год и на плановый период 2023 и 2024 годов» (</w:t>
      </w:r>
      <w:r w:rsidR="00BC6F99">
        <w:t xml:space="preserve">в ред. от </w:t>
      </w:r>
      <w:r w:rsidR="00BC6F99" w:rsidRPr="00BC6F99">
        <w:t>14.04.2022 № 10/1)</w:t>
      </w:r>
    </w:p>
    <w:p w:rsidR="0000284B" w:rsidRDefault="0032768E" w:rsidP="0032768E">
      <w:pPr>
        <w:autoSpaceDE w:val="0"/>
        <w:autoSpaceDN w:val="0"/>
        <w:adjustRightInd w:val="0"/>
        <w:ind w:firstLine="709"/>
        <w:jc w:val="both"/>
      </w:pPr>
      <w:r>
        <w:t xml:space="preserve">администрация </w:t>
      </w:r>
      <w:proofErr w:type="spellStart"/>
      <w:r>
        <w:t>Шумерлинского</w:t>
      </w:r>
      <w:proofErr w:type="spellEnd"/>
      <w:r>
        <w:t xml:space="preserve"> муниципального округа  </w:t>
      </w:r>
      <w:proofErr w:type="gramStart"/>
      <w:r>
        <w:t>п</w:t>
      </w:r>
      <w:proofErr w:type="gramEnd"/>
      <w:r>
        <w:t xml:space="preserve"> о с т а н о в л я е т:</w:t>
      </w:r>
    </w:p>
    <w:p w:rsidR="0032768E" w:rsidRPr="00854E38" w:rsidRDefault="0032768E" w:rsidP="0032768E">
      <w:pPr>
        <w:autoSpaceDE w:val="0"/>
        <w:autoSpaceDN w:val="0"/>
        <w:adjustRightInd w:val="0"/>
        <w:ind w:firstLine="709"/>
        <w:jc w:val="both"/>
      </w:pPr>
    </w:p>
    <w:p w:rsidR="00FF4F32" w:rsidRPr="00FF4F32" w:rsidRDefault="00FF4F32" w:rsidP="00FF4F32">
      <w:pPr>
        <w:ind w:firstLine="540"/>
        <w:jc w:val="both"/>
      </w:pPr>
      <w:r w:rsidRPr="00FF4F32">
        <w:t>1. Внести в постановление администрации Шумерлинского муниципального округа от 1</w:t>
      </w:r>
      <w:r>
        <w:t>5</w:t>
      </w:r>
      <w:r w:rsidRPr="00FF4F32">
        <w:t>.04.2022 № 2</w:t>
      </w:r>
      <w:r>
        <w:t>57</w:t>
      </w:r>
      <w:r w:rsidRPr="00FF4F32">
        <w:t xml:space="preserve"> «Об утверждении муниципальной программы Шумерлинского муниципального округа Чувашской Республики «Развитие транспортной системы Шумерлинского муниципального округа» изменение, изложив приложение к постановлению в новой редакции, в соответствии с приложением к настоящему постановлению. 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  <w:r w:rsidRPr="00FF4F32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autoSpaceDE w:val="0"/>
        <w:autoSpaceDN w:val="0"/>
        <w:adjustRightInd w:val="0"/>
        <w:rPr>
          <w:rFonts w:eastAsia="Calibri"/>
          <w:szCs w:val="26"/>
          <w:lang w:eastAsia="en-US"/>
        </w:rPr>
      </w:pPr>
      <w:proofErr w:type="spellStart"/>
      <w:r w:rsidRPr="00FF4F32">
        <w:rPr>
          <w:rFonts w:eastAsia="Calibri"/>
          <w:szCs w:val="26"/>
          <w:lang w:eastAsia="en-US"/>
        </w:rPr>
        <w:t>Врио</w:t>
      </w:r>
      <w:proofErr w:type="spellEnd"/>
      <w:r w:rsidRPr="00FF4F32">
        <w:rPr>
          <w:rFonts w:eastAsia="Calibri"/>
          <w:szCs w:val="26"/>
          <w:lang w:eastAsia="en-US"/>
        </w:rPr>
        <w:t xml:space="preserve"> главы администрации</w:t>
      </w:r>
    </w:p>
    <w:p w:rsidR="00F977AD" w:rsidRPr="00F977AD" w:rsidRDefault="00FF4F32" w:rsidP="00FF4F32">
      <w:pPr>
        <w:autoSpaceDE w:val="0"/>
        <w:autoSpaceDN w:val="0"/>
        <w:adjustRightInd w:val="0"/>
        <w:rPr>
          <w:rFonts w:eastAsia="Calibri"/>
          <w:szCs w:val="26"/>
          <w:lang w:eastAsia="en-US"/>
        </w:rPr>
      </w:pPr>
      <w:proofErr w:type="spellStart"/>
      <w:r w:rsidRPr="00FF4F32">
        <w:rPr>
          <w:rFonts w:eastAsia="Calibri"/>
          <w:szCs w:val="26"/>
          <w:lang w:eastAsia="en-US"/>
        </w:rPr>
        <w:t>Шумерлинского</w:t>
      </w:r>
      <w:proofErr w:type="spellEnd"/>
      <w:r w:rsidRPr="00FF4F32">
        <w:rPr>
          <w:rFonts w:eastAsia="Calibri"/>
          <w:szCs w:val="26"/>
          <w:lang w:eastAsia="en-US"/>
        </w:rPr>
        <w:t xml:space="preserve"> муниципального округа</w:t>
      </w:r>
    </w:p>
    <w:p w:rsidR="00FF4F32" w:rsidRPr="00FF4F32" w:rsidRDefault="00F977AD" w:rsidP="00FF4F32">
      <w:pPr>
        <w:autoSpaceDE w:val="0"/>
        <w:autoSpaceDN w:val="0"/>
        <w:adjustRightInd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Чувашской Республики</w:t>
      </w:r>
      <w:r w:rsidR="00FF4F32" w:rsidRPr="00FF4F32">
        <w:rPr>
          <w:rFonts w:eastAsia="Calibri"/>
          <w:szCs w:val="26"/>
          <w:lang w:eastAsia="en-US"/>
        </w:rPr>
        <w:t xml:space="preserve">                                                            </w:t>
      </w:r>
      <w:r>
        <w:rPr>
          <w:rFonts w:eastAsia="Calibri"/>
          <w:szCs w:val="26"/>
          <w:lang w:eastAsia="en-US"/>
        </w:rPr>
        <w:t xml:space="preserve">                             </w:t>
      </w:r>
      <w:r w:rsidR="00FF4F32" w:rsidRPr="00FF4F32">
        <w:rPr>
          <w:rFonts w:eastAsia="Calibri"/>
          <w:szCs w:val="26"/>
          <w:lang w:eastAsia="en-US"/>
        </w:rPr>
        <w:t xml:space="preserve"> Д.И. Головин</w:t>
      </w: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377BC" w:rsidRDefault="0000284B" w:rsidP="00FF4DF1">
      <w:pPr>
        <w:spacing w:after="200" w:line="276" w:lineRule="auto"/>
        <w:ind w:left="5670"/>
        <w:jc w:val="both"/>
      </w:pPr>
      <w:r w:rsidRPr="00854E38">
        <w:br w:type="page"/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lastRenderedPageBreak/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F4F32" w:rsidP="00FF4F32">
      <w:pPr>
        <w:jc w:val="right"/>
        <w:rPr>
          <w:szCs w:val="20"/>
          <w:lang w:eastAsia="en-US"/>
        </w:rPr>
      </w:pPr>
      <w:r w:rsidRPr="00FF4F32">
        <w:rPr>
          <w:szCs w:val="20"/>
          <w:lang w:eastAsia="en-US"/>
        </w:rPr>
        <w:t xml:space="preserve">от </w:t>
      </w:r>
      <w:r w:rsidR="00E52891">
        <w:rPr>
          <w:szCs w:val="20"/>
          <w:lang w:eastAsia="en-US"/>
        </w:rPr>
        <w:t>08.07.</w:t>
      </w:r>
      <w:r w:rsidRPr="00FF4F32">
        <w:rPr>
          <w:szCs w:val="20"/>
          <w:lang w:eastAsia="en-US"/>
        </w:rPr>
        <w:t xml:space="preserve">2022 № </w:t>
      </w:r>
      <w:r w:rsidR="00E52891">
        <w:rPr>
          <w:szCs w:val="20"/>
          <w:lang w:eastAsia="en-US"/>
        </w:rPr>
        <w:t>518</w:t>
      </w:r>
    </w:p>
    <w:p w:rsidR="00FF4F32" w:rsidRPr="00FF4F32" w:rsidRDefault="00FF4F32" w:rsidP="00FF4F32">
      <w:pPr>
        <w:widowControl w:val="0"/>
        <w:autoSpaceDE w:val="0"/>
        <w:autoSpaceDN w:val="0"/>
        <w:jc w:val="center"/>
        <w:rPr>
          <w:b/>
          <w:color w:val="000000"/>
        </w:rPr>
      </w:pP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b/>
          <w:color w:val="000000"/>
        </w:rPr>
        <w:t>«</w:t>
      </w:r>
      <w:r w:rsidRPr="00FF4F32">
        <w:rPr>
          <w:szCs w:val="20"/>
        </w:rPr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>от 1</w:t>
      </w:r>
      <w:r>
        <w:rPr>
          <w:szCs w:val="20"/>
        </w:rPr>
        <w:t>5</w:t>
      </w:r>
      <w:r w:rsidRPr="00FF4F32">
        <w:rPr>
          <w:szCs w:val="20"/>
        </w:rPr>
        <w:t>.04.2022 № 2</w:t>
      </w:r>
      <w:r>
        <w:rPr>
          <w:szCs w:val="20"/>
        </w:rPr>
        <w:t>57</w:t>
      </w:r>
    </w:p>
    <w:p w:rsidR="006449C5" w:rsidRDefault="006449C5" w:rsidP="00FF4DF1">
      <w:pPr>
        <w:spacing w:after="200" w:line="276" w:lineRule="auto"/>
        <w:ind w:left="5670"/>
        <w:jc w:val="both"/>
      </w:pPr>
      <w:bookmarkStart w:id="0" w:name="_GoBack"/>
      <w:bookmarkEnd w:id="0"/>
    </w:p>
    <w:p w:rsidR="0000284B" w:rsidRPr="00854E38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BC6F9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F99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6F9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FF4DF1" w:rsidRPr="00BC6F99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BC6F99">
        <w:rPr>
          <w:rFonts w:ascii="Times New Roman" w:hAnsi="Times New Roman" w:cs="Times New Roman"/>
          <w:sz w:val="24"/>
          <w:szCs w:val="24"/>
        </w:rPr>
        <w:t>»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00284B" w:rsidRPr="00BC6F99" w:rsidRDefault="00566D03" w:rsidP="00C8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00284B" w:rsidRPr="00BC6F99" w:rsidTr="000028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00284B" w:rsidRPr="00BC6F99" w:rsidRDefault="0000284B" w:rsidP="009D17DD">
            <w:pPr>
              <w:jc w:val="both"/>
            </w:pPr>
            <w:r w:rsidRPr="00BC6F99"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00284B" w:rsidRPr="00BC6F99" w:rsidRDefault="0000284B" w:rsidP="009D17DD">
            <w:pPr>
              <w:jc w:val="both"/>
            </w:pPr>
          </w:p>
        </w:tc>
        <w:tc>
          <w:tcPr>
            <w:tcW w:w="4867" w:type="dxa"/>
          </w:tcPr>
          <w:p w:rsidR="0000284B" w:rsidRPr="00BC6F99" w:rsidRDefault="00B67C18" w:rsidP="005D2E41">
            <w:pPr>
              <w:jc w:val="both"/>
            </w:pPr>
            <w:r w:rsidRPr="00BC6F99">
              <w:t>июнь</w:t>
            </w:r>
            <w:r w:rsidR="0000284B" w:rsidRPr="00BC6F99">
              <w:t xml:space="preserve">  20</w:t>
            </w:r>
            <w:r w:rsidR="00CB314B" w:rsidRPr="00BC6F99">
              <w:t>2</w:t>
            </w:r>
            <w:r w:rsidR="005D2E41" w:rsidRPr="00BC6F99">
              <w:t>2</w:t>
            </w:r>
            <w:r w:rsidR="0000284B" w:rsidRPr="00BC6F99">
              <w:t xml:space="preserve"> года</w:t>
            </w:r>
          </w:p>
        </w:tc>
      </w:tr>
      <w:tr w:rsidR="0000284B" w:rsidRPr="00BC6F99" w:rsidTr="0000284B">
        <w:tc>
          <w:tcPr>
            <w:tcW w:w="3968" w:type="dxa"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</w:tcPr>
          <w:p w:rsidR="0000284B" w:rsidRPr="00BC6F99" w:rsidRDefault="0000284B" w:rsidP="009D17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C8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7" w:type="dxa"/>
            <w:gridSpan w:val="3"/>
            <w:hideMark/>
          </w:tcPr>
          <w:p w:rsidR="0000284B" w:rsidRPr="00BC6F99" w:rsidRDefault="00A0211C" w:rsidP="00C8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>Начальник отдела - главный архитектор отдела строительства, дорожного хозяйства и жилищно-коммунального хозяйства администрации Шумерлинского муниципального округа Маркина Татьяна Валериановна</w:t>
            </w: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(т. 2-39-05, </w:t>
            </w:r>
            <w:r w:rsidRPr="00BC6F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C6F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0" w:history="1">
              <w:r w:rsidRPr="00BC6F9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shumstroy01@cap.ru</w:t>
              </w:r>
            </w:hyperlink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0284B" w:rsidRPr="00F5273C" w:rsidTr="007B2689">
        <w:tc>
          <w:tcPr>
            <w:tcW w:w="3968" w:type="dxa"/>
          </w:tcPr>
          <w:p w:rsidR="0000284B" w:rsidRPr="00F5273C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  <w:vAlign w:val="bottom"/>
          </w:tcPr>
          <w:p w:rsidR="0000284B" w:rsidRPr="00F5273C" w:rsidRDefault="0000284B" w:rsidP="009D1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284B" w:rsidRPr="00F5273C" w:rsidRDefault="0000284B" w:rsidP="009D17DD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</w:rPr>
      </w:pPr>
    </w:p>
    <w:p w:rsidR="00901612" w:rsidRPr="00F5273C" w:rsidRDefault="00901612" w:rsidP="0090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C18" w:rsidRPr="00FF4F32" w:rsidRDefault="00B67C18" w:rsidP="00B67C18">
      <w:pPr>
        <w:autoSpaceDE w:val="0"/>
        <w:autoSpaceDN w:val="0"/>
        <w:adjustRightInd w:val="0"/>
        <w:rPr>
          <w:rFonts w:eastAsia="Calibri"/>
          <w:szCs w:val="26"/>
          <w:lang w:eastAsia="en-US"/>
        </w:rPr>
      </w:pPr>
      <w:proofErr w:type="spellStart"/>
      <w:r w:rsidRPr="00FF4F32">
        <w:rPr>
          <w:rFonts w:eastAsia="Calibri"/>
          <w:szCs w:val="26"/>
          <w:lang w:eastAsia="en-US"/>
        </w:rPr>
        <w:t>Врио</w:t>
      </w:r>
      <w:proofErr w:type="spellEnd"/>
      <w:r w:rsidRPr="00FF4F32">
        <w:rPr>
          <w:rFonts w:eastAsia="Calibri"/>
          <w:szCs w:val="26"/>
          <w:lang w:eastAsia="en-US"/>
        </w:rPr>
        <w:t xml:space="preserve"> главы администрации</w:t>
      </w:r>
    </w:p>
    <w:p w:rsidR="00B67C18" w:rsidRPr="00FF4F32" w:rsidRDefault="00B67C18" w:rsidP="00B67C18">
      <w:pPr>
        <w:autoSpaceDE w:val="0"/>
        <w:autoSpaceDN w:val="0"/>
        <w:adjustRightInd w:val="0"/>
        <w:rPr>
          <w:rFonts w:eastAsia="Calibri"/>
          <w:szCs w:val="26"/>
          <w:lang w:eastAsia="en-US"/>
        </w:rPr>
      </w:pPr>
      <w:r w:rsidRPr="00FF4F32">
        <w:rPr>
          <w:rFonts w:eastAsia="Calibri"/>
          <w:szCs w:val="26"/>
          <w:lang w:eastAsia="en-US"/>
        </w:rPr>
        <w:t>Шумерлинского муниципального округа                                                             Д.И. Головин</w:t>
      </w: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F5273C" w:rsidRDefault="0000284B" w:rsidP="009D17DD">
      <w:pPr>
        <w:rPr>
          <w:b/>
        </w:rPr>
      </w:pPr>
      <w:bookmarkStart w:id="2" w:name="P30"/>
      <w:bookmarkEnd w:id="2"/>
      <w:r w:rsidRPr="00F5273C">
        <w:rPr>
          <w:b/>
        </w:rPr>
        <w:br w:type="page"/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lastRenderedPageBreak/>
        <w:t>Паспорт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муниципальной программы Шумерлинского муниципального округа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Чувашской Республики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«Развитие транспортной системы Шумерлинского муниципального округа»</w:t>
      </w:r>
    </w:p>
    <w:p w:rsidR="00D41E7F" w:rsidRPr="00D41E7F" w:rsidRDefault="00D41E7F" w:rsidP="00D41E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0"/>
        <w:gridCol w:w="6052"/>
      </w:tblGrid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Ответственный исполнитель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C82FAE" w:rsidP="00C82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6D03">
              <w:t>Управлени</w:t>
            </w:r>
            <w:r>
              <w:t>е</w:t>
            </w:r>
            <w:r w:rsidRPr="00566D03"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Соисполнители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A0211C" w:rsidRDefault="00C82FAE" w:rsidP="00D41E7F">
            <w:pPr>
              <w:autoSpaceDE w:val="0"/>
              <w:autoSpaceDN w:val="0"/>
              <w:adjustRightInd w:val="0"/>
              <w:jc w:val="both"/>
            </w:pPr>
            <w:r w:rsidRPr="00854E38">
              <w:t xml:space="preserve">Отдел строительства, дорожного хозяйства и жилищно-коммунального хозяйства </w:t>
            </w:r>
            <w:r w:rsidRPr="00566D03">
              <w:t>Управления по благоустройству и развитию территорий администрации Шумерлинского муниципального округа</w:t>
            </w:r>
            <w:r w:rsidR="00574481">
              <w:t>;</w:t>
            </w:r>
            <w:r w:rsidRPr="00D41E7F">
              <w:rPr>
                <w:rFonts w:eastAsiaTheme="minorHAnsi"/>
                <w:bCs/>
                <w:lang w:eastAsia="en-US"/>
              </w:rPr>
              <w:t xml:space="preserve"> </w:t>
            </w:r>
            <w:r w:rsidR="00D41E7F" w:rsidRPr="00D41E7F">
              <w:rPr>
                <w:rFonts w:eastAsiaTheme="minorHAnsi"/>
                <w:bCs/>
                <w:lang w:eastAsia="en-US"/>
              </w:rPr>
              <w:t xml:space="preserve">Территориальные отделы Управления по </w:t>
            </w:r>
            <w:r w:rsidR="00E03DA2">
              <w:rPr>
                <w:rFonts w:eastAsiaTheme="minorHAnsi"/>
                <w:bCs/>
                <w:lang w:eastAsia="en-US"/>
              </w:rPr>
              <w:t xml:space="preserve">благоустройству </w:t>
            </w:r>
            <w:r w:rsidR="00D41E7F" w:rsidRPr="00D41E7F">
              <w:rPr>
                <w:rFonts w:eastAsiaTheme="minorHAnsi"/>
                <w:bCs/>
                <w:lang w:eastAsia="en-US"/>
              </w:rPr>
              <w:t>развитию территорий</w:t>
            </w:r>
            <w:r w:rsidR="00566D03">
              <w:rPr>
                <w:rFonts w:eastAsiaTheme="minorHAnsi"/>
                <w:bCs/>
                <w:lang w:eastAsia="en-US"/>
              </w:rPr>
              <w:t xml:space="preserve"> </w:t>
            </w:r>
            <w:r w:rsidR="00566D03" w:rsidRPr="00566D03">
              <w:t>администрации Шумерлинского муниципального округа</w:t>
            </w:r>
            <w:r w:rsidR="00574481">
              <w:t>;</w:t>
            </w:r>
          </w:p>
          <w:p w:rsidR="00C82FAE" w:rsidRPr="00C82FAE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82FAE">
              <w:rPr>
                <w:rFonts w:eastAsiaTheme="minorHAnsi"/>
                <w:lang w:eastAsia="en-US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  <w:p w:rsidR="00C82FAE" w:rsidRPr="00D41E7F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2487C" w:rsidRPr="00D41E7F" w:rsidTr="00D41E7F">
        <w:tc>
          <w:tcPr>
            <w:tcW w:w="2551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90" w:type="dxa"/>
          </w:tcPr>
          <w:p w:rsidR="0082487C" w:rsidRPr="00854E38" w:rsidRDefault="0082487C" w:rsidP="002E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2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Подпрограммы муниципальной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E52891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82487C" w:rsidRPr="00D41E7F">
                <w:rPr>
                  <w:rFonts w:eastAsiaTheme="minorHAnsi"/>
                  <w:lang w:eastAsia="en-US"/>
                </w:rPr>
                <w:t>«Безопасные и качественные автомобильные дороги»</w:t>
              </w:r>
            </w:hyperlink>
            <w:r w:rsidR="0082487C" w:rsidRPr="00D41E7F">
              <w:rPr>
                <w:rFonts w:eastAsiaTheme="minorHAnsi"/>
                <w:lang w:eastAsia="en-US"/>
              </w:rPr>
              <w:t>;</w:t>
            </w:r>
          </w:p>
          <w:p w:rsidR="0082487C" w:rsidRPr="00D41E7F" w:rsidRDefault="00E52891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2" w:history="1">
              <w:r w:rsidR="0082487C" w:rsidRPr="00D41E7F">
                <w:rPr>
                  <w:rFonts w:eastAsiaTheme="minorHAnsi"/>
                  <w:lang w:eastAsia="en-US"/>
                </w:rPr>
                <w:t>«Безопасность дорожного движения»</w:t>
              </w:r>
            </w:hyperlink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Цель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 Шумерлинского муниципального округа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снижение смертности от дорожно-транспортных происшествий и сокращение количества дорожно-транспортных происшествий с пострадавшими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Целевые показатели (индикаторы)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достижение к 2036 году следующих целевых показателей (индикаторов):</w:t>
            </w:r>
          </w:p>
          <w:p w:rsidR="0082487C" w:rsidRPr="00D41E7F" w:rsidRDefault="0082487C" w:rsidP="00AC5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AC5527">
              <w:rPr>
                <w:rFonts w:eastAsiaTheme="minorHAnsi"/>
                <w:lang w:eastAsia="en-US"/>
              </w:rPr>
              <w:t>доля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5527">
              <w:rPr>
                <w:rFonts w:eastAsiaTheme="minorHAnsi"/>
                <w:lang w:eastAsia="en-US"/>
              </w:rPr>
              <w:t xml:space="preserve">пользования местного значения на территории </w:t>
            </w:r>
            <w:r>
              <w:rPr>
                <w:rFonts w:eastAsiaTheme="minorHAnsi"/>
                <w:lang w:eastAsia="en-US"/>
              </w:rPr>
              <w:t>Шумерлинского муниципального округа</w:t>
            </w:r>
            <w:r w:rsidRPr="00AC5527">
              <w:rPr>
                <w:rFonts w:eastAsiaTheme="minorHAnsi"/>
                <w:lang w:eastAsia="en-US"/>
              </w:rPr>
              <w:t>, соответствующих нормативным требованиям,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5527">
              <w:rPr>
                <w:rFonts w:eastAsiaTheme="minorHAnsi"/>
                <w:lang w:eastAsia="en-US"/>
              </w:rPr>
              <w:t xml:space="preserve">их общей протяженности - </w:t>
            </w:r>
            <w:r>
              <w:rPr>
                <w:rFonts w:eastAsiaTheme="minorHAnsi"/>
                <w:lang w:eastAsia="en-US"/>
              </w:rPr>
              <w:t>75</w:t>
            </w:r>
            <w:r w:rsidRPr="00AC5527">
              <w:rPr>
                <w:rFonts w:eastAsiaTheme="minorHAnsi"/>
                <w:lang w:eastAsia="en-US"/>
              </w:rPr>
              <w:t xml:space="preserve"> процент</w:t>
            </w:r>
            <w:r>
              <w:rPr>
                <w:rFonts w:eastAsiaTheme="minorHAnsi"/>
                <w:lang w:eastAsia="en-US"/>
              </w:rPr>
              <w:t>ов</w:t>
            </w:r>
            <w:r w:rsidRPr="00D41E7F">
              <w:rPr>
                <w:rFonts w:eastAsiaTheme="minorHAnsi"/>
                <w:lang w:eastAsia="en-US"/>
              </w:rPr>
              <w:t>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F7312">
              <w:rPr>
                <w:rFonts w:eastAsiaTheme="minorHAnsi"/>
                <w:lang w:eastAsia="en-US"/>
              </w:rPr>
              <w:t>сокращение количества мест концентрации дорожно-транспортных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происшествий</w:t>
            </w:r>
            <w:r>
              <w:rPr>
                <w:rFonts w:eastAsiaTheme="minorHAnsi"/>
                <w:lang w:eastAsia="en-US"/>
              </w:rPr>
              <w:t xml:space="preserve"> (аварийно-опасных </w:t>
            </w:r>
            <w:r w:rsidRPr="00CF7312">
              <w:rPr>
                <w:rFonts w:eastAsiaTheme="minorHAnsi"/>
                <w:lang w:eastAsia="en-US"/>
              </w:rPr>
              <w:t>участков) на автомобильных дорогах общего пользования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 значения до 1 ед.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82487C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вне границ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1,180 км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87C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 границах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2,9 км;</w:t>
            </w:r>
          </w:p>
          <w:p w:rsidR="0082487C" w:rsidRDefault="0082487C" w:rsidP="002C389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- к</w:t>
            </w:r>
            <w:r w:rsidRPr="009F6441">
              <w:t>оличество (шт.) и протяженность (</w:t>
            </w:r>
            <w:proofErr w:type="gramStart"/>
            <w:r w:rsidRPr="009F6441">
              <w:t>км</w:t>
            </w:r>
            <w:proofErr w:type="gramEnd"/>
            <w:r w:rsidRPr="009F6441">
              <w:t>) отремонтированных дворовых территорий и проездов к дворовым территориям многоквартирных домов</w:t>
            </w:r>
            <w:r>
              <w:t xml:space="preserve"> в год не менее 1 шт. протяженностью не менее 0,1 км.;</w:t>
            </w:r>
          </w:p>
          <w:p w:rsidR="0082487C" w:rsidRPr="00D41E7F" w:rsidRDefault="0082487C" w:rsidP="002C38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- </w:t>
            </w:r>
            <w:r w:rsidRPr="008B7254"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t>1</w:t>
            </w:r>
            <w:r w:rsidRPr="008B7254">
              <w:t xml:space="preserve"> единиц</w:t>
            </w:r>
            <w:r>
              <w:t>ы.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2022 - 2035 годы: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1 этап - 2022 - 2025 годы;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2 этап - 2026 - 2030 годы;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3 этап - 2031 - 2035 годы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Объемы финансирования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 с разбивкой по годам реализации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общий объем финансирования муниципальной программы составит </w:t>
            </w:r>
            <w:r w:rsidR="001301E9">
              <w:rPr>
                <w:rFonts w:eastAsiaTheme="minorHAnsi"/>
                <w:lang w:eastAsia="en-US"/>
              </w:rPr>
              <w:t>669306,2</w:t>
            </w:r>
            <w:r w:rsidRPr="00D41E7F">
              <w:rPr>
                <w:rFonts w:eastAsiaTheme="minorHAnsi"/>
                <w:lang w:eastAsia="en-US"/>
              </w:rPr>
              <w:t xml:space="preserve"> тыс. рублей, в том числе: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1 этап – </w:t>
            </w:r>
            <w:r>
              <w:rPr>
                <w:rFonts w:eastAsiaTheme="minorHAnsi"/>
                <w:lang w:eastAsia="en-US"/>
              </w:rPr>
              <w:t>186</w:t>
            </w:r>
            <w:r w:rsidR="001301E9">
              <w:rPr>
                <w:rFonts w:eastAsiaTheme="minorHAnsi"/>
                <w:lang w:eastAsia="en-US"/>
              </w:rPr>
              <w:t>965</w:t>
            </w:r>
            <w:r>
              <w:rPr>
                <w:rFonts w:eastAsiaTheme="minorHAnsi"/>
                <w:lang w:eastAsia="en-US"/>
              </w:rPr>
              <w:t>,</w:t>
            </w:r>
            <w:r w:rsidR="001301E9">
              <w:rPr>
                <w:rFonts w:eastAsiaTheme="minorHAnsi"/>
                <w:lang w:eastAsia="en-US"/>
              </w:rPr>
              <w:t>0</w:t>
            </w:r>
            <w:r w:rsidRPr="00D41E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2022 году – </w:t>
            </w:r>
            <w:r w:rsidR="001301E9">
              <w:rPr>
                <w:rFonts w:eastAsiaTheme="minorHAnsi"/>
                <w:lang w:eastAsia="en-US"/>
              </w:rPr>
              <w:t>45013,9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2023 году – </w:t>
            </w:r>
            <w:r w:rsidR="001301E9">
              <w:rPr>
                <w:rFonts w:eastAsiaTheme="minorHAnsi"/>
                <w:lang w:eastAsia="en-US"/>
              </w:rPr>
              <w:t>45985,4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2024 году – </w:t>
            </w:r>
            <w:r w:rsidR="001301E9">
              <w:rPr>
                <w:rFonts w:eastAsiaTheme="minorHAnsi"/>
                <w:lang w:eastAsia="en-US"/>
              </w:rPr>
              <w:t>47932,1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2025 году – </w:t>
            </w:r>
            <w:r>
              <w:rPr>
                <w:rFonts w:eastAsiaTheme="minorHAnsi"/>
                <w:lang w:eastAsia="en-US"/>
              </w:rPr>
              <w:t>48033,6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2 этап – </w:t>
            </w:r>
            <w:r>
              <w:rPr>
                <w:rFonts w:eastAsiaTheme="minorHAnsi"/>
                <w:lang w:eastAsia="en-US"/>
              </w:rPr>
              <w:t>240242,1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3 этап – </w:t>
            </w:r>
            <w:r>
              <w:rPr>
                <w:rFonts w:eastAsiaTheme="minorHAnsi"/>
                <w:lang w:eastAsia="en-US"/>
              </w:rPr>
              <w:t>242099,1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из них средства:</w:t>
            </w:r>
          </w:p>
          <w:p w:rsidR="0082487C" w:rsidRPr="00811765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республиканского бюджета Чувашской Республики – </w:t>
            </w:r>
            <w:r w:rsidRPr="00811765">
              <w:rPr>
                <w:rFonts w:eastAsiaTheme="minorHAnsi"/>
                <w:lang w:eastAsia="en-US"/>
              </w:rPr>
              <w:t>485 000,5 тыс. рублей (72,5 процента), в том числе: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11765">
              <w:rPr>
                <w:rFonts w:eastAsiaTheme="minorHAnsi"/>
                <w:lang w:eastAsia="en-US"/>
              </w:rPr>
              <w:t>1 этап – 138 570,8 тыс. рублей, из них: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2022 году – 34 642,7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2023 году – 34 642,7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2024 году – 34 642,7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2025 году – 34 642,7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2 этап – 173 214,7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3 этап – 173 215,0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бюджета </w:t>
            </w:r>
            <w:r>
              <w:rPr>
                <w:rFonts w:eastAsiaTheme="minorHAnsi"/>
                <w:lang w:eastAsia="en-US"/>
              </w:rPr>
              <w:t>Шумерлинского муниципального округа</w:t>
            </w:r>
            <w:r w:rsidRPr="00D41E7F">
              <w:rPr>
                <w:rFonts w:eastAsiaTheme="minorHAnsi"/>
                <w:lang w:eastAsia="en-US"/>
              </w:rPr>
              <w:t xml:space="preserve">– </w:t>
            </w:r>
            <w:r w:rsidR="00811765">
              <w:rPr>
                <w:rFonts w:eastAsiaTheme="minorHAnsi"/>
                <w:lang w:eastAsia="en-US"/>
              </w:rPr>
              <w:t>184305,7</w:t>
            </w:r>
            <w:r w:rsidRPr="00D41E7F">
              <w:rPr>
                <w:rFonts w:eastAsiaTheme="minorHAnsi"/>
                <w:lang w:eastAsia="en-US"/>
              </w:rPr>
              <w:t xml:space="preserve"> тыс. рублей (</w:t>
            </w:r>
            <w:r>
              <w:rPr>
                <w:rFonts w:eastAsiaTheme="minorHAnsi"/>
                <w:lang w:eastAsia="en-US"/>
              </w:rPr>
              <w:t>27,5</w:t>
            </w:r>
            <w:r w:rsidRPr="00D41E7F">
              <w:rPr>
                <w:rFonts w:eastAsiaTheme="minorHAnsi"/>
                <w:lang w:eastAsia="en-US"/>
              </w:rPr>
              <w:t xml:space="preserve"> процент</w:t>
            </w:r>
            <w:r>
              <w:rPr>
                <w:rFonts w:eastAsiaTheme="minorHAnsi"/>
                <w:lang w:eastAsia="en-US"/>
              </w:rPr>
              <w:t>ов</w:t>
            </w:r>
            <w:r w:rsidRPr="00D41E7F">
              <w:rPr>
                <w:rFonts w:eastAsiaTheme="minorHAnsi"/>
                <w:lang w:eastAsia="en-US"/>
              </w:rPr>
              <w:t>), в том числе: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1 этап – </w:t>
            </w:r>
            <w:r w:rsidR="00811765">
              <w:rPr>
                <w:rFonts w:eastAsiaTheme="minorHAnsi"/>
                <w:lang w:eastAsia="en-US"/>
              </w:rPr>
              <w:t>48394,2</w:t>
            </w:r>
            <w:r w:rsidRPr="00D41E7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в 2022 году – </w:t>
            </w:r>
            <w:r w:rsidR="00811765">
              <w:rPr>
                <w:rFonts w:eastAsiaTheme="minorHAnsi"/>
                <w:lang w:eastAsia="en-US"/>
              </w:rPr>
              <w:t>10371,2</w:t>
            </w:r>
            <w:r w:rsidRPr="00D41E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2023 году – 11 342,7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2024 году – 13 289,4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в 2025 году – 13 390,9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2 этап – 67 027,4 тыс. рублей;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3 этап – 68 884,1 тыс. рублей.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конкурентоспособности и рентабельности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дорожного хозяйства;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создание конкурентной среды, стимулирующей развитие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малого и среднего предпринимательства и привлечение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внебюджетных инвестиций в развитие транспортной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инфраструктуры;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прирост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CF7312">
              <w:rPr>
                <w:rFonts w:eastAsiaTheme="minorHAnsi"/>
                <w:lang w:eastAsia="en-US"/>
              </w:rPr>
              <w:t>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значения,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отвечающих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нормативным требованиям;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 xml:space="preserve">- повышение уровня безопасности дорожного движения </w:t>
            </w:r>
            <w:r w:rsidRPr="00CF7312">
              <w:rPr>
                <w:rFonts w:eastAsiaTheme="minorHAnsi"/>
                <w:lang w:eastAsia="en-US"/>
              </w:rPr>
              <w:lastRenderedPageBreak/>
              <w:t>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эффективности управления транспортными потоками;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сохранность улично-дорожной сети Шумерл</w:t>
            </w:r>
            <w:r>
              <w:rPr>
                <w:rFonts w:eastAsiaTheme="minorHAnsi"/>
                <w:lang w:eastAsia="en-US"/>
              </w:rPr>
              <w:t>инского муниципального округа</w:t>
            </w:r>
            <w:r w:rsidRPr="00CF7312">
              <w:rPr>
                <w:rFonts w:eastAsiaTheme="minorHAnsi"/>
                <w:lang w:eastAsia="en-US"/>
              </w:rPr>
              <w:t xml:space="preserve"> за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счет полного выполнения комплекса работ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содержанию и ремонту улично-дорожной сети, а также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своевременного устранения дефектов и разрушений,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возникающих в ходе их эксплуатации под воздействием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автомобильного транспорта и природно-климатических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факторов;</w:t>
            </w:r>
          </w:p>
          <w:p w:rsidR="0082487C" w:rsidRPr="00D41E7F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увеличение доли отремонтированных площадей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дворовых территорий и проездов к дворовым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территориям многоквартирных домов.</w:t>
            </w:r>
          </w:p>
        </w:tc>
      </w:tr>
    </w:tbl>
    <w:p w:rsidR="002475BD" w:rsidRPr="00854E38" w:rsidRDefault="002475BD" w:rsidP="00884C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Раздел I. Приоритеты </w:t>
      </w:r>
      <w:r w:rsidR="00884CB7">
        <w:rPr>
          <w:rFonts w:ascii="Times New Roman" w:hAnsi="Times New Roman" w:cs="Times New Roman"/>
          <w:sz w:val="24"/>
          <w:szCs w:val="24"/>
        </w:rPr>
        <w:t xml:space="preserve">реализуемой на территории Шумерлинского муниципального округа Чувашской Республики </w:t>
      </w:r>
      <w:r w:rsidR="009D17DD" w:rsidRPr="00854E38">
        <w:rPr>
          <w:rFonts w:ascii="Times New Roman" w:hAnsi="Times New Roman" w:cs="Times New Roman"/>
          <w:sz w:val="24"/>
          <w:szCs w:val="24"/>
        </w:rPr>
        <w:t>политики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884CB7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</w:t>
      </w:r>
      <w:r w:rsidRPr="00854E38">
        <w:rPr>
          <w:rFonts w:ascii="Times New Roman" w:hAnsi="Times New Roman" w:cs="Times New Roman"/>
          <w:sz w:val="24"/>
          <w:szCs w:val="24"/>
        </w:rPr>
        <w:t>ой программы,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цели, задачи, описание сроков и этапов реализации</w:t>
      </w:r>
      <w:r w:rsidR="00884CB7">
        <w:rPr>
          <w:rFonts w:ascii="Times New Roman" w:hAnsi="Times New Roman" w:cs="Times New Roman"/>
          <w:sz w:val="24"/>
          <w:szCs w:val="24"/>
        </w:rPr>
        <w:t xml:space="preserve"> 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</w:t>
      </w:r>
      <w:r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rPr>
          <w:highlight w:val="lightGray"/>
        </w:rPr>
      </w:pPr>
    </w:p>
    <w:p w:rsidR="004846BE" w:rsidRPr="004846BE" w:rsidRDefault="004846BE" w:rsidP="004846BE">
      <w:pPr>
        <w:ind w:firstLine="709"/>
        <w:jc w:val="both"/>
      </w:pPr>
      <w:proofErr w:type="gramStart"/>
      <w:r w:rsidRPr="004846BE">
        <w:t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</w:t>
      </w:r>
      <w:r w:rsidR="00C82FAE">
        <w:t xml:space="preserve"> </w:t>
      </w:r>
      <w:r w:rsidRPr="004846BE">
        <w:t>102, ежегодными посланиями Главы Чувашской Республики Государственному Совету Чувашской Республики.</w:t>
      </w:r>
      <w:proofErr w:type="gramEnd"/>
    </w:p>
    <w:p w:rsidR="004846BE" w:rsidRPr="004846BE" w:rsidRDefault="004846BE" w:rsidP="004846BE">
      <w:pPr>
        <w:ind w:firstLine="709"/>
        <w:jc w:val="both"/>
      </w:pPr>
      <w:r w:rsidRPr="004846BE">
        <w:t>Основной целью муниципальной программы является - формирование развитой сети автомобильных дорог и обеспечение доступности для населения безопасных и качественных транспортных услуг</w:t>
      </w:r>
      <w:r>
        <w:t xml:space="preserve"> </w:t>
      </w:r>
      <w:r w:rsidRPr="004846BE">
        <w:t>Шумерлинского муниципального округа.</w:t>
      </w:r>
    </w:p>
    <w:p w:rsidR="004846BE" w:rsidRPr="004846BE" w:rsidRDefault="004846BE" w:rsidP="004846BE">
      <w:pPr>
        <w:ind w:firstLine="709"/>
        <w:jc w:val="both"/>
      </w:pPr>
      <w:r w:rsidRPr="004846BE">
        <w:t>Для достижения цели муниципальной программы предполагается решение следующих задач:</w:t>
      </w:r>
    </w:p>
    <w:p w:rsidR="004846BE" w:rsidRPr="004846BE" w:rsidRDefault="004846BE" w:rsidP="004846BE">
      <w:pPr>
        <w:ind w:firstLine="709"/>
        <w:jc w:val="both"/>
      </w:pPr>
      <w:r w:rsidRPr="004846BE">
        <w:t>- 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4846BE" w:rsidRPr="004846BE" w:rsidRDefault="004846BE" w:rsidP="004846BE">
      <w:pPr>
        <w:ind w:firstLine="709"/>
        <w:jc w:val="both"/>
      </w:pPr>
      <w:r w:rsidRPr="004846BE">
        <w:t xml:space="preserve"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</w:t>
      </w:r>
    </w:p>
    <w:p w:rsidR="004846BE" w:rsidRPr="004846BE" w:rsidRDefault="004846BE" w:rsidP="004846BE">
      <w:pPr>
        <w:ind w:firstLine="709"/>
        <w:jc w:val="both"/>
      </w:pPr>
      <w:r w:rsidRPr="004846BE">
        <w:t>Муниципальная программа реализуется в 20</w:t>
      </w:r>
      <w:r>
        <w:t>22</w:t>
      </w:r>
      <w:r w:rsidRPr="004846BE">
        <w:t>-2035 годах в три этапа:</w:t>
      </w:r>
    </w:p>
    <w:p w:rsidR="004846BE" w:rsidRPr="004846BE" w:rsidRDefault="004846BE" w:rsidP="004846BE">
      <w:pPr>
        <w:ind w:firstLine="709"/>
        <w:jc w:val="both"/>
      </w:pPr>
      <w:r w:rsidRPr="004846BE">
        <w:t>1 этап - 20</w:t>
      </w:r>
      <w:r>
        <w:t>22</w:t>
      </w:r>
      <w:r w:rsidRPr="004846BE">
        <w:t xml:space="preserve"> - 2025 годы;</w:t>
      </w:r>
    </w:p>
    <w:p w:rsidR="004846BE" w:rsidRPr="004846BE" w:rsidRDefault="004846BE" w:rsidP="004846BE">
      <w:pPr>
        <w:ind w:firstLine="709"/>
        <w:jc w:val="both"/>
      </w:pPr>
      <w:r w:rsidRPr="004846BE">
        <w:t>2 этап - 2026 - 2030 годы;</w:t>
      </w:r>
    </w:p>
    <w:p w:rsidR="004846BE" w:rsidRPr="004846BE" w:rsidRDefault="004846BE" w:rsidP="004846BE">
      <w:pPr>
        <w:ind w:firstLine="709"/>
        <w:jc w:val="both"/>
      </w:pPr>
      <w:r w:rsidRPr="004846BE">
        <w:t>3 этап - 2031 - 2035 годы.</w:t>
      </w:r>
    </w:p>
    <w:p w:rsidR="002475BD" w:rsidRPr="00854E38" w:rsidRDefault="00E52891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ной программы, 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ой программы и их значениях приведены в приложении </w:t>
      </w:r>
      <w:r w:rsidR="008E6251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1 к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>ой программе.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</w:t>
      </w:r>
      <w:r w:rsidR="009D17DD" w:rsidRPr="00854E38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рассматриваемой сфере.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2475BD" w:rsidRPr="00854E38" w:rsidRDefault="008E625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будут решаться в рамках </w:t>
      </w:r>
      <w:r w:rsidR="003C7C92" w:rsidRPr="00854E38">
        <w:rPr>
          <w:rFonts w:ascii="Times New Roman" w:hAnsi="Times New Roman" w:cs="Times New Roman"/>
          <w:sz w:val="24"/>
          <w:szCs w:val="24"/>
        </w:rPr>
        <w:t>двух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62BD6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E52891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10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включает реализацию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D355E" w:rsidRPr="00854E38">
        <w:rPr>
          <w:rFonts w:ascii="Times New Roman" w:hAnsi="Times New Roman" w:cs="Times New Roman"/>
          <w:sz w:val="24"/>
          <w:szCs w:val="24"/>
        </w:rPr>
        <w:t>одно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6D355E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>основн</w:t>
      </w:r>
      <w:r w:rsidR="006D355E" w:rsidRPr="00854E38">
        <w:rPr>
          <w:rFonts w:ascii="Times New Roman" w:hAnsi="Times New Roman" w:cs="Times New Roman"/>
          <w:sz w:val="24"/>
          <w:szCs w:val="24"/>
        </w:rPr>
        <w:t>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я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A03F6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 xml:space="preserve">Мероприятия, реализуемые с привлечением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межбюджетных трансфертов бюджетам другого уровня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A03F65">
        <w:rPr>
          <w:rFonts w:ascii="Times New Roman" w:hAnsi="Times New Roman" w:cs="Times New Roman"/>
          <w:sz w:val="24"/>
          <w:szCs w:val="24"/>
        </w:rPr>
        <w:t xml:space="preserve">реализацию следующих </w:t>
      </w:r>
      <w:r w:rsidRPr="00854E38">
        <w:rPr>
          <w:rFonts w:ascii="Times New Roman" w:hAnsi="Times New Roman" w:cs="Times New Roman"/>
          <w:sz w:val="24"/>
          <w:szCs w:val="24"/>
        </w:rPr>
        <w:t>мероприяти</w:t>
      </w:r>
      <w:r w:rsidR="00A03F65">
        <w:rPr>
          <w:rFonts w:ascii="Times New Roman" w:hAnsi="Times New Roman" w:cs="Times New Roman"/>
          <w:sz w:val="24"/>
          <w:szCs w:val="24"/>
        </w:rPr>
        <w:t>й:</w:t>
      </w:r>
    </w:p>
    <w:p w:rsidR="00A03F65" w:rsidRDefault="00A03F65" w:rsidP="00A03F65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6752A8" w:rsidRDefault="006752A8" w:rsidP="00A03F65">
      <w:pPr>
        <w:ind w:firstLine="720"/>
        <w:jc w:val="both"/>
      </w:pPr>
      <w:r w:rsidRPr="006752A8">
        <w:t>Мероприятие 1.</w:t>
      </w:r>
      <w:r>
        <w:t>2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A03F65" w:rsidRDefault="006752A8" w:rsidP="00A03F65">
      <w:pPr>
        <w:ind w:firstLine="720"/>
        <w:jc w:val="both"/>
      </w:pPr>
      <w:r>
        <w:t>Мероприятие 1.3</w:t>
      </w:r>
      <w:r w:rsidR="00A03F65">
        <w:t xml:space="preserve">. </w:t>
      </w:r>
      <w:proofErr w:type="gramStart"/>
      <w:r w:rsidR="00A03F65">
        <w:t>«</w:t>
      </w:r>
      <w:r w:rsidR="00A03F65"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 w:rsidR="00A03F65"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 w:rsidR="00A03F65">
        <w:t xml:space="preserve"> </w:t>
      </w:r>
      <w:proofErr w:type="gramStart"/>
      <w:r w:rsidR="00A03F65">
        <w:t>границах</w:t>
      </w:r>
      <w:proofErr w:type="gramEnd"/>
      <w:r w:rsidR="00A03F65">
        <w:t xml:space="preserve"> муниципального </w:t>
      </w:r>
      <w:r w:rsidR="00110796">
        <w:t>округа</w:t>
      </w:r>
      <w:r w:rsidR="00A03F65">
        <w:t xml:space="preserve"> (в рамках) </w:t>
      </w:r>
      <w:proofErr w:type="spellStart"/>
      <w:r w:rsidR="00A03F65">
        <w:t>софинансирования</w:t>
      </w:r>
      <w:proofErr w:type="spellEnd"/>
      <w:r w:rsidR="00A03F65">
        <w:t>.</w:t>
      </w:r>
    </w:p>
    <w:p w:rsidR="00A03F65" w:rsidRDefault="00A03F65" w:rsidP="00A03F65">
      <w:pPr>
        <w:ind w:firstLine="720"/>
        <w:jc w:val="both"/>
      </w:pPr>
      <w:r>
        <w:t>Мероприятие 1.</w:t>
      </w:r>
      <w:r w:rsidR="006752A8">
        <w:t>4</w:t>
      </w:r>
      <w:r>
        <w:t>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или муниципального округа».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 w:rsidR="00110796">
        <w:t>округа</w:t>
      </w:r>
      <w:r>
        <w:t xml:space="preserve">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A03F65" w:rsidRDefault="00A03F65" w:rsidP="00A03F65">
      <w:pPr>
        <w:ind w:firstLine="720"/>
        <w:jc w:val="both"/>
      </w:pPr>
      <w:r>
        <w:t>Мероприятие 1.</w:t>
      </w:r>
      <w:r w:rsidR="006752A8">
        <w:t>5</w:t>
      </w:r>
      <w:r>
        <w:t>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A03F65" w:rsidRDefault="00A03F65" w:rsidP="00A03F65">
      <w:pPr>
        <w:ind w:firstLine="720"/>
        <w:jc w:val="both"/>
      </w:pPr>
      <w:proofErr w:type="gramStart"/>
      <w:r>
        <w:t xml:space="preserve"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</w:t>
      </w:r>
      <w:r>
        <w:lastRenderedPageBreak/>
        <w:t>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03F65" w:rsidRPr="004846BE" w:rsidRDefault="00A03F65" w:rsidP="00A03F65">
      <w:pPr>
        <w:ind w:firstLine="720"/>
        <w:jc w:val="both"/>
      </w:pPr>
      <w:r>
        <w:t>Мероприятие 1.</w:t>
      </w:r>
      <w:r w:rsidR="006752A8">
        <w:t>6</w:t>
      </w:r>
      <w:r>
        <w:t xml:space="preserve">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A03F65" w:rsidRPr="004846BE" w:rsidRDefault="006752A8" w:rsidP="00A03F65">
      <w:pPr>
        <w:ind w:firstLine="720"/>
        <w:jc w:val="both"/>
      </w:pPr>
      <w:r>
        <w:t>Мероприятие 1.7</w:t>
      </w:r>
      <w:r w:rsidR="00A03F65">
        <w:t>.</w:t>
      </w:r>
      <w:r w:rsidR="00A03F65"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 w:rsidR="00A03F65">
        <w:t>.</w:t>
      </w:r>
      <w:r w:rsidR="00A03F65" w:rsidRPr="004846BE">
        <w:t xml:space="preserve"> </w:t>
      </w:r>
      <w:r w:rsidR="00A03F65"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854E38" w:rsidRDefault="00E52891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10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162BD6">
        <w:rPr>
          <w:rFonts w:ascii="Times New Roman" w:hAnsi="Times New Roman" w:cs="Times New Roman"/>
          <w:sz w:val="24"/>
          <w:szCs w:val="24"/>
        </w:rPr>
        <w:t>Б</w:t>
      </w:r>
      <w:r w:rsidR="002475BD" w:rsidRPr="00854E38">
        <w:rPr>
          <w:rFonts w:ascii="Times New Roman" w:hAnsi="Times New Roman" w:cs="Times New Roman"/>
          <w:sz w:val="24"/>
          <w:szCs w:val="24"/>
        </w:rPr>
        <w:t>езопасност</w:t>
      </w:r>
      <w:r w:rsidR="00162BD6">
        <w:rPr>
          <w:rFonts w:ascii="Times New Roman" w:hAnsi="Times New Roman" w:cs="Times New Roman"/>
          <w:sz w:val="24"/>
          <w:szCs w:val="24"/>
        </w:rPr>
        <w:t>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B90D8D" w:rsidRPr="00854E38">
        <w:rPr>
          <w:rFonts w:ascii="Times New Roman" w:hAnsi="Times New Roman" w:cs="Times New Roman"/>
          <w:sz w:val="24"/>
          <w:szCs w:val="24"/>
        </w:rPr>
        <w:t>1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«</w:t>
      </w:r>
      <w:r w:rsidR="00496023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обеспечение безопасности дорожного движения</w:t>
      </w:r>
      <w:r w:rsidR="00B3699E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 реализацию</w:t>
      </w:r>
      <w:r w:rsidRPr="00854E38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162BD6">
        <w:rPr>
          <w:rFonts w:ascii="Times New Roman" w:hAnsi="Times New Roman" w:cs="Times New Roman"/>
          <w:sz w:val="24"/>
          <w:szCs w:val="24"/>
        </w:rPr>
        <w:t>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й</w:t>
      </w:r>
      <w:r w:rsidRPr="00854E38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 xml:space="preserve">обеспечение безопасности участия </w:t>
      </w:r>
      <w:r w:rsidR="005523E4">
        <w:rPr>
          <w:rFonts w:ascii="Times New Roman" w:hAnsi="Times New Roman" w:cs="Times New Roman"/>
          <w:sz w:val="24"/>
          <w:szCs w:val="24"/>
        </w:rPr>
        <w:t>д</w:t>
      </w:r>
      <w:r w:rsidR="00B3699E" w:rsidRPr="00854E38">
        <w:rPr>
          <w:rFonts w:ascii="Times New Roman" w:hAnsi="Times New Roman" w:cs="Times New Roman"/>
          <w:sz w:val="24"/>
          <w:szCs w:val="24"/>
        </w:rPr>
        <w:t>етей в дорожном движении;</w:t>
      </w:r>
    </w:p>
    <w:p w:rsidR="00B3699E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1.2.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обустройство и совершенствование опасных участков улично – дорожной сети в сельских населенных пунктах.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по этапам и годам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формируются за счет средств республиканского бюджета Чувашской Республики</w:t>
      </w:r>
      <w:r w:rsidR="0095321C">
        <w:rPr>
          <w:rFonts w:ascii="Times New Roman" w:hAnsi="Times New Roman" w:cs="Times New Roman"/>
          <w:sz w:val="24"/>
          <w:szCs w:val="24"/>
        </w:rPr>
        <w:t xml:space="preserve"> 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1E32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103352" w:rsidRPr="006449C5" w:rsidRDefault="002475BD" w:rsidP="0010335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449C5">
        <w:t xml:space="preserve">Общий объем финансирования </w:t>
      </w:r>
      <w:r w:rsidR="00C179AF" w:rsidRPr="006449C5">
        <w:t>Муниципальной программы</w:t>
      </w:r>
      <w:r w:rsidRPr="006449C5">
        <w:t xml:space="preserve"> в 20</w:t>
      </w:r>
      <w:r w:rsidR="0095321C">
        <w:t>22</w:t>
      </w:r>
      <w:r w:rsidRPr="006449C5">
        <w:t xml:space="preserve"> - 2035 годах составляет </w:t>
      </w:r>
      <w:r w:rsidR="00D8433B" w:rsidRPr="00D8433B">
        <w:rPr>
          <w:bCs/>
        </w:rPr>
        <w:t>669</w:t>
      </w:r>
      <w:r w:rsidR="00D8433B">
        <w:rPr>
          <w:bCs/>
        </w:rPr>
        <w:t xml:space="preserve"> </w:t>
      </w:r>
      <w:r w:rsidR="00D8433B" w:rsidRPr="00D8433B">
        <w:rPr>
          <w:bCs/>
        </w:rPr>
        <w:t>306,2</w:t>
      </w:r>
      <w:r w:rsidR="00103352" w:rsidRPr="006449C5">
        <w:rPr>
          <w:bCs/>
        </w:rPr>
        <w:t xml:space="preserve">  тыс. рублей, в том числе:</w:t>
      </w:r>
    </w:p>
    <w:p w:rsidR="002475BD" w:rsidRPr="006449C5" w:rsidRDefault="0095321C" w:rsidP="0095321C">
      <w:pPr>
        <w:autoSpaceDE w:val="0"/>
        <w:autoSpaceDN w:val="0"/>
        <w:adjustRightInd w:val="0"/>
        <w:ind w:firstLine="567"/>
        <w:jc w:val="both"/>
      </w:pPr>
      <w:r>
        <w:t>в рамках</w:t>
      </w:r>
      <w:r w:rsidR="002475BD" w:rsidRPr="006449C5">
        <w:t xml:space="preserve"> 1 этап</w:t>
      </w:r>
      <w:r>
        <w:t>а</w:t>
      </w:r>
      <w:r w:rsidR="002475BD" w:rsidRPr="006449C5">
        <w:t xml:space="preserve"> (в 20</w:t>
      </w:r>
      <w:r>
        <w:t>22</w:t>
      </w:r>
      <w:r w:rsidR="002475BD" w:rsidRPr="006449C5">
        <w:t xml:space="preserve"> - 2025 годах) составит </w:t>
      </w:r>
      <w:r w:rsidR="00D8433B" w:rsidRPr="00D8433B">
        <w:rPr>
          <w:bCs/>
        </w:rPr>
        <w:t>186</w:t>
      </w:r>
      <w:r w:rsidR="00D8433B">
        <w:rPr>
          <w:bCs/>
        </w:rPr>
        <w:t xml:space="preserve"> </w:t>
      </w:r>
      <w:r w:rsidR="00D8433B" w:rsidRPr="00D8433B">
        <w:rPr>
          <w:bCs/>
        </w:rPr>
        <w:t>965,0</w:t>
      </w:r>
      <w:r w:rsidR="00103352" w:rsidRPr="006449C5">
        <w:rPr>
          <w:bCs/>
        </w:rPr>
        <w:t xml:space="preserve"> тыс. рублей, </w:t>
      </w:r>
      <w:r w:rsidR="002475BD" w:rsidRPr="006449C5"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292522" w:rsidRPr="006449C5">
        <w:rPr>
          <w:rFonts w:ascii="Times New Roman" w:hAnsi="Times New Roman" w:cs="Times New Roman"/>
          <w:sz w:val="24"/>
          <w:szCs w:val="24"/>
        </w:rPr>
        <w:t>–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95321C">
        <w:rPr>
          <w:rFonts w:ascii="Times New Roman" w:hAnsi="Times New Roman" w:cs="Times New Roman"/>
          <w:sz w:val="24"/>
          <w:szCs w:val="24"/>
        </w:rPr>
        <w:t>138</w:t>
      </w:r>
      <w:r w:rsidR="00D8433B">
        <w:rPr>
          <w:rFonts w:ascii="Times New Roman" w:hAnsi="Times New Roman" w:cs="Times New Roman"/>
          <w:sz w:val="24"/>
          <w:szCs w:val="24"/>
        </w:rPr>
        <w:t xml:space="preserve"> </w:t>
      </w:r>
      <w:r w:rsidR="0095321C">
        <w:rPr>
          <w:rFonts w:ascii="Times New Roman" w:hAnsi="Times New Roman" w:cs="Times New Roman"/>
          <w:sz w:val="24"/>
          <w:szCs w:val="24"/>
        </w:rPr>
        <w:t>570,8</w:t>
      </w:r>
      <w:r w:rsidR="007C0A0B"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6449C5">
        <w:rPr>
          <w:rFonts w:ascii="Times New Roman" w:hAnsi="Times New Roman" w:cs="Times New Roman"/>
          <w:sz w:val="24"/>
          <w:szCs w:val="24"/>
        </w:rPr>
        <w:t>:</w:t>
      </w:r>
    </w:p>
    <w:p w:rsidR="007C0A0B" w:rsidRDefault="007C0A0B" w:rsidP="007C0A0B">
      <w:pPr>
        <w:jc w:val="both"/>
      </w:pPr>
      <w:r>
        <w:t>в 2022 году –</w:t>
      </w:r>
      <w:r w:rsidR="0095321C">
        <w:t xml:space="preserve"> 34</w:t>
      </w:r>
      <w:r w:rsidR="00D8433B">
        <w:t xml:space="preserve"> </w:t>
      </w:r>
      <w:r w:rsidR="0095321C">
        <w:t>642,7</w:t>
      </w:r>
      <w:r>
        <w:t xml:space="preserve"> тыс. рублей;</w:t>
      </w:r>
    </w:p>
    <w:p w:rsidR="007C0A0B" w:rsidRDefault="007C0A0B" w:rsidP="007C0A0B">
      <w:pPr>
        <w:jc w:val="both"/>
      </w:pPr>
      <w:r>
        <w:t>в 2023 году –</w:t>
      </w:r>
      <w:r w:rsidR="0095321C">
        <w:t xml:space="preserve"> 34</w:t>
      </w:r>
      <w:r w:rsidR="00D8433B">
        <w:t xml:space="preserve"> </w:t>
      </w:r>
      <w:r w:rsidR="0095321C">
        <w:t>642,7</w:t>
      </w:r>
      <w:r>
        <w:t xml:space="preserve"> тыс. рублей;</w:t>
      </w:r>
    </w:p>
    <w:p w:rsidR="007C0A0B" w:rsidRDefault="007C0A0B" w:rsidP="007C0A0B">
      <w:pPr>
        <w:jc w:val="both"/>
      </w:pPr>
      <w:r>
        <w:t>в 2024 году –</w:t>
      </w:r>
      <w:r w:rsidR="0095321C">
        <w:t xml:space="preserve"> 34</w:t>
      </w:r>
      <w:r w:rsidR="00D8433B">
        <w:t xml:space="preserve"> </w:t>
      </w:r>
      <w:r w:rsidR="0095321C">
        <w:t>642,7</w:t>
      </w:r>
      <w:r>
        <w:t xml:space="preserve"> тыс. рублей;</w:t>
      </w:r>
    </w:p>
    <w:p w:rsidR="00950447" w:rsidRPr="006449C5" w:rsidRDefault="007C0A0B" w:rsidP="007C0A0B">
      <w:pPr>
        <w:jc w:val="both"/>
      </w:pPr>
      <w:r>
        <w:t>в 2025 году –</w:t>
      </w:r>
      <w:r w:rsidR="0095321C">
        <w:t xml:space="preserve"> 34</w:t>
      </w:r>
      <w:r w:rsidR="00D8433B">
        <w:t xml:space="preserve"> </w:t>
      </w:r>
      <w:r w:rsidR="0095321C">
        <w:t>642,7</w:t>
      </w:r>
      <w:r>
        <w:t xml:space="preserve"> тыс. рублей;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292522" w:rsidRPr="006449C5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D8433B" w:rsidRPr="00D8433B">
        <w:rPr>
          <w:rFonts w:ascii="Times New Roman" w:hAnsi="Times New Roman" w:cs="Times New Roman"/>
          <w:sz w:val="24"/>
          <w:szCs w:val="24"/>
        </w:rPr>
        <w:t>48</w:t>
      </w:r>
      <w:r w:rsidR="00D8433B">
        <w:rPr>
          <w:rFonts w:ascii="Times New Roman" w:hAnsi="Times New Roman" w:cs="Times New Roman"/>
          <w:sz w:val="24"/>
          <w:szCs w:val="24"/>
        </w:rPr>
        <w:t xml:space="preserve"> </w:t>
      </w:r>
      <w:r w:rsidR="00D8433B" w:rsidRPr="00D8433B">
        <w:rPr>
          <w:rFonts w:ascii="Times New Roman" w:hAnsi="Times New Roman" w:cs="Times New Roman"/>
          <w:sz w:val="24"/>
          <w:szCs w:val="24"/>
        </w:rPr>
        <w:t xml:space="preserve">394,2 </w:t>
      </w:r>
      <w:r w:rsidR="007C0A0B" w:rsidRPr="007C0A0B">
        <w:rPr>
          <w:rFonts w:ascii="Times New Roman" w:hAnsi="Times New Roman" w:cs="Times New Roman"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:</w:t>
      </w:r>
    </w:p>
    <w:p w:rsidR="00D8433B" w:rsidRPr="00D41E7F" w:rsidRDefault="00D8433B" w:rsidP="00D843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 xml:space="preserve">в 2022 году – </w:t>
      </w:r>
      <w:r>
        <w:rPr>
          <w:rFonts w:eastAsiaTheme="minorHAnsi"/>
          <w:lang w:eastAsia="en-US"/>
        </w:rPr>
        <w:t>10 371,2</w:t>
      </w:r>
      <w:r w:rsidRPr="00D41E7F">
        <w:rPr>
          <w:rFonts w:eastAsiaTheme="minorHAnsi"/>
          <w:lang w:eastAsia="en-US"/>
        </w:rPr>
        <w:t xml:space="preserve"> тыс. рублей;</w:t>
      </w:r>
    </w:p>
    <w:p w:rsidR="00D8433B" w:rsidRPr="00D41E7F" w:rsidRDefault="00D8433B" w:rsidP="00D843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>в 2023 году – 11 342,7 тыс. рублей;</w:t>
      </w:r>
    </w:p>
    <w:p w:rsidR="00D8433B" w:rsidRPr="00D41E7F" w:rsidRDefault="00D8433B" w:rsidP="00D843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>в 2024 году – 13 289,4 тыс. рублей;</w:t>
      </w:r>
    </w:p>
    <w:p w:rsidR="00D8433B" w:rsidRPr="00D41E7F" w:rsidRDefault="00D8433B" w:rsidP="00D843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1E7F">
        <w:rPr>
          <w:rFonts w:eastAsiaTheme="minorHAnsi"/>
          <w:lang w:eastAsia="en-US"/>
        </w:rPr>
        <w:t>в 2025 году – 13 390,9 тыс. рублей;</w:t>
      </w:r>
    </w:p>
    <w:p w:rsidR="002475BD" w:rsidRDefault="0095321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2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2026 - 2030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240</w:t>
      </w:r>
      <w:r w:rsidR="00D84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242,1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95321C">
        <w:rPr>
          <w:rFonts w:ascii="Times New Roman" w:hAnsi="Times New Roman" w:cs="Times New Roman"/>
          <w:sz w:val="24"/>
          <w:szCs w:val="24"/>
        </w:rPr>
        <w:t xml:space="preserve">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173 214,7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lastRenderedPageBreak/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67 027,4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Default="003E7E8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475BD" w:rsidRPr="006449C5">
        <w:rPr>
          <w:rFonts w:ascii="Times New Roman" w:hAnsi="Times New Roman" w:cs="Times New Roman"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2031 - 2035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242</w:t>
      </w:r>
      <w:r w:rsidR="00D84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099,1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173 215,0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68 884,1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3E7E82">
        <w:rPr>
          <w:rFonts w:ascii="Times New Roman" w:hAnsi="Times New Roman" w:cs="Times New Roman"/>
          <w:bCs/>
          <w:sz w:val="24"/>
          <w:szCs w:val="24"/>
        </w:rPr>
        <w:t>.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449C5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475" w:history="1">
        <w:r w:rsidRPr="006449C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449C5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</w:t>
      </w:r>
      <w:r w:rsidRPr="006449C5">
        <w:rPr>
          <w:rFonts w:ascii="Times New Roman" w:hAnsi="Times New Roman" w:cs="Times New Roman"/>
          <w:sz w:val="28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источников финансирования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080CD0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2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90D8D" w:rsidRPr="00854E38" w:rsidRDefault="002475BD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включены подпрограммы согласно </w:t>
      </w:r>
      <w:hyperlink w:anchor="P3310" w:history="1">
        <w:r w:rsidRPr="00854E38">
          <w:rPr>
            <w:rFonts w:ascii="Times New Roman" w:hAnsi="Times New Roman" w:cs="Times New Roman"/>
            <w:sz w:val="24"/>
            <w:szCs w:val="24"/>
          </w:rPr>
          <w:t xml:space="preserve">приложениям </w:t>
        </w:r>
        <w:r w:rsidR="00080CD0">
          <w:rPr>
            <w:rFonts w:ascii="Times New Roman" w:hAnsi="Times New Roman" w:cs="Times New Roman"/>
            <w:sz w:val="24"/>
            <w:szCs w:val="24"/>
          </w:rPr>
          <w:t>№</w:t>
        </w:r>
        <w:r w:rsidRPr="00854E38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00" w:history="1">
        <w:r w:rsidR="001047C2" w:rsidRPr="00854E3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  <w:r w:rsidR="00894160"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60" w:rsidRPr="00854E38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RPr="00854E38" w:rsidSect="00F5273C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B710F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19"/>
      <w:bookmarkEnd w:id="3"/>
      <w:r w:rsidRPr="00854E38">
        <w:rPr>
          <w:rFonts w:ascii="Times New Roman" w:hAnsi="Times New Roman" w:cs="Times New Roman"/>
          <w:sz w:val="24"/>
          <w:szCs w:val="24"/>
        </w:rPr>
        <w:t>Сведения</w:t>
      </w:r>
    </w:p>
    <w:p w:rsidR="002475BD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 целе</w:t>
      </w:r>
      <w:r w:rsidR="0076617C">
        <w:rPr>
          <w:rFonts w:ascii="Times New Roman" w:hAnsi="Times New Roman" w:cs="Times New Roman"/>
          <w:sz w:val="24"/>
          <w:szCs w:val="24"/>
        </w:rPr>
        <w:t xml:space="preserve">вых показателях </w:t>
      </w:r>
      <w:r w:rsidR="00EA35FC">
        <w:rPr>
          <w:rFonts w:ascii="Times New Roman" w:hAnsi="Times New Roman" w:cs="Times New Roman"/>
          <w:sz w:val="24"/>
          <w:szCs w:val="24"/>
        </w:rPr>
        <w:t>(индикаторах)</w:t>
      </w:r>
      <w:r w:rsidR="00EA35FC" w:rsidRPr="00EA35FC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A35F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, </w:t>
      </w:r>
      <w:r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EA35FC" w:rsidRDefault="00EA35FC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3853"/>
        <w:gridCol w:w="12"/>
        <w:gridCol w:w="1263"/>
        <w:gridCol w:w="9"/>
        <w:gridCol w:w="7"/>
        <w:gridCol w:w="1263"/>
        <w:gridCol w:w="12"/>
        <w:gridCol w:w="1408"/>
        <w:gridCol w:w="10"/>
        <w:gridCol w:w="1268"/>
        <w:gridCol w:w="8"/>
        <w:gridCol w:w="1416"/>
        <w:gridCol w:w="1560"/>
        <w:gridCol w:w="1985"/>
      </w:tblGrid>
      <w:tr w:rsidR="00EA35FC" w:rsidRPr="00EA35FC" w:rsidTr="00342F6C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N</w:t>
            </w:r>
          </w:p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EA35FC">
              <w:t>пп</w:t>
            </w:r>
            <w:proofErr w:type="spellEnd"/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Целевой показатель (индикатор) (наименование)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Единица измерения</w:t>
            </w: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Значения целевых показателей (индикаторов)</w:t>
            </w:r>
          </w:p>
        </w:tc>
      </w:tr>
      <w:tr w:rsidR="00B56BE9" w:rsidRPr="00EA35FC" w:rsidTr="00342F6C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2026-2030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2031-2035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Муниципальная программа Шумерлинского муниципального округа Чувашской Республики</w:t>
            </w:r>
            <w:r>
              <w:t xml:space="preserve"> «Развитие транспортной системы Шумерлинского муниципального округа»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3D6B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</w:t>
            </w:r>
            <w:r w:rsidRPr="00AC5527">
              <w:t>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EA35FC"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AC5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lastRenderedPageBreak/>
              <w:t xml:space="preserve">Подпрограмма 1 </w:t>
            </w:r>
            <w:r w:rsidR="00AC5527">
              <w:t>«Безопасные и качественные автомобильные дороги»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  <w:r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36021">
              <w:t>Протяженность отремонтированных автомобильных дорог</w:t>
            </w:r>
            <w:r>
              <w:t xml:space="preserve"> </w:t>
            </w:r>
            <w:r w:rsidRPr="003D6BF2">
              <w:t>общего пользования местного значения в</w:t>
            </w:r>
            <w:r>
              <w:t>не</w:t>
            </w:r>
            <w:r w:rsidRPr="003D6BF2">
              <w:t xml:space="preserve"> границ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1,465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936021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Протяженность отремонтированных автомобильных дорог </w:t>
            </w:r>
            <w:r w:rsidRPr="003D6BF2">
              <w:t xml:space="preserve">общего пользования местного значения в границах населенных пунктов </w:t>
            </w:r>
            <w:r>
              <w:t>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3,290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3,320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2,940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6BF2">
              <w:t>Количество (шт.) и протяженность (</w:t>
            </w:r>
            <w:proofErr w:type="gramStart"/>
            <w:r w:rsidRPr="003D6BF2">
              <w:t>км</w:t>
            </w:r>
            <w:proofErr w:type="gramEnd"/>
            <w:r w:rsidRPr="003D6BF2">
              <w:t xml:space="preserve">) отремонтированных </w:t>
            </w:r>
            <w:r>
              <w:t xml:space="preserve">дворовых территорий и </w:t>
            </w:r>
            <w:r w:rsidRPr="003D6BF2">
              <w:t xml:space="preserve">проездов к </w:t>
            </w:r>
            <w:r>
              <w:t xml:space="preserve">дворовым </w:t>
            </w:r>
            <w:r w:rsidRPr="003D6BF2">
              <w:t>территори</w:t>
            </w:r>
            <w:r>
              <w:t>ям</w:t>
            </w:r>
            <w:r w:rsidRPr="003D6BF2">
              <w:t xml:space="preserve"> многоквартирных домов</w:t>
            </w:r>
            <w:r w:rsidR="00B56BE9">
              <w:t xml:space="preserve">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шт./</w:t>
            </w:r>
            <w:proofErr w:type="gramStart"/>
            <w:r>
              <w:t>км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</w:tr>
      <w:tr w:rsidR="00AC5527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Подпрограмма 2 «Безопасность дорожного движения»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6.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Количество дорожно-транспортных происшествий с пострадавшими на 1 </w:t>
            </w:r>
            <w:r w:rsidRPr="00CF7312">
              <w:t>тыс. транспортных средств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sectPr w:rsidR="002475BD" w:rsidRPr="00854E38" w:rsidSect="00CF2A0A">
          <w:pgSz w:w="16838" w:h="11906" w:orient="landscape"/>
          <w:pgMar w:top="568" w:right="1134" w:bottom="851" w:left="1134" w:header="0" w:footer="0" w:gutter="0"/>
          <w:cols w:space="720"/>
        </w:sectPr>
      </w:pPr>
    </w:p>
    <w:p w:rsidR="002475BD" w:rsidRPr="00854E38" w:rsidRDefault="00AF69BD" w:rsidP="00FF4DF1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2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6449C5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75"/>
      <w:bookmarkEnd w:id="4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854E38" w:rsidRDefault="00FD388A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040"/>
        <w:gridCol w:w="1366"/>
        <w:gridCol w:w="1276"/>
        <w:gridCol w:w="2835"/>
        <w:gridCol w:w="992"/>
        <w:gridCol w:w="992"/>
        <w:gridCol w:w="1134"/>
        <w:gridCol w:w="1134"/>
        <w:gridCol w:w="993"/>
        <w:gridCol w:w="992"/>
      </w:tblGrid>
      <w:tr w:rsidR="004A5ED2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040" w:type="dxa"/>
            <w:vMerge w:val="restart"/>
          </w:tcPr>
          <w:p w:rsidR="004A5ED2" w:rsidRPr="00854E38" w:rsidRDefault="004A5ED2" w:rsidP="004A5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,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мероприятия)</w:t>
            </w:r>
          </w:p>
        </w:tc>
        <w:tc>
          <w:tcPr>
            <w:tcW w:w="2642" w:type="dxa"/>
            <w:gridSpan w:val="2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6237" w:type="dxa"/>
            <w:gridSpan w:val="6"/>
            <w:tcBorders>
              <w:righ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4A5ED2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2835" w:type="dxa"/>
            <w:vMerge/>
          </w:tcPr>
          <w:p w:rsidR="004A5ED2" w:rsidRPr="00854E38" w:rsidRDefault="004A5ED2" w:rsidP="009D17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3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4A5ED2" w:rsidRPr="00854E38" w:rsidTr="00E95BE0">
        <w:tc>
          <w:tcPr>
            <w:tcW w:w="981" w:type="dxa"/>
            <w:tcBorders>
              <w:left w:val="single" w:sz="4" w:space="0" w:color="auto"/>
            </w:tcBorders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40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4A5ED2" w:rsidRPr="00854E38" w:rsidRDefault="004A5ED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5ED2" w:rsidRPr="00854E38" w:rsidRDefault="004A5ED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6D37F8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</w:p>
        </w:tc>
        <w:tc>
          <w:tcPr>
            <w:tcW w:w="3040" w:type="dxa"/>
            <w:vMerge w:val="restart"/>
          </w:tcPr>
          <w:p w:rsidR="006D37F8" w:rsidRPr="00854E38" w:rsidRDefault="006D37F8" w:rsidP="004A5E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«Развитие транспортной системы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D37F8" w:rsidRPr="00C35A49" w:rsidRDefault="002075F3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45013,9</w:t>
            </w:r>
          </w:p>
        </w:tc>
        <w:tc>
          <w:tcPr>
            <w:tcW w:w="992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45985,4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47932,1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48033,6</w:t>
            </w:r>
          </w:p>
        </w:tc>
        <w:tc>
          <w:tcPr>
            <w:tcW w:w="993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240242,1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242099,1</w:t>
            </w:r>
          </w:p>
        </w:tc>
      </w:tr>
      <w:tr w:rsidR="006D37F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37F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3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6D37F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6D37F8" w:rsidRPr="00854E38" w:rsidRDefault="006D37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6D37F8" w:rsidRPr="00854E38" w:rsidRDefault="006D37F8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6D37F8" w:rsidRPr="00C35A49" w:rsidRDefault="002075F3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10371,2</w:t>
            </w:r>
          </w:p>
        </w:tc>
        <w:tc>
          <w:tcPr>
            <w:tcW w:w="992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11342,7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13289,4</w:t>
            </w:r>
          </w:p>
        </w:tc>
        <w:tc>
          <w:tcPr>
            <w:tcW w:w="1134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13390,9</w:t>
            </w:r>
          </w:p>
        </w:tc>
        <w:tc>
          <w:tcPr>
            <w:tcW w:w="993" w:type="dxa"/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67027,4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Pr="00C35A49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68884,1</w:t>
            </w:r>
          </w:p>
        </w:tc>
      </w:tr>
      <w:tr w:rsidR="006D37F8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D37F8" w:rsidRPr="00854E38" w:rsidRDefault="006D37F8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D37F8" w:rsidRPr="00854E38" w:rsidRDefault="006D37F8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D37F8" w:rsidRDefault="006D37F8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D37F8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D37F8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D37F8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D37F8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37F8" w:rsidRDefault="006D37F8" w:rsidP="006D3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6D37F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055003" w:rsidRPr="00C35A49" w:rsidRDefault="00055003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2075F3">
              <w:rPr>
                <w:sz w:val="20"/>
                <w:szCs w:val="20"/>
              </w:rPr>
              <w:t>605</w:t>
            </w:r>
            <w:r>
              <w:rPr>
                <w:sz w:val="20"/>
                <w:szCs w:val="20"/>
              </w:rPr>
              <w:t>,</w:t>
            </w:r>
            <w:r w:rsidR="002075F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45976,9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239651,1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241442,7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55003" w:rsidRPr="00C35A49" w:rsidRDefault="002075F3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9962,7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11334,2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66436,4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68227,7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Default="00055003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055003" w:rsidRPr="00854E38" w:rsidRDefault="00055003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055003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="00055003" w:rsidRPr="006D37F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055003" w:rsidRPr="00C35A49" w:rsidRDefault="002075F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44605,4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45976,9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239651,1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241442,7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C65EE0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="00055003" w:rsidRPr="00854E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055003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</w:t>
            </w:r>
            <w:r w:rsidR="00C65EE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854E38">
              <w:rPr>
                <w:rFonts w:ascii="Times New Roman" w:hAnsi="Times New Roman" w:cs="Times New Roman"/>
                <w:sz w:val="20"/>
              </w:rPr>
              <w:t>0</w:t>
            </w:r>
            <w:r w:rsidR="00C65EE0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54E3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55003" w:rsidRPr="00C35A49" w:rsidRDefault="002075F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9962,7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11334,2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66436,4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68227,7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3E2FCA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5500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055003" w:rsidRPr="00854E38" w:rsidRDefault="00055003" w:rsidP="00B369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055003" w:rsidRPr="00854E38" w:rsidRDefault="00055003" w:rsidP="001F66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</w:t>
            </w:r>
            <w:r w:rsidR="001F660F">
              <w:rPr>
                <w:rFonts w:ascii="Times New Roman" w:hAnsi="Times New Roman" w:cs="Times New Roman"/>
                <w:sz w:val="20"/>
              </w:rPr>
              <w:t>3</w:t>
            </w:r>
            <w:r w:rsidRPr="006D37F8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055003" w:rsidRPr="00C35A49" w:rsidRDefault="002075F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55003"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656,4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055003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055003" w:rsidRPr="00854E38" w:rsidRDefault="000550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055003" w:rsidRPr="00C35A49" w:rsidRDefault="002075F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55003"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Pr="00C35A49" w:rsidRDefault="00055003" w:rsidP="0005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656,4</w:t>
            </w:r>
          </w:p>
        </w:tc>
      </w:tr>
      <w:tr w:rsidR="00055003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055003" w:rsidRPr="00854E38" w:rsidRDefault="00055003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055003" w:rsidRPr="00854E38" w:rsidRDefault="00055003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055003" w:rsidRPr="003E2FCA" w:rsidRDefault="00055003" w:rsidP="00D073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5500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55003" w:rsidRDefault="00055003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55003" w:rsidRDefault="00055003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003" w:rsidRDefault="00055003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003" w:rsidRDefault="00055003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5003" w:rsidRDefault="00055003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37F8"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C65EE0">
              <w:rPr>
                <w:rFonts w:ascii="Times New Roman" w:hAnsi="Times New Roman" w:cs="Times New Roman"/>
                <w:sz w:val="20"/>
              </w:rPr>
              <w:t>0</w:t>
            </w:r>
            <w:r w:rsidR="00C65EE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6D37F8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1F660F" w:rsidRPr="00C35A49" w:rsidRDefault="002075F3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F660F"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656,4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1F660F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1F660F" w:rsidRPr="001F660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 w:rsidRPr="00C35A49">
              <w:rPr>
                <w:sz w:val="20"/>
                <w:szCs w:val="20"/>
              </w:rPr>
              <w:t>0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1F660F" w:rsidRPr="00854E38" w:rsidRDefault="00C65EE0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1F660F" w:rsidRPr="001F660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1F660F" w:rsidRPr="00854E38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E2FCA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1F660F" w:rsidRPr="00C35A49" w:rsidRDefault="002075F3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F660F"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Pr="00C35A49" w:rsidRDefault="001F660F" w:rsidP="0020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656,4</w:t>
            </w:r>
          </w:p>
        </w:tc>
      </w:tr>
      <w:tr w:rsidR="001F660F" w:rsidRPr="00854E38" w:rsidTr="00E95BE0">
        <w:tc>
          <w:tcPr>
            <w:tcW w:w="981" w:type="dxa"/>
            <w:vMerge/>
            <w:tcBorders>
              <w:left w:val="single" w:sz="4" w:space="0" w:color="auto"/>
            </w:tcBorders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F660F" w:rsidRPr="00854E38" w:rsidRDefault="001F660F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1F660F" w:rsidRPr="00854E38" w:rsidRDefault="001F660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1F660F" w:rsidRPr="003E2FCA" w:rsidRDefault="001F660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F660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60F" w:rsidRDefault="001F660F" w:rsidP="00D0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9E" w:rsidRPr="00854E38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RPr="00854E38" w:rsidSect="00CF2A0A">
          <w:pgSz w:w="16838" w:h="11906" w:orient="landscape"/>
          <w:pgMar w:top="567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766" w:rsidRDefault="002475BD" w:rsidP="00A9176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1766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3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854E38" w:rsidRDefault="00A91766" w:rsidP="00A9176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10"/>
      <w:bookmarkEnd w:id="5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854E38" w:rsidRDefault="00D97F58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475BD" w:rsidRPr="00854E38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A519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6441" w:rsidRPr="00D41E7F" w:rsidRDefault="009F6441" w:rsidP="009F64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D41E7F">
              <w:rPr>
                <w:rFonts w:eastAsiaTheme="minorHAnsi"/>
                <w:bCs/>
                <w:lang w:eastAsia="en-US"/>
              </w:rPr>
              <w:t xml:space="preserve">Отдел строительства, дорожного хозяйства и ЖКХ </w:t>
            </w:r>
            <w:r w:rsidR="005C7EFA">
              <w:t>по благоустройству и развитию территорий Шумерлинского муниципального округа Чувашской Республики</w:t>
            </w:r>
            <w:r w:rsidRPr="00D41E7F">
              <w:rPr>
                <w:rFonts w:eastAsiaTheme="minorHAnsi"/>
                <w:bCs/>
                <w:lang w:eastAsia="en-US"/>
              </w:rPr>
              <w:t>;</w:t>
            </w:r>
          </w:p>
          <w:p w:rsidR="002475BD" w:rsidRPr="0076617C" w:rsidRDefault="009F6441" w:rsidP="009F6441">
            <w:pPr>
              <w:jc w:val="both"/>
              <w:rPr>
                <w:bCs/>
              </w:rPr>
            </w:pPr>
            <w:r w:rsidRPr="00D41E7F">
              <w:rPr>
                <w:rFonts w:eastAsiaTheme="minorHAnsi"/>
                <w:bCs/>
                <w:lang w:eastAsia="en-US"/>
              </w:rPr>
              <w:t xml:space="preserve">Территориальные отделы </w:t>
            </w:r>
            <w:r w:rsidR="005C7EFA">
              <w:t>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значения,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требованиям, в их общей протяженности;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сети автомобильных дорог общего пользования </w:t>
            </w:r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proofErr w:type="gramEnd"/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 xml:space="preserve">к 2036 году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следующих показателей:</w:t>
            </w:r>
          </w:p>
          <w:p w:rsidR="002475BD" w:rsidRDefault="00854E38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6441"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вне границ населенных пунктов в год</w:t>
            </w:r>
            <w:r w:rsidR="009F644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1,180 км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441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ротяженность отремонтированных автомобильных дорог общего пользования местного значения в границах населенных пунктов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2,9 км;</w:t>
            </w:r>
          </w:p>
          <w:p w:rsidR="009F6441" w:rsidRPr="00854E38" w:rsidRDefault="009F6441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оличество (шт.) и протяженность (</w:t>
            </w:r>
            <w:proofErr w:type="gramStart"/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) отремонтированных дворовых территорий и проездов к дворовым территориям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 не менее 1 шт. протяженностью не менее 0,1 км</w:t>
            </w:r>
            <w:r w:rsidR="002C3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A51920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2475BD" w:rsidRPr="0076617C">
              <w:rPr>
                <w:rFonts w:ascii="Times New Roman" w:hAnsi="Times New Roman" w:cs="Times New Roman"/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составит </w:t>
            </w:r>
            <w:r w:rsidR="00432E41" w:rsidRPr="00DF310D">
              <w:rPr>
                <w:rFonts w:ascii="Times New Roman" w:hAnsi="Times New Roman" w:cs="Times New Roman"/>
                <w:sz w:val="24"/>
                <w:szCs w:val="24"/>
              </w:rPr>
              <w:t>667523,3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F310D" w:rsidRDefault="00DF310D" w:rsidP="00DF310D">
            <w:pPr>
              <w:jc w:val="both"/>
            </w:pPr>
            <w:r>
              <w:t>1 этап – 186429,5 тыс. рублей, из них: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2022 году –</w:t>
            </w:r>
            <w:r w:rsidR="00432E41">
              <w:t>44605,4</w:t>
            </w:r>
            <w:r w:rsidRPr="0076617C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2023 году –</w:t>
            </w:r>
            <w:r w:rsidR="00CA5DCD" w:rsidRPr="00CA5DCD">
              <w:t>45976</w:t>
            </w:r>
            <w:r w:rsidR="00BC2442">
              <w:t>,</w:t>
            </w:r>
            <w:r w:rsidR="00CA5DCD" w:rsidRPr="00CA5DCD">
              <w:t>9</w:t>
            </w:r>
            <w:r w:rsidRPr="0076617C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lastRenderedPageBreak/>
              <w:t>в 2024 году –</w:t>
            </w:r>
            <w:r w:rsidR="00CA5DCD" w:rsidRPr="00CA5DCD">
              <w:t>47923</w:t>
            </w:r>
            <w:r w:rsidR="00BC2442">
              <w:t>,</w:t>
            </w:r>
            <w:r w:rsidR="00CA5DCD" w:rsidRPr="00CA5DCD">
              <w:t>6</w:t>
            </w:r>
            <w:r w:rsidRPr="0076617C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2025 году –</w:t>
            </w:r>
            <w:r w:rsidR="00BC2442">
              <w:t>47923,</w:t>
            </w:r>
            <w:r w:rsidR="00CA5DCD" w:rsidRPr="00CA5DCD">
              <w:t>6</w:t>
            </w:r>
            <w:r w:rsidRPr="0076617C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2 этап –</w:t>
            </w:r>
            <w:r w:rsidR="00BC2442">
              <w:t>239651,</w:t>
            </w:r>
            <w:r w:rsidR="00CA5DCD" w:rsidRPr="00CA5DCD">
              <w:t>1</w:t>
            </w:r>
            <w:r w:rsidRPr="0076617C">
              <w:t xml:space="preserve">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3 этап –</w:t>
            </w:r>
            <w:r w:rsidR="00BC2442">
              <w:t>241442,</w:t>
            </w:r>
            <w:r w:rsidR="00CA5DCD" w:rsidRPr="00DB1B7C">
              <w:t>7</w:t>
            </w:r>
            <w:r w:rsidRPr="0076617C">
              <w:t xml:space="preserve"> тыс. рублей;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D97F58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6163F6" w:rsidRPr="007661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0EA">
              <w:rPr>
                <w:rFonts w:ascii="Times New Roman" w:hAnsi="Times New Roman" w:cs="Times New Roman"/>
                <w:sz w:val="24"/>
                <w:szCs w:val="24"/>
              </w:rPr>
              <w:t>485000,5</w:t>
            </w:r>
            <w:r w:rsidR="006D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  <w:p w:rsidR="006D2EDA" w:rsidRDefault="006D2EDA" w:rsidP="006D2EDA">
            <w:pPr>
              <w:jc w:val="both"/>
            </w:pPr>
            <w:r>
              <w:t xml:space="preserve">1 этап – </w:t>
            </w:r>
            <w:r w:rsidR="008D10EA">
              <w:t>138570,8</w:t>
            </w:r>
            <w:r>
              <w:t xml:space="preserve"> тыс. рублей, из них:</w:t>
            </w:r>
          </w:p>
          <w:p w:rsidR="006D2EDA" w:rsidRDefault="006D2EDA" w:rsidP="006D2EDA">
            <w:pPr>
              <w:jc w:val="both"/>
            </w:pPr>
            <w:r>
              <w:t>в 2022 году –</w:t>
            </w:r>
            <w:r w:rsidR="007A23B8">
              <w:t xml:space="preserve"> </w:t>
            </w:r>
            <w:r w:rsidR="008D10EA">
              <w:t>34642,7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в 2023 году –</w:t>
            </w:r>
            <w:r w:rsidR="007A23B8">
              <w:t xml:space="preserve"> </w:t>
            </w:r>
            <w:r w:rsidR="008D10EA">
              <w:t>34642,7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в 2024 году –</w:t>
            </w:r>
            <w:r w:rsidR="007A23B8">
              <w:t xml:space="preserve"> </w:t>
            </w:r>
            <w:r w:rsidR="008D10EA">
              <w:t>34642,7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в 2025 году –</w:t>
            </w:r>
            <w:r w:rsidR="007A23B8">
              <w:t xml:space="preserve"> </w:t>
            </w:r>
            <w:r w:rsidR="008D10EA">
              <w:t>34642,7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 xml:space="preserve">2 этап - </w:t>
            </w:r>
            <w:r w:rsidR="007A23B8">
              <w:t xml:space="preserve"> </w:t>
            </w:r>
            <w:r w:rsidR="008D10EA">
              <w:t>173214,7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3 этап –</w:t>
            </w:r>
            <w:r w:rsidR="007A23B8">
              <w:t xml:space="preserve"> </w:t>
            </w:r>
            <w:r w:rsidR="008D10EA">
              <w:t>173215,0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 xml:space="preserve">бюджета Шумерлинского </w:t>
            </w:r>
            <w:r w:rsidR="008D10EA">
              <w:t>муниципального округа</w:t>
            </w:r>
            <w:r>
              <w:t xml:space="preserve"> –</w:t>
            </w:r>
            <w:r w:rsidR="00432E41">
              <w:t>182522,8</w:t>
            </w:r>
            <w:r>
              <w:t xml:space="preserve"> тыс. рублей, в том числе:</w:t>
            </w:r>
          </w:p>
          <w:p w:rsidR="006D2EDA" w:rsidRDefault="006D2EDA" w:rsidP="006D2EDA">
            <w:pPr>
              <w:jc w:val="both"/>
            </w:pPr>
            <w:r>
              <w:t>1 этап –</w:t>
            </w:r>
            <w:r w:rsidR="007A23B8">
              <w:t xml:space="preserve"> </w:t>
            </w:r>
            <w:r w:rsidR="008D10EA">
              <w:t>47</w:t>
            </w:r>
            <w:r w:rsidR="00432E41">
              <w:t>858,7</w:t>
            </w:r>
            <w:r w:rsidR="007A23B8">
              <w:t xml:space="preserve"> </w:t>
            </w:r>
            <w:r>
              <w:t>тыс. рублей, из них:</w:t>
            </w:r>
          </w:p>
          <w:p w:rsidR="006D2EDA" w:rsidRDefault="006D2EDA" w:rsidP="006D2EDA">
            <w:pPr>
              <w:jc w:val="both"/>
            </w:pPr>
            <w:r>
              <w:t>в 2022 году –</w:t>
            </w:r>
            <w:r w:rsidR="007A23B8">
              <w:t xml:space="preserve"> </w:t>
            </w:r>
            <w:r w:rsidR="00432E41">
              <w:t>9962,7</w:t>
            </w:r>
            <w:r w:rsidR="007A23B8">
              <w:t xml:space="preserve"> </w:t>
            </w:r>
            <w:r>
              <w:t>тыс. рублей;</w:t>
            </w:r>
          </w:p>
          <w:p w:rsidR="006D2EDA" w:rsidRDefault="006D2EDA" w:rsidP="006D2EDA">
            <w:pPr>
              <w:jc w:val="both"/>
            </w:pPr>
            <w:r>
              <w:t>в 2023 году –</w:t>
            </w:r>
            <w:r w:rsidR="007A23B8">
              <w:t xml:space="preserve"> </w:t>
            </w:r>
            <w:r w:rsidR="008D10EA">
              <w:t>11334,2</w:t>
            </w:r>
            <w:r w:rsidR="007A23B8">
              <w:t xml:space="preserve"> </w:t>
            </w:r>
            <w:r>
              <w:t>тыс. рублей;</w:t>
            </w:r>
          </w:p>
          <w:p w:rsidR="006D2EDA" w:rsidRDefault="006D2EDA" w:rsidP="006D2EDA">
            <w:pPr>
              <w:jc w:val="both"/>
            </w:pPr>
            <w:r>
              <w:t>в 2024 году –</w:t>
            </w:r>
            <w:r w:rsidR="007A23B8">
              <w:t xml:space="preserve"> </w:t>
            </w:r>
            <w:r w:rsidR="008D10EA">
              <w:t>13280,9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>в 2025 году –</w:t>
            </w:r>
            <w:r w:rsidR="007A23B8">
              <w:t xml:space="preserve"> </w:t>
            </w:r>
            <w:r w:rsidR="008D10EA">
              <w:t>13280,9</w:t>
            </w:r>
            <w:r>
              <w:t xml:space="preserve"> тыс. рублей;</w:t>
            </w:r>
          </w:p>
          <w:p w:rsidR="006D2EDA" w:rsidRDefault="006D2EDA" w:rsidP="006D2EDA">
            <w:pPr>
              <w:jc w:val="both"/>
            </w:pPr>
            <w:r>
              <w:t xml:space="preserve">2 этап  - </w:t>
            </w:r>
            <w:r w:rsidR="008D10EA">
              <w:t>66436,4</w:t>
            </w:r>
            <w:r>
              <w:t xml:space="preserve"> тыс. рублей;</w:t>
            </w:r>
          </w:p>
          <w:p w:rsidR="006D2EDA" w:rsidRDefault="00324AA5" w:rsidP="006D2EDA">
            <w:pPr>
              <w:jc w:val="both"/>
            </w:pPr>
            <w:r>
              <w:t>3 этап –</w:t>
            </w:r>
            <w:r w:rsidR="008D10EA">
              <w:t>68227,7</w:t>
            </w:r>
            <w:r w:rsidR="006D2EDA">
              <w:t xml:space="preserve"> тыс. рублей;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дорожного хозяйства;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создание конкурентной среды, стимулирующей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инвестиций в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значения,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отвечающих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требованиям;</w:t>
            </w:r>
          </w:p>
          <w:p w:rsidR="008D10EA" w:rsidRPr="008D10EA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- сохранность улично-дорожной сети 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счет полного выполнения комплекса работ по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содержанию и ремонту улично-дорожной сети, а также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своевременного устранения дефектов и разрушений,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возникающих в ходе их эксплуатации под воздействием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 и природно-климатических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факторов;</w:t>
            </w:r>
          </w:p>
          <w:p w:rsidR="002475BD" w:rsidRPr="0076617C" w:rsidRDefault="008D10EA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- увеличение доли отремонтированных площадей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и проездов к дворовым</w:t>
            </w:r>
            <w:r w:rsidR="00F07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E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территориям многоквартирных домов. </w:t>
            </w:r>
          </w:p>
        </w:tc>
      </w:tr>
    </w:tbl>
    <w:p w:rsidR="002475BD" w:rsidRPr="00854E38" w:rsidRDefault="00950447" w:rsidP="00A5192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аздел I. Приоритеты </w:t>
      </w:r>
      <w:r w:rsidR="00A51920">
        <w:rPr>
          <w:rFonts w:ascii="Times New Roman" w:hAnsi="Times New Roman" w:cs="Times New Roman"/>
          <w:sz w:val="24"/>
          <w:szCs w:val="24"/>
        </w:rPr>
        <w:t>в сфере реализации подпрограммы,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цели</w:t>
      </w:r>
      <w:r w:rsidR="00A51920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A51920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  <w:r w:rsidR="00A9176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определены Стратегией социально-экономического развития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Республики до 2035 года, утвержденной Законом Чувашской Республики от 26 ноября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г. №102, ежегодными посланиями Главы Чувашской Республики Государственному Совету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Основной целью подпрограммы является - увеличение доли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общего пользования местного значения, соответствующих нормативным требованиям,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общей протяженности.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Для достижения цели подпрограммы предполагается решение следующей задачи: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функционирования сети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местного значения</w:t>
      </w:r>
      <w:proofErr w:type="gramEnd"/>
      <w:r w:rsidRPr="00F0723F">
        <w:rPr>
          <w:rFonts w:ascii="Times New Roman" w:hAnsi="Times New Roman" w:cs="Times New Roman"/>
          <w:sz w:val="24"/>
          <w:szCs w:val="24"/>
        </w:rPr>
        <w:t>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Подпрограмма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>-2035 годах в три этапа: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обеспечить: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создание конкурентной среды, стимулирующей развитие малого и среднего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предпринимательства и привлечение внебюджетных инвестиций в развитие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инфраструктуры;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общего пользования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значения, отвечающих нормативным требованиям;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сохранность улично-дорожной сети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F0723F">
        <w:rPr>
          <w:rFonts w:ascii="Times New Roman" w:hAnsi="Times New Roman" w:cs="Times New Roman"/>
          <w:sz w:val="24"/>
          <w:szCs w:val="24"/>
        </w:rPr>
        <w:t xml:space="preserve"> за счет полного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работ по содержанию и ремонту улично-дорожной сети, а также своевременного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устранения дефектов и разрушений, возникающих в ходе их эксплуатации под воздействием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автомобильного транспорта и природно-климатических факторов;</w:t>
      </w:r>
    </w:p>
    <w:p w:rsid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увеличение доли отремонтированных площадей дворовых территорий и проездов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 xml:space="preserve">дворовым территориям многоквартирных домов. </w:t>
      </w:r>
    </w:p>
    <w:p w:rsidR="002475BD" w:rsidRPr="00854E38" w:rsidRDefault="002475BD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854E38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N 1 к настоящей подпрограмме.</w:t>
      </w:r>
    </w:p>
    <w:p w:rsidR="001047C2" w:rsidRPr="00854E38" w:rsidRDefault="001047C2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A51920">
        <w:rPr>
          <w:rFonts w:ascii="Times New Roman" w:hAnsi="Times New Roman" w:cs="Times New Roman"/>
          <w:sz w:val="24"/>
          <w:szCs w:val="24"/>
        </w:rPr>
        <w:t>показателях (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  <w:r w:rsidR="00A51920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2475BD" w:rsidRPr="00854E38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A03F65" w:rsidRDefault="00A03F65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2475BD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51920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20"/>
        <w:jc w:val="both"/>
      </w:pPr>
      <w:r w:rsidRPr="004846BE"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:rsidR="004846BE" w:rsidRPr="004846BE" w:rsidRDefault="004846BE" w:rsidP="004846BE">
      <w:pPr>
        <w:ind w:firstLine="720"/>
        <w:jc w:val="both"/>
      </w:pPr>
      <w:r w:rsidRPr="004846BE">
        <w:t xml:space="preserve">Задачи подпрограммы будут решаться в рамках </w:t>
      </w:r>
      <w:r w:rsidR="00C56C19">
        <w:t>одного</w:t>
      </w:r>
      <w:r w:rsidRPr="004846BE">
        <w:t xml:space="preserve"> основн</w:t>
      </w:r>
      <w:r w:rsidR="00C56C19">
        <w:t>ого</w:t>
      </w:r>
      <w:r w:rsidRPr="004846BE">
        <w:t xml:space="preserve"> мероприяти</w:t>
      </w:r>
      <w:r w:rsidR="00C56C19">
        <w:t>я</w:t>
      </w:r>
      <w:r w:rsidRPr="004846BE">
        <w:t xml:space="preserve"> подпрограммы:</w:t>
      </w:r>
    </w:p>
    <w:p w:rsidR="004846BE" w:rsidRPr="00BC2442" w:rsidRDefault="004846BE" w:rsidP="004846BE">
      <w:pPr>
        <w:ind w:firstLine="720"/>
        <w:jc w:val="both"/>
      </w:pPr>
      <w:r w:rsidRPr="004846BE">
        <w:rPr>
          <w:b/>
        </w:rPr>
        <w:t>Основное мероприятие 1. «</w:t>
      </w:r>
      <w:r w:rsidRPr="004846BE">
        <w:rPr>
          <w:b/>
          <w:color w:val="000000"/>
        </w:rPr>
        <w:t>Мероприятия, реализуемые с привлечением межбюджетных трансфертов бюджетам другого уровня»</w:t>
      </w:r>
      <w:r w:rsidRPr="004846BE">
        <w:rPr>
          <w:b/>
        </w:rPr>
        <w:t xml:space="preserve">, </w:t>
      </w:r>
      <w:r w:rsidRPr="00BC2442">
        <w:rPr>
          <w:color w:val="000000"/>
        </w:rPr>
        <w:t>которое будет реализовываться в рамках следующих мероприятий:</w:t>
      </w:r>
      <w:r w:rsidRPr="00BC2442">
        <w:t xml:space="preserve"> </w:t>
      </w:r>
    </w:p>
    <w:p w:rsidR="004846BE" w:rsidRDefault="004846BE" w:rsidP="004846BE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 w:rsidR="002B0CC6">
        <w:t>не</w:t>
      </w:r>
      <w:r w:rsidRPr="004846BE">
        <w:t xml:space="preserve"> границ </w:t>
      </w:r>
      <w:r w:rsidR="002B0CC6"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="002B0CC6" w:rsidRPr="002B0CC6">
        <w:t xml:space="preserve">предусматривает приведение </w:t>
      </w:r>
      <w:r w:rsidR="00366403">
        <w:t xml:space="preserve">за счет средств </w:t>
      </w:r>
      <w:r w:rsidR="000276E8">
        <w:t xml:space="preserve">бюджета Шумерлинского муниципального округа </w:t>
      </w:r>
      <w:r w:rsidR="002B0CC6"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="002B0CC6" w:rsidRPr="002B0CC6">
        <w:t xml:space="preserve"> и обеспечение безопасности дорожного движения путем выполнения</w:t>
      </w:r>
      <w:r w:rsidR="002B0CC6">
        <w:t>:</w:t>
      </w:r>
    </w:p>
    <w:p w:rsidR="002B0CC6" w:rsidRDefault="002B0CC6" w:rsidP="002B0CC6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2B0CC6" w:rsidRDefault="002B0CC6" w:rsidP="002B0CC6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2B0CC6" w:rsidRDefault="002B0CC6" w:rsidP="002B0CC6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E3A34" w:rsidRDefault="004E3A34" w:rsidP="002B0CC6">
      <w:pPr>
        <w:ind w:firstLine="720"/>
        <w:jc w:val="both"/>
      </w:pPr>
      <w:r w:rsidRPr="004E3A34">
        <w:t>Мероприятие 1.2.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0276E8" w:rsidRDefault="000276E8" w:rsidP="002B0CC6">
      <w:pPr>
        <w:ind w:firstLine="720"/>
        <w:jc w:val="both"/>
      </w:pPr>
      <w:r>
        <w:t>Мероприятие 1.</w:t>
      </w:r>
      <w:r w:rsidR="004E3A34">
        <w:t>3</w:t>
      </w:r>
      <w:r>
        <w:t xml:space="preserve">. </w:t>
      </w:r>
      <w:proofErr w:type="gramStart"/>
      <w:r>
        <w:t>«</w:t>
      </w:r>
      <w:r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>
        <w:t xml:space="preserve"> </w:t>
      </w:r>
      <w:proofErr w:type="gramStart"/>
      <w:r>
        <w:t>границах</w:t>
      </w:r>
      <w:proofErr w:type="gramEnd"/>
      <w:r>
        <w:t xml:space="preserve"> муниципального </w:t>
      </w:r>
      <w:r w:rsidR="00571C08">
        <w:t>округа</w:t>
      </w:r>
      <w:r>
        <w:t xml:space="preserve"> (в рамках) </w:t>
      </w:r>
      <w:proofErr w:type="spellStart"/>
      <w:r>
        <w:t>софинансирования</w:t>
      </w:r>
      <w:proofErr w:type="spellEnd"/>
      <w:r>
        <w:t>.</w:t>
      </w:r>
    </w:p>
    <w:p w:rsidR="006B17BF" w:rsidRDefault="006B17BF" w:rsidP="000276E8">
      <w:pPr>
        <w:ind w:firstLine="720"/>
        <w:jc w:val="both"/>
      </w:pPr>
      <w:r>
        <w:t>Мероприятие 1.</w:t>
      </w:r>
      <w:r w:rsidR="004E3A34">
        <w:t>4</w:t>
      </w:r>
      <w:r>
        <w:t>. «</w:t>
      </w:r>
      <w:r w:rsidR="000276E8">
        <w:t>С</w:t>
      </w:r>
      <w:r w:rsidRPr="006B17BF">
        <w:t>одержание автомобильных дорог общего пользования местного значения в</w:t>
      </w:r>
      <w:r w:rsidR="000276E8">
        <w:t>не</w:t>
      </w:r>
      <w:r w:rsidRPr="006B17BF">
        <w:t xml:space="preserve"> границ населенных пунктов </w:t>
      </w:r>
      <w:r w:rsidR="000276E8">
        <w:t>в границах муниципального района или муниципального округа</w:t>
      </w:r>
      <w:r>
        <w:t xml:space="preserve">». Реализация мероприятия предусматривает </w:t>
      </w:r>
      <w:r w:rsidR="000276E8">
        <w:t xml:space="preserve">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 w:rsidR="00571C08">
        <w:t>округа</w:t>
      </w:r>
      <w:r w:rsidR="000276E8">
        <w:t xml:space="preserve">, </w:t>
      </w:r>
      <w:r>
        <w:t>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 w:rsidR="000276E8">
        <w:t>.</w:t>
      </w:r>
      <w:r>
        <w:t xml:space="preserve"> </w:t>
      </w:r>
    </w:p>
    <w:p w:rsidR="000127EE" w:rsidRDefault="000276E8" w:rsidP="000127EE">
      <w:pPr>
        <w:ind w:firstLine="720"/>
        <w:jc w:val="both"/>
      </w:pPr>
      <w:r>
        <w:t>Мероприятие 1.</w:t>
      </w:r>
      <w:r w:rsidR="004E3A34">
        <w:t>5</w:t>
      </w:r>
      <w:r>
        <w:t>. «Капитальный ремонт и ремонт автомобильных дорог общего пользования местного значения в границах населенных пунктов поселения»</w:t>
      </w:r>
      <w:r w:rsidR="000127EE">
        <w:t xml:space="preserve"> </w:t>
      </w:r>
      <w:r w:rsidR="000127EE">
        <w:lastRenderedPageBreak/>
        <w:t>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0127EE" w:rsidRDefault="000127EE" w:rsidP="000127EE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0127EE" w:rsidRDefault="000127EE" w:rsidP="000127EE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0276E8" w:rsidRDefault="000127EE" w:rsidP="000127EE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0127EE" w:rsidRPr="004846BE" w:rsidRDefault="004E3A34" w:rsidP="000127EE">
      <w:pPr>
        <w:ind w:firstLine="720"/>
        <w:jc w:val="both"/>
      </w:pPr>
      <w:r>
        <w:t>Мероприятие 1.6</w:t>
      </w:r>
      <w:r w:rsidR="000127EE">
        <w:t xml:space="preserve">. </w:t>
      </w:r>
      <w:r w:rsidR="000127EE" w:rsidRPr="000127EE">
        <w:t>«Содержание автомобильных дорог общего пользования местного значения в границ</w:t>
      </w:r>
      <w:r w:rsidR="000127EE">
        <w:t>ах</w:t>
      </w:r>
      <w:r w:rsidR="000127EE" w:rsidRPr="000127EE">
        <w:t xml:space="preserve"> населенных пунктов </w:t>
      </w:r>
      <w:r w:rsidR="000127EE">
        <w:t>поселения</w:t>
      </w:r>
      <w:r w:rsidR="000127EE"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 w:rsidR="000127EE">
        <w:t>ах</w:t>
      </w:r>
      <w:r w:rsidR="000127EE"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 w:rsidR="000127EE">
        <w:t>.</w:t>
      </w:r>
    </w:p>
    <w:p w:rsidR="004846BE" w:rsidRPr="004846BE" w:rsidRDefault="000276E8" w:rsidP="004846BE">
      <w:pPr>
        <w:ind w:firstLine="720"/>
        <w:jc w:val="both"/>
      </w:pPr>
      <w:r>
        <w:t>Мероприятие 1.</w:t>
      </w:r>
      <w:r w:rsidR="004E3A34">
        <w:t>7</w:t>
      </w:r>
      <w:r>
        <w:t>.</w:t>
      </w:r>
      <w:r w:rsidR="004846BE"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 w:rsidR="00C56C19">
        <w:t>.</w:t>
      </w:r>
      <w:r w:rsidR="004846BE" w:rsidRPr="004846BE">
        <w:t xml:space="preserve"> </w:t>
      </w:r>
      <w:r w:rsidR="00C56C19"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1 этап - 20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475BD" w:rsidRPr="00854E38">
        <w:rPr>
          <w:rFonts w:ascii="Times New Roman" w:hAnsi="Times New Roman" w:cs="Times New Roman"/>
          <w:sz w:val="24"/>
          <w:szCs w:val="24"/>
        </w:rPr>
        <w:t>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93716">
        <w:rPr>
          <w:rFonts w:ascii="Times New Roman" w:hAnsi="Times New Roman" w:cs="Times New Roman"/>
          <w:sz w:val="24"/>
          <w:szCs w:val="24"/>
        </w:rPr>
        <w:t xml:space="preserve">бщий объем финансирования подпрограммы в 2022 - 2035 годах составит </w:t>
      </w:r>
      <w:r w:rsidR="00AF43D7" w:rsidRPr="00AF43D7">
        <w:rPr>
          <w:rFonts w:ascii="Times New Roman" w:hAnsi="Times New Roman" w:cs="Times New Roman"/>
          <w:sz w:val="24"/>
          <w:szCs w:val="24"/>
        </w:rPr>
        <w:t>667523,3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2022 году –</w:t>
      </w:r>
      <w:r w:rsidR="00AF43D7">
        <w:rPr>
          <w:rFonts w:ascii="Times New Roman" w:hAnsi="Times New Roman" w:cs="Times New Roman"/>
          <w:sz w:val="24"/>
          <w:szCs w:val="24"/>
        </w:rPr>
        <w:t>44605,4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2023 году –</w:t>
      </w:r>
      <w:r w:rsidR="00CA5DCD">
        <w:rPr>
          <w:rFonts w:ascii="Times New Roman" w:hAnsi="Times New Roman" w:cs="Times New Roman"/>
          <w:sz w:val="24"/>
          <w:szCs w:val="24"/>
        </w:rPr>
        <w:t>45976,9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2024 году –</w:t>
      </w:r>
      <w:r w:rsidR="00CA5DCD">
        <w:rPr>
          <w:rFonts w:ascii="Times New Roman" w:hAnsi="Times New Roman" w:cs="Times New Roman"/>
          <w:sz w:val="24"/>
          <w:szCs w:val="24"/>
        </w:rPr>
        <w:t>47923,6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2025 году –</w:t>
      </w:r>
      <w:r w:rsidR="00CA5DCD">
        <w:rPr>
          <w:rFonts w:ascii="Times New Roman" w:hAnsi="Times New Roman" w:cs="Times New Roman"/>
          <w:sz w:val="24"/>
          <w:szCs w:val="24"/>
        </w:rPr>
        <w:t>47923,6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2 этап –</w:t>
      </w:r>
      <w:r w:rsidR="00CA5DCD">
        <w:rPr>
          <w:rFonts w:ascii="Times New Roman" w:hAnsi="Times New Roman" w:cs="Times New Roman"/>
          <w:sz w:val="24"/>
          <w:szCs w:val="24"/>
        </w:rPr>
        <w:t>239651,1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</w:t>
      </w:r>
      <w:r w:rsidR="00CA5DCD">
        <w:rPr>
          <w:rFonts w:ascii="Times New Roman" w:hAnsi="Times New Roman" w:cs="Times New Roman"/>
          <w:sz w:val="24"/>
          <w:szCs w:val="24"/>
        </w:rPr>
        <w:t>241442,7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485000,5 тыс. рублей 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1 этап – 138570,8 тыс. рублей, из них: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2022 году – 34642,7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2023 году – 34642,7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lastRenderedPageBreak/>
        <w:t>в 2024 году – 34642,7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2025 году – 34642,7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2 этап -  173214,7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 173215,0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 –</w:t>
      </w:r>
      <w:r w:rsidR="00AF43D7">
        <w:rPr>
          <w:rFonts w:ascii="Times New Roman" w:hAnsi="Times New Roman" w:cs="Times New Roman"/>
          <w:sz w:val="24"/>
          <w:szCs w:val="24"/>
        </w:rPr>
        <w:t xml:space="preserve"> </w:t>
      </w:r>
      <w:r w:rsidR="00AF43D7" w:rsidRPr="00AF43D7">
        <w:rPr>
          <w:rFonts w:ascii="Times New Roman" w:hAnsi="Times New Roman" w:cs="Times New Roman"/>
          <w:sz w:val="24"/>
          <w:szCs w:val="24"/>
        </w:rPr>
        <w:t>182522,8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AF43D7" w:rsidRPr="00AF43D7">
        <w:rPr>
          <w:rFonts w:ascii="Times New Roman" w:hAnsi="Times New Roman" w:cs="Times New Roman"/>
          <w:sz w:val="24"/>
          <w:szCs w:val="24"/>
        </w:rPr>
        <w:t xml:space="preserve">47858,7 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AF43D7" w:rsidRPr="00AF43D7">
        <w:rPr>
          <w:rFonts w:ascii="Times New Roman" w:hAnsi="Times New Roman" w:cs="Times New Roman"/>
          <w:sz w:val="24"/>
          <w:szCs w:val="24"/>
        </w:rPr>
        <w:t>9962,7</w:t>
      </w:r>
      <w:r w:rsidRPr="00F9371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2023 году – 11334,2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2024 году – 13280,9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в 2025 году – 13280,9 тыс. рублей;</w:t>
      </w:r>
    </w:p>
    <w:p w:rsidR="00F93716" w:rsidRP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2 этап  - 66436,4 тыс. рублей;</w:t>
      </w:r>
    </w:p>
    <w:p w:rsidR="00F93716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716">
        <w:rPr>
          <w:rFonts w:ascii="Times New Roman" w:hAnsi="Times New Roman" w:cs="Times New Roman"/>
          <w:sz w:val="24"/>
          <w:szCs w:val="24"/>
        </w:rPr>
        <w:t>3 этап –68227,7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5BD" w:rsidRPr="0076617C" w:rsidRDefault="002475BD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7C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7C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76617C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76617C">
        <w:rPr>
          <w:rFonts w:ascii="Times New Roman" w:hAnsi="Times New Roman" w:cs="Times New Roman"/>
          <w:sz w:val="24"/>
          <w:szCs w:val="24"/>
        </w:rPr>
        <w:t xml:space="preserve"> подпрограммы за счет всех источников финансирования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приведено в приложении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115" w:rsidRPr="00854E38" w:rsidRDefault="00143115">
      <w:pPr>
        <w:spacing w:after="200" w:line="276" w:lineRule="auto"/>
      </w:pPr>
      <w:r w:rsidRPr="00854E38">
        <w:br w:type="page"/>
      </w:r>
    </w:p>
    <w:p w:rsidR="00143115" w:rsidRPr="00854E38" w:rsidRDefault="00143115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43115" w:rsidRPr="00854E38" w:rsidSect="00CF2A0A">
          <w:pgSz w:w="11906" w:h="16838"/>
          <w:pgMar w:top="426" w:right="851" w:bottom="1134" w:left="1701" w:header="0" w:footer="0" w:gutter="0"/>
          <w:cols w:space="720"/>
        </w:sectPr>
      </w:pPr>
    </w:p>
    <w:p w:rsidR="00F83B00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к подпрограмме «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 качественные </w:t>
      </w:r>
    </w:p>
    <w:p w:rsidR="002475BD" w:rsidRPr="00854E38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47018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76617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070"/>
      <w:bookmarkEnd w:id="6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реализации подпрогр</w:t>
      </w:r>
      <w:r w:rsidR="00EF3905">
        <w:rPr>
          <w:rFonts w:ascii="Times New Roman" w:hAnsi="Times New Roman" w:cs="Times New Roman"/>
          <w:sz w:val="24"/>
          <w:szCs w:val="24"/>
        </w:rPr>
        <w:t>аммы «</w:t>
      </w:r>
      <w:r w:rsidR="0076617C">
        <w:rPr>
          <w:rFonts w:ascii="Times New Roman" w:hAnsi="Times New Roman" w:cs="Times New Roman"/>
          <w:sz w:val="24"/>
          <w:szCs w:val="24"/>
        </w:rPr>
        <w:t xml:space="preserve">Безопасные и качественные </w:t>
      </w: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</w:t>
      </w:r>
      <w:r w:rsidR="0076617C">
        <w:rPr>
          <w:rFonts w:ascii="Times New Roman" w:hAnsi="Times New Roman" w:cs="Times New Roman"/>
          <w:sz w:val="24"/>
          <w:szCs w:val="24"/>
        </w:rPr>
        <w:t xml:space="preserve">нспортной системы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171"/>
        <w:gridCol w:w="1134"/>
        <w:gridCol w:w="1404"/>
        <w:gridCol w:w="580"/>
        <w:gridCol w:w="284"/>
        <w:gridCol w:w="425"/>
        <w:gridCol w:w="425"/>
        <w:gridCol w:w="993"/>
        <w:gridCol w:w="850"/>
        <w:gridCol w:w="1559"/>
        <w:gridCol w:w="993"/>
        <w:gridCol w:w="850"/>
        <w:gridCol w:w="992"/>
        <w:gridCol w:w="993"/>
        <w:gridCol w:w="992"/>
        <w:gridCol w:w="992"/>
      </w:tblGrid>
      <w:tr w:rsidR="00C437EA" w:rsidRPr="00BE666E" w:rsidTr="00C437EA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BE666E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57" w:type="dxa"/>
            <w:gridSpan w:val="6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812" w:type="dxa"/>
            <w:gridSpan w:val="6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2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418" w:type="dxa"/>
            <w:gridSpan w:val="2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0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2031-2035</w:t>
            </w:r>
          </w:p>
        </w:tc>
      </w:tr>
      <w:tr w:rsidR="00C437EA" w:rsidRPr="00BE666E" w:rsidTr="00EF428B">
        <w:tc>
          <w:tcPr>
            <w:tcW w:w="81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gridSpan w:val="2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  <w:gridSpan w:val="2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C437EA" w:rsidRPr="00BE666E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437EA" w:rsidRPr="00BE666E" w:rsidTr="00EF428B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437E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</w:t>
            </w:r>
            <w:r w:rsidRPr="00C437EA">
              <w:rPr>
                <w:rFonts w:ascii="Times New Roman" w:hAnsi="Times New Roman" w:cs="Times New Roman"/>
                <w:sz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709" w:type="dxa"/>
            <w:gridSpan w:val="2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  <w:gridSpan w:val="2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C437EA" w:rsidRPr="00BE666E" w:rsidRDefault="00F04704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44605,4</w:t>
            </w:r>
          </w:p>
        </w:tc>
        <w:tc>
          <w:tcPr>
            <w:tcW w:w="850" w:type="dxa"/>
          </w:tcPr>
          <w:p w:rsidR="00C437EA" w:rsidRPr="00BE666E" w:rsidRDefault="00C437E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45976,9</w:t>
            </w:r>
          </w:p>
        </w:tc>
        <w:tc>
          <w:tcPr>
            <w:tcW w:w="992" w:type="dxa"/>
          </w:tcPr>
          <w:p w:rsidR="00C437EA" w:rsidRPr="00BE666E" w:rsidRDefault="00C437E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239651,1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241442,7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  <w:gridSpan w:val="2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  <w:gridSpan w:val="2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  <w:gridSpan w:val="2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  <w:gridSpan w:val="2"/>
          </w:tcPr>
          <w:p w:rsidR="00C437EA" w:rsidRPr="00BE666E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C437EA" w:rsidRPr="00BE666E" w:rsidTr="00EF428B">
        <w:trPr>
          <w:trHeight w:val="509"/>
        </w:trPr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  <w:gridSpan w:val="2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  <w:gridSpan w:val="2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C437EA" w:rsidRPr="00BE666E" w:rsidRDefault="00F04704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9962,7</w:t>
            </w:r>
          </w:p>
        </w:tc>
        <w:tc>
          <w:tcPr>
            <w:tcW w:w="850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11334,2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66436,4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68227,7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  <w:gridSpan w:val="2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  <w:gridSpan w:val="2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F56DDA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2E2CB1">
        <w:tc>
          <w:tcPr>
            <w:tcW w:w="15451" w:type="dxa"/>
            <w:gridSpan w:val="17"/>
          </w:tcPr>
          <w:p w:rsidR="00C437EA" w:rsidRPr="00BE666E" w:rsidRDefault="00C437EA" w:rsidP="004205E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</w:t>
            </w:r>
            <w:r w:rsidR="004205EF">
              <w:rPr>
                <w:rFonts w:ascii="Times New Roman" w:hAnsi="Times New Roman" w:cs="Times New Roman"/>
                <w:sz w:val="20"/>
              </w:rPr>
              <w:t>ь</w:t>
            </w:r>
            <w:r w:rsidRPr="00BE666E">
              <w:rPr>
                <w:rFonts w:ascii="Times New Roman" w:hAnsi="Times New Roman" w:cs="Times New Roman"/>
                <w:sz w:val="20"/>
              </w:rPr>
              <w:t>: «</w:t>
            </w:r>
            <w:r w:rsidR="004205EF">
              <w:rPr>
                <w:rFonts w:ascii="Times New Roman" w:hAnsi="Times New Roman" w:cs="Times New Roman"/>
                <w:sz w:val="20"/>
              </w:rPr>
              <w:t>У</w:t>
            </w:r>
            <w:r w:rsidR="004205EF" w:rsidRPr="004205EF">
              <w:rPr>
                <w:rFonts w:ascii="Times New Roman" w:hAnsi="Times New Roman" w:cs="Times New Roman"/>
                <w:sz w:val="20"/>
              </w:rPr>
              <w:t>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  <w:r w:rsidRPr="00BE666E"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  <w:tr w:rsidR="00C437EA" w:rsidRPr="00BE666E" w:rsidTr="004205EF">
        <w:tc>
          <w:tcPr>
            <w:tcW w:w="814" w:type="dxa"/>
            <w:vMerge w:val="restart"/>
          </w:tcPr>
          <w:p w:rsidR="00C437EA" w:rsidRPr="00BE666E" w:rsidRDefault="00C437EA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B030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134" w:type="dxa"/>
            <w:vMerge w:val="restart"/>
          </w:tcPr>
          <w:p w:rsidR="00C437EA" w:rsidRPr="00BE666E" w:rsidRDefault="004205EF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05EF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proofErr w:type="gramStart"/>
            <w:r w:rsidRPr="004205EF">
              <w:rPr>
                <w:rFonts w:ascii="Times New Roman" w:hAnsi="Times New Roman" w:cs="Times New Roman"/>
                <w:sz w:val="20"/>
              </w:rPr>
              <w:t>функционирования сети автомобильных дорог общего пользования местного значения</w:t>
            </w:r>
            <w:proofErr w:type="gramEnd"/>
          </w:p>
        </w:tc>
        <w:tc>
          <w:tcPr>
            <w:tcW w:w="1404" w:type="dxa"/>
            <w:vMerge w:val="restart"/>
          </w:tcPr>
          <w:p w:rsidR="00C437EA" w:rsidRPr="00BE666E" w:rsidRDefault="004205EF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05EF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850" w:type="dxa"/>
            <w:gridSpan w:val="2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993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C437EA" w:rsidRPr="00BE666E" w:rsidRDefault="001553B2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44605,4</w:t>
            </w:r>
          </w:p>
        </w:tc>
        <w:tc>
          <w:tcPr>
            <w:tcW w:w="850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45976,9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993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47923,6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239651,1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241442,7</w:t>
            </w:r>
          </w:p>
        </w:tc>
      </w:tr>
      <w:tr w:rsidR="00C437EA" w:rsidRPr="00BE666E" w:rsidTr="004205EF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BE666E" w:rsidRDefault="004205EF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37EA" w:rsidRPr="00BE666E" w:rsidTr="004205EF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C437EA" w:rsidRPr="00BE666E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C437EA" w:rsidRPr="00D07339" w:rsidRDefault="004205EF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 w:rsidR="00D07339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850" w:type="dxa"/>
          </w:tcPr>
          <w:p w:rsidR="00C437EA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437EA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C437EA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C437EA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3" w:type="dxa"/>
          </w:tcPr>
          <w:p w:rsidR="00C437EA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34642,7</w:t>
            </w:r>
          </w:p>
        </w:tc>
        <w:tc>
          <w:tcPr>
            <w:tcW w:w="992" w:type="dxa"/>
          </w:tcPr>
          <w:p w:rsidR="00C437EA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173214,7</w:t>
            </w:r>
          </w:p>
        </w:tc>
        <w:tc>
          <w:tcPr>
            <w:tcW w:w="992" w:type="dxa"/>
          </w:tcPr>
          <w:p w:rsidR="00C437EA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173215,0</w:t>
            </w:r>
          </w:p>
        </w:tc>
      </w:tr>
      <w:tr w:rsidR="00D07339" w:rsidRPr="00BE666E" w:rsidTr="004205EF">
        <w:tc>
          <w:tcPr>
            <w:tcW w:w="81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07339" w:rsidRPr="00BE666E" w:rsidRDefault="00D07339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D07339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D07339" w:rsidRPr="00BE666E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D07339" w:rsidRPr="00D07339" w:rsidRDefault="00D07339" w:rsidP="00D07339">
            <w:pPr>
              <w:jc w:val="center"/>
              <w:rPr>
                <w:sz w:val="20"/>
                <w:szCs w:val="20"/>
              </w:rPr>
            </w:pPr>
            <w:r w:rsidRPr="00D07339">
              <w:rPr>
                <w:sz w:val="20"/>
                <w:szCs w:val="20"/>
              </w:rPr>
              <w:t>Ч210300000</w:t>
            </w:r>
          </w:p>
        </w:tc>
        <w:tc>
          <w:tcPr>
            <w:tcW w:w="850" w:type="dxa"/>
          </w:tcPr>
          <w:p w:rsidR="00D07339" w:rsidRPr="00D07339" w:rsidRDefault="00D07339" w:rsidP="00D07339">
            <w:pPr>
              <w:jc w:val="center"/>
              <w:rPr>
                <w:sz w:val="20"/>
                <w:szCs w:val="20"/>
              </w:rPr>
            </w:pPr>
            <w:r w:rsidRPr="00D0733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07339" w:rsidRPr="00BE666E" w:rsidRDefault="00D07339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D07339" w:rsidRPr="00BE666E" w:rsidRDefault="00F04704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9962,7</w:t>
            </w:r>
          </w:p>
        </w:tc>
        <w:tc>
          <w:tcPr>
            <w:tcW w:w="850" w:type="dxa"/>
          </w:tcPr>
          <w:p w:rsidR="00D07339" w:rsidRPr="00BE666E" w:rsidRDefault="00D0733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11334,2</w:t>
            </w:r>
          </w:p>
        </w:tc>
        <w:tc>
          <w:tcPr>
            <w:tcW w:w="992" w:type="dxa"/>
          </w:tcPr>
          <w:p w:rsidR="00D07339" w:rsidRPr="00BE666E" w:rsidRDefault="00D0733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993" w:type="dxa"/>
          </w:tcPr>
          <w:p w:rsidR="00D07339" w:rsidRPr="00BE666E" w:rsidRDefault="00D0733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13280,9</w:t>
            </w:r>
          </w:p>
        </w:tc>
        <w:tc>
          <w:tcPr>
            <w:tcW w:w="992" w:type="dxa"/>
          </w:tcPr>
          <w:p w:rsidR="00D07339" w:rsidRPr="00BE666E" w:rsidRDefault="00D0733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66436,4</w:t>
            </w:r>
          </w:p>
        </w:tc>
        <w:tc>
          <w:tcPr>
            <w:tcW w:w="992" w:type="dxa"/>
          </w:tcPr>
          <w:p w:rsidR="00D07339" w:rsidRPr="00BE666E" w:rsidRDefault="00D0733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68227,7</w:t>
            </w:r>
          </w:p>
        </w:tc>
      </w:tr>
      <w:tr w:rsidR="002B1C19" w:rsidRPr="00BE666E" w:rsidTr="004205EF">
        <w:tc>
          <w:tcPr>
            <w:tcW w:w="81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B1C19" w:rsidRPr="00BE666E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B1C19" w:rsidRPr="00BE666E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B1C19" w:rsidRPr="00BE666E" w:rsidRDefault="002B1C19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BE666E" w:rsidRDefault="002B1C19" w:rsidP="0034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2F6C" w:rsidRPr="00BE666E" w:rsidTr="004205EF">
        <w:tc>
          <w:tcPr>
            <w:tcW w:w="814" w:type="dxa"/>
            <w:vMerge w:val="restart"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266" w:type="dxa"/>
            <w:gridSpan w:val="9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вне границ населенных пунктов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1,465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5,9</w:t>
            </w:r>
          </w:p>
        </w:tc>
      </w:tr>
      <w:tr w:rsidR="00342F6C" w:rsidRPr="00BE666E" w:rsidTr="004205EF">
        <w:tc>
          <w:tcPr>
            <w:tcW w:w="814" w:type="dxa"/>
            <w:vMerge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9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 границах населенных пунктов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3,290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3,320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2,940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2,900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14,5</w:t>
            </w:r>
          </w:p>
        </w:tc>
      </w:tr>
      <w:tr w:rsidR="00342F6C" w:rsidRPr="00BE666E" w:rsidTr="004205EF">
        <w:tc>
          <w:tcPr>
            <w:tcW w:w="814" w:type="dxa"/>
            <w:vMerge/>
          </w:tcPr>
          <w:p w:rsidR="00342F6C" w:rsidRPr="00BE666E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9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Количество (шт.) и протяженность (</w:t>
            </w:r>
            <w:proofErr w:type="gramStart"/>
            <w:r w:rsidRPr="00342F6C">
              <w:rPr>
                <w:sz w:val="20"/>
                <w:szCs w:val="20"/>
              </w:rPr>
              <w:t>км</w:t>
            </w:r>
            <w:proofErr w:type="gramEnd"/>
            <w:r w:rsidRPr="00342F6C">
              <w:rPr>
                <w:sz w:val="20"/>
                <w:szCs w:val="20"/>
              </w:rPr>
              <w:t>) отремонтированных дворовых территорий и проездов к дворовым территориям многоквартирных домов в год</w:t>
            </w:r>
          </w:p>
        </w:tc>
        <w:tc>
          <w:tcPr>
            <w:tcW w:w="1559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шт./</w:t>
            </w:r>
            <w:proofErr w:type="gramStart"/>
            <w:r w:rsidRPr="00342F6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850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3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1/0,1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5/0,5</w:t>
            </w:r>
          </w:p>
        </w:tc>
        <w:tc>
          <w:tcPr>
            <w:tcW w:w="992" w:type="dxa"/>
          </w:tcPr>
          <w:p w:rsidR="00342F6C" w:rsidRPr="00342F6C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42F6C">
              <w:rPr>
                <w:sz w:val="20"/>
                <w:szCs w:val="20"/>
              </w:rPr>
              <w:t>5/0,5</w:t>
            </w:r>
          </w:p>
        </w:tc>
      </w:tr>
      <w:tr w:rsidR="00366403" w:rsidRPr="00BE666E" w:rsidTr="002E2CB1">
        <w:tc>
          <w:tcPr>
            <w:tcW w:w="814" w:type="dxa"/>
            <w:vMerge w:val="restart"/>
          </w:tcPr>
          <w:p w:rsidR="00366403" w:rsidRPr="00BE666E" w:rsidRDefault="00366403" w:rsidP="00B030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lastRenderedPageBreak/>
              <w:t>Мероприятие 1</w:t>
            </w:r>
            <w:r>
              <w:rPr>
                <w:rFonts w:ascii="Times New Roman" w:hAnsi="Times New Roman" w:cs="Times New Roman"/>
                <w:sz w:val="20"/>
              </w:rPr>
              <w:t>.1.</w:t>
            </w:r>
          </w:p>
        </w:tc>
        <w:tc>
          <w:tcPr>
            <w:tcW w:w="1171" w:type="dxa"/>
            <w:vMerge w:val="restart"/>
          </w:tcPr>
          <w:p w:rsidR="00366403" w:rsidRPr="00BE666E" w:rsidRDefault="00366403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66403" w:rsidRPr="00BE666E" w:rsidRDefault="0036640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366403" w:rsidRPr="00BE666E" w:rsidRDefault="00366403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Ч210374181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366403" w:rsidRPr="00BE666E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66403" w:rsidRPr="00BE666E" w:rsidRDefault="00F0470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9510,9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11457,6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11457,6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57293,3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57589,3</w:t>
            </w:r>
          </w:p>
        </w:tc>
      </w:tr>
      <w:tr w:rsidR="00366403" w:rsidRPr="00BE666E" w:rsidTr="002E2CB1">
        <w:tc>
          <w:tcPr>
            <w:tcW w:w="81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66403" w:rsidRPr="00BE666E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66403" w:rsidRPr="00BE666E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30B4" w:rsidRPr="00BE666E" w:rsidTr="002E2CB1">
        <w:trPr>
          <w:trHeight w:val="920"/>
        </w:trPr>
        <w:tc>
          <w:tcPr>
            <w:tcW w:w="81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030B4" w:rsidRPr="00BE666E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30B4" w:rsidRPr="00BE666E" w:rsidTr="002E2CB1">
        <w:trPr>
          <w:trHeight w:val="690"/>
        </w:trPr>
        <w:tc>
          <w:tcPr>
            <w:tcW w:w="81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B030B4" w:rsidRPr="00BE666E" w:rsidRDefault="00B030B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B030B4" w:rsidRPr="00BE666E" w:rsidRDefault="00B030B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B030B4" w:rsidRPr="00BE666E" w:rsidRDefault="00B030B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Ч210374181</w:t>
            </w:r>
          </w:p>
        </w:tc>
        <w:tc>
          <w:tcPr>
            <w:tcW w:w="850" w:type="dxa"/>
          </w:tcPr>
          <w:p w:rsidR="00B030B4" w:rsidRPr="00BE666E" w:rsidRDefault="00D07339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B030B4" w:rsidRPr="00BE666E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B030B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B030B4" w:rsidRPr="00BE666E" w:rsidRDefault="00B030B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9510,9</w:t>
            </w:r>
          </w:p>
        </w:tc>
        <w:tc>
          <w:tcPr>
            <w:tcW w:w="992" w:type="dxa"/>
          </w:tcPr>
          <w:p w:rsidR="00B030B4" w:rsidRPr="00BE666E" w:rsidRDefault="00B030B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11457,6</w:t>
            </w:r>
          </w:p>
        </w:tc>
        <w:tc>
          <w:tcPr>
            <w:tcW w:w="993" w:type="dxa"/>
          </w:tcPr>
          <w:p w:rsidR="00B030B4" w:rsidRPr="00BE666E" w:rsidRDefault="00B030B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11457,6</w:t>
            </w:r>
          </w:p>
        </w:tc>
        <w:tc>
          <w:tcPr>
            <w:tcW w:w="992" w:type="dxa"/>
          </w:tcPr>
          <w:p w:rsidR="00B030B4" w:rsidRPr="00BE666E" w:rsidRDefault="00B030B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57293,3</w:t>
            </w:r>
          </w:p>
        </w:tc>
        <w:tc>
          <w:tcPr>
            <w:tcW w:w="992" w:type="dxa"/>
          </w:tcPr>
          <w:p w:rsidR="00B030B4" w:rsidRPr="00BE666E" w:rsidRDefault="00B030B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57589,3</w:t>
            </w:r>
          </w:p>
        </w:tc>
      </w:tr>
      <w:tr w:rsidR="00B030B4" w:rsidRPr="00BE666E" w:rsidTr="002E2CB1">
        <w:tc>
          <w:tcPr>
            <w:tcW w:w="81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30B4" w:rsidRPr="00BE666E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030B4" w:rsidRPr="00BE666E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BE666E" w:rsidRDefault="00B030B4" w:rsidP="00B0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704" w:rsidRPr="00BE666E" w:rsidTr="002E2CB1">
        <w:tc>
          <w:tcPr>
            <w:tcW w:w="814" w:type="dxa"/>
            <w:vMerge w:val="restart"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  <w:r w:rsidRPr="00F04704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171" w:type="dxa"/>
            <w:vMerge w:val="restart"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  <w:r w:rsidRPr="00F04704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F04704" w:rsidRPr="00BE666E" w:rsidRDefault="00F04704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F04704" w:rsidRPr="00BE666E" w:rsidRDefault="00F04704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F04704" w:rsidRPr="00BE666E" w:rsidRDefault="00F04704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F04704" w:rsidRPr="00BE666E" w:rsidRDefault="00F04704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704" w:rsidRPr="00BE666E" w:rsidTr="002E2CB1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F04704" w:rsidRPr="00BE666E" w:rsidRDefault="00F04704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04704" w:rsidRPr="00BE666E" w:rsidRDefault="00F04704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04704" w:rsidRPr="00BE666E" w:rsidRDefault="00F04704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704" w:rsidRPr="00BE666E" w:rsidTr="002E2CB1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F04704" w:rsidRPr="00BE666E" w:rsidRDefault="00F04704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04704" w:rsidRPr="00BE666E" w:rsidRDefault="00F04704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04704" w:rsidRPr="00BE666E" w:rsidRDefault="00F04704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704" w:rsidRPr="00BE666E" w:rsidTr="002E2CB1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F04704" w:rsidRPr="00BE666E" w:rsidRDefault="00F04704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F04704" w:rsidRPr="00BE666E" w:rsidRDefault="00F04704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F04704" w:rsidRPr="00BE666E" w:rsidRDefault="00F04704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704" w:rsidRPr="00BE666E" w:rsidTr="002E2CB1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F04704" w:rsidRPr="00BE666E" w:rsidRDefault="00F04704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04704" w:rsidRPr="00BE666E" w:rsidRDefault="00F04704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04704" w:rsidRPr="00BE666E" w:rsidRDefault="00F04704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BC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704" w:rsidRPr="00BE666E" w:rsidTr="0094138A">
        <w:tc>
          <w:tcPr>
            <w:tcW w:w="814" w:type="dxa"/>
            <w:vMerge w:val="restart"/>
          </w:tcPr>
          <w:p w:rsidR="00F04704" w:rsidRPr="00BE666E" w:rsidRDefault="00F04704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</w:t>
            </w:r>
            <w:r w:rsidR="0054105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71" w:type="dxa"/>
            <w:vMerge w:val="restart"/>
          </w:tcPr>
          <w:p w:rsidR="00F04704" w:rsidRPr="00BE666E" w:rsidRDefault="00F04704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 xml:space="preserve">Капитальный ремонт и ремонт автомобильных дорог общего </w:t>
            </w: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F04704" w:rsidRPr="00BE666E" w:rsidRDefault="00F04704" w:rsidP="002E2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F04704" w:rsidRPr="00BE666E" w:rsidRDefault="00F04704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38A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</w:t>
            </w:r>
            <w:r w:rsidRPr="0094138A">
              <w:rPr>
                <w:rFonts w:ascii="Times New Roman" w:hAnsi="Times New Roman" w:cs="Times New Roman"/>
                <w:sz w:val="20"/>
              </w:rPr>
              <w:lastRenderedPageBreak/>
              <w:t>го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F04704" w:rsidRPr="00BE666E" w:rsidRDefault="00F04704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994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F04704" w:rsidRPr="00510C51" w:rsidRDefault="00F04704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F04704" w:rsidRPr="00BE666E" w:rsidRDefault="00F04704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F04704" w:rsidRPr="00BE666E" w:rsidRDefault="00F0470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14433,6</w:t>
            </w:r>
          </w:p>
        </w:tc>
        <w:tc>
          <w:tcPr>
            <w:tcW w:w="850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14433,6</w:t>
            </w:r>
          </w:p>
        </w:tc>
        <w:tc>
          <w:tcPr>
            <w:tcW w:w="992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14433,6</w:t>
            </w:r>
          </w:p>
        </w:tc>
        <w:tc>
          <w:tcPr>
            <w:tcW w:w="993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14433,6</w:t>
            </w:r>
          </w:p>
        </w:tc>
        <w:tc>
          <w:tcPr>
            <w:tcW w:w="992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72173,8</w:t>
            </w:r>
          </w:p>
        </w:tc>
        <w:tc>
          <w:tcPr>
            <w:tcW w:w="992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72472,7</w:t>
            </w:r>
          </w:p>
        </w:tc>
      </w:tr>
      <w:tr w:rsidR="00F04704" w:rsidRPr="00BE666E" w:rsidTr="0094138A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F04704" w:rsidRPr="00BE666E" w:rsidRDefault="00F04704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04704" w:rsidRPr="00BE666E" w:rsidRDefault="00F04704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04704" w:rsidRPr="00BE666E" w:rsidRDefault="00F0470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704" w:rsidRPr="00BE666E" w:rsidTr="0094138A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F04704" w:rsidRPr="00510C51" w:rsidRDefault="00F04704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41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81</w:t>
            </w:r>
          </w:p>
        </w:tc>
        <w:tc>
          <w:tcPr>
            <w:tcW w:w="850" w:type="dxa"/>
          </w:tcPr>
          <w:p w:rsidR="00F04704" w:rsidRPr="00BE666E" w:rsidRDefault="00F04704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244</w:t>
            </w:r>
          </w:p>
        </w:tc>
        <w:tc>
          <w:tcPr>
            <w:tcW w:w="1559" w:type="dxa"/>
          </w:tcPr>
          <w:p w:rsidR="00F04704" w:rsidRPr="00BE666E" w:rsidRDefault="00F0470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</w:t>
            </w:r>
            <w:r w:rsidRPr="00BE666E">
              <w:rPr>
                <w:rFonts w:ascii="Times New Roman" w:hAnsi="Times New Roman" w:cs="Times New Roman"/>
                <w:sz w:val="20"/>
              </w:rPr>
              <w:lastRenderedPageBreak/>
              <w:t>й бюджет Чувашской Республики</w:t>
            </w:r>
          </w:p>
        </w:tc>
        <w:tc>
          <w:tcPr>
            <w:tcW w:w="993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13711,9</w:t>
            </w:r>
          </w:p>
        </w:tc>
        <w:tc>
          <w:tcPr>
            <w:tcW w:w="850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13711,9</w:t>
            </w:r>
          </w:p>
        </w:tc>
        <w:tc>
          <w:tcPr>
            <w:tcW w:w="992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13711,9</w:t>
            </w:r>
          </w:p>
        </w:tc>
        <w:tc>
          <w:tcPr>
            <w:tcW w:w="993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13711,9</w:t>
            </w:r>
          </w:p>
        </w:tc>
        <w:tc>
          <w:tcPr>
            <w:tcW w:w="992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68559,9</w:t>
            </w:r>
          </w:p>
        </w:tc>
        <w:tc>
          <w:tcPr>
            <w:tcW w:w="992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68560,0</w:t>
            </w:r>
          </w:p>
        </w:tc>
      </w:tr>
      <w:tr w:rsidR="00F04704" w:rsidRPr="00BE666E" w:rsidTr="0094138A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F04704" w:rsidRPr="00510C51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F04704" w:rsidRPr="00BE666E" w:rsidRDefault="00F0470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721,7</w:t>
            </w:r>
          </w:p>
        </w:tc>
        <w:tc>
          <w:tcPr>
            <w:tcW w:w="850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721,7</w:t>
            </w:r>
          </w:p>
        </w:tc>
        <w:tc>
          <w:tcPr>
            <w:tcW w:w="992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721,7</w:t>
            </w:r>
          </w:p>
        </w:tc>
        <w:tc>
          <w:tcPr>
            <w:tcW w:w="993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721,7</w:t>
            </w:r>
          </w:p>
        </w:tc>
        <w:tc>
          <w:tcPr>
            <w:tcW w:w="992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3613,9</w:t>
            </w:r>
          </w:p>
        </w:tc>
        <w:tc>
          <w:tcPr>
            <w:tcW w:w="992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3912,7</w:t>
            </w:r>
          </w:p>
        </w:tc>
      </w:tr>
      <w:tr w:rsidR="00F04704" w:rsidRPr="00BE666E" w:rsidTr="0094138A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F04704" w:rsidRPr="00BE666E" w:rsidRDefault="00F04704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04704" w:rsidRPr="00BE666E" w:rsidRDefault="00F04704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04704" w:rsidRPr="00BE666E" w:rsidRDefault="00F0470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510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704" w:rsidRPr="00BE666E" w:rsidTr="0094138A">
        <w:tc>
          <w:tcPr>
            <w:tcW w:w="814" w:type="dxa"/>
            <w:vMerge w:val="restart"/>
          </w:tcPr>
          <w:p w:rsidR="00F04704" w:rsidRPr="00BE666E" w:rsidRDefault="00F04704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</w:t>
            </w:r>
            <w:r w:rsidR="0054105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71" w:type="dxa"/>
            <w:vMerge w:val="restart"/>
          </w:tcPr>
          <w:p w:rsidR="00F04704" w:rsidRPr="00BE666E" w:rsidRDefault="00F04704" w:rsidP="00BC2442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  <w:r>
              <w:rPr>
                <w:sz w:val="20"/>
                <w:szCs w:val="20"/>
              </w:rPr>
              <w:t xml:space="preserve"> или муниципального округа</w:t>
            </w:r>
          </w:p>
        </w:tc>
        <w:tc>
          <w:tcPr>
            <w:tcW w:w="1134" w:type="dxa"/>
            <w:vMerge w:val="restart"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  <w:r w:rsidRPr="0082184A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F04704" w:rsidRPr="00BE666E" w:rsidRDefault="00F0470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F04704" w:rsidRPr="00BE666E" w:rsidRDefault="00F0470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Ч2103S4182</w:t>
            </w:r>
          </w:p>
        </w:tc>
        <w:tc>
          <w:tcPr>
            <w:tcW w:w="850" w:type="dxa"/>
          </w:tcPr>
          <w:p w:rsidR="00F04704" w:rsidRPr="00BE666E" w:rsidRDefault="00F0470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F04704" w:rsidRPr="00BE666E" w:rsidRDefault="00F0470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F04704" w:rsidRPr="00BE666E" w:rsidRDefault="00541059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13327,7</w:t>
            </w:r>
          </w:p>
        </w:tc>
        <w:tc>
          <w:tcPr>
            <w:tcW w:w="850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13188,3</w:t>
            </w:r>
          </w:p>
        </w:tc>
        <w:tc>
          <w:tcPr>
            <w:tcW w:w="992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13188,3</w:t>
            </w:r>
          </w:p>
        </w:tc>
        <w:tc>
          <w:tcPr>
            <w:tcW w:w="993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13188,3</w:t>
            </w:r>
          </w:p>
        </w:tc>
        <w:tc>
          <w:tcPr>
            <w:tcW w:w="992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65947,7</w:t>
            </w:r>
          </w:p>
        </w:tc>
        <w:tc>
          <w:tcPr>
            <w:tcW w:w="992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66248,2</w:t>
            </w:r>
          </w:p>
        </w:tc>
      </w:tr>
      <w:tr w:rsidR="00F04704" w:rsidRPr="00BE666E" w:rsidTr="0094138A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F04704" w:rsidRPr="00BE666E" w:rsidRDefault="00F0470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04704" w:rsidRPr="00BE666E" w:rsidRDefault="00F0470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04704" w:rsidRPr="00BE666E" w:rsidRDefault="00F0470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704" w:rsidRPr="00BE666E" w:rsidTr="0094138A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F04704" w:rsidRPr="00D07339" w:rsidRDefault="00F0470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F04704" w:rsidRPr="00BE666E" w:rsidRDefault="00F0470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F04704" w:rsidRPr="00BE666E" w:rsidRDefault="00F0470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04704" w:rsidRPr="00BE666E" w:rsidRDefault="00541059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12528,9</w:t>
            </w:r>
          </w:p>
        </w:tc>
        <w:tc>
          <w:tcPr>
            <w:tcW w:w="850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12528,9</w:t>
            </w:r>
          </w:p>
        </w:tc>
        <w:tc>
          <w:tcPr>
            <w:tcW w:w="992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12528,9</w:t>
            </w:r>
          </w:p>
        </w:tc>
        <w:tc>
          <w:tcPr>
            <w:tcW w:w="993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12528,9</w:t>
            </w:r>
          </w:p>
        </w:tc>
        <w:tc>
          <w:tcPr>
            <w:tcW w:w="992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62644,9</w:t>
            </w:r>
          </w:p>
        </w:tc>
        <w:tc>
          <w:tcPr>
            <w:tcW w:w="992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62645,0</w:t>
            </w:r>
          </w:p>
        </w:tc>
      </w:tr>
      <w:tr w:rsidR="00F04704" w:rsidRPr="00BE666E" w:rsidTr="0094138A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F04704" w:rsidRPr="00D07339" w:rsidRDefault="00F04704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F04704" w:rsidRPr="00BE666E" w:rsidRDefault="00F04704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F04704" w:rsidRPr="00BE666E" w:rsidRDefault="00F0470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F04704" w:rsidRPr="00BE666E" w:rsidRDefault="00541059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798,8</w:t>
            </w:r>
          </w:p>
        </w:tc>
        <w:tc>
          <w:tcPr>
            <w:tcW w:w="850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659,4</w:t>
            </w:r>
          </w:p>
        </w:tc>
        <w:tc>
          <w:tcPr>
            <w:tcW w:w="992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659,4</w:t>
            </w:r>
          </w:p>
        </w:tc>
        <w:tc>
          <w:tcPr>
            <w:tcW w:w="993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659,4</w:t>
            </w:r>
          </w:p>
        </w:tc>
        <w:tc>
          <w:tcPr>
            <w:tcW w:w="992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3302,8</w:t>
            </w:r>
          </w:p>
        </w:tc>
        <w:tc>
          <w:tcPr>
            <w:tcW w:w="992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3603,2</w:t>
            </w:r>
          </w:p>
        </w:tc>
      </w:tr>
      <w:tr w:rsidR="00F04704" w:rsidRPr="00BE666E" w:rsidTr="0094138A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F04704" w:rsidRPr="00BE666E" w:rsidRDefault="00F0470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04704" w:rsidRPr="00BE666E" w:rsidRDefault="00F04704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04704" w:rsidRPr="00BE666E" w:rsidRDefault="00F0470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821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704" w:rsidRPr="00BE666E" w:rsidTr="0094138A">
        <w:tc>
          <w:tcPr>
            <w:tcW w:w="814" w:type="dxa"/>
            <w:vMerge w:val="restart"/>
          </w:tcPr>
          <w:p w:rsidR="00F04704" w:rsidRPr="00BE666E" w:rsidRDefault="00F04704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</w:t>
            </w:r>
            <w:r w:rsidR="0054105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71" w:type="dxa"/>
            <w:vMerge w:val="restart"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  <w:r w:rsidRPr="00BE666E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34" w:type="dxa"/>
            <w:vMerge w:val="restart"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  <w:r w:rsidRPr="00EB6561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F04704" w:rsidRPr="00BE666E" w:rsidRDefault="00F04704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F04704" w:rsidRPr="00BE666E" w:rsidRDefault="00F04704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Ч2103S419</w:t>
            </w:r>
            <w:r w:rsidRPr="008218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F04704" w:rsidRPr="00BE666E" w:rsidRDefault="00F04704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F04704" w:rsidRPr="00BE666E" w:rsidRDefault="00F04704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5471,3</w:t>
            </w:r>
          </w:p>
        </w:tc>
        <w:tc>
          <w:tcPr>
            <w:tcW w:w="850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5471,3</w:t>
            </w:r>
          </w:p>
        </w:tc>
        <w:tc>
          <w:tcPr>
            <w:tcW w:w="992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5471,3</w:t>
            </w:r>
          </w:p>
        </w:tc>
        <w:tc>
          <w:tcPr>
            <w:tcW w:w="993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5471,3</w:t>
            </w:r>
          </w:p>
        </w:tc>
        <w:tc>
          <w:tcPr>
            <w:tcW w:w="992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27361,7</w:t>
            </w:r>
          </w:p>
        </w:tc>
        <w:tc>
          <w:tcPr>
            <w:tcW w:w="992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27658,5</w:t>
            </w:r>
          </w:p>
        </w:tc>
      </w:tr>
      <w:tr w:rsidR="00F04704" w:rsidRPr="00BE666E" w:rsidTr="0094138A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F04704" w:rsidRPr="00BE666E" w:rsidRDefault="00F04704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04704" w:rsidRPr="00BE666E" w:rsidRDefault="00F04704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04704" w:rsidRPr="00BE666E" w:rsidRDefault="00F04704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704" w:rsidRPr="00BE666E" w:rsidTr="0094138A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Ч2103S419</w:t>
            </w:r>
            <w:r w:rsidRPr="008218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F04704" w:rsidRPr="00BE666E" w:rsidRDefault="00F04704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5197,7</w:t>
            </w:r>
          </w:p>
        </w:tc>
        <w:tc>
          <w:tcPr>
            <w:tcW w:w="850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5197,7</w:t>
            </w:r>
          </w:p>
        </w:tc>
        <w:tc>
          <w:tcPr>
            <w:tcW w:w="992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5197,7</w:t>
            </w:r>
          </w:p>
        </w:tc>
        <w:tc>
          <w:tcPr>
            <w:tcW w:w="993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5197,7</w:t>
            </w:r>
          </w:p>
        </w:tc>
        <w:tc>
          <w:tcPr>
            <w:tcW w:w="992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25988,9</w:t>
            </w:r>
          </w:p>
        </w:tc>
        <w:tc>
          <w:tcPr>
            <w:tcW w:w="992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25989,0</w:t>
            </w:r>
          </w:p>
        </w:tc>
      </w:tr>
      <w:tr w:rsidR="00F04704" w:rsidRPr="00BE666E" w:rsidTr="0094138A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Ч2103S419</w:t>
            </w:r>
            <w:r w:rsidRPr="008218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F04704" w:rsidRPr="00BE666E" w:rsidRDefault="00F04704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Pr="00BE666E">
              <w:rPr>
                <w:rFonts w:ascii="Times New Roman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993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273,6</w:t>
            </w:r>
          </w:p>
        </w:tc>
        <w:tc>
          <w:tcPr>
            <w:tcW w:w="850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273,6</w:t>
            </w:r>
          </w:p>
        </w:tc>
        <w:tc>
          <w:tcPr>
            <w:tcW w:w="992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273,6</w:t>
            </w:r>
          </w:p>
        </w:tc>
        <w:tc>
          <w:tcPr>
            <w:tcW w:w="993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273,6</w:t>
            </w:r>
          </w:p>
        </w:tc>
        <w:tc>
          <w:tcPr>
            <w:tcW w:w="992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1372,8</w:t>
            </w:r>
          </w:p>
        </w:tc>
        <w:tc>
          <w:tcPr>
            <w:tcW w:w="992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1669,5</w:t>
            </w:r>
          </w:p>
        </w:tc>
      </w:tr>
      <w:tr w:rsidR="00F04704" w:rsidRPr="00BE666E" w:rsidTr="0094138A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F04704" w:rsidRPr="00BE666E" w:rsidRDefault="00F04704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04704" w:rsidRPr="00BE666E" w:rsidRDefault="00F04704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04704" w:rsidRPr="00BE666E" w:rsidRDefault="00F04704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EB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704" w:rsidRPr="00BE666E" w:rsidTr="0094138A">
        <w:tc>
          <w:tcPr>
            <w:tcW w:w="814" w:type="dxa"/>
            <w:vMerge w:val="restart"/>
          </w:tcPr>
          <w:p w:rsidR="00F04704" w:rsidRPr="00BE666E" w:rsidRDefault="00F04704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1.</w:t>
            </w:r>
            <w:r w:rsidR="0054105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71" w:type="dxa"/>
            <w:vMerge w:val="restart"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  <w:r w:rsidRPr="002E2CB1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F04704" w:rsidRPr="00BE666E" w:rsidRDefault="00F0470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2816,3</w:t>
            </w:r>
          </w:p>
        </w:tc>
        <w:tc>
          <w:tcPr>
            <w:tcW w:w="850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2816,3</w:t>
            </w:r>
          </w:p>
        </w:tc>
        <w:tc>
          <w:tcPr>
            <w:tcW w:w="992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2816,3</w:t>
            </w:r>
          </w:p>
        </w:tc>
        <w:tc>
          <w:tcPr>
            <w:tcW w:w="993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2816,3</w:t>
            </w:r>
          </w:p>
        </w:tc>
        <w:tc>
          <w:tcPr>
            <w:tcW w:w="992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14086,8</w:t>
            </w:r>
          </w:p>
        </w:tc>
        <w:tc>
          <w:tcPr>
            <w:tcW w:w="992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14386,7</w:t>
            </w:r>
          </w:p>
        </w:tc>
      </w:tr>
      <w:tr w:rsidR="00F04704" w:rsidRPr="00BE666E" w:rsidTr="0094138A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04704" w:rsidRPr="00BE666E" w:rsidRDefault="00F0470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704" w:rsidRPr="00BE666E" w:rsidTr="0094138A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F04704" w:rsidRPr="00BE666E" w:rsidRDefault="00F0470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2675,5</w:t>
            </w:r>
          </w:p>
        </w:tc>
        <w:tc>
          <w:tcPr>
            <w:tcW w:w="850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2675,5</w:t>
            </w:r>
          </w:p>
        </w:tc>
        <w:tc>
          <w:tcPr>
            <w:tcW w:w="992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2675,5</w:t>
            </w:r>
          </w:p>
        </w:tc>
        <w:tc>
          <w:tcPr>
            <w:tcW w:w="993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2675,5</w:t>
            </w:r>
          </w:p>
        </w:tc>
        <w:tc>
          <w:tcPr>
            <w:tcW w:w="992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13377,5</w:t>
            </w:r>
          </w:p>
        </w:tc>
        <w:tc>
          <w:tcPr>
            <w:tcW w:w="992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13377,5</w:t>
            </w:r>
          </w:p>
        </w:tc>
      </w:tr>
      <w:tr w:rsidR="00F04704" w:rsidRPr="00BE666E" w:rsidTr="0094138A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F04704" w:rsidRPr="00BE666E" w:rsidRDefault="00F0470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</w:t>
            </w:r>
          </w:p>
        </w:tc>
        <w:tc>
          <w:tcPr>
            <w:tcW w:w="850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</w:t>
            </w:r>
          </w:p>
        </w:tc>
        <w:tc>
          <w:tcPr>
            <w:tcW w:w="992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</w:t>
            </w:r>
          </w:p>
        </w:tc>
        <w:tc>
          <w:tcPr>
            <w:tcW w:w="993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140,8</w:t>
            </w:r>
          </w:p>
        </w:tc>
        <w:tc>
          <w:tcPr>
            <w:tcW w:w="992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709,3</w:t>
            </w:r>
          </w:p>
        </w:tc>
        <w:tc>
          <w:tcPr>
            <w:tcW w:w="992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1009,2</w:t>
            </w:r>
          </w:p>
        </w:tc>
      </w:tr>
      <w:tr w:rsidR="00F04704" w:rsidRPr="00BE666E" w:rsidTr="0094138A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04704" w:rsidRPr="00BE666E" w:rsidRDefault="00F04704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04704" w:rsidRPr="00BE666E" w:rsidRDefault="00F0470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2E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704" w:rsidRPr="00BE666E" w:rsidTr="0094138A">
        <w:tc>
          <w:tcPr>
            <w:tcW w:w="814" w:type="dxa"/>
            <w:vMerge w:val="restart"/>
          </w:tcPr>
          <w:p w:rsidR="00F04704" w:rsidRPr="00BE666E" w:rsidRDefault="00F04704" w:rsidP="00541059">
            <w:pPr>
              <w:rPr>
                <w:sz w:val="20"/>
                <w:szCs w:val="20"/>
              </w:rPr>
            </w:pPr>
            <w:r w:rsidRPr="00BE666E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</w:t>
            </w:r>
            <w:r w:rsidR="00541059">
              <w:rPr>
                <w:sz w:val="20"/>
                <w:szCs w:val="20"/>
              </w:rPr>
              <w:t>7</w:t>
            </w:r>
          </w:p>
        </w:tc>
        <w:tc>
          <w:tcPr>
            <w:tcW w:w="1171" w:type="dxa"/>
            <w:vMerge w:val="restart"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  <w:r w:rsidRPr="00BE666E">
              <w:rPr>
                <w:color w:val="000000"/>
                <w:sz w:val="20"/>
                <w:szCs w:val="20"/>
                <w:lang w:eastAsia="en-US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vMerge w:val="restart"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  <w:r w:rsidRPr="001C7C92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F04704" w:rsidRPr="00BE666E" w:rsidRDefault="00F0470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F04704" w:rsidRPr="00BE666E" w:rsidRDefault="00F04704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F04704" w:rsidRPr="00BE666E" w:rsidRDefault="00F0470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F04704" w:rsidRPr="00BE666E" w:rsidRDefault="00F0470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F04704" w:rsidRPr="00BE666E" w:rsidRDefault="00F04704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556,5</w:t>
            </w:r>
          </w:p>
        </w:tc>
        <w:tc>
          <w:tcPr>
            <w:tcW w:w="850" w:type="dxa"/>
          </w:tcPr>
          <w:p w:rsidR="00F04704" w:rsidRPr="00BE666E" w:rsidRDefault="00F04704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556,5</w:t>
            </w:r>
          </w:p>
        </w:tc>
        <w:tc>
          <w:tcPr>
            <w:tcW w:w="992" w:type="dxa"/>
          </w:tcPr>
          <w:p w:rsidR="00F04704" w:rsidRPr="00BE666E" w:rsidRDefault="00F04704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556,5</w:t>
            </w:r>
          </w:p>
        </w:tc>
        <w:tc>
          <w:tcPr>
            <w:tcW w:w="993" w:type="dxa"/>
          </w:tcPr>
          <w:p w:rsidR="00F04704" w:rsidRPr="00BE666E" w:rsidRDefault="00F04704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556,5</w:t>
            </w:r>
          </w:p>
        </w:tc>
        <w:tc>
          <w:tcPr>
            <w:tcW w:w="992" w:type="dxa"/>
          </w:tcPr>
          <w:p w:rsidR="00F04704" w:rsidRPr="00BE666E" w:rsidRDefault="00F04704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2787,8</w:t>
            </w:r>
          </w:p>
        </w:tc>
        <w:tc>
          <w:tcPr>
            <w:tcW w:w="992" w:type="dxa"/>
          </w:tcPr>
          <w:p w:rsidR="00F04704" w:rsidRPr="00BE666E" w:rsidRDefault="00F04704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3087,3</w:t>
            </w:r>
          </w:p>
        </w:tc>
      </w:tr>
      <w:tr w:rsidR="00F04704" w:rsidRPr="00BE666E" w:rsidTr="0094138A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F04704" w:rsidRPr="00BE666E" w:rsidRDefault="00F0470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04704" w:rsidRPr="00BE666E" w:rsidRDefault="00F0470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04704" w:rsidRPr="00BE666E" w:rsidRDefault="00F04704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F04704" w:rsidRPr="00BE666E" w:rsidRDefault="00F0470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4704" w:rsidRPr="00BE666E" w:rsidRDefault="00F0470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04704" w:rsidRPr="00BE666E" w:rsidRDefault="00F0470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704" w:rsidRPr="00BE666E" w:rsidTr="0094138A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F04704" w:rsidRPr="00BE666E" w:rsidRDefault="00F0470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F04704" w:rsidRPr="00BE666E" w:rsidRDefault="00F0470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F04704" w:rsidRPr="00BE666E" w:rsidRDefault="00F0470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F04704" w:rsidRPr="00BE666E" w:rsidRDefault="00F04704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528,7</w:t>
            </w:r>
          </w:p>
        </w:tc>
        <w:tc>
          <w:tcPr>
            <w:tcW w:w="850" w:type="dxa"/>
          </w:tcPr>
          <w:p w:rsidR="00F04704" w:rsidRPr="00BE666E" w:rsidRDefault="00F04704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528,7</w:t>
            </w:r>
          </w:p>
        </w:tc>
        <w:tc>
          <w:tcPr>
            <w:tcW w:w="992" w:type="dxa"/>
          </w:tcPr>
          <w:p w:rsidR="00F04704" w:rsidRPr="00BE666E" w:rsidRDefault="00F04704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528,7</w:t>
            </w:r>
          </w:p>
        </w:tc>
        <w:tc>
          <w:tcPr>
            <w:tcW w:w="993" w:type="dxa"/>
          </w:tcPr>
          <w:p w:rsidR="00F04704" w:rsidRPr="00BE666E" w:rsidRDefault="00F04704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528,7</w:t>
            </w:r>
          </w:p>
        </w:tc>
        <w:tc>
          <w:tcPr>
            <w:tcW w:w="992" w:type="dxa"/>
          </w:tcPr>
          <w:p w:rsidR="00F04704" w:rsidRPr="00BE666E" w:rsidRDefault="00F04704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2643,5</w:t>
            </w:r>
          </w:p>
        </w:tc>
        <w:tc>
          <w:tcPr>
            <w:tcW w:w="992" w:type="dxa"/>
          </w:tcPr>
          <w:p w:rsidR="00F04704" w:rsidRPr="00BE666E" w:rsidRDefault="00F04704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2643,5</w:t>
            </w:r>
          </w:p>
        </w:tc>
      </w:tr>
      <w:tr w:rsidR="00F04704" w:rsidRPr="00BE666E" w:rsidTr="0094138A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993" w:type="dxa"/>
          </w:tcPr>
          <w:p w:rsidR="00F04704" w:rsidRPr="00BE666E" w:rsidRDefault="00F0470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F04704" w:rsidRPr="00BE666E" w:rsidRDefault="00F0470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F04704" w:rsidRPr="00BE666E" w:rsidRDefault="00F04704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F04704" w:rsidRPr="00BE666E" w:rsidRDefault="00F04704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F04704" w:rsidRPr="00BE666E" w:rsidRDefault="00F04704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992" w:type="dxa"/>
          </w:tcPr>
          <w:p w:rsidR="00F04704" w:rsidRPr="00BE666E" w:rsidRDefault="00F04704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993" w:type="dxa"/>
          </w:tcPr>
          <w:p w:rsidR="00F04704" w:rsidRPr="00BE666E" w:rsidRDefault="00F04704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992" w:type="dxa"/>
          </w:tcPr>
          <w:p w:rsidR="00F04704" w:rsidRPr="00BE666E" w:rsidRDefault="00F04704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</w:t>
            </w:r>
          </w:p>
        </w:tc>
        <w:tc>
          <w:tcPr>
            <w:tcW w:w="992" w:type="dxa"/>
          </w:tcPr>
          <w:p w:rsidR="00F04704" w:rsidRPr="00BE666E" w:rsidRDefault="00F04704" w:rsidP="001C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443,8</w:t>
            </w:r>
          </w:p>
        </w:tc>
      </w:tr>
      <w:tr w:rsidR="00F04704" w:rsidRPr="00BE666E" w:rsidTr="0094138A">
        <w:tc>
          <w:tcPr>
            <w:tcW w:w="81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F04704" w:rsidRPr="00BE666E" w:rsidRDefault="00F04704" w:rsidP="009D17D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F04704" w:rsidRPr="00BE666E" w:rsidRDefault="00F0470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F04704" w:rsidRPr="00BE666E" w:rsidRDefault="00F0470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F04704" w:rsidRPr="00BE666E" w:rsidRDefault="00F0470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04704" w:rsidRPr="00BE666E" w:rsidRDefault="00F0470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04704" w:rsidRPr="00BE666E" w:rsidRDefault="00F04704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F04704" w:rsidRPr="00BE666E" w:rsidRDefault="00F0470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04704" w:rsidRPr="00BE666E" w:rsidRDefault="00F0470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04704" w:rsidRPr="00BE666E" w:rsidRDefault="00F0470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4704" w:rsidRPr="00BE666E" w:rsidRDefault="00F0470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15"/>
      <w:bookmarkEnd w:id="7"/>
      <w:r w:rsidRPr="00854E38">
        <w:rPr>
          <w:rFonts w:ascii="Times New Roman" w:hAnsi="Times New Roman" w:cs="Times New Roman"/>
          <w:sz w:val="24"/>
          <w:szCs w:val="24"/>
        </w:rPr>
        <w:t>&lt;*&gt; Мероприятия осуществляются по согласованию с исполнителем.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216"/>
      <w:bookmarkEnd w:id="8"/>
      <w:r w:rsidRPr="00854E38">
        <w:rPr>
          <w:rFonts w:ascii="Times New Roman" w:hAnsi="Times New Roman" w:cs="Times New Roman"/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475BD" w:rsidRPr="00E12F45" w:rsidRDefault="002475BD" w:rsidP="009D17DD">
      <w:pPr>
        <w:sectPr w:rsidR="002475BD" w:rsidRPr="00E12F45" w:rsidSect="00CF2A0A">
          <w:pgSz w:w="16838" w:h="11906" w:orient="landscape"/>
          <w:pgMar w:top="709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FF4DF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7414A6">
        <w:rPr>
          <w:rFonts w:ascii="Times New Roman" w:hAnsi="Times New Roman" w:cs="Times New Roman"/>
          <w:sz w:val="24"/>
          <w:szCs w:val="24"/>
        </w:rPr>
        <w:t>4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E269C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2109"/>
      <w:bookmarkEnd w:id="9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E12F45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Default="002475BD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  <w:r w:rsidR="008A5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8DF" w:rsidRPr="00854E38" w:rsidRDefault="008A58DF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смертности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дорожно-транспортных происше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ствий и количества дорожно-транспортных происшествий с пострадавшими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 ожидается достижение следующих значений целевых показателей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7254" w:rsidRPr="00854E38" w:rsidRDefault="008B7254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составит</w:t>
            </w:r>
            <w:r w:rsidR="0086324C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2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50447" w:rsidRPr="00854E38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2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Pr="00D3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50447" w:rsidRPr="00854E38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854E38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854E38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в 2025 году - 1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0E269C" w:rsidRPr="00854E38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этап- </w:t>
            </w:r>
            <w:r w:rsidRPr="00950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50447">
              <w:rPr>
                <w:rFonts w:ascii="Times New Roman" w:hAnsi="Times New Roman" w:cs="Times New Roman"/>
                <w:sz w:val="24"/>
                <w:szCs w:val="24"/>
              </w:rPr>
              <w:t>,0 тыс. рублей,</w:t>
            </w:r>
          </w:p>
          <w:p w:rsidR="000E269C" w:rsidRPr="00854E38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0E269C" w:rsidRPr="00854E38" w:rsidRDefault="00691E3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2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F078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BF52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8,5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в 2023 году – 8,5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в 2024 году – 8,5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в 2025 году - 110,0 тыс. рублей;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2 этап- 591,0 тыс. рублей,</w:t>
            </w:r>
          </w:p>
          <w:p w:rsidR="00950447" w:rsidRPr="00854E38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3 этап – 656,4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5BD" w:rsidRPr="00854E38" w:rsidRDefault="002475BD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бюджетных ассигнований уточняются ежегодно при формировании бюджета </w:t>
            </w:r>
            <w:r w:rsidR="00C41CB8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</w:t>
            </w:r>
            <w:r w:rsidR="00EF078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подпрограммы позволит обеспе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чить: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и рентабельности до</w:t>
            </w: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рожного хозяйства;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на транспорте;</w:t>
            </w:r>
          </w:p>
          <w:p w:rsidR="00EF078C" w:rsidRPr="00EF078C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2475BD" w:rsidRPr="00854E38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8C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</w:t>
            </w:r>
            <w:r w:rsidR="008B2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FDE" w:rsidRPr="00854E38" w:rsidRDefault="002475BD" w:rsidP="008B2F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I. Приоритеты </w:t>
      </w:r>
      <w:r w:rsidR="008B2FDE">
        <w:rPr>
          <w:rFonts w:ascii="Times New Roman" w:hAnsi="Times New Roman" w:cs="Times New Roman"/>
          <w:sz w:val="24"/>
          <w:szCs w:val="24"/>
        </w:rPr>
        <w:t xml:space="preserve">в сфере реализации подпрограммы, </w:t>
      </w:r>
      <w:r w:rsidRPr="00854E38">
        <w:rPr>
          <w:rFonts w:ascii="Times New Roman" w:hAnsi="Times New Roman" w:cs="Times New Roman"/>
          <w:sz w:val="24"/>
          <w:szCs w:val="24"/>
        </w:rPr>
        <w:t>цели</w:t>
      </w:r>
      <w:r w:rsidR="008B2FDE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</w:p>
    <w:p w:rsidR="002475BD" w:rsidRPr="00854E38" w:rsidRDefault="00BB3D99" w:rsidP="00BB3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2FD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067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 комплекса определены Стратегией социально-экономиче</w:t>
      </w:r>
      <w:r w:rsidR="005C7EFA">
        <w:rPr>
          <w:rFonts w:ascii="Times New Roman" w:hAnsi="Times New Roman" w:cs="Times New Roman"/>
          <w:sz w:val="24"/>
          <w:szCs w:val="24"/>
        </w:rPr>
        <w:t>ского развития Чувашской Респуб</w:t>
      </w:r>
      <w:r w:rsidRPr="00696067">
        <w:rPr>
          <w:rFonts w:ascii="Times New Roman" w:hAnsi="Times New Roman" w:cs="Times New Roman"/>
          <w:sz w:val="24"/>
          <w:szCs w:val="24"/>
        </w:rPr>
        <w:t>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Республики.</w:t>
      </w:r>
      <w:proofErr w:type="gramEnd"/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Основной целью подпрограммы является: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 xml:space="preserve">- снижение смертности от дорожно-транспортных </w:t>
      </w:r>
      <w:r>
        <w:rPr>
          <w:rFonts w:ascii="Times New Roman" w:hAnsi="Times New Roman" w:cs="Times New Roman"/>
          <w:sz w:val="24"/>
          <w:szCs w:val="24"/>
        </w:rPr>
        <w:t>происшествий и количества дорож</w:t>
      </w:r>
      <w:r w:rsidRPr="00696067">
        <w:rPr>
          <w:rFonts w:ascii="Times New Roman" w:hAnsi="Times New Roman" w:cs="Times New Roman"/>
          <w:sz w:val="24"/>
          <w:szCs w:val="24"/>
        </w:rPr>
        <w:t>но-транспортных происшес</w:t>
      </w:r>
      <w:r>
        <w:rPr>
          <w:rFonts w:ascii="Times New Roman" w:hAnsi="Times New Roman" w:cs="Times New Roman"/>
          <w:sz w:val="24"/>
          <w:szCs w:val="24"/>
        </w:rPr>
        <w:t>твий с пострадавшими.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Условием достижения цели является решение следующей задачи: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безопасности участников дорожного движения.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Подпрограмма будет реализовываться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96067">
        <w:rPr>
          <w:rFonts w:ascii="Times New Roman" w:hAnsi="Times New Roman" w:cs="Times New Roman"/>
          <w:sz w:val="24"/>
          <w:szCs w:val="24"/>
        </w:rPr>
        <w:t xml:space="preserve"> -2035 годах: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96067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на транспорте;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</w:t>
      </w:r>
      <w:r w:rsidR="00A91766">
        <w:rPr>
          <w:rFonts w:ascii="Times New Roman" w:hAnsi="Times New Roman" w:cs="Times New Roman"/>
          <w:sz w:val="24"/>
          <w:szCs w:val="24"/>
        </w:rPr>
        <w:t>щего пользования местного значе</w:t>
      </w:r>
      <w:r w:rsidRPr="00696067">
        <w:rPr>
          <w:rFonts w:ascii="Times New Roman" w:hAnsi="Times New Roman" w:cs="Times New Roman"/>
          <w:sz w:val="24"/>
          <w:szCs w:val="24"/>
        </w:rPr>
        <w:t>ния, отвечающих нормативным требованиям;</w:t>
      </w:r>
    </w:p>
    <w:p w:rsid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потоками.</w:t>
      </w:r>
    </w:p>
    <w:p w:rsidR="00696067" w:rsidRDefault="00696067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8B2FDE">
        <w:rPr>
          <w:rFonts w:ascii="Times New Roman" w:hAnsi="Times New Roman" w:cs="Times New Roman"/>
          <w:sz w:val="24"/>
          <w:szCs w:val="24"/>
        </w:rPr>
        <w:t>(</w:t>
      </w:r>
      <w:r w:rsidR="008B2FDE" w:rsidRPr="008B2FDE">
        <w:rPr>
          <w:rFonts w:ascii="Times New Roman" w:hAnsi="Times New Roman" w:cs="Times New Roman"/>
          <w:sz w:val="24"/>
          <w:szCs w:val="24"/>
        </w:rPr>
        <w:t>показателях</w:t>
      </w:r>
      <w:r w:rsidR="008B2FDE">
        <w:rPr>
          <w:rFonts w:ascii="Times New Roman" w:hAnsi="Times New Roman" w:cs="Times New Roman"/>
          <w:sz w:val="24"/>
          <w:szCs w:val="24"/>
        </w:rPr>
        <w:t>)</w:t>
      </w:r>
      <w:r w:rsidR="008B2FDE" w:rsidRP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  <w:r w:rsidR="008B2FDE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96067" w:rsidRP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696067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067">
        <w:rPr>
          <w:rFonts w:ascii="Times New Roman" w:hAnsi="Times New Roman" w:cs="Times New Roman"/>
          <w:sz w:val="24"/>
          <w:szCs w:val="24"/>
        </w:rPr>
        <w:t xml:space="preserve"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</w:t>
      </w:r>
      <w:r w:rsidRPr="00696067">
        <w:rPr>
          <w:rFonts w:ascii="Times New Roman" w:hAnsi="Times New Roman" w:cs="Times New Roman"/>
          <w:sz w:val="24"/>
          <w:szCs w:val="24"/>
        </w:rPr>
        <w:lastRenderedPageBreak/>
        <w:t>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5B7FEC" w:rsidRDefault="005B7FEC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  <w:r w:rsidR="005A15F6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C41CB8" w:rsidRPr="00854E38">
        <w:rPr>
          <w:rFonts w:ascii="Times New Roman" w:hAnsi="Times New Roman" w:cs="Times New Roman"/>
          <w:sz w:val="24"/>
          <w:szCs w:val="24"/>
        </w:rPr>
        <w:t>«Реализация мероприятий, направленных на обеспечение безопасности дорожного движения»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предусматривает осуществление следующих мероприятий:</w:t>
      </w:r>
    </w:p>
    <w:p w:rsidR="002475BD" w:rsidRPr="00854E38" w:rsidRDefault="008A58D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="00C41CB8" w:rsidRPr="00854E38">
        <w:rPr>
          <w:rFonts w:ascii="Times New Roman" w:hAnsi="Times New Roman" w:cs="Times New Roman"/>
          <w:sz w:val="24"/>
          <w:szCs w:val="24"/>
        </w:rPr>
        <w:t xml:space="preserve"> Обеспечение безопасности участия детей в дорожном движении.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изготовление и распространение 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>, значки);</w:t>
      </w:r>
    </w:p>
    <w:p w:rsidR="002475BD" w:rsidRPr="00854E38" w:rsidRDefault="00C41CB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Мероприятие 1.2. Обустройство и совершенствование опасных участков улично – дорожной сети сельских населенных пунктов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информирование участников дорожного движения о проблемах обеспечения безопасности дорожного движения, в том числе о ДТП и причинах их возникновения, дорожных заторах, а также освещение иных актуальных вопросов обеспечения безопасности дорожного движения.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8A58DF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1 этап - 20</w:t>
      </w:r>
      <w:r w:rsidR="008A58DF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5B7F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IV. 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</w:t>
      </w:r>
      <w:r w:rsidR="005B7FEC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- 2035 годах составит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5B7FEC" w:rsidRPr="005B7FEC">
        <w:rPr>
          <w:rFonts w:ascii="Times New Roman" w:hAnsi="Times New Roman" w:cs="Times New Roman"/>
          <w:sz w:val="24"/>
          <w:szCs w:val="24"/>
        </w:rPr>
        <w:t>1</w:t>
      </w:r>
      <w:r w:rsidR="00BF5277">
        <w:rPr>
          <w:rFonts w:ascii="Times New Roman" w:hAnsi="Times New Roman" w:cs="Times New Roman"/>
          <w:sz w:val="24"/>
          <w:szCs w:val="24"/>
        </w:rPr>
        <w:t>7</w:t>
      </w:r>
      <w:r w:rsidR="005B7FEC" w:rsidRPr="005B7FEC">
        <w:rPr>
          <w:rFonts w:ascii="Times New Roman" w:hAnsi="Times New Roman" w:cs="Times New Roman"/>
          <w:sz w:val="24"/>
          <w:szCs w:val="24"/>
        </w:rPr>
        <w:t>82,9</w:t>
      </w:r>
      <w:r w:rsidR="005B7FE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0,0</w:t>
      </w:r>
      <w:r w:rsidRPr="00854E3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854E38" w:rsidRDefault="005B7FE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F52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82,9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(в 20</w:t>
      </w:r>
      <w:r w:rsidR="005B7FEC">
        <w:rPr>
          <w:rFonts w:ascii="Times New Roman" w:hAnsi="Times New Roman" w:cs="Times New Roman"/>
          <w:sz w:val="24"/>
          <w:szCs w:val="24"/>
        </w:rPr>
        <w:t>22</w:t>
      </w:r>
      <w:r w:rsidRPr="00854E38">
        <w:rPr>
          <w:rFonts w:ascii="Times New Roman" w:hAnsi="Times New Roman" w:cs="Times New Roman"/>
          <w:sz w:val="24"/>
          <w:szCs w:val="24"/>
        </w:rPr>
        <w:t xml:space="preserve"> - 2025 годах) составит </w:t>
      </w:r>
      <w:r w:rsidR="00BF5277">
        <w:rPr>
          <w:rFonts w:ascii="Times New Roman" w:hAnsi="Times New Roman" w:cs="Times New Roman"/>
          <w:sz w:val="24"/>
          <w:szCs w:val="24"/>
        </w:rPr>
        <w:t>5</w:t>
      </w:r>
      <w:r w:rsidR="005B7FEC">
        <w:rPr>
          <w:rFonts w:ascii="Times New Roman" w:hAnsi="Times New Roman" w:cs="Times New Roman"/>
          <w:sz w:val="24"/>
          <w:szCs w:val="24"/>
        </w:rPr>
        <w:t>35,5</w:t>
      </w:r>
      <w:r w:rsidRPr="00854E3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8908A7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BF5277">
        <w:rPr>
          <w:rFonts w:ascii="Times New Roman" w:hAnsi="Times New Roman" w:cs="Times New Roman"/>
          <w:sz w:val="24"/>
          <w:szCs w:val="24"/>
        </w:rPr>
        <w:t>40</w:t>
      </w:r>
      <w:r w:rsidR="005B7FEC">
        <w:rPr>
          <w:rFonts w:ascii="Times New Roman" w:hAnsi="Times New Roman" w:cs="Times New Roman"/>
          <w:sz w:val="24"/>
          <w:szCs w:val="24"/>
        </w:rPr>
        <w:t>8,5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8,5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8,5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854E3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110,0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475BD" w:rsidRPr="00854E38">
        <w:rPr>
          <w:rFonts w:ascii="Times New Roman" w:hAnsi="Times New Roman" w:cs="Times New Roman"/>
          <w:sz w:val="24"/>
          <w:szCs w:val="24"/>
        </w:rPr>
        <w:t>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- 0,0 тыс. рублей, </w:t>
      </w:r>
    </w:p>
    <w:p w:rsidR="00D36B87" w:rsidRPr="00D36B87" w:rsidRDefault="00691E32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F5277">
        <w:rPr>
          <w:rFonts w:ascii="Times New Roman" w:hAnsi="Times New Roman" w:cs="Times New Roman"/>
          <w:sz w:val="24"/>
          <w:szCs w:val="24"/>
        </w:rPr>
        <w:t>5</w:t>
      </w:r>
      <w:r w:rsidR="005B7FEC">
        <w:rPr>
          <w:rFonts w:ascii="Times New Roman" w:hAnsi="Times New Roman" w:cs="Times New Roman"/>
          <w:sz w:val="24"/>
          <w:szCs w:val="24"/>
        </w:rPr>
        <w:t>35,5</w:t>
      </w:r>
      <w:r w:rsidR="00D36B87" w:rsidRPr="00D36B8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BF5277">
        <w:rPr>
          <w:rFonts w:ascii="Times New Roman" w:hAnsi="Times New Roman" w:cs="Times New Roman"/>
          <w:sz w:val="24"/>
          <w:szCs w:val="24"/>
        </w:rPr>
        <w:t>40</w:t>
      </w:r>
      <w:r w:rsidR="005B7FEC">
        <w:rPr>
          <w:rFonts w:ascii="Times New Roman" w:hAnsi="Times New Roman" w:cs="Times New Roman"/>
          <w:sz w:val="24"/>
          <w:szCs w:val="24"/>
        </w:rPr>
        <w:t>8,5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8,5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4538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B7FEC">
        <w:rPr>
          <w:rFonts w:ascii="Times New Roman" w:hAnsi="Times New Roman" w:cs="Times New Roman"/>
          <w:sz w:val="24"/>
          <w:szCs w:val="24"/>
        </w:rPr>
        <w:t>–</w:t>
      </w:r>
      <w:r w:rsidRPr="00E4538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8,5</w:t>
      </w:r>
      <w:r w:rsidRPr="00E4538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6324C" w:rsidRPr="00854E38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388">
        <w:rPr>
          <w:rFonts w:ascii="Times New Roman" w:hAnsi="Times New Roman" w:cs="Times New Roman"/>
          <w:sz w:val="24"/>
          <w:szCs w:val="24"/>
        </w:rPr>
        <w:t>в 2025 году - 1</w:t>
      </w:r>
      <w:r w:rsidR="005B7FEC">
        <w:rPr>
          <w:rFonts w:ascii="Times New Roman" w:hAnsi="Times New Roman" w:cs="Times New Roman"/>
          <w:sz w:val="24"/>
          <w:szCs w:val="24"/>
        </w:rPr>
        <w:t>1</w:t>
      </w:r>
      <w:r w:rsidRPr="00E45388">
        <w:rPr>
          <w:rFonts w:ascii="Times New Roman" w:hAnsi="Times New Roman" w:cs="Times New Roman"/>
          <w:sz w:val="24"/>
          <w:szCs w:val="24"/>
        </w:rPr>
        <w:t>0,0 тыс. рублей</w:t>
      </w:r>
      <w:r w:rsidR="005B7FEC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На 2 этапе (в 2026 - 2030 годах) объем финансирования подпрограммы составит </w:t>
      </w:r>
      <w:r w:rsidR="005B7FEC">
        <w:rPr>
          <w:rFonts w:ascii="Times New Roman" w:hAnsi="Times New Roman" w:cs="Times New Roman"/>
          <w:sz w:val="24"/>
          <w:szCs w:val="24"/>
        </w:rPr>
        <w:t>591,0</w:t>
      </w:r>
      <w:r w:rsidRPr="00854E38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республиканского бюджета Чувашской Республики 0,0 тыс. рублей</w:t>
      </w:r>
      <w:r w:rsidR="005B7FEC">
        <w:rPr>
          <w:rFonts w:ascii="Times New Roman" w:hAnsi="Times New Roman" w:cs="Times New Roman"/>
          <w:sz w:val="24"/>
          <w:szCs w:val="24"/>
        </w:rPr>
        <w:t>,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854E38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5B7FEC">
        <w:rPr>
          <w:rFonts w:ascii="Times New Roman" w:hAnsi="Times New Roman" w:cs="Times New Roman"/>
          <w:sz w:val="24"/>
          <w:szCs w:val="24"/>
        </w:rPr>
        <w:t>591,0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324C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На 3 этапе (в 2031 - 2035 годах) объем финансирования подпрограммы составит </w:t>
      </w:r>
      <w:r w:rsidR="005B7FEC">
        <w:rPr>
          <w:rFonts w:ascii="Times New Roman" w:hAnsi="Times New Roman" w:cs="Times New Roman"/>
          <w:sz w:val="24"/>
          <w:szCs w:val="24"/>
        </w:rPr>
        <w:t>656,4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86324C" w:rsidRPr="00854E38" w:rsidRDefault="0086324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0,0 тыс. рублей</w:t>
      </w:r>
      <w:r w:rsidR="005B7FEC">
        <w:rPr>
          <w:rFonts w:ascii="Times New Roman" w:hAnsi="Times New Roman" w:cs="Times New Roman"/>
          <w:sz w:val="24"/>
          <w:szCs w:val="24"/>
        </w:rPr>
        <w:t>,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4C" w:rsidRPr="00854E38" w:rsidRDefault="005B7FE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656,4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P12362" w:history="1">
        <w:r w:rsidRPr="00854E38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B8" w:rsidRPr="00854E38" w:rsidRDefault="00C41CB8">
      <w:pPr>
        <w:spacing w:after="200" w:line="276" w:lineRule="auto"/>
      </w:pPr>
      <w:r w:rsidRPr="00854E38">
        <w:br w:type="page"/>
      </w:r>
    </w:p>
    <w:p w:rsidR="00C41CB8" w:rsidRPr="00854E38" w:rsidRDefault="00C41CB8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41CB8" w:rsidRPr="00854E38" w:rsidSect="00CF2A0A">
          <w:pgSz w:w="11906" w:h="16838"/>
          <w:pgMar w:top="567" w:right="851" w:bottom="426" w:left="1701" w:header="0" w:footer="0" w:gutter="0"/>
          <w:cols w:space="72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» </w:t>
      </w:r>
      <w:r w:rsidR="0061341E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41CB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6134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A033B4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2362"/>
      <w:bookmarkEnd w:id="10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CF2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6134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61341E" w:rsidRPr="00A033B4" w:rsidTr="0061341E">
        <w:tc>
          <w:tcPr>
            <w:tcW w:w="993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61341E" w:rsidRPr="00A033B4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61341E" w:rsidRPr="00A033B4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61341E" w:rsidRPr="00A033B4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61341E" w:rsidRPr="00A033B4" w:rsidTr="0061341E">
        <w:trPr>
          <w:trHeight w:val="247"/>
        </w:trPr>
        <w:tc>
          <w:tcPr>
            <w:tcW w:w="993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61341E" w:rsidRPr="00A033B4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1341E" w:rsidRPr="00A033B4" w:rsidTr="0061341E">
        <w:tc>
          <w:tcPr>
            <w:tcW w:w="993" w:type="dxa"/>
            <w:vMerge w:val="restart"/>
          </w:tcPr>
          <w:p w:rsidR="0061341E" w:rsidRPr="00A033B4" w:rsidRDefault="0061341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1341E" w:rsidRPr="00A033B4" w:rsidRDefault="0061341E" w:rsidP="00FF4D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437" w:type="dxa"/>
            <w:vMerge w:val="restart"/>
          </w:tcPr>
          <w:p w:rsidR="0061341E" w:rsidRPr="00A033B4" w:rsidRDefault="0061341E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1341E" w:rsidRPr="0061341E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61341E" w:rsidRPr="00A033B4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61341E" w:rsidRPr="00261922" w:rsidRDefault="00AA6BB1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="00356734"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92" w:type="dxa"/>
            <w:gridSpan w:val="2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61341E" w:rsidRPr="00261922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341E" w:rsidRPr="00A033B4" w:rsidTr="0061341E">
        <w:tc>
          <w:tcPr>
            <w:tcW w:w="993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A033B4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A033B4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734" w:rsidRPr="00A033B4" w:rsidTr="0061341E">
        <w:tc>
          <w:tcPr>
            <w:tcW w:w="993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Ч230174310</w:t>
            </w:r>
          </w:p>
        </w:tc>
        <w:tc>
          <w:tcPr>
            <w:tcW w:w="850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851" w:type="dxa"/>
          </w:tcPr>
          <w:p w:rsidR="00356734" w:rsidRPr="00261922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="00356734"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92" w:type="dxa"/>
            <w:gridSpan w:val="2"/>
          </w:tcPr>
          <w:p w:rsidR="00356734" w:rsidRPr="00261922" w:rsidRDefault="0035673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356734" w:rsidRPr="00261922" w:rsidRDefault="0035673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356734" w:rsidRPr="00261922" w:rsidRDefault="00356734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356734" w:rsidRPr="00261922" w:rsidRDefault="0035673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356734" w:rsidRPr="00261922" w:rsidRDefault="00356734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356734" w:rsidRPr="00A033B4" w:rsidTr="0061341E">
        <w:tc>
          <w:tcPr>
            <w:tcW w:w="993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356734" w:rsidRPr="00A033B4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56734" w:rsidRPr="00A033B4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56734" w:rsidRPr="00261922" w:rsidRDefault="00356734" w:rsidP="0035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734" w:rsidRPr="00A033B4" w:rsidTr="0061341E">
        <w:tc>
          <w:tcPr>
            <w:tcW w:w="15735" w:type="dxa"/>
            <w:gridSpan w:val="16"/>
          </w:tcPr>
          <w:p w:rsidR="00356734" w:rsidRPr="00261922" w:rsidRDefault="00356734" w:rsidP="00FF4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lastRenderedPageBreak/>
              <w:t>Цель «</w:t>
            </w:r>
            <w:r w:rsidR="00C637A0" w:rsidRPr="00C637A0">
              <w:rPr>
                <w:rFonts w:ascii="Times New Roman" w:hAnsi="Times New Roman" w:cs="Times New Roman"/>
                <w:sz w:val="20"/>
              </w:rPr>
              <w:t>снижение смертности от дорожно-транспортных происшествий и количества дорожно-транспортных происшествий с пострадавшими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637A0" w:rsidRPr="00A033B4" w:rsidTr="00356734">
        <w:tc>
          <w:tcPr>
            <w:tcW w:w="993" w:type="dxa"/>
            <w:vMerge w:val="restart"/>
          </w:tcPr>
          <w:p w:rsidR="00C637A0" w:rsidRPr="00A033B4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C637A0" w:rsidRPr="00A033B4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437" w:type="dxa"/>
            <w:vMerge w:val="restart"/>
          </w:tcPr>
          <w:p w:rsidR="00C637A0" w:rsidRPr="00A033B4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637A0">
              <w:rPr>
                <w:rFonts w:ascii="Times New Roman" w:hAnsi="Times New Roman" w:cs="Times New Roman"/>
                <w:sz w:val="20"/>
              </w:rPr>
              <w:t>повышение безопасности участников дорожного движения</w:t>
            </w:r>
          </w:p>
        </w:tc>
        <w:tc>
          <w:tcPr>
            <w:tcW w:w="1681" w:type="dxa"/>
            <w:vMerge w:val="restart"/>
          </w:tcPr>
          <w:p w:rsidR="00C637A0" w:rsidRPr="00A033B4" w:rsidRDefault="00C637A0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C637A0" w:rsidRPr="00261922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="00C637A0"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637A0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C637A0" w:rsidRPr="00C637A0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C637A0" w:rsidRDefault="00C637A0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Ч230174310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C637A0" w:rsidRPr="00261922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="00C637A0"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A033B4" w:rsidTr="00356734">
        <w:tc>
          <w:tcPr>
            <w:tcW w:w="993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A033B4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A033B4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261922" w:rsidRDefault="00C637A0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7C54B5">
        <w:trPr>
          <w:trHeight w:val="2760"/>
        </w:trPr>
        <w:tc>
          <w:tcPr>
            <w:tcW w:w="993" w:type="dxa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559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ед.</w:t>
            </w:r>
          </w:p>
        </w:tc>
        <w:tc>
          <w:tcPr>
            <w:tcW w:w="921" w:type="dxa"/>
            <w:gridSpan w:val="2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85A4C" w:rsidRPr="00485A4C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85A4C">
              <w:rPr>
                <w:sz w:val="20"/>
                <w:szCs w:val="20"/>
              </w:rPr>
              <w:t>1</w:t>
            </w:r>
          </w:p>
        </w:tc>
      </w:tr>
      <w:tr w:rsidR="00485A4C" w:rsidRPr="00A033B4" w:rsidTr="00485A4C">
        <w:tc>
          <w:tcPr>
            <w:tcW w:w="993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437" w:type="dxa"/>
            <w:vMerge w:val="restart"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485A4C" w:rsidRPr="00A033B4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485A4C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485A4C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Ч230174310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591,0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Мероприятие 1.2</w:t>
            </w:r>
          </w:p>
        </w:tc>
        <w:tc>
          <w:tcPr>
            <w:tcW w:w="1134" w:type="dxa"/>
            <w:vMerge w:val="restart"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Обустройство и совершенствование опасных участков улично – дорожной сети сельских населенных пунктов</w:t>
            </w:r>
          </w:p>
        </w:tc>
        <w:tc>
          <w:tcPr>
            <w:tcW w:w="1437" w:type="dxa"/>
            <w:vMerge w:val="restart"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C7EFA" w:rsidRPr="0061341E" w:rsidRDefault="005C7EFA" w:rsidP="005C7E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485A4C" w:rsidRPr="00A033B4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485A4C" w:rsidRPr="00A033B4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485A4C" w:rsidRPr="00A033B4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Ч230174370</w:t>
            </w:r>
          </w:p>
        </w:tc>
        <w:tc>
          <w:tcPr>
            <w:tcW w:w="850" w:type="dxa"/>
          </w:tcPr>
          <w:p w:rsidR="00485A4C" w:rsidRPr="00A033B4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485A4C" w:rsidRPr="00261922" w:rsidRDefault="00AA6BB1" w:rsidP="00AA6B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485A4C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485A4C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AA6BB1" w:rsidP="00485A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485A4C" w:rsidRPr="00A033B4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485A4C" w:rsidRPr="00A033B4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Ч230174370</w:t>
            </w:r>
          </w:p>
        </w:tc>
        <w:tc>
          <w:tcPr>
            <w:tcW w:w="850" w:type="dxa"/>
          </w:tcPr>
          <w:p w:rsidR="00485A4C" w:rsidRPr="00A033B4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485A4C" w:rsidRPr="00261922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</w:t>
            </w:r>
            <w:r w:rsidR="00485A4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A033B4" w:rsidTr="00485A4C">
        <w:tc>
          <w:tcPr>
            <w:tcW w:w="993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A033B4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A033B4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261922" w:rsidRDefault="00485A4C" w:rsidP="007C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475BD" w:rsidRPr="00A033B4" w:rsidRDefault="002475BD" w:rsidP="009D17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75BD" w:rsidRPr="00A033B4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033B4">
        <w:rPr>
          <w:rFonts w:ascii="Times New Roman" w:hAnsi="Times New Roman" w:cs="Times New Roman"/>
          <w:sz w:val="20"/>
        </w:rPr>
        <w:t>--------------------------------</w:t>
      </w:r>
    </w:p>
    <w:p w:rsidR="002475BD" w:rsidRPr="00CF2A0A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13287"/>
      <w:bookmarkEnd w:id="11"/>
      <w:r w:rsidRPr="00CF2A0A">
        <w:rPr>
          <w:rFonts w:ascii="Times New Roman" w:hAnsi="Times New Roman" w:cs="Times New Roman"/>
          <w:sz w:val="20"/>
        </w:rPr>
        <w:t>&lt;*&gt; Мероприятия осуществляются по согласованию с исполнителем.</w:t>
      </w:r>
    </w:p>
    <w:p w:rsidR="002475BD" w:rsidRPr="00CF2A0A" w:rsidRDefault="002475BD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13288"/>
      <w:bookmarkEnd w:id="12"/>
      <w:r w:rsidRPr="00CF2A0A">
        <w:rPr>
          <w:rFonts w:ascii="Times New Roman" w:hAnsi="Times New Roman" w:cs="Times New Roman"/>
          <w:sz w:val="20"/>
        </w:rPr>
        <w:t>&lt;**&gt; Приводятся значения целевых индикаторов и показателей в 2030 и 2035 годах соответственно.</w:t>
      </w:r>
    </w:p>
    <w:sectPr w:rsidR="002475BD" w:rsidRPr="00CF2A0A" w:rsidSect="00CF2A0A">
      <w:pgSz w:w="16838" w:h="11906" w:orient="landscape"/>
      <w:pgMar w:top="568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91" w:rsidRDefault="00E52891" w:rsidP="00B90D8D">
      <w:r>
        <w:separator/>
      </w:r>
    </w:p>
  </w:endnote>
  <w:endnote w:type="continuationSeparator" w:id="0">
    <w:p w:rsidR="00E52891" w:rsidRDefault="00E52891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91" w:rsidRDefault="00E52891" w:rsidP="00B90D8D">
      <w:r>
        <w:separator/>
      </w:r>
    </w:p>
  </w:footnote>
  <w:footnote w:type="continuationSeparator" w:id="0">
    <w:p w:rsidR="00E52891" w:rsidRDefault="00E52891" w:rsidP="00B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61622"/>
    <w:multiLevelType w:val="hybridMultilevel"/>
    <w:tmpl w:val="DD70BCA8"/>
    <w:lvl w:ilvl="0" w:tplc="C97E9B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127EE"/>
    <w:rsid w:val="000167BC"/>
    <w:rsid w:val="00023F4F"/>
    <w:rsid w:val="000276E8"/>
    <w:rsid w:val="000377BC"/>
    <w:rsid w:val="00044692"/>
    <w:rsid w:val="00055003"/>
    <w:rsid w:val="00057B8D"/>
    <w:rsid w:val="00074DBE"/>
    <w:rsid w:val="00080CD0"/>
    <w:rsid w:val="00091E04"/>
    <w:rsid w:val="00095B3B"/>
    <w:rsid w:val="000B1F0C"/>
    <w:rsid w:val="000B4D7D"/>
    <w:rsid w:val="000C1487"/>
    <w:rsid w:val="000C16F8"/>
    <w:rsid w:val="000D5E6F"/>
    <w:rsid w:val="000E269C"/>
    <w:rsid w:val="000E6F76"/>
    <w:rsid w:val="00103352"/>
    <w:rsid w:val="001047C2"/>
    <w:rsid w:val="00110796"/>
    <w:rsid w:val="00125DDA"/>
    <w:rsid w:val="001301E9"/>
    <w:rsid w:val="00131520"/>
    <w:rsid w:val="00143115"/>
    <w:rsid w:val="00145F35"/>
    <w:rsid w:val="001553B2"/>
    <w:rsid w:val="00162BD6"/>
    <w:rsid w:val="001831C6"/>
    <w:rsid w:val="00191436"/>
    <w:rsid w:val="001960C7"/>
    <w:rsid w:val="001A017A"/>
    <w:rsid w:val="001B710F"/>
    <w:rsid w:val="001C7C92"/>
    <w:rsid w:val="001F660F"/>
    <w:rsid w:val="002075F3"/>
    <w:rsid w:val="00227948"/>
    <w:rsid w:val="00230480"/>
    <w:rsid w:val="002409F8"/>
    <w:rsid w:val="002475BD"/>
    <w:rsid w:val="0024781B"/>
    <w:rsid w:val="00261922"/>
    <w:rsid w:val="00262060"/>
    <w:rsid w:val="002809BD"/>
    <w:rsid w:val="00292522"/>
    <w:rsid w:val="002951CA"/>
    <w:rsid w:val="002B0CC6"/>
    <w:rsid w:val="002B1C19"/>
    <w:rsid w:val="002C3892"/>
    <w:rsid w:val="002D60B4"/>
    <w:rsid w:val="002D70FF"/>
    <w:rsid w:val="002E2CB1"/>
    <w:rsid w:val="002E632D"/>
    <w:rsid w:val="002E6CD3"/>
    <w:rsid w:val="00315698"/>
    <w:rsid w:val="00324AA5"/>
    <w:rsid w:val="0032768E"/>
    <w:rsid w:val="00330172"/>
    <w:rsid w:val="003354C2"/>
    <w:rsid w:val="00342F6C"/>
    <w:rsid w:val="00346D2F"/>
    <w:rsid w:val="00354606"/>
    <w:rsid w:val="00356734"/>
    <w:rsid w:val="00362554"/>
    <w:rsid w:val="00366403"/>
    <w:rsid w:val="00377A74"/>
    <w:rsid w:val="003A42E2"/>
    <w:rsid w:val="003C7C92"/>
    <w:rsid w:val="003D41A5"/>
    <w:rsid w:val="003D6BF2"/>
    <w:rsid w:val="003E2FCA"/>
    <w:rsid w:val="003E4E77"/>
    <w:rsid w:val="003E7E82"/>
    <w:rsid w:val="0041034B"/>
    <w:rsid w:val="004205EF"/>
    <w:rsid w:val="00421A19"/>
    <w:rsid w:val="00432E41"/>
    <w:rsid w:val="0046544E"/>
    <w:rsid w:val="004727DB"/>
    <w:rsid w:val="004846BE"/>
    <w:rsid w:val="00485A4C"/>
    <w:rsid w:val="00496023"/>
    <w:rsid w:val="004A5ED2"/>
    <w:rsid w:val="004E3A34"/>
    <w:rsid w:val="00510C51"/>
    <w:rsid w:val="00514A05"/>
    <w:rsid w:val="00541059"/>
    <w:rsid w:val="0054387A"/>
    <w:rsid w:val="005523E4"/>
    <w:rsid w:val="00566D03"/>
    <w:rsid w:val="00571C08"/>
    <w:rsid w:val="00574481"/>
    <w:rsid w:val="00577469"/>
    <w:rsid w:val="00585A06"/>
    <w:rsid w:val="00591B6E"/>
    <w:rsid w:val="005943E5"/>
    <w:rsid w:val="005A15F6"/>
    <w:rsid w:val="005B7FEC"/>
    <w:rsid w:val="005C7EFA"/>
    <w:rsid w:val="005D2E41"/>
    <w:rsid w:val="005E35C6"/>
    <w:rsid w:val="0061341E"/>
    <w:rsid w:val="006163F6"/>
    <w:rsid w:val="00631BA8"/>
    <w:rsid w:val="006365DA"/>
    <w:rsid w:val="00636B3B"/>
    <w:rsid w:val="006449C5"/>
    <w:rsid w:val="0064518C"/>
    <w:rsid w:val="00647018"/>
    <w:rsid w:val="0066670E"/>
    <w:rsid w:val="006752A8"/>
    <w:rsid w:val="00690C38"/>
    <w:rsid w:val="00691E32"/>
    <w:rsid w:val="00692770"/>
    <w:rsid w:val="00696067"/>
    <w:rsid w:val="00697607"/>
    <w:rsid w:val="006B17BF"/>
    <w:rsid w:val="006C49D1"/>
    <w:rsid w:val="006D2EDA"/>
    <w:rsid w:val="006D355E"/>
    <w:rsid w:val="006D37F8"/>
    <w:rsid w:val="006E28E6"/>
    <w:rsid w:val="00737139"/>
    <w:rsid w:val="007414A6"/>
    <w:rsid w:val="0076617C"/>
    <w:rsid w:val="007719C5"/>
    <w:rsid w:val="0079092F"/>
    <w:rsid w:val="00797A7A"/>
    <w:rsid w:val="007A23B8"/>
    <w:rsid w:val="007B2689"/>
    <w:rsid w:val="007C0A0B"/>
    <w:rsid w:val="007C54B5"/>
    <w:rsid w:val="007D1BA5"/>
    <w:rsid w:val="007D488F"/>
    <w:rsid w:val="007D6964"/>
    <w:rsid w:val="007D7C1C"/>
    <w:rsid w:val="007E3F00"/>
    <w:rsid w:val="00811765"/>
    <w:rsid w:val="0082184A"/>
    <w:rsid w:val="0082487C"/>
    <w:rsid w:val="008334EE"/>
    <w:rsid w:val="00854E38"/>
    <w:rsid w:val="0086324C"/>
    <w:rsid w:val="00864466"/>
    <w:rsid w:val="00884CB7"/>
    <w:rsid w:val="008864C2"/>
    <w:rsid w:val="008908A7"/>
    <w:rsid w:val="00894160"/>
    <w:rsid w:val="008A58DF"/>
    <w:rsid w:val="008B2FDE"/>
    <w:rsid w:val="008B3F26"/>
    <w:rsid w:val="008B7254"/>
    <w:rsid w:val="008C2CAD"/>
    <w:rsid w:val="008D10EA"/>
    <w:rsid w:val="008D53D5"/>
    <w:rsid w:val="008E6251"/>
    <w:rsid w:val="00901612"/>
    <w:rsid w:val="009040EF"/>
    <w:rsid w:val="00904242"/>
    <w:rsid w:val="0093559B"/>
    <w:rsid w:val="00936021"/>
    <w:rsid w:val="0094138A"/>
    <w:rsid w:val="00945F3D"/>
    <w:rsid w:val="00950447"/>
    <w:rsid w:val="0095321C"/>
    <w:rsid w:val="009670E5"/>
    <w:rsid w:val="009775A8"/>
    <w:rsid w:val="00990348"/>
    <w:rsid w:val="00993E46"/>
    <w:rsid w:val="009D17DD"/>
    <w:rsid w:val="009E6EF8"/>
    <w:rsid w:val="009F6441"/>
    <w:rsid w:val="00A0211C"/>
    <w:rsid w:val="00A033B4"/>
    <w:rsid w:val="00A03F65"/>
    <w:rsid w:val="00A0702D"/>
    <w:rsid w:val="00A22C3E"/>
    <w:rsid w:val="00A259C9"/>
    <w:rsid w:val="00A36011"/>
    <w:rsid w:val="00A51920"/>
    <w:rsid w:val="00A91766"/>
    <w:rsid w:val="00A94DF5"/>
    <w:rsid w:val="00AA27C9"/>
    <w:rsid w:val="00AA6BB1"/>
    <w:rsid w:val="00AC0033"/>
    <w:rsid w:val="00AC5527"/>
    <w:rsid w:val="00AC7EED"/>
    <w:rsid w:val="00AD2383"/>
    <w:rsid w:val="00AF2F91"/>
    <w:rsid w:val="00AF43D7"/>
    <w:rsid w:val="00AF69BD"/>
    <w:rsid w:val="00B030B4"/>
    <w:rsid w:val="00B15C83"/>
    <w:rsid w:val="00B25FA2"/>
    <w:rsid w:val="00B3699E"/>
    <w:rsid w:val="00B37281"/>
    <w:rsid w:val="00B56BE9"/>
    <w:rsid w:val="00B671DE"/>
    <w:rsid w:val="00B67C18"/>
    <w:rsid w:val="00B70BA5"/>
    <w:rsid w:val="00B710E9"/>
    <w:rsid w:val="00B75644"/>
    <w:rsid w:val="00B822A2"/>
    <w:rsid w:val="00B90D8D"/>
    <w:rsid w:val="00B946C4"/>
    <w:rsid w:val="00BA450B"/>
    <w:rsid w:val="00BB23F1"/>
    <w:rsid w:val="00BB3D99"/>
    <w:rsid w:val="00BC2442"/>
    <w:rsid w:val="00BC4086"/>
    <w:rsid w:val="00BC6F99"/>
    <w:rsid w:val="00BD20B8"/>
    <w:rsid w:val="00BE666E"/>
    <w:rsid w:val="00BF1E50"/>
    <w:rsid w:val="00BF5277"/>
    <w:rsid w:val="00C05C9B"/>
    <w:rsid w:val="00C179AF"/>
    <w:rsid w:val="00C35A49"/>
    <w:rsid w:val="00C41CB8"/>
    <w:rsid w:val="00C437EA"/>
    <w:rsid w:val="00C53D19"/>
    <w:rsid w:val="00C56C19"/>
    <w:rsid w:val="00C60F66"/>
    <w:rsid w:val="00C637A0"/>
    <w:rsid w:val="00C65EE0"/>
    <w:rsid w:val="00C71F15"/>
    <w:rsid w:val="00C80824"/>
    <w:rsid w:val="00C82FAE"/>
    <w:rsid w:val="00C93E25"/>
    <w:rsid w:val="00CA2F60"/>
    <w:rsid w:val="00CA5DCD"/>
    <w:rsid w:val="00CB2CC9"/>
    <w:rsid w:val="00CB314B"/>
    <w:rsid w:val="00CC642A"/>
    <w:rsid w:val="00CD41D5"/>
    <w:rsid w:val="00CF2A0A"/>
    <w:rsid w:val="00CF7312"/>
    <w:rsid w:val="00D07339"/>
    <w:rsid w:val="00D17CB3"/>
    <w:rsid w:val="00D3013F"/>
    <w:rsid w:val="00D36B87"/>
    <w:rsid w:val="00D41E7F"/>
    <w:rsid w:val="00D7026B"/>
    <w:rsid w:val="00D81733"/>
    <w:rsid w:val="00D82020"/>
    <w:rsid w:val="00D8433B"/>
    <w:rsid w:val="00D97F58"/>
    <w:rsid w:val="00DB1B7C"/>
    <w:rsid w:val="00DB66FC"/>
    <w:rsid w:val="00DC77CD"/>
    <w:rsid w:val="00DE6EEE"/>
    <w:rsid w:val="00DF1EFA"/>
    <w:rsid w:val="00DF310D"/>
    <w:rsid w:val="00DF6F4B"/>
    <w:rsid w:val="00E03DA2"/>
    <w:rsid w:val="00E11A58"/>
    <w:rsid w:val="00E12F45"/>
    <w:rsid w:val="00E317FE"/>
    <w:rsid w:val="00E45388"/>
    <w:rsid w:val="00E52891"/>
    <w:rsid w:val="00E54A3A"/>
    <w:rsid w:val="00E64623"/>
    <w:rsid w:val="00E91D22"/>
    <w:rsid w:val="00E95BE0"/>
    <w:rsid w:val="00EA35FC"/>
    <w:rsid w:val="00EA5D3D"/>
    <w:rsid w:val="00EA5EF2"/>
    <w:rsid w:val="00EB6561"/>
    <w:rsid w:val="00EC418C"/>
    <w:rsid w:val="00EF078C"/>
    <w:rsid w:val="00EF3905"/>
    <w:rsid w:val="00EF428B"/>
    <w:rsid w:val="00F04704"/>
    <w:rsid w:val="00F05779"/>
    <w:rsid w:val="00F0723F"/>
    <w:rsid w:val="00F13CAD"/>
    <w:rsid w:val="00F26967"/>
    <w:rsid w:val="00F44C71"/>
    <w:rsid w:val="00F5273C"/>
    <w:rsid w:val="00F56DDA"/>
    <w:rsid w:val="00F675BE"/>
    <w:rsid w:val="00F81636"/>
    <w:rsid w:val="00F83B00"/>
    <w:rsid w:val="00F93716"/>
    <w:rsid w:val="00F977AD"/>
    <w:rsid w:val="00F97E08"/>
    <w:rsid w:val="00FB755B"/>
    <w:rsid w:val="00FC4D45"/>
    <w:rsid w:val="00FD388A"/>
    <w:rsid w:val="00FE1CD5"/>
    <w:rsid w:val="00FF4DF1"/>
    <w:rsid w:val="00FF4F3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124156FF3284365AB841D39CD4B3B35B34F3001EBB814BB4F4C4B5C21332C87355CD86BAE33BE3892949E5EB376F8A811F75B5DE7EF048CDF5FE43QBa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24156FF3284365AB841D39CD4B3B35B34F3001EBB814BB4F4C4B5C21332C87355CD86BAE33BE3892C48E0EB376F8A811F75B5DE7EF048CDF5FE43QBaC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umstroy01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AB92-7B90-48BD-9AA6-4ACBFF55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30</Pages>
  <Words>8632</Words>
  <Characters>49206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Татьяна Евгеньевна Круглова</cp:lastModifiedBy>
  <cp:revision>30</cp:revision>
  <cp:lastPrinted>2022-06-30T05:43:00Z</cp:lastPrinted>
  <dcterms:created xsi:type="dcterms:W3CDTF">2022-03-30T14:44:00Z</dcterms:created>
  <dcterms:modified xsi:type="dcterms:W3CDTF">2022-07-11T07:19:00Z</dcterms:modified>
</cp:coreProperties>
</file>