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D26DC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7"/>
        <w:gridCol w:w="4581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A4DB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235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A4DB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12.03.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235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5B3D0D">
      <w:pPr>
        <w:spacing w:line="240" w:lineRule="auto"/>
        <w:ind w:right="4961" w:firstLine="0"/>
        <w:rPr>
          <w:sz w:val="28"/>
          <w:szCs w:val="28"/>
        </w:rPr>
      </w:pPr>
    </w:p>
    <w:p w:rsidR="00580C65" w:rsidRPr="002863E9" w:rsidRDefault="00580C65" w:rsidP="005B3D0D">
      <w:pPr>
        <w:spacing w:line="240" w:lineRule="auto"/>
        <w:ind w:right="4961" w:firstLine="0"/>
        <w:rPr>
          <w:kern w:val="2"/>
          <w:sz w:val="16"/>
          <w:szCs w:val="16"/>
        </w:rPr>
      </w:pPr>
    </w:p>
    <w:p w:rsidR="005B3D0D" w:rsidRPr="005B3D0D" w:rsidRDefault="005B3D0D" w:rsidP="005B3D0D">
      <w:pPr>
        <w:widowControl w:val="0"/>
        <w:tabs>
          <w:tab w:val="left" w:pos="4253"/>
          <w:tab w:val="left" w:pos="4536"/>
          <w:tab w:val="left" w:pos="4678"/>
          <w:tab w:val="left" w:pos="4820"/>
          <w:tab w:val="left" w:pos="6804"/>
        </w:tabs>
        <w:suppressAutoHyphens w:val="0"/>
        <w:autoSpaceDE w:val="0"/>
        <w:autoSpaceDN w:val="0"/>
        <w:adjustRightInd w:val="0"/>
        <w:spacing w:before="108" w:after="108" w:line="240" w:lineRule="auto"/>
        <w:ind w:right="4961" w:firstLine="0"/>
        <w:outlineLvl w:val="0"/>
        <w:rPr>
          <w:bCs/>
          <w:kern w:val="0"/>
          <w:sz w:val="28"/>
          <w:szCs w:val="28"/>
          <w:lang w:eastAsia="ru-RU"/>
        </w:rPr>
      </w:pPr>
      <w:r w:rsidRPr="005B3D0D">
        <w:rPr>
          <w:bCs/>
          <w:kern w:val="0"/>
          <w:sz w:val="28"/>
          <w:szCs w:val="28"/>
          <w:lang w:eastAsia="ru-RU"/>
        </w:rPr>
        <w:t>О внесении изменений в постановление администрации Янтиковского муниципального округа Чувашской Республики от 17.03.2023 № 199 «О муниципальной программе Янтиковского муниципального округа</w:t>
      </w:r>
      <w:r w:rsidRPr="005B3D0D">
        <w:rPr>
          <w:kern w:val="0"/>
          <w:sz w:val="28"/>
          <w:szCs w:val="28"/>
          <w:lang w:eastAsia="ru-RU"/>
        </w:rPr>
        <w:t xml:space="preserve"> «</w:t>
      </w:r>
      <w:r w:rsidRPr="005B3D0D">
        <w:rPr>
          <w:bCs/>
          <w:kern w:val="0"/>
          <w:sz w:val="28"/>
          <w:szCs w:val="28"/>
          <w:lang w:eastAsia="ru-RU"/>
        </w:rPr>
        <w:t>Обеспечение граждан в Янтиковском муниципальном округе доступным и комфортным жильем»</w:t>
      </w:r>
    </w:p>
    <w:p w:rsidR="00586323" w:rsidRPr="0054243C" w:rsidRDefault="00586323" w:rsidP="005B3D0D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961" w:firstLine="0"/>
        <w:outlineLvl w:val="0"/>
        <w:rPr>
          <w:bCs/>
          <w:kern w:val="0"/>
          <w:sz w:val="28"/>
          <w:szCs w:val="28"/>
          <w:lang w:eastAsia="ru-RU"/>
        </w:rPr>
      </w:pPr>
    </w:p>
    <w:p w:rsidR="00586323" w:rsidRPr="00586323" w:rsidRDefault="00586323" w:rsidP="005B3D0D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suppressAutoHyphens w:val="0"/>
        <w:autoSpaceDE w:val="0"/>
        <w:autoSpaceDN w:val="0"/>
        <w:adjustRightInd w:val="0"/>
        <w:spacing w:line="240" w:lineRule="auto"/>
        <w:ind w:right="4961" w:firstLine="0"/>
        <w:outlineLvl w:val="0"/>
        <w:rPr>
          <w:b/>
          <w:bCs/>
          <w:kern w:val="0"/>
          <w:sz w:val="16"/>
          <w:szCs w:val="16"/>
          <w:lang w:eastAsia="ru-RU"/>
        </w:r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bCs/>
          <w:kern w:val="0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586323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586323">
        <w:rPr>
          <w:b/>
          <w:bCs/>
          <w:kern w:val="0"/>
          <w:sz w:val="28"/>
          <w:szCs w:val="28"/>
          <w:lang w:eastAsia="ru-RU"/>
        </w:rPr>
        <w:t xml:space="preserve"> о с т а н о в л я е т: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1"/>
      <w:r w:rsidRPr="00586323">
        <w:rPr>
          <w:kern w:val="0"/>
          <w:sz w:val="28"/>
          <w:szCs w:val="28"/>
          <w:lang w:eastAsia="ru-RU"/>
        </w:rPr>
        <w:t xml:space="preserve">1. Внести в </w:t>
      </w:r>
      <w:hyperlink r:id="rId10" w:history="1">
        <w:r w:rsidRPr="00586323">
          <w:rPr>
            <w:bCs/>
            <w:kern w:val="0"/>
            <w:sz w:val="28"/>
            <w:szCs w:val="28"/>
            <w:lang w:eastAsia="ru-RU"/>
          </w:rPr>
          <w:t>постановление</w:t>
        </w:r>
      </w:hyperlink>
      <w:r w:rsidRPr="00586323">
        <w:rPr>
          <w:kern w:val="0"/>
          <w:sz w:val="28"/>
          <w:szCs w:val="28"/>
          <w:lang w:eastAsia="ru-RU"/>
        </w:rPr>
        <w:t xml:space="preserve"> администрации </w:t>
      </w:r>
      <w:r w:rsidRPr="00586323">
        <w:rPr>
          <w:bCs/>
          <w:kern w:val="0"/>
          <w:sz w:val="28"/>
          <w:szCs w:val="28"/>
          <w:lang w:eastAsia="ru-RU"/>
        </w:rPr>
        <w:t>Янтиковского муниципального округа Чувашской Республики от 17.03.2023 № 199 «О муниципальной программе Янтиковского муниципального округа</w:t>
      </w:r>
      <w:r w:rsidRPr="00586323">
        <w:rPr>
          <w:kern w:val="0"/>
          <w:sz w:val="28"/>
          <w:szCs w:val="28"/>
          <w:lang w:eastAsia="ru-RU"/>
        </w:rPr>
        <w:t xml:space="preserve"> «</w:t>
      </w:r>
      <w:r w:rsidRPr="00586323">
        <w:rPr>
          <w:bCs/>
          <w:kern w:val="0"/>
          <w:sz w:val="28"/>
          <w:szCs w:val="28"/>
          <w:lang w:eastAsia="ru-RU"/>
        </w:rPr>
        <w:t>Обеспечение граждан в Янтиковском муниципальном округе доступным и комфортным жильем»</w:t>
      </w:r>
      <w:r w:rsidRPr="00586323">
        <w:rPr>
          <w:kern w:val="0"/>
          <w:sz w:val="28"/>
          <w:szCs w:val="28"/>
          <w:lang w:eastAsia="ru-RU"/>
        </w:rPr>
        <w:t xml:space="preserve"> (далее – Муниципальная программа) следующие изменени</w:t>
      </w:r>
      <w:bookmarkEnd w:id="1"/>
      <w:r w:rsidRPr="00586323">
        <w:rPr>
          <w:kern w:val="0"/>
          <w:sz w:val="28"/>
          <w:szCs w:val="28"/>
          <w:lang w:eastAsia="ru-RU"/>
        </w:rPr>
        <w:t>я: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 xml:space="preserve">а) в </w:t>
      </w:r>
      <w:hyperlink r:id="rId11" w:history="1">
        <w:r w:rsidRPr="00586323">
          <w:rPr>
            <w:bCs/>
            <w:kern w:val="0"/>
            <w:sz w:val="28"/>
            <w:szCs w:val="28"/>
            <w:lang w:eastAsia="ru-RU"/>
          </w:rPr>
          <w:t>паспорте</w:t>
        </w:r>
      </w:hyperlink>
      <w:r w:rsidRPr="00586323">
        <w:rPr>
          <w:kern w:val="0"/>
          <w:sz w:val="28"/>
          <w:szCs w:val="28"/>
          <w:lang w:eastAsia="ru-RU"/>
        </w:rPr>
        <w:t xml:space="preserve"> Муниципальной программы </w:t>
      </w:r>
      <w:hyperlink r:id="rId12" w:history="1">
        <w:r w:rsidRPr="00586323">
          <w:rPr>
            <w:bCs/>
            <w:kern w:val="0"/>
            <w:sz w:val="28"/>
            <w:szCs w:val="28"/>
            <w:lang w:eastAsia="ru-RU"/>
          </w:rPr>
          <w:t>позицию</w:t>
        </w:r>
      </w:hyperlink>
      <w:r w:rsidRPr="00586323">
        <w:rPr>
          <w:kern w:val="0"/>
          <w:sz w:val="28"/>
          <w:szCs w:val="28"/>
          <w:lang w:eastAsia="ru-RU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4946" w:type="pct"/>
        <w:tblLayout w:type="fixed"/>
        <w:tblLook w:val="00A0" w:firstRow="1" w:lastRow="0" w:firstColumn="1" w:lastColumn="0" w:noHBand="0" w:noVBand="0"/>
      </w:tblPr>
      <w:tblGrid>
        <w:gridCol w:w="3792"/>
        <w:gridCol w:w="242"/>
        <w:gridCol w:w="5715"/>
      </w:tblGrid>
      <w:tr w:rsidR="00586323" w:rsidRPr="00586323" w:rsidTr="00586323">
        <w:trPr>
          <w:trHeight w:val="20"/>
        </w:trPr>
        <w:tc>
          <w:tcPr>
            <w:tcW w:w="1945" w:type="pct"/>
          </w:tcPr>
          <w:p w:rsidR="00586323" w:rsidRPr="00586323" w:rsidRDefault="00586323" w:rsidP="002D26DC">
            <w:pPr>
              <w:shd w:val="clear" w:color="auto" w:fill="FFFFFF"/>
              <w:tabs>
                <w:tab w:val="left" w:pos="709"/>
              </w:tabs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 xml:space="preserve">«Объемы финансирования Муниципальной программы с разбивкой по годам 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24" w:type="pct"/>
          </w:tcPr>
          <w:p w:rsidR="00586323" w:rsidRPr="00586323" w:rsidRDefault="00586323" w:rsidP="00586323">
            <w:pPr>
              <w:keepNext/>
              <w:shd w:val="clear" w:color="auto" w:fill="FFFFFF"/>
              <w:tabs>
                <w:tab w:val="left" w:pos="1260"/>
                <w:tab w:val="left" w:pos="11443"/>
              </w:tabs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2931" w:type="pct"/>
          </w:tcPr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 xml:space="preserve">прогнозируемые объемы финансирования мероприятий Муниципальной программы в 2023 - 2035 годах составляют 116943,4 тыс. </w:t>
            </w: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рублей, в том числе: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2023 году – 36190,1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2024 году – 33798,3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2025 году – 21653,8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2026 году – 25301,2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2027 - 2030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2031 - 2035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федерального бюджета – 12753,6 тыс. рублей, в том числе: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2023 году – 3668,2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2024 году – 2872,0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2025 году – 3100,0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2026 году – 3113,4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2027 - 2030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2031 - 2035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82312,5 тыс. рублей, в том числе: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2023 году – 13344,6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2024 году – 30026,3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2025 году – 17653,8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2026 году – 21287,8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2027 - 2030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2031 - 2035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местных бюджетов – 3525,1 тыс. рублей, в том числе: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2023 году – 825,1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2024 году – 900,0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2025 году – 900,0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в 2026 году – 900,0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2027 - 2030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2031 - 2035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внебюджетных источников – 18352,2 тыс. рублей, в том числе: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2023 году – 18352,2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2024 году –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2025 году –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2026 году –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2027 - 2030 годах - 0,0 тыс. рублей;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в 2031 - 2035 годах - 0,0 тыс. рублей.</w:t>
            </w:r>
          </w:p>
          <w:p w:rsidR="00586323" w:rsidRPr="00586323" w:rsidRDefault="00586323" w:rsidP="005863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586323">
              <w:rPr>
                <w:rFonts w:eastAsia="Calibri"/>
                <w:kern w:val="0"/>
                <w:sz w:val="28"/>
                <w:szCs w:val="28"/>
                <w:lang w:eastAsia="ru-RU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уровней»;</w:t>
            </w:r>
          </w:p>
        </w:tc>
      </w:tr>
    </w:tbl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 xml:space="preserve">б) </w:t>
      </w:r>
      <w:r w:rsidRPr="00586323">
        <w:rPr>
          <w:kern w:val="0"/>
          <w:sz w:val="28"/>
          <w:szCs w:val="28"/>
          <w:lang w:eastAsia="ru-RU"/>
        </w:rPr>
        <w:t>р</w:t>
      </w:r>
      <w:r w:rsidRPr="00586323">
        <w:rPr>
          <w:bCs/>
          <w:kern w:val="0"/>
          <w:sz w:val="28"/>
          <w:szCs w:val="28"/>
          <w:lang w:eastAsia="ru-RU"/>
        </w:rPr>
        <w:t>аздел I</w:t>
      </w:r>
      <w:r w:rsidRPr="00586323">
        <w:rPr>
          <w:bCs/>
          <w:kern w:val="0"/>
          <w:sz w:val="28"/>
          <w:szCs w:val="28"/>
          <w:lang w:val="en-US" w:eastAsia="ru-RU"/>
        </w:rPr>
        <w:t>II</w:t>
      </w:r>
      <w:r w:rsidRPr="00586323">
        <w:rPr>
          <w:bCs/>
          <w:kern w:val="0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программы» изложить в следующей редакции:</w:t>
      </w:r>
    </w:p>
    <w:p w:rsidR="00586323" w:rsidRPr="00586323" w:rsidRDefault="00586323" w:rsidP="00586323">
      <w:pPr>
        <w:suppressAutoHyphens w:val="0"/>
        <w:spacing w:line="360" w:lineRule="auto"/>
        <w:ind w:firstLine="0"/>
        <w:contextualSpacing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ab/>
        <w:t>«Финансовое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586323" w:rsidRPr="00586323" w:rsidRDefault="00586323" w:rsidP="00586323">
      <w:pPr>
        <w:suppressAutoHyphens w:val="0"/>
        <w:spacing w:line="360" w:lineRule="auto"/>
        <w:ind w:firstLine="0"/>
        <w:contextualSpacing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ab/>
        <w:t xml:space="preserve">При </w:t>
      </w:r>
      <w:proofErr w:type="spellStart"/>
      <w:r w:rsidRPr="00586323">
        <w:rPr>
          <w:bCs/>
          <w:kern w:val="0"/>
          <w:sz w:val="28"/>
          <w:szCs w:val="28"/>
          <w:lang w:eastAsia="ru-RU"/>
        </w:rPr>
        <w:t>софинансировании</w:t>
      </w:r>
      <w:proofErr w:type="spellEnd"/>
      <w:r w:rsidRPr="00586323">
        <w:rPr>
          <w:bCs/>
          <w:kern w:val="0"/>
          <w:sz w:val="28"/>
          <w:szCs w:val="28"/>
          <w:lang w:eastAsia="ru-RU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 </w:t>
      </w:r>
    </w:p>
    <w:p w:rsidR="00586323" w:rsidRPr="00586323" w:rsidRDefault="00586323" w:rsidP="00586323">
      <w:pPr>
        <w:suppressAutoHyphens w:val="0"/>
        <w:spacing w:line="360" w:lineRule="auto"/>
        <w:ind w:firstLine="0"/>
        <w:contextualSpacing/>
        <w:rPr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ab/>
      </w:r>
      <w:r w:rsidRPr="00586323">
        <w:rPr>
          <w:kern w:val="0"/>
          <w:sz w:val="28"/>
          <w:szCs w:val="28"/>
          <w:lang w:eastAsia="ru-RU"/>
        </w:rPr>
        <w:t xml:space="preserve">Общий объем финансирования Муниципальной программы в </w:t>
      </w:r>
      <w:r>
        <w:rPr>
          <w:kern w:val="0"/>
          <w:sz w:val="28"/>
          <w:szCs w:val="28"/>
          <w:lang w:eastAsia="ru-RU"/>
        </w:rPr>
        <w:t xml:space="preserve">                      </w:t>
      </w:r>
      <w:r w:rsidRPr="00586323">
        <w:rPr>
          <w:kern w:val="0"/>
          <w:sz w:val="28"/>
          <w:szCs w:val="28"/>
          <w:lang w:eastAsia="ru-RU"/>
        </w:rPr>
        <w:t xml:space="preserve">2023 - 2035 годах составляет 116943,4 тыс. рублей, в том числе за счет средств федерального бюджета – 12753,6 тыс. рублей, республиканского бюджета </w:t>
      </w:r>
      <w:r w:rsidRPr="00586323">
        <w:rPr>
          <w:kern w:val="0"/>
          <w:sz w:val="28"/>
          <w:szCs w:val="28"/>
          <w:lang w:eastAsia="ru-RU"/>
        </w:rPr>
        <w:lastRenderedPageBreak/>
        <w:t>Чувашской Республики – 82312,5 тыс. рублей, местных бюджетов – 3525,1 тыс. рублей, внебюджетных источников – 18352,2 тыс. рублей (</w:t>
      </w:r>
      <w:hyperlink w:anchor="sub_1020" w:history="1">
        <w:r w:rsidRPr="00586323">
          <w:rPr>
            <w:bCs/>
            <w:kern w:val="0"/>
            <w:sz w:val="28"/>
            <w:szCs w:val="28"/>
            <w:lang w:eastAsia="ru-RU"/>
          </w:rPr>
          <w:t>табл. 2</w:t>
        </w:r>
      </w:hyperlink>
      <w:r w:rsidRPr="00586323">
        <w:rPr>
          <w:kern w:val="0"/>
          <w:sz w:val="28"/>
          <w:szCs w:val="28"/>
          <w:lang w:eastAsia="ru-RU"/>
        </w:rPr>
        <w:t>).</w:t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right"/>
        <w:rPr>
          <w:kern w:val="0"/>
          <w:szCs w:val="20"/>
          <w:lang w:eastAsia="ru-RU"/>
        </w:rPr>
      </w:pPr>
      <w:bookmarkStart w:id="2" w:name="sub_1020"/>
      <w:r w:rsidRPr="00586323">
        <w:rPr>
          <w:kern w:val="0"/>
          <w:szCs w:val="20"/>
          <w:lang w:eastAsia="ru-RU"/>
        </w:rPr>
        <w:t>Таблица 2</w:t>
      </w:r>
    </w:p>
    <w:bookmarkEnd w:id="2"/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73"/>
        <w:gridCol w:w="1417"/>
        <w:gridCol w:w="1418"/>
        <w:gridCol w:w="1417"/>
        <w:gridCol w:w="1134"/>
      </w:tblGrid>
      <w:tr w:rsidR="00586323" w:rsidRPr="00586323" w:rsidTr="00586323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6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Источники финансирования, тыс. рублей</w:t>
            </w:r>
          </w:p>
        </w:tc>
      </w:tr>
      <w:tr w:rsidR="00586323" w:rsidRPr="00586323" w:rsidTr="00586323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в том числе</w:t>
            </w:r>
          </w:p>
        </w:tc>
      </w:tr>
      <w:tr w:rsidR="00586323" w:rsidRPr="00586323" w:rsidTr="00586323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внебюджетные источники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Всего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2023 - 2035 годы, в том числе: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116943,4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12753,6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82312,5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18352,2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2023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36190,1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3668,2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13344,6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18352,2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33798,3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2872,0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30026,3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2025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21653,8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17653,8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2026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25301,2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21287,8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2027 - 2030 годы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2031 - 2035 годы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</w:tr>
    </w:tbl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rFonts w:ascii="TimesET" w:hAnsi="TimesET"/>
          <w:kern w:val="0"/>
          <w:szCs w:val="20"/>
          <w:lang w:eastAsia="ru-RU"/>
        </w:rPr>
        <w:tab/>
      </w:r>
      <w:r w:rsidRPr="00586323">
        <w:rPr>
          <w:kern w:val="0"/>
          <w:sz w:val="28"/>
          <w:szCs w:val="28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bCs/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0" w:history="1">
        <w:r w:rsidRPr="00586323">
          <w:rPr>
            <w:bCs/>
            <w:kern w:val="0"/>
            <w:sz w:val="28"/>
            <w:szCs w:val="28"/>
            <w:lang w:eastAsia="ru-RU"/>
          </w:rPr>
          <w:t>приложении № 2</w:t>
        </w:r>
      </w:hyperlink>
      <w:r w:rsidRPr="00586323">
        <w:rPr>
          <w:kern w:val="0"/>
          <w:sz w:val="28"/>
          <w:szCs w:val="28"/>
          <w:lang w:eastAsia="ru-RU"/>
        </w:rPr>
        <w:t xml:space="preserve"> к на</w:t>
      </w:r>
      <w:r>
        <w:rPr>
          <w:kern w:val="0"/>
          <w:sz w:val="28"/>
          <w:szCs w:val="28"/>
          <w:lang w:eastAsia="ru-RU"/>
        </w:rPr>
        <w:t>стоящей Муниципальной программе</w:t>
      </w:r>
      <w:r w:rsidRPr="00586323">
        <w:rPr>
          <w:bCs/>
          <w:kern w:val="0"/>
          <w:sz w:val="28"/>
          <w:szCs w:val="28"/>
          <w:lang w:eastAsia="ru-RU"/>
        </w:rPr>
        <w:t>»;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в) приложение № 1 к Муниципальной программе изложить в следующей редакции:</w:t>
      </w: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323" w:rsidRPr="00586323" w:rsidSect="0054243C">
          <w:headerReference w:type="default" r:id="rId13"/>
          <w:pgSz w:w="11906" w:h="16838"/>
          <w:pgMar w:top="1134" w:right="566" w:bottom="1134" w:left="1701" w:header="567" w:footer="709" w:gutter="0"/>
          <w:pgNumType w:start="1"/>
          <w:cols w:space="720"/>
          <w:titlePg/>
          <w:docGrid w:linePitch="326"/>
        </w:sectPr>
      </w:pPr>
    </w:p>
    <w:p w:rsidR="00586323" w:rsidRPr="00586323" w:rsidRDefault="00586323" w:rsidP="00586323">
      <w:pPr>
        <w:tabs>
          <w:tab w:val="left" w:pos="8364"/>
        </w:tabs>
        <w:suppressAutoHyphens w:val="0"/>
        <w:spacing w:line="240" w:lineRule="auto"/>
        <w:ind w:left="10490" w:firstLine="0"/>
        <w:jc w:val="left"/>
        <w:rPr>
          <w:b/>
          <w:kern w:val="0"/>
          <w:szCs w:val="20"/>
          <w:lang w:eastAsia="ru-RU"/>
        </w:rPr>
      </w:pPr>
      <w:r w:rsidRPr="00586323">
        <w:rPr>
          <w:kern w:val="0"/>
          <w:szCs w:val="20"/>
          <w:lang w:eastAsia="ru-RU"/>
        </w:rPr>
        <w:lastRenderedPageBreak/>
        <w:t>«</w:t>
      </w:r>
      <w:bookmarkStart w:id="3" w:name="sub_10000"/>
      <w:r w:rsidRPr="00586323">
        <w:rPr>
          <w:kern w:val="0"/>
          <w:szCs w:val="20"/>
          <w:lang w:eastAsia="ru-RU"/>
        </w:rPr>
        <w:t>Приложение № 1</w:t>
      </w:r>
      <w:r w:rsidRPr="00586323">
        <w:rPr>
          <w:kern w:val="0"/>
          <w:szCs w:val="20"/>
          <w:lang w:eastAsia="ru-RU"/>
        </w:rPr>
        <w:br/>
        <w:t xml:space="preserve">к </w:t>
      </w:r>
      <w:hyperlink w:anchor="sub_1000" w:history="1">
        <w:r w:rsidRPr="00586323">
          <w:rPr>
            <w:bCs/>
            <w:kern w:val="0"/>
            <w:szCs w:val="20"/>
            <w:lang w:eastAsia="ru-RU"/>
          </w:rPr>
          <w:t>муниципальной программе</w:t>
        </w:r>
      </w:hyperlink>
      <w:r w:rsidRPr="00586323">
        <w:rPr>
          <w:kern w:val="0"/>
          <w:szCs w:val="20"/>
          <w:lang w:eastAsia="ru-RU"/>
        </w:rPr>
        <w:br/>
        <w:t>Янтиковского муниципального округа</w:t>
      </w:r>
      <w:r w:rsidRPr="00586323">
        <w:rPr>
          <w:kern w:val="0"/>
          <w:szCs w:val="20"/>
          <w:lang w:eastAsia="ru-RU"/>
        </w:rPr>
        <w:br/>
        <w:t>«Обеспечение граждан в Янтиковском</w:t>
      </w:r>
      <w:r w:rsidRPr="00586323">
        <w:rPr>
          <w:kern w:val="0"/>
          <w:szCs w:val="20"/>
          <w:lang w:eastAsia="ru-RU"/>
        </w:rPr>
        <w:br/>
        <w:t>муниципальном округе доступным</w:t>
      </w:r>
      <w:r w:rsidRPr="00586323">
        <w:rPr>
          <w:kern w:val="0"/>
          <w:szCs w:val="20"/>
          <w:lang w:eastAsia="ru-RU"/>
        </w:rPr>
        <w:br/>
        <w:t>и комфортным жильем»</w:t>
      </w:r>
    </w:p>
    <w:bookmarkEnd w:id="3"/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323" w:rsidRPr="00586323" w:rsidRDefault="00586323" w:rsidP="00586323">
      <w:pPr>
        <w:keepNext/>
        <w:suppressAutoHyphens w:val="0"/>
        <w:spacing w:line="240" w:lineRule="auto"/>
        <w:ind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86323">
        <w:rPr>
          <w:b/>
          <w:kern w:val="0"/>
          <w:sz w:val="22"/>
          <w:szCs w:val="20"/>
          <w:lang w:eastAsia="ru-RU"/>
        </w:rPr>
        <w:t>Сведения</w:t>
      </w:r>
      <w:r w:rsidRPr="00586323">
        <w:rPr>
          <w:b/>
          <w:kern w:val="0"/>
          <w:sz w:val="22"/>
          <w:szCs w:val="20"/>
          <w:lang w:eastAsia="ru-RU"/>
        </w:rPr>
        <w:br/>
        <w:t>о целевых показателях (индикаторах) муниципальной программы Янтиковского муниципального округа «Обеспечение граждан в Янтиковском муниципальном округе доступным и комфортным жильем», ее подпрограмм и их значениях</w:t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62"/>
        <w:gridCol w:w="914"/>
        <w:gridCol w:w="486"/>
        <w:gridCol w:w="648"/>
        <w:gridCol w:w="332"/>
        <w:gridCol w:w="660"/>
        <w:gridCol w:w="320"/>
        <w:gridCol w:w="814"/>
        <w:gridCol w:w="166"/>
        <w:gridCol w:w="685"/>
        <w:gridCol w:w="295"/>
        <w:gridCol w:w="697"/>
        <w:gridCol w:w="283"/>
        <w:gridCol w:w="709"/>
        <w:gridCol w:w="271"/>
        <w:gridCol w:w="721"/>
        <w:gridCol w:w="259"/>
        <w:gridCol w:w="734"/>
        <w:gridCol w:w="246"/>
        <w:gridCol w:w="604"/>
      </w:tblGrid>
      <w:tr w:rsidR="00586323" w:rsidRPr="00586323" w:rsidTr="0058632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 xml:space="preserve">N </w:t>
            </w:r>
            <w:proofErr w:type="spellStart"/>
            <w:r w:rsidRPr="00586323">
              <w:rPr>
                <w:kern w:val="0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Единица измерения</w:t>
            </w:r>
          </w:p>
        </w:tc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Значения целевых показателей (индикаторов)</w:t>
            </w:r>
          </w:p>
        </w:tc>
      </w:tr>
      <w:tr w:rsidR="00586323" w:rsidRPr="00586323" w:rsidTr="0058632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2029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2030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2035 год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12</w:t>
            </w:r>
          </w:p>
        </w:tc>
      </w:tr>
      <w:tr w:rsidR="00586323" w:rsidRPr="00586323" w:rsidTr="00586323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2"/>
                <w:szCs w:val="20"/>
                <w:lang w:eastAsia="ru-RU"/>
              </w:rPr>
            </w:pPr>
            <w:r w:rsidRPr="00586323">
              <w:rPr>
                <w:b/>
                <w:kern w:val="0"/>
                <w:sz w:val="22"/>
                <w:szCs w:val="20"/>
                <w:lang w:eastAsia="ru-RU"/>
              </w:rPr>
              <w:t>Муниципальная программа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 xml:space="preserve">Объем </w:t>
            </w:r>
            <w:proofErr w:type="gramStart"/>
            <w:r w:rsidRPr="00586323">
              <w:rPr>
                <w:kern w:val="0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lang w:eastAsia="ru-RU"/>
              </w:rPr>
              <w:t xml:space="preserve"> строительства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4,63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выданных ипотечных жилищных кредитов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86323" w:rsidRPr="00586323" w:rsidRDefault="001A4DBB" w:rsidP="00586323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2"/>
                <w:szCs w:val="20"/>
                <w:lang w:eastAsia="ru-RU"/>
              </w:rPr>
            </w:pPr>
            <w:hyperlink w:anchor="sub_30000" w:history="1">
              <w:r w:rsidR="00586323" w:rsidRPr="00586323">
                <w:rPr>
                  <w:b/>
                  <w:kern w:val="0"/>
                  <w:sz w:val="22"/>
                  <w:szCs w:val="20"/>
                  <w:lang w:eastAsia="ru-RU"/>
                </w:rPr>
                <w:t>Подпрограмма</w:t>
              </w:r>
            </w:hyperlink>
            <w:r w:rsidR="00586323" w:rsidRPr="00586323">
              <w:rPr>
                <w:b/>
                <w:kern w:val="0"/>
                <w:sz w:val="22"/>
                <w:szCs w:val="20"/>
                <w:lang w:eastAsia="ru-RU"/>
              </w:rPr>
              <w:t xml:space="preserve"> «Муниципальная поддержка строительства жилья в Янтиковском муниципальном округе»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Объем ввода арендного жилья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Объем ввода жилья в рамках приоритетного проекта «Ипотека и арендное 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Ввод жилья в рамках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семей граждан, обеспеченных жильем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Объем выданных ипотечных жилищных кредитов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квадратных метров расселенного аварийного жилищного фонда, признанного аварийным до 1 января 2017 г.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Количество квадратных метров расселенного непригодного для проживания жилищного фонда (нарастающим итогом)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 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 xml:space="preserve">Количество квадратных метров расселенного аварийного жилищного фонда, признанного аварийным и представляющего угрозу жизни и здоровью граждан, </w:t>
            </w:r>
            <w:r w:rsidRPr="00586323">
              <w:rPr>
                <w:kern w:val="0"/>
                <w:lang w:eastAsia="ru-RU"/>
              </w:rPr>
              <w:lastRenderedPageBreak/>
              <w:t>за исключением признанного таковым до 1 января 2017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lastRenderedPageBreak/>
              <w:t>тыс. 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Объем ввода жилья в многоквартирных жилых домах в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 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Объем ввода жилья, построенного населением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тыс. 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4,37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х</w:t>
            </w:r>
          </w:p>
        </w:tc>
      </w:tr>
      <w:tr w:rsidR="00586323" w:rsidRPr="00586323" w:rsidTr="00586323">
        <w:tc>
          <w:tcPr>
            <w:tcW w:w="148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86323" w:rsidRPr="00586323" w:rsidRDefault="001A4DBB" w:rsidP="00586323">
            <w:pPr>
              <w:keepNext/>
              <w:suppressAutoHyphens w:val="0"/>
              <w:spacing w:line="240" w:lineRule="auto"/>
              <w:ind w:left="2869" w:right="-108" w:firstLine="0"/>
              <w:jc w:val="left"/>
              <w:outlineLvl w:val="0"/>
              <w:rPr>
                <w:b/>
                <w:kern w:val="0"/>
                <w:sz w:val="22"/>
                <w:szCs w:val="20"/>
                <w:lang w:eastAsia="ru-RU"/>
              </w:rPr>
            </w:pPr>
            <w:hyperlink w:anchor="sub_40000" w:history="1">
              <w:r w:rsidR="00586323" w:rsidRPr="00586323">
                <w:rPr>
                  <w:b/>
                  <w:kern w:val="0"/>
                  <w:sz w:val="22"/>
                  <w:szCs w:val="20"/>
                  <w:lang w:eastAsia="ru-RU"/>
                </w:rPr>
                <w:t>Подпрограмма</w:t>
              </w:r>
            </w:hyperlink>
            <w:r w:rsidR="00586323" w:rsidRPr="00586323">
              <w:rPr>
                <w:b/>
                <w:kern w:val="0"/>
                <w:sz w:val="22"/>
                <w:szCs w:val="20"/>
                <w:lang w:eastAsia="ru-RU"/>
              </w:rPr>
      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1.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человек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2.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процентов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26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</w:tr>
      <w:tr w:rsidR="00586323" w:rsidRPr="00586323" w:rsidTr="005863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3.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единиц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86323">
              <w:rPr>
                <w:kern w:val="0"/>
                <w:lang w:eastAsia="ru-RU"/>
              </w:rPr>
              <w:t>0»;</w:t>
            </w:r>
          </w:p>
        </w:tc>
      </w:tr>
    </w:tbl>
    <w:p w:rsidR="00586323" w:rsidRPr="00586323" w:rsidRDefault="00586323" w:rsidP="00586323">
      <w:pPr>
        <w:suppressAutoHyphens w:val="0"/>
        <w:spacing w:line="240" w:lineRule="auto"/>
        <w:ind w:firstLine="0"/>
        <w:jc w:val="right"/>
        <w:rPr>
          <w:kern w:val="0"/>
          <w:szCs w:val="20"/>
          <w:lang w:eastAsia="ru-RU"/>
        </w:rPr>
      </w:pP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г) приложение № 1 к Муниципальной программе изложить в следующей редакции:</w:t>
      </w:r>
    </w:p>
    <w:p w:rsidR="00586323" w:rsidRPr="00586323" w:rsidRDefault="00586323" w:rsidP="00586323">
      <w:pPr>
        <w:suppressAutoHyphens w:val="0"/>
        <w:spacing w:line="240" w:lineRule="auto"/>
        <w:ind w:left="10490" w:firstLine="0"/>
        <w:jc w:val="left"/>
        <w:rPr>
          <w:kern w:val="0"/>
          <w:szCs w:val="20"/>
          <w:lang w:eastAsia="ru-RU"/>
        </w:rPr>
      </w:pPr>
      <w:r w:rsidRPr="00586323">
        <w:rPr>
          <w:kern w:val="0"/>
          <w:szCs w:val="20"/>
          <w:lang w:eastAsia="ru-RU"/>
        </w:rPr>
        <w:t>«Приложение № 2</w:t>
      </w:r>
      <w:r w:rsidRPr="00586323">
        <w:rPr>
          <w:kern w:val="0"/>
          <w:szCs w:val="20"/>
          <w:lang w:eastAsia="ru-RU"/>
        </w:rPr>
        <w:br/>
        <w:t xml:space="preserve">к </w:t>
      </w:r>
      <w:hyperlink w:anchor="sub_1000" w:history="1">
        <w:r w:rsidRPr="00586323">
          <w:rPr>
            <w:bCs/>
            <w:kern w:val="0"/>
            <w:szCs w:val="20"/>
            <w:lang w:eastAsia="ru-RU"/>
          </w:rPr>
          <w:t>муниципальной программе</w:t>
        </w:r>
      </w:hyperlink>
      <w:r w:rsidRPr="00586323">
        <w:rPr>
          <w:kern w:val="0"/>
          <w:szCs w:val="20"/>
          <w:lang w:eastAsia="ru-RU"/>
        </w:rPr>
        <w:br/>
        <w:t>Янтиковского муниципального округа</w:t>
      </w:r>
      <w:r w:rsidRPr="00586323">
        <w:rPr>
          <w:kern w:val="0"/>
          <w:szCs w:val="20"/>
          <w:lang w:eastAsia="ru-RU"/>
        </w:rPr>
        <w:br/>
        <w:t>«Обеспечение граждан в Янтиковском</w:t>
      </w:r>
      <w:r w:rsidRPr="00586323">
        <w:rPr>
          <w:kern w:val="0"/>
          <w:szCs w:val="20"/>
          <w:lang w:eastAsia="ru-RU"/>
        </w:rPr>
        <w:br/>
        <w:t>муниципальном округе доступным</w:t>
      </w:r>
      <w:r w:rsidRPr="00586323">
        <w:rPr>
          <w:kern w:val="0"/>
          <w:szCs w:val="20"/>
          <w:lang w:eastAsia="ru-RU"/>
        </w:rPr>
        <w:br/>
        <w:t>и комфортным жильем»</w:t>
      </w:r>
    </w:p>
    <w:p w:rsidR="00586323" w:rsidRPr="00586323" w:rsidRDefault="00586323" w:rsidP="00586323">
      <w:pPr>
        <w:keepNext/>
        <w:suppressAutoHyphens w:val="0"/>
        <w:spacing w:line="240" w:lineRule="auto"/>
        <w:ind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</w:p>
    <w:p w:rsidR="00586323" w:rsidRPr="00586323" w:rsidRDefault="00586323" w:rsidP="00586323">
      <w:pPr>
        <w:keepNext/>
        <w:suppressAutoHyphens w:val="0"/>
        <w:spacing w:line="240" w:lineRule="auto"/>
        <w:ind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86323">
        <w:rPr>
          <w:b/>
          <w:kern w:val="0"/>
          <w:sz w:val="22"/>
          <w:szCs w:val="20"/>
          <w:lang w:eastAsia="ru-RU"/>
        </w:rPr>
        <w:t>Ресурсное обеспечение</w:t>
      </w:r>
      <w:r w:rsidRPr="00586323">
        <w:rPr>
          <w:b/>
          <w:kern w:val="0"/>
          <w:sz w:val="22"/>
          <w:szCs w:val="2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186"/>
        <w:gridCol w:w="1134"/>
        <w:gridCol w:w="1275"/>
        <w:gridCol w:w="1276"/>
        <w:gridCol w:w="1276"/>
        <w:gridCol w:w="992"/>
        <w:gridCol w:w="992"/>
        <w:gridCol w:w="851"/>
        <w:gridCol w:w="992"/>
        <w:gridCol w:w="992"/>
        <w:gridCol w:w="851"/>
        <w:gridCol w:w="992"/>
      </w:tblGrid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Наименование муниципальной программы Янтиковского муниципального округа,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Код </w:t>
            </w:r>
            <w:hyperlink r:id="rId14" w:history="1">
              <w:r w:rsidRPr="00586323">
                <w:rPr>
                  <w:bCs/>
                  <w:kern w:val="0"/>
                  <w:sz w:val="23"/>
                  <w:szCs w:val="23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Расходы по годам, тыс. рублей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2030-2035</w:t>
            </w:r>
          </w:p>
        </w:tc>
      </w:tr>
      <w:tr w:rsidR="00586323" w:rsidRPr="00586323" w:rsidTr="00586323"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13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Муниципальная программа Янтиковского муниципальног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о округа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36190,1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33798,3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21653,8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25301,2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1003 0501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республиканский бюджет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13344,6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30026,3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17653,8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21287,8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18352,2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1A4DBB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3"/>
                <w:szCs w:val="23"/>
                <w:lang w:eastAsia="ru-RU"/>
              </w:rPr>
            </w:pPr>
            <w:hyperlink w:anchor="sub_30000" w:history="1">
              <w:r w:rsidR="00586323" w:rsidRPr="00586323">
                <w:rPr>
                  <w:bCs/>
                  <w:kern w:val="0"/>
                  <w:sz w:val="23"/>
                  <w:szCs w:val="23"/>
                  <w:lang w:eastAsia="ru-RU"/>
                </w:rPr>
                <w:t>Подпрограмма</w:t>
              </w:r>
            </w:hyperlink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«Муниципальная поддержка строительства жилья в Янтиковском муниципальном округе»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24779,6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1003 0501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17150,5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6514,9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18352,2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республиканский бюджет Чувашской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3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местные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4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Обеспечение </w:t>
            </w:r>
            <w:proofErr w:type="gramStart"/>
            <w:r w:rsidRPr="00586323">
              <w:rPr>
                <w:kern w:val="0"/>
                <w:sz w:val="23"/>
                <w:szCs w:val="23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3"/>
                <w:szCs w:val="23"/>
                <w:lang w:eastAsia="ru-RU"/>
              </w:rPr>
              <w:t xml:space="preserve"> строительства земельными участками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5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внебюджетные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7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Обеспечение граждан доступным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24779,6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20922,5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13834,7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3668,2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2872,0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3113,4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1003 0501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17150,5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6514,9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9821,3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18352,2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е мероприятие 8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 xml:space="preserve">Реализация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 xml:space="preserve">мероприятий индивидуальной программы </w:t>
            </w:r>
            <w:proofErr w:type="gramStart"/>
            <w:r w:rsidRPr="00586323">
              <w:rPr>
                <w:kern w:val="0"/>
                <w:sz w:val="23"/>
                <w:szCs w:val="23"/>
                <w:lang w:eastAsia="ru-RU"/>
              </w:rPr>
              <w:t>социально-экономического</w:t>
            </w:r>
            <w:proofErr w:type="gramEnd"/>
            <w:r w:rsidRPr="00586323">
              <w:rPr>
                <w:kern w:val="0"/>
                <w:sz w:val="23"/>
                <w:szCs w:val="23"/>
                <w:lang w:eastAsia="ru-RU"/>
              </w:rPr>
              <w:t xml:space="preserve">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9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10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Строительство (реконструкция) объектов инженерной,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 xml:space="preserve">транспортной, социальной инфраструктуры в рамках реализации проектов по развитию территорий в целях </w:t>
            </w:r>
            <w:proofErr w:type="gramStart"/>
            <w:r w:rsidRPr="00586323">
              <w:rPr>
                <w:kern w:val="0"/>
                <w:sz w:val="23"/>
                <w:szCs w:val="23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3"/>
                <w:szCs w:val="23"/>
                <w:lang w:eastAsia="ru-RU"/>
              </w:rPr>
              <w:t xml:space="preserve">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1A4DBB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3"/>
                <w:szCs w:val="23"/>
                <w:lang w:eastAsia="ru-RU"/>
              </w:rPr>
            </w:pPr>
            <w:hyperlink w:anchor="sub_40000" w:history="1">
              <w:r w:rsidR="00586323" w:rsidRPr="00586323">
                <w:rPr>
                  <w:bCs/>
                  <w:kern w:val="0"/>
                  <w:sz w:val="23"/>
                  <w:szCs w:val="23"/>
                  <w:lang w:eastAsia="ru-RU"/>
                </w:rPr>
                <w:t>Подпрограмма</w:t>
              </w:r>
            </w:hyperlink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12875,8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12875,8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 xml:space="preserve">Обеспечение жилыми помещениями детей-сирот и детей, оставшихся без попечения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12875,8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республик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11410,5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12875,8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11466,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Основное мероприятие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proofErr w:type="gramStart"/>
            <w:r w:rsidRPr="00586323">
              <w:rPr>
                <w:kern w:val="0"/>
                <w:sz w:val="23"/>
                <w:szCs w:val="23"/>
                <w:lang w:eastAsia="ru-RU"/>
              </w:rPr>
              <w:t xml:space="preserve">Формирование списков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</w:t>
            </w: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подлежат обеспечению специализированными жилыми помещениями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lastRenderedPageBreak/>
              <w:t>Подпрограмма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«Обеспечение реализации муниципальной программы Янтиковского муниципального округа «Обеспечение граждан в Янтиковском муниципальном округе доступным и комфортным жильем»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1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 w:rsidRPr="00586323">
              <w:rPr>
                <w:kern w:val="0"/>
                <w:sz w:val="23"/>
                <w:szCs w:val="23"/>
                <w:lang w:eastAsia="ru-RU"/>
              </w:rPr>
              <w:t>0,0»;</w:t>
            </w:r>
          </w:p>
        </w:tc>
      </w:tr>
    </w:tbl>
    <w:p w:rsidR="00586323" w:rsidRPr="00586323" w:rsidRDefault="00586323" w:rsidP="00586323">
      <w:pPr>
        <w:suppressAutoHyphens w:val="0"/>
        <w:spacing w:line="240" w:lineRule="auto"/>
        <w:ind w:firstLine="0"/>
        <w:jc w:val="right"/>
        <w:rPr>
          <w:b/>
          <w:kern w:val="0"/>
          <w:szCs w:val="20"/>
          <w:lang w:eastAsia="ru-RU"/>
        </w:r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ab/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right"/>
        <w:rPr>
          <w:color w:val="000000"/>
          <w:kern w:val="0"/>
          <w:szCs w:val="20"/>
          <w:lang w:eastAsia="ru-RU"/>
        </w:rPr>
      </w:pPr>
    </w:p>
    <w:p w:rsidR="00586323" w:rsidRPr="00586323" w:rsidRDefault="00586323" w:rsidP="00586323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323" w:rsidRPr="00586323" w:rsidRDefault="00586323" w:rsidP="00586323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323" w:rsidRPr="00586323" w:rsidRDefault="00586323" w:rsidP="00586323">
      <w:pPr>
        <w:suppressAutoHyphens w:val="0"/>
        <w:spacing w:line="240" w:lineRule="auto"/>
        <w:ind w:left="10773" w:firstLine="0"/>
        <w:jc w:val="left"/>
        <w:rPr>
          <w:color w:val="000000"/>
          <w:kern w:val="0"/>
          <w:szCs w:val="20"/>
          <w:lang w:eastAsia="ru-RU"/>
        </w:r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323" w:rsidRPr="00586323" w:rsidSect="00586323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 xml:space="preserve">д) </w:t>
      </w:r>
      <w:r w:rsidRPr="00586323">
        <w:rPr>
          <w:kern w:val="0"/>
          <w:sz w:val="28"/>
          <w:szCs w:val="28"/>
          <w:lang w:eastAsia="ru-RU"/>
        </w:rPr>
        <w:t>в приложении № 3 к Муниципальной программе:</w:t>
      </w:r>
    </w:p>
    <w:p w:rsidR="00586323" w:rsidRPr="00586323" w:rsidRDefault="00586323" w:rsidP="002D26D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1) в паспорте подпрограммы 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Муниципальной программы (далее в пункте – подпрограмма):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позицию</w:t>
      </w:r>
      <w:r w:rsidRPr="00586323">
        <w:rPr>
          <w:b/>
          <w:kern w:val="0"/>
          <w:sz w:val="28"/>
          <w:szCs w:val="28"/>
          <w:lang w:eastAsia="ru-RU"/>
        </w:rPr>
        <w:t xml:space="preserve"> </w:t>
      </w:r>
      <w:r w:rsidRPr="00586323">
        <w:rPr>
          <w:kern w:val="0"/>
          <w:sz w:val="28"/>
          <w:szCs w:val="28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6979"/>
      </w:tblGrid>
      <w:tr w:rsidR="00586323" w:rsidRPr="00586323" w:rsidTr="005F523B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«Целевые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объем ввода арендного жилья - 0,0 тыс. кв. метров ежегодно;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ввод жилья в рамках мероприятий по стимулированию программ развития жилищного строительства субъектов Российской Федерации 0,0 тыс. кв. метров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количество молодых семей, получивших свидетельство о праве на получение социальной выплаты, - 8 семей в 2023 году, 7 семей в 2024 году, 7 семей в 2025 году, 8 семей в 2026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количество семей, улучшивших жилищные условия, - 0 семей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объем выданных ипотечных жилищных кредитов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количество граждан, расселенных из непригодного для проживания жилищного фонда, - 0 чел.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количество квадратных метров расселенного непригодного для проживания жилищного фонда - 0,0 тыс. кв. метров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 xml:space="preserve">количество квадратных метров расселенного 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- 0,0 тыс. кв. метров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объем ввода жилья в многоквартирных жилых домах в год - 0,27 тыс. кв. метров в 2023 году;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объем ввода жилья, построенного населением, - 4,37 тыс. кв. метров в 2023 году»;</w:t>
            </w:r>
          </w:p>
        </w:tc>
      </w:tr>
    </w:tbl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>позицию</w:t>
      </w:r>
      <w:r w:rsidRPr="00586323">
        <w:rPr>
          <w:b/>
          <w:kern w:val="0"/>
          <w:sz w:val="28"/>
          <w:szCs w:val="28"/>
          <w:lang w:eastAsia="ru-RU"/>
        </w:rPr>
        <w:t xml:space="preserve"> </w:t>
      </w:r>
      <w:r w:rsidRPr="00586323">
        <w:rPr>
          <w:kern w:val="0"/>
          <w:sz w:val="28"/>
          <w:szCs w:val="28"/>
          <w:lang w:eastAsia="ru-RU"/>
        </w:rPr>
        <w:t>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586323" w:rsidRPr="00586323" w:rsidTr="00586323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общий объем финансирования подпрограммы в 2023 - 2035 годах составляет 70051,7 тыс. рублей, в том числе: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24779,6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20922,5 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10514,9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 году – 13834,7 тыс. 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2027 - 2030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федерального бюджета – 12753,6 тыс. рублей, в том числе: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3668,2тыс.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2872,0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3100,0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 году – 3113,4 тыс. 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35420,8 тыс. рублей, в том числе: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в 2023 году – 1934,1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17150,5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6514,9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 году – 9821,3 тыс. 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местных бюджетов – 3525,1 тыс. рублей, в том числе: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825,1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900,0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900,0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 году – 900,0 тыс. 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внебюджетных источников - 18352,2 тыс. рублей, в том числе: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18352,2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2026 - 2030 годах - 0,0 тыс. рублей;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2031 - 2035 годах - 0,0 тыс. рублей.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lastRenderedPageBreak/>
        <w:t xml:space="preserve">2) </w:t>
      </w:r>
      <w:bookmarkStart w:id="4" w:name="sub_1302"/>
      <w:r w:rsidRPr="00586323">
        <w:rPr>
          <w:kern w:val="0"/>
          <w:sz w:val="28"/>
          <w:szCs w:val="28"/>
          <w:lang w:eastAsia="ru-RU"/>
        </w:rPr>
        <w:t>в р</w:t>
      </w:r>
      <w:r w:rsidRPr="00586323">
        <w:rPr>
          <w:bCs/>
          <w:kern w:val="0"/>
          <w:sz w:val="28"/>
          <w:szCs w:val="28"/>
          <w:lang w:eastAsia="ru-RU"/>
        </w:rPr>
        <w:t>азделе II «Перечень и сведения о целевых показателях (индикаторах) подпрограммы с расшифровкой плановых значений по годам ее реализации»: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абзацы двадцать второй – пятьдесят шестой в следующей редакции: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>«количество молодых семей, получивших свидетельство о праве на получение социальной выплаты: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– 8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– 7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– 7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2026 году – 8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– 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– 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количество семей, улучшивших жилищные условия: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- 0,0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- 0,0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- 0,0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- 0,0 семей;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объем выданных ипотечных жилищных кредитов: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- 0,0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- 0,0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- 0,0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- 0,0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количество квадратных метров расселенного аварийного жилищного фонда, признанного аварийным до 1 января 2017 г. в связи с физическим износом в процессе эксплуатации: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количество граждан, расселенных из непригодного для проживания жилищного фонда (нарастающим итогом):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тыс. чел.;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количество квадратных метров расселенного непригодного для проживания жилищного фонда (нарастающим итогом):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 года:</w:t>
      </w:r>
    </w:p>
    <w:p w:rsidR="00586323" w:rsidRPr="00586323" w:rsidRDefault="00586323" w:rsidP="002D26DC">
      <w:pPr>
        <w:suppressAutoHyphens w:val="0"/>
        <w:spacing w:line="360" w:lineRule="auto"/>
        <w:ind w:right="-1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объем ввода жилья в многоквартирных жилых домах в год: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- 0,27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- 0,0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объем ввода жилья, построенного населением: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– 4,37 тыс. кв. метров;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– 4,0 тыс. кв. метров</w:t>
      </w:r>
      <w:proofErr w:type="gramStart"/>
      <w:r w:rsidRPr="00586323">
        <w:rPr>
          <w:bCs/>
          <w:kern w:val="0"/>
          <w:sz w:val="28"/>
          <w:szCs w:val="28"/>
          <w:lang w:eastAsia="ru-RU"/>
        </w:rPr>
        <w:t>;»</w:t>
      </w:r>
      <w:proofErr w:type="gramEnd"/>
      <w:r w:rsidRPr="00586323">
        <w:rPr>
          <w:bCs/>
          <w:kern w:val="0"/>
          <w:sz w:val="28"/>
          <w:szCs w:val="28"/>
          <w:lang w:eastAsia="ru-RU"/>
        </w:rPr>
        <w:t>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3) р</w:t>
      </w:r>
      <w:r w:rsidRPr="00586323">
        <w:rPr>
          <w:bCs/>
          <w:kern w:val="0"/>
          <w:sz w:val="28"/>
          <w:szCs w:val="28"/>
          <w:lang w:eastAsia="ru-RU"/>
        </w:rPr>
        <w:t>аздел I</w:t>
      </w:r>
      <w:r w:rsidRPr="00586323">
        <w:rPr>
          <w:bCs/>
          <w:kern w:val="0"/>
          <w:sz w:val="28"/>
          <w:szCs w:val="28"/>
          <w:lang w:val="en-US" w:eastAsia="ru-RU"/>
        </w:rPr>
        <w:t>V</w:t>
      </w:r>
      <w:r w:rsidRPr="00586323">
        <w:rPr>
          <w:bCs/>
          <w:kern w:val="0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следующей редакции: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rFonts w:ascii="TimesET" w:hAnsi="TimesET"/>
          <w:kern w:val="0"/>
          <w:szCs w:val="20"/>
          <w:lang w:eastAsia="ru-RU"/>
        </w:rPr>
        <w:tab/>
      </w:r>
      <w:r w:rsidRPr="00586323">
        <w:rPr>
          <w:kern w:val="0"/>
          <w:sz w:val="28"/>
          <w:szCs w:val="28"/>
          <w:lang w:eastAsia="ru-RU"/>
        </w:rPr>
        <w:t>«Финансирование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 xml:space="preserve">При </w:t>
      </w:r>
      <w:proofErr w:type="spellStart"/>
      <w:r w:rsidRPr="00586323">
        <w:rPr>
          <w:kern w:val="0"/>
          <w:sz w:val="28"/>
          <w:szCs w:val="28"/>
          <w:lang w:eastAsia="ru-RU"/>
        </w:rPr>
        <w:t>софинансировании</w:t>
      </w:r>
      <w:proofErr w:type="spellEnd"/>
      <w:r w:rsidRPr="00586323">
        <w:rPr>
          <w:kern w:val="0"/>
          <w:sz w:val="28"/>
          <w:szCs w:val="28"/>
          <w:lang w:eastAsia="ru-RU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Общий объем финансирования подпрограммы в 2023 - 2035 годах составляет 70051,7 тыс. рублей, в том числе средства: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федерального бюджета – 12753,6 тыс. рублей;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республиканского</w:t>
      </w:r>
      <w:r w:rsidR="005F523B">
        <w:rPr>
          <w:kern w:val="0"/>
          <w:sz w:val="28"/>
          <w:szCs w:val="28"/>
          <w:lang w:eastAsia="ru-RU"/>
        </w:rPr>
        <w:t xml:space="preserve"> бюджета Чувашской Республики-</w:t>
      </w:r>
      <w:r w:rsidRPr="00586323">
        <w:rPr>
          <w:kern w:val="0"/>
          <w:sz w:val="28"/>
          <w:szCs w:val="28"/>
          <w:lang w:eastAsia="ru-RU"/>
        </w:rPr>
        <w:t>35420,8 тыс. рублей;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местных бюджетов – 3525,1 тыс. рублей;</w:t>
      </w:r>
    </w:p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внебюджетных источников – 18352,2 тыс. рублей (</w:t>
      </w:r>
      <w:hyperlink w:anchor="sub_1030" w:history="1">
        <w:r w:rsidRPr="00586323">
          <w:rPr>
            <w:bCs/>
            <w:kern w:val="0"/>
            <w:sz w:val="28"/>
            <w:szCs w:val="28"/>
            <w:lang w:eastAsia="ru-RU"/>
          </w:rPr>
          <w:t>таблица</w:t>
        </w:r>
      </w:hyperlink>
      <w:r w:rsidRPr="00586323">
        <w:rPr>
          <w:kern w:val="0"/>
          <w:sz w:val="28"/>
          <w:szCs w:val="28"/>
          <w:lang w:eastAsia="ru-RU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418"/>
        <w:gridCol w:w="1276"/>
        <w:gridCol w:w="1275"/>
      </w:tblGrid>
      <w:tr w:rsidR="00586323" w:rsidRPr="00586323" w:rsidTr="0058632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5" w:name="sub_1030"/>
            <w:r w:rsidRPr="00586323">
              <w:rPr>
                <w:kern w:val="0"/>
                <w:sz w:val="28"/>
                <w:szCs w:val="28"/>
                <w:lang w:eastAsia="ru-RU"/>
              </w:rPr>
              <w:t>Этапы и годы реализации подпрограммы</w:t>
            </w:r>
            <w:bookmarkEnd w:id="5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Источники финансирования, тыс. рублей</w:t>
            </w:r>
          </w:p>
        </w:tc>
      </w:tr>
      <w:tr w:rsidR="00586323" w:rsidRPr="00586323" w:rsidTr="0058632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86323" w:rsidRPr="00586323" w:rsidTr="0058632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федераль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республи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местные 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внебюд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жетные источники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2023 - 2035 годы,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70051,7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12753,6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35420,8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3525,1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18352,2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24779,6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3668,2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825,1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18352,2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20922,5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17150,5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10514,9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6514,9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13834,7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9821,3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2027 - 2030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2031 - 2035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86323" w:rsidRPr="00586323" w:rsidRDefault="00586323" w:rsidP="00586323">
      <w:pPr>
        <w:tabs>
          <w:tab w:val="left" w:pos="709"/>
        </w:tabs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ab/>
        <w:t xml:space="preserve">Ресурсное обеспечение реализации подпрограммы за счет всех источников финансирования представлено в </w:t>
      </w:r>
      <w:hyperlink w:anchor="sub_30010" w:history="1">
        <w:r w:rsidRPr="00586323">
          <w:rPr>
            <w:bCs/>
            <w:kern w:val="0"/>
            <w:sz w:val="28"/>
            <w:szCs w:val="28"/>
            <w:lang w:eastAsia="ru-RU"/>
          </w:rPr>
          <w:t>приложении</w:t>
        </w:r>
      </w:hyperlink>
      <w:r>
        <w:rPr>
          <w:kern w:val="0"/>
          <w:sz w:val="28"/>
          <w:szCs w:val="28"/>
          <w:lang w:eastAsia="ru-RU"/>
        </w:rPr>
        <w:t xml:space="preserve"> к настоящей подпрограмме</w:t>
      </w:r>
      <w:r w:rsidRPr="00586323">
        <w:rPr>
          <w:kern w:val="0"/>
          <w:sz w:val="28"/>
          <w:szCs w:val="28"/>
          <w:lang w:eastAsia="ru-RU"/>
        </w:rPr>
        <w:t>»;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4) приложение к подпрограмме изложить в следующей редакции: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  <w:sectPr w:rsidR="00586323" w:rsidRPr="00586323" w:rsidSect="0058632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86323" w:rsidRPr="00586323" w:rsidRDefault="00586323" w:rsidP="00586323">
      <w:pPr>
        <w:suppressAutoHyphens w:val="0"/>
        <w:spacing w:line="240" w:lineRule="auto"/>
        <w:ind w:left="10206" w:firstLine="0"/>
        <w:jc w:val="left"/>
        <w:rPr>
          <w:b/>
          <w:kern w:val="0"/>
          <w:szCs w:val="20"/>
          <w:lang w:eastAsia="ru-RU"/>
        </w:rPr>
      </w:pPr>
      <w:r w:rsidRPr="00586323">
        <w:rPr>
          <w:kern w:val="0"/>
          <w:szCs w:val="20"/>
          <w:lang w:eastAsia="ru-RU"/>
        </w:rPr>
        <w:lastRenderedPageBreak/>
        <w:t>«</w:t>
      </w:r>
      <w:bookmarkStart w:id="6" w:name="sub_30010"/>
      <w:r w:rsidRPr="00586323">
        <w:rPr>
          <w:kern w:val="0"/>
          <w:szCs w:val="20"/>
          <w:lang w:eastAsia="ru-RU"/>
        </w:rPr>
        <w:t>Приложение</w:t>
      </w:r>
      <w:r w:rsidRPr="00586323">
        <w:rPr>
          <w:kern w:val="0"/>
          <w:szCs w:val="20"/>
          <w:lang w:eastAsia="ru-RU"/>
        </w:rPr>
        <w:br/>
        <w:t xml:space="preserve">к </w:t>
      </w:r>
      <w:hyperlink w:anchor="sub_30000" w:history="1">
        <w:r w:rsidRPr="00586323">
          <w:rPr>
            <w:bCs/>
            <w:kern w:val="0"/>
            <w:szCs w:val="20"/>
            <w:lang w:eastAsia="ru-RU"/>
          </w:rPr>
          <w:t>подпрограмме</w:t>
        </w:r>
      </w:hyperlink>
      <w:r w:rsidRPr="00586323">
        <w:rPr>
          <w:kern w:val="0"/>
          <w:szCs w:val="20"/>
          <w:lang w:eastAsia="ru-RU"/>
        </w:rPr>
        <w:t xml:space="preserve"> «Муниципальная</w:t>
      </w:r>
      <w:r w:rsidRPr="00586323">
        <w:rPr>
          <w:kern w:val="0"/>
          <w:szCs w:val="20"/>
          <w:lang w:eastAsia="ru-RU"/>
        </w:rPr>
        <w:br/>
        <w:t>поддержка строительства жилья</w:t>
      </w:r>
      <w:r w:rsidRPr="00586323">
        <w:rPr>
          <w:kern w:val="0"/>
          <w:szCs w:val="20"/>
          <w:lang w:eastAsia="ru-RU"/>
        </w:rPr>
        <w:br/>
        <w:t>в Янтиковском муниципальном округе»</w:t>
      </w:r>
      <w:r w:rsidRPr="00586323">
        <w:rPr>
          <w:kern w:val="0"/>
          <w:szCs w:val="20"/>
          <w:lang w:eastAsia="ru-RU"/>
        </w:rPr>
        <w:br/>
        <w:t>муниципальной программы</w:t>
      </w:r>
      <w:r w:rsidRPr="00586323">
        <w:rPr>
          <w:kern w:val="0"/>
          <w:szCs w:val="20"/>
          <w:lang w:eastAsia="ru-RU"/>
        </w:rPr>
        <w:br/>
        <w:t>Янтиковского муниципального округа</w:t>
      </w:r>
      <w:r w:rsidRPr="00586323">
        <w:rPr>
          <w:kern w:val="0"/>
          <w:szCs w:val="20"/>
          <w:lang w:eastAsia="ru-RU"/>
        </w:rPr>
        <w:br/>
        <w:t>«Обеспечение граждан в Янтиковском</w:t>
      </w:r>
      <w:r w:rsidRPr="00586323">
        <w:rPr>
          <w:kern w:val="0"/>
          <w:szCs w:val="20"/>
          <w:lang w:eastAsia="ru-RU"/>
        </w:rPr>
        <w:br/>
        <w:t>муниципальном округе</w:t>
      </w:r>
      <w:r w:rsidRPr="00586323">
        <w:rPr>
          <w:kern w:val="0"/>
          <w:szCs w:val="20"/>
          <w:lang w:eastAsia="ru-RU"/>
        </w:rPr>
        <w:br/>
        <w:t>доступным и комфортным жильем»</w:t>
      </w:r>
    </w:p>
    <w:bookmarkEnd w:id="6"/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p w:rsidR="00586323" w:rsidRPr="00586323" w:rsidRDefault="00586323" w:rsidP="00586323">
      <w:pPr>
        <w:keepNext/>
        <w:suppressAutoHyphens w:val="0"/>
        <w:spacing w:line="240" w:lineRule="auto"/>
        <w:ind w:right="-108" w:firstLine="0"/>
        <w:jc w:val="center"/>
        <w:outlineLvl w:val="0"/>
        <w:rPr>
          <w:rFonts w:ascii="TimesET" w:hAnsi="TimesET"/>
          <w:b/>
          <w:kern w:val="0"/>
          <w:sz w:val="22"/>
          <w:szCs w:val="20"/>
          <w:lang w:eastAsia="ru-RU"/>
        </w:rPr>
      </w:pPr>
      <w:r w:rsidRPr="00586323">
        <w:rPr>
          <w:rFonts w:ascii="TimesET" w:hAnsi="TimesET"/>
          <w:b/>
          <w:kern w:val="0"/>
          <w:sz w:val="22"/>
          <w:szCs w:val="20"/>
          <w:lang w:eastAsia="ru-RU"/>
        </w:rPr>
        <w:t>Ресурсное обеспечение</w:t>
      </w:r>
      <w:r w:rsidRPr="00586323">
        <w:rPr>
          <w:rFonts w:ascii="TimesET" w:hAnsi="TimesET"/>
          <w:b/>
          <w:kern w:val="0"/>
          <w:sz w:val="22"/>
          <w:szCs w:val="20"/>
          <w:lang w:eastAsia="ru-RU"/>
        </w:rPr>
        <w:br/>
        <w:t>реализации подпрограммы «Муниципальная поддержка строительства жилья в Янтиковском муниципальном округе»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rFonts w:ascii="TimesET" w:hAnsi="TimesET"/>
          <w:kern w:val="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03"/>
        <w:gridCol w:w="157"/>
        <w:gridCol w:w="126"/>
        <w:gridCol w:w="567"/>
        <w:gridCol w:w="189"/>
        <w:gridCol w:w="945"/>
        <w:gridCol w:w="189"/>
        <w:gridCol w:w="662"/>
        <w:gridCol w:w="220"/>
        <w:gridCol w:w="772"/>
        <w:gridCol w:w="236"/>
        <w:gridCol w:w="756"/>
        <w:gridCol w:w="126"/>
        <w:gridCol w:w="583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</w:tblGrid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Код </w:t>
            </w:r>
            <w:hyperlink r:id="rId15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Расходы по годам, тыс. рублей</w:t>
            </w:r>
          </w:p>
        </w:tc>
      </w:tr>
      <w:tr w:rsidR="00586323" w:rsidRPr="00586323" w:rsidTr="002D26DC">
        <w:trPr>
          <w:trHeight w:val="253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группа (подгруппа) вида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2031 - 2035</w:t>
            </w:r>
          </w:p>
        </w:tc>
      </w:tr>
      <w:tr w:rsidR="005F523B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</w:tr>
      <w:tr w:rsidR="005F523B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Подпр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ограмма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«Муници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пальная поддержка строительства жилья в Янтиковском муниципальном округе»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нный исполнитель - Управление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2477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2092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10514,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1383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А210351350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A210351340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3668,2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А210200000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1934,1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17150,5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6514,9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9821,3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A2103L4970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18352,2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Реализация отдельных мероприятий регионал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ьного проекта «Жилье»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повышение уровня обеспеченности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ответственный исполнитель - Управление, Территор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иальные отделы, Отдел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F523B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Целевые показатели (индикаторы)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Ввод жилья в рамках мероприятий по стимулированию программ развития жилищного строительства субъектов Российской Федерации,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Объем ввода жилья в многоквартирных жилых домах в год,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Объем ввода жилья, построенного населением,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1.1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Территориальные отделы,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1.1.1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Строительство (реконструкция) автомобильных дорог в рамках реализации проектов по развитию территорий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Территориальные отделы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Мероприятие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1.1.2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Строительство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ответственный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исполнитель - Управление, соисполнитель - Территориальные отделы, Отдел образования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1.1.3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Строительство (реконструкция) объектов водоснабжения, водоотвед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ения и теплоснабжения, в том числе магистральных сетей, в целях реализации проектов по развитию территорий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ответственный исполнитель - Управление, соисполнитель -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Территориальные отделы,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Реализация мероприятий индивидуальной программы социально-экономического развития Чувашско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Республики на 2020 - 2024 годы в рамках развития ипотечного жилищного кредитования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повышение доступности ипотечных жилищных кредитов для граждан в Янтиковско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 муниципальном округе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ответственный исполнитель - Управление,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2.1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Субсидирование ипотечных жилищных кредитов и рефинансирование полученных кредитов в рамках реализации мероприятий индивидуальных программ социально-экономиче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Объем выданных ипотечных жилищных кредитов, тыс. 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Реализация мероприятий регионального проекта «Обеспече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ние устойчивого сокращения непригодного для проживания жилищного фонда»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Целевые показатели (индикаторы) подпрограммы, увязанные с основным мероп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риятием 3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Количество граждан, расселенных из непригодного для проживания жилищного фонда (нарастающим итогом), тыс. 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Количество квадратных метров расселенного непригодного для проживания жилищного фонда (нарастающим итогом),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3.1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«Переселение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эксплуатации»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3.2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Переселение граждан из жилищног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за счет средств, передаваемых из Фонда содействия реформированию жилищно-коммунального хозяйства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ответственный исполнитель -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3.3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Переселение граждан из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эксплуатации, финансовое обеспечение мероприятий по переселению аварийных домов, не обеспеченных финансовой поддержкой Фонда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 земельными участками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ответственный исполнитель - Управление,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Уровень доступности жилья,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4.1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местные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4.2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Янтиковского муниципального округа</w:t>
            </w:r>
            <w:proofErr w:type="gramEnd"/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Основное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Проведение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обеспечение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соответствия объектов капитального строительства требованиям строительных норм и правил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ответственный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Целевой показатель (индикатор) подпрограм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мы, увязанный с основным мероприятием 5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Объем ввода арендного жилья,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Переселение граждан из аварийного жилищного фонда, расположенного на территории Янтиковского муниципального округа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ежегодное увеличение объема расселенного аварийного жилищного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А210218320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Количество квадратных метров расселенного аварийного жилищного фонда, признанного аварийным и представляющего угрозу жизни и здоровью граждан, за исключением признанного таковым до 1 января 2017 г.,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6.1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Переселение граждан из жилищного фонда, признанного аварийным и представляющего угрозу жизни и здоровью граждан, за исключением признанно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го таковым до 1 января 2017 года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А210218320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Обеспечение граждан доступным жильем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Территориальные отделы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24779,6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20922,5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10514,9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13834,7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А210351350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A210351340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3668,2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1934,1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17150,5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6514,9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9821,3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A2103L4970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1835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7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Количество семей, улучшивших жилищные условия, тыс.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Обеспечение жильем молодых семей в рамках </w:t>
            </w:r>
            <w:hyperlink r:id="rId16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ведомственной целевой программы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«Оказание государственной поддержки гражданам в обеспечени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 жильем и оплате жилищно-коммунальных услуг» </w:t>
            </w:r>
            <w:hyperlink r:id="rId17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государственной программы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24778,2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5663,2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5891,2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5904,6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А210351350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A210351340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3668,2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520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1932,7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A2103L4970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18352,2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7.2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Возмещение части затрат на уплату процентов по ипотечным кредитам (займам), привлеченным отдельными категориями граждан на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приобретение или строительство жилья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А210312860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7.3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Обеспечение жилыми помещениями граждан, указанных в </w:t>
            </w:r>
            <w:hyperlink r:id="rId18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пунктах 1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, </w:t>
            </w:r>
            <w:hyperlink r:id="rId19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3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, </w:t>
            </w:r>
            <w:hyperlink r:id="rId20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6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>и</w:t>
            </w:r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hyperlink r:id="rId21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7 части 1 статьи 11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Закона Чувашской Республики от 17 октября 2005 г. № 42 «О регулировании жилищных отношений» и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состоящих на учете в качестве нуждающихся в жилых помещениях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А210312940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местные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7.4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hyperlink r:id="rId22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районов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Крайнего Севера и приравненных к ним местностей, по ведению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учета граждан, проживающих в сельской местности, нуждающихся в жилых помещениях и имеющих право на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устойчивого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развития сельских территорий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Территориальные отделы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А210312980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7.5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23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Федеральным законом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 12 января 1995 г. № 5-ФЗ «О ветеранах»,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в соответствии с </w:t>
            </w:r>
            <w:hyperlink r:id="rId24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Указом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>Президента Российской Федерации от 7 мая 2008 г. № 714 «Об обеспечении жильем ветеранов Великой Отечественной войны 1941 - 1945 годов» за счет субвенции, предоставляемой из федерального бюджета</w:t>
            </w:r>
            <w:proofErr w:type="gramEnd"/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832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А210351340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.322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7.6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25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Федеральны</w:t>
              </w:r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lastRenderedPageBreak/>
                <w:t>м законом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от 12 января 1995 г. № 5-ФЗ «О ветеранах», за счет субвенции, предоставляемой из федерального бюджета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А210351350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7.7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бюджета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A210354850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7.8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Осуществление полномочий Российской Федерации по обеспечению жильем отдельных категорий граждан, установленных </w:t>
            </w:r>
            <w:hyperlink r:id="rId26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Федеральным законом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от 24 ноября 1995 г. № 181-ФЗ «О социальной защите инвалидов в Российской Федерации», за счет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Управление, Территориальные отделы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А210351760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7.9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реализации </w:t>
            </w:r>
            <w:hyperlink r:id="rId27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Закона</w:t>
              </w:r>
            </w:hyperlink>
            <w:r w:rsidRPr="00586323">
              <w:rPr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>Чувашской Республики от 25 ноября 2011 г. № 67 «О защите прав граждан - участников долевого строительства многоквартирных домов и (или) иных объектов недвижимости, пострадавших от действий (бездействия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>) застройщиков на территории Чувашской Республики»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7.10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Возмещение затрат (части затрат) на уплату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ие, Отдел экономики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федеральный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7.11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Создание рынка доступного арендного жилья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7.12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Реализация мер социальной поддержки граждан, жилые помещения которых утрачены и (или) повреждены в результате чрезвычайных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республиканский бюджет Чувашской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7.13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7.14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Повышение уровня финансовой грамотности населения посредством проведения разъяснительной работы с гражданами о предоставлении мер государственной поддержки в приобретении жилых помещений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внебюджетные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7.15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val="en-US" w:eastAsia="ru-RU"/>
              </w:rPr>
              <w:t>A210312940 R294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15256,9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4621,3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586323">
              <w:rPr>
                <w:kern w:val="0"/>
                <w:sz w:val="22"/>
                <w:szCs w:val="22"/>
                <w:lang w:val="en-US" w:eastAsia="ru-RU"/>
              </w:rPr>
              <w:t>A210312940 R294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15256,9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4621,3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7927,7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Мероприятие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7.16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Предоставление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многодетным семьям, имеющим семь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ответственный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7.17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Предоставление субсидии на финансовое обеспечение затрат единого института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развития в жилищной сфере, осуществляющего функции в соответствии с </w:t>
            </w:r>
            <w:hyperlink r:id="rId28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Федеральным законом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- акционерного общества «ДОМ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>Ф», возникающих в результате возмещения кредитным и иным организация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 недополученных ими доходов по жилищным (ипотечным) кредитам (займам), предоставленным гражданам на приобретение (строительство) жилья на условиях льготного ипотечного кредитования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Мероприятие 7.18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ся в жилых помещениях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val="en-US" w:eastAsia="ru-RU"/>
              </w:rPr>
              <w:t>A210312940 R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val="en-US" w:eastAsia="ru-RU"/>
              </w:rPr>
              <w:t>A210312940 R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8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Реализация мероприятий индивидуальной программы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социально-экономического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развития Чувашской Республики на 2020 - 2024 годы по реализации в Янтиковском муниципальном округе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строительство объектов инженерной инфраструктуры для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местные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8.1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Проектирование и строительство инженерной инфраструктуры для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 в Янтиковском муниципальном округе в рамках реализации мероприятий индивидуальных программ социально-экономического развития субъектов Российской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Федерации в части строительства и жилищно-коммунального хозяйства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Основное мероприятие 9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Целевой показатель (индикатор) подпрограммы, увязанный с основным мероприятием 9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Объем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 в год,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9.1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Проектно-изыскательские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работы на строительство (реконструкцию) объектов капитального строительства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10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Целевой показатель (индикатор) подпрограммы, увязанный с основным мероприятием 10</w:t>
            </w:r>
          </w:p>
        </w:tc>
        <w:tc>
          <w:tcPr>
            <w:tcW w:w="6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Объем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 в год, тыс. кв. 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</w:tr>
      <w:tr w:rsidR="00586323" w:rsidRPr="00586323" w:rsidTr="002D26DC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10.1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Строительство инженерной, транспортной, социальной инфраструктуры в целях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жилищного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строительства в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Янтиковском муниципальном округе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Управление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586323" w:rsidRPr="00586323" w:rsidTr="002D26DC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</w:tbl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323" w:rsidRPr="00586323" w:rsidRDefault="00586323" w:rsidP="0058632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2"/>
          <w:szCs w:val="22"/>
          <w:lang w:eastAsia="ru-RU"/>
        </w:rPr>
      </w:pPr>
      <w:r w:rsidRPr="00586323">
        <w:rPr>
          <w:kern w:val="0"/>
          <w:sz w:val="22"/>
          <w:szCs w:val="22"/>
          <w:lang w:eastAsia="ru-RU"/>
        </w:rPr>
        <w:t>──────────────────────────────</w:t>
      </w:r>
    </w:p>
    <w:p w:rsidR="00586323" w:rsidRPr="00586323" w:rsidRDefault="00586323" w:rsidP="0058632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cs="Times New Roman CYR"/>
          <w:kern w:val="0"/>
          <w:sz w:val="20"/>
          <w:szCs w:val="20"/>
          <w:lang w:eastAsia="ru-RU"/>
        </w:rPr>
      </w:pPr>
      <w:r w:rsidRPr="00586323">
        <w:rPr>
          <w:kern w:val="0"/>
          <w:sz w:val="20"/>
          <w:szCs w:val="20"/>
          <w:lang w:eastAsia="ru-RU"/>
        </w:rPr>
        <w:t>* Значения показателей на</w:t>
      </w:r>
      <w:r w:rsidR="002D26DC">
        <w:rPr>
          <w:kern w:val="0"/>
          <w:sz w:val="20"/>
          <w:szCs w:val="20"/>
          <w:lang w:eastAsia="ru-RU"/>
        </w:rPr>
        <w:t xml:space="preserve"> конец соответствующего периода</w:t>
      </w:r>
      <w:r w:rsidRPr="00586323">
        <w:rPr>
          <w:kern w:val="0"/>
          <w:sz w:val="20"/>
          <w:szCs w:val="20"/>
          <w:lang w:eastAsia="ru-RU"/>
        </w:rPr>
        <w:t>»</w:t>
      </w:r>
      <w:r w:rsidRPr="00586323">
        <w:rPr>
          <w:rFonts w:cs="Times New Roman CYR"/>
          <w:kern w:val="0"/>
          <w:sz w:val="20"/>
          <w:szCs w:val="20"/>
          <w:lang w:eastAsia="ru-RU"/>
        </w:rPr>
        <w:t>;</w:t>
      </w:r>
      <w:r w:rsidRPr="00586323">
        <w:rPr>
          <w:rFonts w:cs="Times New Roman CYR"/>
          <w:kern w:val="0"/>
          <w:sz w:val="20"/>
          <w:szCs w:val="20"/>
          <w:lang w:eastAsia="ru-RU"/>
        </w:rPr>
        <w:tab/>
      </w:r>
    </w:p>
    <w:p w:rsidR="00586323" w:rsidRPr="00586323" w:rsidRDefault="00586323" w:rsidP="00586323">
      <w:pPr>
        <w:tabs>
          <w:tab w:val="left" w:pos="7188"/>
        </w:tabs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540"/>
        <w:outlineLvl w:val="0"/>
        <w:rPr>
          <w:bCs/>
          <w:kern w:val="0"/>
          <w:sz w:val="28"/>
          <w:szCs w:val="28"/>
          <w:lang w:eastAsia="ru-RU"/>
        </w:rPr>
        <w:sectPr w:rsidR="00586323" w:rsidRPr="00586323" w:rsidSect="00586323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86323" w:rsidRPr="00586323" w:rsidRDefault="00586323" w:rsidP="0058632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 xml:space="preserve">е) </w:t>
      </w:r>
      <w:r w:rsidRPr="00586323">
        <w:rPr>
          <w:kern w:val="0"/>
          <w:sz w:val="28"/>
          <w:szCs w:val="28"/>
          <w:lang w:eastAsia="ru-RU"/>
        </w:rPr>
        <w:t>в приложении № 4 к Муниципальной программе: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1) в паспорте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(далее в пункте – подпрограмма):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позицию</w:t>
      </w:r>
      <w:r w:rsidRPr="00586323">
        <w:rPr>
          <w:b/>
          <w:kern w:val="0"/>
          <w:sz w:val="28"/>
          <w:szCs w:val="28"/>
          <w:lang w:eastAsia="ru-RU"/>
        </w:rPr>
        <w:t xml:space="preserve"> </w:t>
      </w:r>
      <w:r w:rsidRPr="00586323">
        <w:rPr>
          <w:kern w:val="0"/>
          <w:sz w:val="28"/>
          <w:szCs w:val="28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7121"/>
      </w:tblGrid>
      <w:tr w:rsidR="00586323" w:rsidRPr="00586323" w:rsidTr="0058632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«Целевые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к 2036 году будут достигнуты следующие целевые показатели (индикаторы):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6 человек;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5 человек;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5 человек;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 году – 5 человек;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0 жилых помещений;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на 25 процентов;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в 2024 году – на 21 процент;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на 26 процентов;</w:t>
            </w:r>
          </w:p>
          <w:p w:rsidR="00586323" w:rsidRPr="00586323" w:rsidRDefault="00586323" w:rsidP="002D26DC">
            <w:pPr>
              <w:suppressAutoHyphens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 году – на 36 процентов</w:t>
            </w:r>
            <w:proofErr w:type="gramStart"/>
            <w:r w:rsidRPr="00586323">
              <w:rPr>
                <w:kern w:val="0"/>
                <w:sz w:val="28"/>
                <w:szCs w:val="28"/>
                <w:lang w:eastAsia="ru-RU"/>
              </w:rPr>
              <w:t>.»;</w:t>
            </w:r>
            <w:proofErr w:type="gramEnd"/>
          </w:p>
        </w:tc>
      </w:tr>
    </w:tbl>
    <w:p w:rsidR="00586323" w:rsidRPr="00586323" w:rsidRDefault="00586323" w:rsidP="002D26DC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lastRenderedPageBreak/>
        <w:t>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7121"/>
      </w:tblGrid>
      <w:tr w:rsidR="00586323" w:rsidRPr="00586323" w:rsidTr="00586323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contextualSpacing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общий объем финансирования подпрограммы в 2023 - 2035 годах составляет 46891,7 тыс. рублей, в том числе: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11410,5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12875,8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11138,9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 году – 11466,5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2027 - 2030 годах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2031 - 2035 годах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федерального бюджета – 0,0 тыс. рублей, в том числе: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2026 - 2030 годах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2031 - 2035 годах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46891,7 тыс. рублей, в том числе: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2023 году – 11410,5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2024 году – 12875,8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2025 году – 11138,9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2026 году – 11466,5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2027 - 2030 годах – 0,0 тыс. рублей;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2031 - 2035 годах – 0,0 тыс. рублей.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 xml:space="preserve">Объемы бюджетных ассигнований уточняются ежегодно при формировании республиканского бюджета </w:t>
            </w: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Чувашской Республики на очередной финансовый год и плановый период;</w:t>
            </w:r>
          </w:p>
          <w:p w:rsidR="00586323" w:rsidRPr="00586323" w:rsidRDefault="00586323" w:rsidP="002D26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lastRenderedPageBreak/>
        <w:t>2) в р</w:t>
      </w:r>
      <w:r w:rsidRPr="00586323">
        <w:rPr>
          <w:bCs/>
          <w:kern w:val="0"/>
          <w:sz w:val="28"/>
          <w:szCs w:val="28"/>
          <w:lang w:eastAsia="ru-RU"/>
        </w:rPr>
        <w:t>азделе II «Перечень и сведения о целевых показателях (индикаторах) подпрограммы с расшифровкой плановых значений по годам ее реализации»: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абзацы шестой – двадцать четвертый изложить в следующей редакции: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– 6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– 5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– 5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2026 году – 5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– 0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– 0 человек;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2023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2026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– 0 жилых помещений;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помещениями: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lastRenderedPageBreak/>
        <w:t>в 2023 году – 25 процентов;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2024 году – 21 процент;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2025 году – 26 процентов;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2026 году – 36 процентов;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2030 году – 0 процентов;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в 2035 году – 0 процентов;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bCs/>
          <w:kern w:val="0"/>
          <w:sz w:val="28"/>
          <w:szCs w:val="28"/>
          <w:lang w:eastAsia="ru-RU"/>
        </w:rPr>
        <w:t>Сведения о целевых показателях (индикаторах) подпрограммы с расшифровкой плановых значений по годам ее реализации приведены в приложении к п</w:t>
      </w:r>
      <w:r w:rsidR="002D26DC">
        <w:rPr>
          <w:bCs/>
          <w:kern w:val="0"/>
          <w:sz w:val="28"/>
          <w:szCs w:val="28"/>
          <w:lang w:eastAsia="ru-RU"/>
        </w:rPr>
        <w:t>одпрограмме</w:t>
      </w:r>
      <w:r w:rsidRPr="00586323">
        <w:rPr>
          <w:bCs/>
          <w:kern w:val="0"/>
          <w:sz w:val="28"/>
          <w:szCs w:val="28"/>
          <w:lang w:eastAsia="ru-RU"/>
        </w:rPr>
        <w:t>»;</w:t>
      </w:r>
    </w:p>
    <w:p w:rsidR="00586323" w:rsidRPr="00586323" w:rsidRDefault="00586323" w:rsidP="00586323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3) р</w:t>
      </w:r>
      <w:r w:rsidRPr="00586323">
        <w:rPr>
          <w:bCs/>
          <w:kern w:val="0"/>
          <w:sz w:val="28"/>
          <w:szCs w:val="28"/>
          <w:lang w:eastAsia="ru-RU"/>
        </w:rPr>
        <w:t>аздел I</w:t>
      </w:r>
      <w:r w:rsidRPr="00586323">
        <w:rPr>
          <w:bCs/>
          <w:kern w:val="0"/>
          <w:sz w:val="28"/>
          <w:szCs w:val="28"/>
          <w:lang w:val="en-US" w:eastAsia="ru-RU"/>
        </w:rPr>
        <w:t>V</w:t>
      </w:r>
      <w:r w:rsidRPr="00586323">
        <w:rPr>
          <w:bCs/>
          <w:kern w:val="0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следующей редакции: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«Финансирование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 xml:space="preserve">При </w:t>
      </w:r>
      <w:proofErr w:type="spellStart"/>
      <w:r w:rsidRPr="00586323">
        <w:rPr>
          <w:kern w:val="0"/>
          <w:sz w:val="28"/>
          <w:szCs w:val="28"/>
          <w:lang w:eastAsia="ru-RU"/>
        </w:rPr>
        <w:t>софинансировании</w:t>
      </w:r>
      <w:proofErr w:type="spellEnd"/>
      <w:r w:rsidRPr="00586323">
        <w:rPr>
          <w:kern w:val="0"/>
          <w:sz w:val="28"/>
          <w:szCs w:val="28"/>
          <w:lang w:eastAsia="ru-RU"/>
        </w:rPr>
        <w:t xml:space="preserve"> мероприятий подпрограммы из внебюджетных источников могут </w:t>
      </w:r>
      <w:proofErr w:type="gramStart"/>
      <w:r w:rsidRPr="00586323">
        <w:rPr>
          <w:kern w:val="0"/>
          <w:sz w:val="28"/>
          <w:szCs w:val="28"/>
          <w:lang w:eastAsia="ru-RU"/>
        </w:rPr>
        <w:t>использоваться</w:t>
      </w:r>
      <w:proofErr w:type="gramEnd"/>
      <w:r w:rsidRPr="00586323">
        <w:rPr>
          <w:kern w:val="0"/>
          <w:sz w:val="28"/>
          <w:szCs w:val="28"/>
          <w:lang w:eastAsia="ru-RU"/>
        </w:rPr>
        <w:t xml:space="preserve"> в том числе различные инструменты государственно-частного партнерства.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Общий объем финансирования подпрограммы в 2023 - 2035 годах составляет 46891,7 тыс. рублей, в том числе средства: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федерального бюджета – 0,0 тыс. рублей;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республиканского бюджета Чувашской Республики – 46891,7 тыс. рублей (таблица).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00"/>
        <w:gridCol w:w="1400"/>
        <w:gridCol w:w="1400"/>
        <w:gridCol w:w="1400"/>
        <w:gridCol w:w="1400"/>
      </w:tblGrid>
      <w:tr w:rsidR="00586323" w:rsidRPr="00586323" w:rsidTr="0058632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7" w:name="sub_1040"/>
            <w:r w:rsidRPr="00586323">
              <w:rPr>
                <w:kern w:val="0"/>
                <w:sz w:val="28"/>
                <w:szCs w:val="28"/>
                <w:lang w:eastAsia="ru-RU"/>
              </w:rPr>
              <w:t>Этапы и годы реализации подпрограммы</w:t>
            </w:r>
            <w:bookmarkEnd w:id="7"/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Источники финансирования, тыс. рублей</w:t>
            </w:r>
          </w:p>
        </w:tc>
      </w:tr>
      <w:tr w:rsidR="00586323" w:rsidRPr="00586323" w:rsidTr="0058632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86323" w:rsidRPr="00586323" w:rsidTr="0058632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Всего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2023 - 2035 годы,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46891,7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46891,7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lastRenderedPageBreak/>
              <w:t>2023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11410,5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11410,5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12875,8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12875,8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11138,9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11138,9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11466,5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11466,5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2027 - 2030 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586323" w:rsidRPr="00586323" w:rsidTr="00586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2031 - 2035 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86323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:rsidR="00586323" w:rsidRPr="00586323" w:rsidRDefault="00586323" w:rsidP="00586323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Ресурсное обеспечение реализации подпрограммы за счет всех источников финансирования представл</w:t>
      </w:r>
      <w:r w:rsidR="002D26DC">
        <w:rPr>
          <w:kern w:val="0"/>
          <w:sz w:val="28"/>
          <w:szCs w:val="28"/>
          <w:lang w:eastAsia="ru-RU"/>
        </w:rPr>
        <w:t>ено в приложении к подпрограмме</w:t>
      </w:r>
      <w:r w:rsidRPr="00586323">
        <w:rPr>
          <w:kern w:val="0"/>
          <w:sz w:val="28"/>
          <w:szCs w:val="28"/>
          <w:lang w:eastAsia="ru-RU"/>
        </w:rPr>
        <w:t>»;</w:t>
      </w:r>
    </w:p>
    <w:p w:rsidR="00586323" w:rsidRPr="00586323" w:rsidRDefault="00586323" w:rsidP="00586323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>4) приложение к подпрограмме изложить в следующей редакции:</w:t>
      </w:r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  <w:sectPr w:rsidR="00586323" w:rsidRPr="00586323" w:rsidSect="00586323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586323" w:rsidRPr="00586323" w:rsidRDefault="00586323" w:rsidP="0015511B">
      <w:pPr>
        <w:suppressAutoHyphens w:val="0"/>
        <w:spacing w:line="240" w:lineRule="auto"/>
        <w:ind w:left="9214" w:firstLine="0"/>
        <w:jc w:val="left"/>
        <w:rPr>
          <w:kern w:val="0"/>
          <w:szCs w:val="20"/>
          <w:lang w:eastAsia="ru-RU"/>
        </w:rPr>
      </w:pPr>
      <w:r w:rsidRPr="00586323">
        <w:rPr>
          <w:kern w:val="0"/>
          <w:szCs w:val="20"/>
          <w:lang w:eastAsia="ru-RU"/>
        </w:rPr>
        <w:lastRenderedPageBreak/>
        <w:t>«Приложение</w:t>
      </w:r>
    </w:p>
    <w:p w:rsidR="00586323" w:rsidRDefault="00586323" w:rsidP="0015511B">
      <w:pPr>
        <w:suppressAutoHyphens w:val="0"/>
        <w:spacing w:line="240" w:lineRule="auto"/>
        <w:ind w:left="9214" w:firstLine="0"/>
        <w:jc w:val="left"/>
        <w:rPr>
          <w:kern w:val="0"/>
          <w:szCs w:val="20"/>
          <w:lang w:eastAsia="ru-RU"/>
        </w:rPr>
      </w:pPr>
      <w:r w:rsidRPr="00586323">
        <w:rPr>
          <w:kern w:val="0"/>
          <w:szCs w:val="20"/>
          <w:lang w:eastAsia="ru-RU"/>
        </w:rPr>
        <w:t>к п</w:t>
      </w:r>
      <w:r w:rsidR="0015511B">
        <w:rPr>
          <w:kern w:val="0"/>
          <w:szCs w:val="20"/>
          <w:lang w:eastAsia="ru-RU"/>
        </w:rPr>
        <w:t xml:space="preserve">одпрограмме «Обеспечение </w:t>
      </w:r>
      <w:r w:rsidRPr="00586323">
        <w:rPr>
          <w:kern w:val="0"/>
          <w:szCs w:val="20"/>
          <w:lang w:eastAsia="ru-RU"/>
        </w:rPr>
        <w:t>жилыми помещениями детей-сирот</w:t>
      </w:r>
      <w:r w:rsidR="0015511B">
        <w:rPr>
          <w:kern w:val="0"/>
          <w:szCs w:val="20"/>
          <w:lang w:eastAsia="ru-RU"/>
        </w:rPr>
        <w:t xml:space="preserve"> </w:t>
      </w:r>
      <w:r w:rsidRPr="00586323">
        <w:rPr>
          <w:kern w:val="0"/>
          <w:szCs w:val="20"/>
          <w:lang w:eastAsia="ru-RU"/>
        </w:rPr>
        <w:t>и детей, оставшихся без попечения</w:t>
      </w:r>
      <w:r w:rsidR="0015511B">
        <w:rPr>
          <w:kern w:val="0"/>
          <w:szCs w:val="20"/>
          <w:lang w:eastAsia="ru-RU"/>
        </w:rPr>
        <w:t xml:space="preserve"> </w:t>
      </w:r>
      <w:r w:rsidRPr="00586323">
        <w:rPr>
          <w:kern w:val="0"/>
          <w:szCs w:val="20"/>
          <w:lang w:eastAsia="ru-RU"/>
        </w:rPr>
        <w:t>родителей, лиц из числа детей-сирот</w:t>
      </w:r>
      <w:r w:rsidR="0015511B">
        <w:rPr>
          <w:kern w:val="0"/>
          <w:szCs w:val="20"/>
          <w:lang w:eastAsia="ru-RU"/>
        </w:rPr>
        <w:t xml:space="preserve"> </w:t>
      </w:r>
      <w:r w:rsidRPr="00586323">
        <w:rPr>
          <w:kern w:val="0"/>
          <w:szCs w:val="20"/>
          <w:lang w:eastAsia="ru-RU"/>
        </w:rPr>
        <w:t>и детей, оставшихся без попечения</w:t>
      </w:r>
      <w:r w:rsidR="0015511B">
        <w:rPr>
          <w:kern w:val="0"/>
          <w:szCs w:val="20"/>
          <w:lang w:eastAsia="ru-RU"/>
        </w:rPr>
        <w:t xml:space="preserve"> родителей» муниципальной программы </w:t>
      </w:r>
      <w:r w:rsidRPr="00586323">
        <w:rPr>
          <w:kern w:val="0"/>
          <w:szCs w:val="20"/>
          <w:lang w:eastAsia="ru-RU"/>
        </w:rPr>
        <w:t>Янтиковского муниципального</w:t>
      </w:r>
      <w:r w:rsidR="002D26DC">
        <w:rPr>
          <w:kern w:val="0"/>
          <w:szCs w:val="20"/>
          <w:lang w:eastAsia="ru-RU"/>
        </w:rPr>
        <w:t xml:space="preserve"> </w:t>
      </w:r>
      <w:r w:rsidRPr="00586323">
        <w:rPr>
          <w:kern w:val="0"/>
          <w:szCs w:val="20"/>
          <w:lang w:eastAsia="ru-RU"/>
        </w:rPr>
        <w:t>округа «Обеспечение граждан</w:t>
      </w:r>
      <w:r w:rsidR="002D26DC">
        <w:rPr>
          <w:kern w:val="0"/>
          <w:szCs w:val="20"/>
          <w:lang w:eastAsia="ru-RU"/>
        </w:rPr>
        <w:t xml:space="preserve"> </w:t>
      </w:r>
      <w:r w:rsidRPr="00586323">
        <w:rPr>
          <w:kern w:val="0"/>
          <w:szCs w:val="20"/>
          <w:lang w:eastAsia="ru-RU"/>
        </w:rPr>
        <w:t>в Янтиковском муниципальном округе</w:t>
      </w:r>
      <w:r w:rsidR="002D26DC">
        <w:rPr>
          <w:kern w:val="0"/>
          <w:szCs w:val="20"/>
          <w:lang w:eastAsia="ru-RU"/>
        </w:rPr>
        <w:t xml:space="preserve"> доступным и комфортным </w:t>
      </w:r>
      <w:r w:rsidRPr="00586323">
        <w:rPr>
          <w:kern w:val="0"/>
          <w:szCs w:val="20"/>
          <w:lang w:eastAsia="ru-RU"/>
        </w:rPr>
        <w:t>жильем»</w:t>
      </w:r>
    </w:p>
    <w:p w:rsidR="0015511B" w:rsidRPr="002D26DC" w:rsidRDefault="0015511B" w:rsidP="002D26DC">
      <w:pPr>
        <w:suppressAutoHyphens w:val="0"/>
        <w:spacing w:line="240" w:lineRule="auto"/>
        <w:ind w:left="9923" w:firstLine="0"/>
        <w:jc w:val="left"/>
        <w:rPr>
          <w:kern w:val="0"/>
          <w:szCs w:val="20"/>
          <w:lang w:eastAsia="ru-RU"/>
        </w:rPr>
      </w:pPr>
    </w:p>
    <w:p w:rsidR="00586323" w:rsidRPr="00586323" w:rsidRDefault="00586323" w:rsidP="00586323">
      <w:pPr>
        <w:keepNext/>
        <w:suppressAutoHyphens w:val="0"/>
        <w:spacing w:line="240" w:lineRule="auto"/>
        <w:ind w:right="-108" w:firstLine="0"/>
        <w:jc w:val="center"/>
        <w:outlineLvl w:val="0"/>
        <w:rPr>
          <w:b/>
          <w:kern w:val="0"/>
          <w:sz w:val="22"/>
          <w:szCs w:val="20"/>
          <w:lang w:eastAsia="ru-RU"/>
        </w:rPr>
      </w:pPr>
      <w:r w:rsidRPr="00586323">
        <w:rPr>
          <w:b/>
          <w:kern w:val="0"/>
          <w:sz w:val="22"/>
          <w:szCs w:val="20"/>
          <w:lang w:eastAsia="ru-RU"/>
        </w:rPr>
        <w:t>Ресурсное обеспечение</w:t>
      </w:r>
      <w:r w:rsidRPr="00586323">
        <w:rPr>
          <w:b/>
          <w:kern w:val="0"/>
          <w:sz w:val="22"/>
          <w:szCs w:val="20"/>
          <w:lang w:eastAsia="ru-RU"/>
        </w:rPr>
        <w:br/>
        <w:t>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муниципального округа «Обеспечение граждан в Янтиковском муниципальном округе доступным и комфортным жильем» за счет всех источников финансирования</w:t>
      </w:r>
    </w:p>
    <w:p w:rsidR="00586323" w:rsidRPr="00586323" w:rsidRDefault="00586323" w:rsidP="00586323">
      <w:pPr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</w:p>
    <w:tbl>
      <w:tblPr>
        <w:tblW w:w="14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993"/>
        <w:gridCol w:w="992"/>
        <w:gridCol w:w="831"/>
        <w:gridCol w:w="728"/>
        <w:gridCol w:w="53"/>
        <w:gridCol w:w="850"/>
        <w:gridCol w:w="231"/>
        <w:gridCol w:w="992"/>
        <w:gridCol w:w="851"/>
        <w:gridCol w:w="709"/>
        <w:gridCol w:w="708"/>
        <w:gridCol w:w="709"/>
        <w:gridCol w:w="709"/>
        <w:gridCol w:w="850"/>
        <w:gridCol w:w="567"/>
        <w:gridCol w:w="142"/>
        <w:gridCol w:w="709"/>
        <w:gridCol w:w="940"/>
      </w:tblGrid>
      <w:tr w:rsidR="00586323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Наименование подпрограммы муниципальной программы Янтиковского муниципального округа,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Задача подпрограммы муниципальной программы Янтиковского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Код </w:t>
            </w:r>
            <w:hyperlink r:id="rId29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6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Расходы по годам, тыс. рублей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группа (подгруппа) вида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2030 - 2035</w:t>
            </w:r>
          </w:p>
        </w:tc>
      </w:tr>
      <w:tr w:rsidR="0015511B" w:rsidRPr="00586323" w:rsidTr="001551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17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«Обеспечение жилыми помещени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ответственный исполнитель -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Отдел строительства, соисполнитель - Орган опеки и попечительства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А22021А820</w:t>
            </w:r>
          </w:p>
          <w:p w:rsidR="00586323" w:rsidRPr="00586323" w:rsidRDefault="00586323" w:rsidP="00586323">
            <w:pPr>
              <w:suppressAutoHyphens w:val="0"/>
              <w:spacing w:line="240" w:lineRule="auto"/>
              <w:ind w:firstLine="0"/>
              <w:jc w:val="center"/>
              <w:rPr>
                <w:rFonts w:ascii="TimesET" w:hAnsi="TimesET"/>
                <w:kern w:val="0"/>
                <w:szCs w:val="20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А220112780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я без попечения родителей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предоставление благоустроенных жилых помещений специализированного жилищного фонда по договор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детям-сиротам и детям,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предоставление в соответствии со </w:t>
            </w:r>
            <w:hyperlink r:id="rId30" w:history="1">
              <w:r w:rsidRPr="00586323">
                <w:rPr>
                  <w:bCs/>
                  <w:kern w:val="0"/>
                  <w:sz w:val="22"/>
                  <w:szCs w:val="22"/>
                  <w:lang w:eastAsia="ru-RU"/>
                </w:rPr>
                <w:t>статьей 23.4</w:t>
              </w:r>
            </w:hyperlink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Закона 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льстве многоквартирных домов, лицам, включенным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</w:t>
            </w:r>
            <w:proofErr w:type="gramEnd"/>
            <w:r w:rsidRPr="00586323">
              <w:rPr>
                <w:kern w:val="0"/>
                <w:sz w:val="22"/>
                <w:szCs w:val="22"/>
                <w:lang w:eastAsia="ru-RU"/>
              </w:rPr>
              <w:t xml:space="preserve"> к категории детей-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достигшим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возраста 23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ответственный исполнитель - Отдел 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А22021А820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Отдел 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А2202R0820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А22021А820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12875,8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11466,5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ответственный исполнитель - Отдел 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903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А220112780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республиканский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лиц, которые относилис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proofErr w:type="gramStart"/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формирование списков детей-сирот и детей, оставшихся без попечения родителей, лиц из числа детей-сирот и детей, оставшихся без попечен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подлежат обеспечению специализированными жилыми помещениями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ответственный исполнитель - Орган опеки и попечительства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 xml:space="preserve">внебюджетные </w:t>
            </w: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15511B" w:rsidRPr="00586323" w:rsidTr="001551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lastRenderedPageBreak/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Снижение задолженности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жилыми помещениями,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323" w:rsidRPr="00586323" w:rsidRDefault="00586323" w:rsidP="0058632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 w:rsidRPr="00586323">
              <w:rPr>
                <w:kern w:val="0"/>
                <w:sz w:val="22"/>
                <w:szCs w:val="22"/>
                <w:lang w:eastAsia="ru-RU"/>
              </w:rPr>
              <w:t>0».</w:t>
            </w:r>
          </w:p>
        </w:tc>
      </w:tr>
    </w:tbl>
    <w:p w:rsidR="00586323" w:rsidRPr="00586323" w:rsidRDefault="00586323" w:rsidP="00586323">
      <w:pPr>
        <w:shd w:val="clear" w:color="auto" w:fill="FFFFFF"/>
        <w:suppressAutoHyphens w:val="0"/>
        <w:spacing w:line="360" w:lineRule="auto"/>
        <w:ind w:firstLine="540"/>
        <w:rPr>
          <w:kern w:val="0"/>
          <w:sz w:val="28"/>
          <w:szCs w:val="28"/>
          <w:lang w:eastAsia="ru-RU"/>
        </w:rPr>
        <w:sectPr w:rsidR="00586323" w:rsidRPr="00586323" w:rsidSect="00586323">
          <w:headerReference w:type="even" r:id="rId31"/>
          <w:headerReference w:type="default" r:id="rId32"/>
          <w:pgSz w:w="16838" w:h="11906" w:orient="landscape"/>
          <w:pgMar w:top="1701" w:right="1134" w:bottom="567" w:left="1134" w:header="680" w:footer="851" w:gutter="0"/>
          <w:cols w:space="720"/>
          <w:titlePg/>
        </w:sectPr>
      </w:pPr>
      <w:bookmarkStart w:id="8" w:name="sub_4"/>
      <w:bookmarkEnd w:id="4"/>
    </w:p>
    <w:p w:rsidR="00586323" w:rsidRPr="00586323" w:rsidRDefault="00586323" w:rsidP="0058632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опубликования.</w:t>
      </w:r>
    </w:p>
    <w:bookmarkEnd w:id="8"/>
    <w:p w:rsidR="00586323" w:rsidRPr="00586323" w:rsidRDefault="00586323" w:rsidP="007C05A6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586323" w:rsidRPr="00586323" w:rsidRDefault="00586323" w:rsidP="007C05A6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C05A6" w:rsidRDefault="00586323" w:rsidP="007C05A6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586323" w:rsidRPr="00586323" w:rsidRDefault="00586323" w:rsidP="007C05A6">
      <w:pPr>
        <w:shd w:val="clear" w:color="auto" w:fill="FFFFFF"/>
        <w:suppressAutoHyphens w:val="0"/>
        <w:spacing w:line="240" w:lineRule="auto"/>
        <w:ind w:firstLine="0"/>
        <w:jc w:val="left"/>
        <w:rPr>
          <w:kern w:val="0"/>
          <w:szCs w:val="20"/>
          <w:lang w:eastAsia="ru-RU"/>
        </w:rPr>
      </w:pPr>
      <w:r w:rsidRPr="00586323">
        <w:rPr>
          <w:kern w:val="0"/>
          <w:sz w:val="28"/>
          <w:szCs w:val="28"/>
          <w:lang w:eastAsia="ru-RU"/>
        </w:rPr>
        <w:t xml:space="preserve">муниципального округа                 </w:t>
      </w:r>
      <w:r w:rsidR="007C05A6">
        <w:rPr>
          <w:kern w:val="0"/>
          <w:sz w:val="28"/>
          <w:szCs w:val="28"/>
          <w:lang w:eastAsia="ru-RU"/>
        </w:rPr>
        <w:t xml:space="preserve">                                   </w:t>
      </w:r>
      <w:r w:rsidRPr="00586323">
        <w:rPr>
          <w:kern w:val="0"/>
          <w:sz w:val="28"/>
          <w:szCs w:val="28"/>
          <w:lang w:eastAsia="ru-RU"/>
        </w:rPr>
        <w:t xml:space="preserve">                О.А. Ломоносов</w:t>
      </w:r>
    </w:p>
    <w:p w:rsidR="00351857" w:rsidRPr="00485CC1" w:rsidRDefault="00351857" w:rsidP="007C05A6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DC" w:rsidRDefault="002D26DC" w:rsidP="002F7E02">
      <w:pPr>
        <w:spacing w:line="240" w:lineRule="auto"/>
      </w:pPr>
      <w:r>
        <w:separator/>
      </w:r>
    </w:p>
  </w:endnote>
  <w:endnote w:type="continuationSeparator" w:id="0">
    <w:p w:rsidR="002D26DC" w:rsidRDefault="002D26DC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DC" w:rsidRDefault="002D26DC" w:rsidP="002F7E02">
      <w:pPr>
        <w:spacing w:line="240" w:lineRule="auto"/>
      </w:pPr>
      <w:r>
        <w:separator/>
      </w:r>
    </w:p>
  </w:footnote>
  <w:footnote w:type="continuationSeparator" w:id="0">
    <w:p w:rsidR="002D26DC" w:rsidRDefault="002D26DC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97626"/>
      <w:docPartObj>
        <w:docPartGallery w:val="Page Numbers (Top of Page)"/>
        <w:docPartUnique/>
      </w:docPartObj>
    </w:sdtPr>
    <w:sdtEndPr/>
    <w:sdtContent>
      <w:p w:rsidR="002D26DC" w:rsidRDefault="002D26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B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DC" w:rsidRDefault="002D26DC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D26DC" w:rsidRDefault="002D26D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047918"/>
      <w:docPartObj>
        <w:docPartGallery w:val="Page Numbers (Top of Page)"/>
        <w:docPartUnique/>
      </w:docPartObj>
    </w:sdtPr>
    <w:sdtEndPr/>
    <w:sdtContent>
      <w:p w:rsidR="007C05A6" w:rsidRDefault="007C05A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BB">
          <w:rPr>
            <w:noProof/>
          </w:rPr>
          <w:t>89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FF635C"/>
    <w:multiLevelType w:val="singleLevel"/>
    <w:tmpl w:val="3E3287D0"/>
    <w:lvl w:ilvl="0">
      <w:start w:val="1"/>
      <w:numFmt w:val="decimal"/>
      <w:pStyle w:val="9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5A4A0618"/>
    <w:multiLevelType w:val="singleLevel"/>
    <w:tmpl w:val="ECE254D2"/>
    <w:lvl w:ilvl="0">
      <w:start w:val="2"/>
      <w:numFmt w:val="decimal"/>
      <w:pStyle w:val="1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11B"/>
    <w:rsid w:val="00155C41"/>
    <w:rsid w:val="0016306A"/>
    <w:rsid w:val="00165066"/>
    <w:rsid w:val="00175F9E"/>
    <w:rsid w:val="001771D2"/>
    <w:rsid w:val="0019034A"/>
    <w:rsid w:val="001A1F91"/>
    <w:rsid w:val="001A31F6"/>
    <w:rsid w:val="001A4DBB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26DC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43C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6323"/>
    <w:rsid w:val="00587519"/>
    <w:rsid w:val="005911A3"/>
    <w:rsid w:val="005A5624"/>
    <w:rsid w:val="005A6454"/>
    <w:rsid w:val="005B3749"/>
    <w:rsid w:val="005B3D0D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523B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05A6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83D3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6323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86323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8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6323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rsid w:val="00586323"/>
  </w:style>
  <w:style w:type="paragraph" w:customStyle="1" w:styleId="ConsNormal">
    <w:name w:val="ConsNormal"/>
    <w:rsid w:val="00586323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5863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586323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586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586323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86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586323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586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58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f5"/>
    <w:rsid w:val="0058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586323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5863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586323"/>
  </w:style>
  <w:style w:type="paragraph" w:styleId="HTML">
    <w:name w:val="HTML Preformatted"/>
    <w:basedOn w:val="a"/>
    <w:link w:val="HTML0"/>
    <w:rsid w:val="0058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632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586323"/>
    <w:rPr>
      <w:rFonts w:ascii="Courier New" w:hAnsi="Courier New" w:cs="Courier New"/>
    </w:rPr>
  </w:style>
  <w:style w:type="character" w:customStyle="1" w:styleId="WW8Num3z2">
    <w:name w:val="WW8Num3z2"/>
    <w:rsid w:val="00586323"/>
    <w:rPr>
      <w:rFonts w:ascii="Wingdings" w:hAnsi="Wingdings"/>
    </w:rPr>
  </w:style>
  <w:style w:type="character" w:customStyle="1" w:styleId="WW8Num3z3">
    <w:name w:val="WW8Num3z3"/>
    <w:rsid w:val="00586323"/>
    <w:rPr>
      <w:rFonts w:ascii="Symbol" w:hAnsi="Symbol"/>
    </w:rPr>
  </w:style>
  <w:style w:type="character" w:customStyle="1" w:styleId="WW8Num5z0">
    <w:name w:val="WW8Num5z0"/>
    <w:rsid w:val="00586323"/>
    <w:rPr>
      <w:rFonts w:ascii="Symbol" w:hAnsi="Symbol"/>
    </w:rPr>
  </w:style>
  <w:style w:type="character" w:customStyle="1" w:styleId="WW8Num5z1">
    <w:name w:val="WW8Num5z1"/>
    <w:rsid w:val="00586323"/>
    <w:rPr>
      <w:rFonts w:ascii="Courier New" w:hAnsi="Courier New" w:cs="Courier New"/>
    </w:rPr>
  </w:style>
  <w:style w:type="character" w:customStyle="1" w:styleId="WW8Num5z2">
    <w:name w:val="WW8Num5z2"/>
    <w:rsid w:val="00586323"/>
    <w:rPr>
      <w:rFonts w:ascii="Wingdings" w:hAnsi="Wingdings"/>
    </w:rPr>
  </w:style>
  <w:style w:type="character" w:customStyle="1" w:styleId="WW8Num7z0">
    <w:name w:val="WW8Num7z0"/>
    <w:rsid w:val="00586323"/>
    <w:rPr>
      <w:b/>
    </w:rPr>
  </w:style>
  <w:style w:type="character" w:customStyle="1" w:styleId="WW8Num8z0">
    <w:name w:val="WW8Num8z0"/>
    <w:rsid w:val="00586323"/>
    <w:rPr>
      <w:b w:val="0"/>
      <w:i w:val="0"/>
      <w:sz w:val="28"/>
      <w:szCs w:val="28"/>
    </w:rPr>
  </w:style>
  <w:style w:type="character" w:customStyle="1" w:styleId="WW8Num10z0">
    <w:name w:val="WW8Num10z0"/>
    <w:rsid w:val="00586323"/>
    <w:rPr>
      <w:sz w:val="24"/>
    </w:rPr>
  </w:style>
  <w:style w:type="character" w:customStyle="1" w:styleId="WW8Num11z0">
    <w:name w:val="WW8Num11z0"/>
    <w:rsid w:val="00586323"/>
    <w:rPr>
      <w:rFonts w:ascii="Symbol" w:hAnsi="Symbol"/>
    </w:rPr>
  </w:style>
  <w:style w:type="character" w:customStyle="1" w:styleId="WW8Num11z1">
    <w:name w:val="WW8Num11z1"/>
    <w:rsid w:val="00586323"/>
    <w:rPr>
      <w:rFonts w:ascii="Courier New" w:hAnsi="Courier New" w:cs="Courier New"/>
    </w:rPr>
  </w:style>
  <w:style w:type="character" w:customStyle="1" w:styleId="WW8Num11z2">
    <w:name w:val="WW8Num11z2"/>
    <w:rsid w:val="00586323"/>
    <w:rPr>
      <w:rFonts w:ascii="Wingdings" w:hAnsi="Wingdings"/>
    </w:rPr>
  </w:style>
  <w:style w:type="character" w:customStyle="1" w:styleId="WW8Num12z0">
    <w:name w:val="WW8Num12z0"/>
    <w:rsid w:val="00586323"/>
    <w:rPr>
      <w:b/>
    </w:rPr>
  </w:style>
  <w:style w:type="character" w:customStyle="1" w:styleId="WW8Num15z0">
    <w:name w:val="WW8Num15z0"/>
    <w:rsid w:val="00586323"/>
    <w:rPr>
      <w:b/>
    </w:rPr>
  </w:style>
  <w:style w:type="character" w:customStyle="1" w:styleId="WW8Num16z2">
    <w:name w:val="WW8Num16z2"/>
    <w:rsid w:val="00586323"/>
    <w:rPr>
      <w:rFonts w:ascii="Symbol" w:hAnsi="Symbol"/>
    </w:rPr>
  </w:style>
  <w:style w:type="character" w:customStyle="1" w:styleId="WW8Num17z0">
    <w:name w:val="WW8Num17z0"/>
    <w:rsid w:val="00586323"/>
    <w:rPr>
      <w:rFonts w:ascii="Symbol" w:hAnsi="Symbol"/>
    </w:rPr>
  </w:style>
  <w:style w:type="character" w:customStyle="1" w:styleId="WW8Num17z1">
    <w:name w:val="WW8Num17z1"/>
    <w:rsid w:val="00586323"/>
    <w:rPr>
      <w:rFonts w:ascii="Courier New" w:hAnsi="Courier New" w:cs="Courier New"/>
    </w:rPr>
  </w:style>
  <w:style w:type="character" w:customStyle="1" w:styleId="WW8Num17z2">
    <w:name w:val="WW8Num17z2"/>
    <w:rsid w:val="00586323"/>
    <w:rPr>
      <w:rFonts w:ascii="Wingdings" w:hAnsi="Wingdings"/>
    </w:rPr>
  </w:style>
  <w:style w:type="character" w:customStyle="1" w:styleId="WW8Num18z0">
    <w:name w:val="WW8Num18z0"/>
    <w:rsid w:val="00586323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586323"/>
    <w:rPr>
      <w:rFonts w:ascii="Courier New" w:hAnsi="Courier New" w:cs="Courier New"/>
    </w:rPr>
  </w:style>
  <w:style w:type="character" w:customStyle="1" w:styleId="WW8Num18z2">
    <w:name w:val="WW8Num18z2"/>
    <w:rsid w:val="00586323"/>
    <w:rPr>
      <w:rFonts w:ascii="Wingdings" w:hAnsi="Wingdings"/>
    </w:rPr>
  </w:style>
  <w:style w:type="character" w:customStyle="1" w:styleId="WW8Num18z3">
    <w:name w:val="WW8Num18z3"/>
    <w:rsid w:val="00586323"/>
    <w:rPr>
      <w:rFonts w:ascii="Symbol" w:hAnsi="Symbol"/>
    </w:rPr>
  </w:style>
  <w:style w:type="character" w:customStyle="1" w:styleId="WW8Num23z0">
    <w:name w:val="WW8Num23z0"/>
    <w:rsid w:val="00586323"/>
    <w:rPr>
      <w:rFonts w:ascii="Symbol" w:hAnsi="Symbol"/>
    </w:rPr>
  </w:style>
  <w:style w:type="character" w:customStyle="1" w:styleId="WW8Num23z1">
    <w:name w:val="WW8Num23z1"/>
    <w:rsid w:val="00586323"/>
    <w:rPr>
      <w:rFonts w:ascii="Courier New" w:hAnsi="Courier New" w:cs="Courier New"/>
    </w:rPr>
  </w:style>
  <w:style w:type="character" w:customStyle="1" w:styleId="WW8Num23z2">
    <w:name w:val="WW8Num23z2"/>
    <w:rsid w:val="00586323"/>
    <w:rPr>
      <w:rFonts w:ascii="Wingdings" w:hAnsi="Wingdings"/>
    </w:rPr>
  </w:style>
  <w:style w:type="character" w:customStyle="1" w:styleId="WW8Num24z0">
    <w:name w:val="WW8Num24z0"/>
    <w:rsid w:val="00586323"/>
    <w:rPr>
      <w:rFonts w:ascii="Symbol" w:hAnsi="Symbol"/>
    </w:rPr>
  </w:style>
  <w:style w:type="character" w:customStyle="1" w:styleId="WW8Num24z1">
    <w:name w:val="WW8Num24z1"/>
    <w:rsid w:val="00586323"/>
    <w:rPr>
      <w:rFonts w:ascii="Courier New" w:hAnsi="Courier New" w:cs="Courier New"/>
    </w:rPr>
  </w:style>
  <w:style w:type="character" w:customStyle="1" w:styleId="WW8Num24z2">
    <w:name w:val="WW8Num24z2"/>
    <w:rsid w:val="00586323"/>
    <w:rPr>
      <w:rFonts w:ascii="Wingdings" w:hAnsi="Wingdings"/>
    </w:rPr>
  </w:style>
  <w:style w:type="character" w:customStyle="1" w:styleId="WW8Num26z0">
    <w:name w:val="WW8Num26z0"/>
    <w:rsid w:val="00586323"/>
    <w:rPr>
      <w:b/>
    </w:rPr>
  </w:style>
  <w:style w:type="character" w:customStyle="1" w:styleId="WW8Num27z0">
    <w:name w:val="WW8Num27z0"/>
    <w:rsid w:val="00586323"/>
    <w:rPr>
      <w:rFonts w:ascii="Symbol" w:eastAsia="Times New Roman" w:hAnsi="Symbol" w:cs="Times New Roman"/>
    </w:rPr>
  </w:style>
  <w:style w:type="character" w:customStyle="1" w:styleId="WW8Num27z1">
    <w:name w:val="WW8Num27z1"/>
    <w:rsid w:val="00586323"/>
    <w:rPr>
      <w:rFonts w:ascii="Courier New" w:hAnsi="Courier New" w:cs="Courier New"/>
    </w:rPr>
  </w:style>
  <w:style w:type="character" w:customStyle="1" w:styleId="WW8Num27z2">
    <w:name w:val="WW8Num27z2"/>
    <w:rsid w:val="00586323"/>
    <w:rPr>
      <w:rFonts w:ascii="Wingdings" w:hAnsi="Wingdings"/>
    </w:rPr>
  </w:style>
  <w:style w:type="character" w:customStyle="1" w:styleId="WW8Num27z3">
    <w:name w:val="WW8Num27z3"/>
    <w:rsid w:val="00586323"/>
    <w:rPr>
      <w:rFonts w:ascii="Symbol" w:hAnsi="Symbol"/>
    </w:rPr>
  </w:style>
  <w:style w:type="character" w:customStyle="1" w:styleId="WW8Num33z0">
    <w:name w:val="WW8Num33z0"/>
    <w:rsid w:val="00586323"/>
    <w:rPr>
      <w:rFonts w:ascii="Symbol" w:hAnsi="Symbol"/>
    </w:rPr>
  </w:style>
  <w:style w:type="character" w:customStyle="1" w:styleId="WW8Num33z1">
    <w:name w:val="WW8Num33z1"/>
    <w:rsid w:val="00586323"/>
    <w:rPr>
      <w:rFonts w:ascii="Courier New" w:hAnsi="Courier New" w:cs="Courier New"/>
    </w:rPr>
  </w:style>
  <w:style w:type="character" w:customStyle="1" w:styleId="WW8Num33z2">
    <w:name w:val="WW8Num33z2"/>
    <w:rsid w:val="00586323"/>
    <w:rPr>
      <w:rFonts w:ascii="Wingdings" w:hAnsi="Wingdings"/>
    </w:rPr>
  </w:style>
  <w:style w:type="character" w:customStyle="1" w:styleId="afffb">
    <w:name w:val="Символ сноски"/>
    <w:rsid w:val="00586323"/>
    <w:rPr>
      <w:vertAlign w:val="superscript"/>
    </w:rPr>
  </w:style>
  <w:style w:type="character" w:customStyle="1" w:styleId="62">
    <w:name w:val="Знак Знак6"/>
    <w:rsid w:val="00586323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586323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586323"/>
    <w:rPr>
      <w:sz w:val="24"/>
      <w:szCs w:val="24"/>
      <w:lang w:val="ru-RU" w:eastAsia="ar-SA" w:bidi="ar-SA"/>
    </w:rPr>
  </w:style>
  <w:style w:type="character" w:customStyle="1" w:styleId="37">
    <w:name w:val="Знак Знак3"/>
    <w:rsid w:val="00586323"/>
    <w:rPr>
      <w:sz w:val="24"/>
      <w:szCs w:val="24"/>
      <w:lang w:val="ru-RU" w:eastAsia="ar-SA" w:bidi="ar-SA"/>
    </w:rPr>
  </w:style>
  <w:style w:type="character" w:customStyle="1" w:styleId="afffc">
    <w:name w:val="Символы концевой сноски"/>
    <w:rsid w:val="00586323"/>
    <w:rPr>
      <w:vertAlign w:val="superscript"/>
    </w:rPr>
  </w:style>
  <w:style w:type="character" w:customStyle="1" w:styleId="28">
    <w:name w:val="Знак Знак2"/>
    <w:rsid w:val="0058632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a">
    <w:name w:val="Знак примечания1"/>
    <w:rsid w:val="00586323"/>
    <w:rPr>
      <w:sz w:val="16"/>
      <w:szCs w:val="16"/>
    </w:rPr>
  </w:style>
  <w:style w:type="character" w:customStyle="1" w:styleId="data">
    <w:name w:val="data"/>
    <w:rsid w:val="00586323"/>
  </w:style>
  <w:style w:type="character" w:customStyle="1" w:styleId="42">
    <w:name w:val="Знак Знак4"/>
    <w:rsid w:val="00586323"/>
    <w:rPr>
      <w:rFonts w:eastAsia="Times New Roman"/>
      <w:sz w:val="24"/>
      <w:szCs w:val="24"/>
      <w:lang w:val="en-AU"/>
    </w:rPr>
  </w:style>
  <w:style w:type="paragraph" w:customStyle="1" w:styleId="afffd">
    <w:basedOn w:val="a"/>
    <w:next w:val="a6"/>
    <w:rsid w:val="00586323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586323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586323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586323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586323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e">
    <w:name w:val="Скобки буквы"/>
    <w:basedOn w:val="a"/>
    <w:rsid w:val="00586323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586323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586323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">
    <w:name w:val="Заголовок текста"/>
    <w:rsid w:val="00586323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586323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0">
    <w:name w:val="Нумерованный абзац"/>
    <w:rsid w:val="00586323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586323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586323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c">
    <w:name w:val="Схема документа1"/>
    <w:basedOn w:val="a"/>
    <w:rsid w:val="00586323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d">
    <w:name w:val="Текст примечания1"/>
    <w:basedOn w:val="a"/>
    <w:rsid w:val="00586323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586323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1">
    <w:name w:val="Знак"/>
    <w:basedOn w:val="a"/>
    <w:rsid w:val="00586323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586323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2">
    <w:name w:val="Знак"/>
    <w:basedOn w:val="a"/>
    <w:rsid w:val="00586323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3">
    <w:name w:val="Министерский"/>
    <w:basedOn w:val="a"/>
    <w:rsid w:val="00586323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586323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4">
    <w:name w:val="загол"/>
    <w:basedOn w:val="a"/>
    <w:next w:val="a"/>
    <w:rsid w:val="00586323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6323"/>
  </w:style>
  <w:style w:type="character" w:customStyle="1" w:styleId="1e">
    <w:name w:val="Знак Знак1"/>
    <w:rsid w:val="00586323"/>
    <w:rPr>
      <w:lang w:val="ru-RU" w:eastAsia="ar-SA" w:bidi="ar-SA"/>
    </w:rPr>
  </w:style>
  <w:style w:type="character" w:customStyle="1" w:styleId="affff5">
    <w:name w:val="Знак Знак"/>
    <w:rsid w:val="00586323"/>
    <w:rPr>
      <w:b/>
      <w:bCs/>
      <w:lang w:val="ru-RU" w:eastAsia="ar-SA" w:bidi="ar-SA"/>
    </w:rPr>
  </w:style>
  <w:style w:type="character" w:customStyle="1" w:styleId="affff6">
    <w:name w:val="Цветовое выделение для Текст"/>
    <w:uiPriority w:val="99"/>
    <w:rsid w:val="00586323"/>
  </w:style>
  <w:style w:type="paragraph" w:customStyle="1" w:styleId="s3">
    <w:name w:val="s_3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586323"/>
    <w:rPr>
      <w:i/>
      <w:iCs/>
    </w:rPr>
  </w:style>
  <w:style w:type="paragraph" w:customStyle="1" w:styleId="s1">
    <w:name w:val="s_1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586323"/>
  </w:style>
  <w:style w:type="paragraph" w:customStyle="1" w:styleId="s16">
    <w:name w:val="s_16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586323"/>
  </w:style>
  <w:style w:type="paragraph" w:customStyle="1" w:styleId="affff8">
    <w:name w:val="Текст (справка)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6"/>
    <w:next w:val="a"/>
    <w:uiPriority w:val="99"/>
    <w:rsid w:val="00586323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586323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586323"/>
    <w:rPr>
      <w:b/>
      <w:bCs/>
    </w:rPr>
  </w:style>
  <w:style w:type="paragraph" w:customStyle="1" w:styleId="affffd">
    <w:name w:val="Сноска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86323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86323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8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6323"/>
    <w:rPr>
      <w:rFonts w:ascii="PetersburgCTT" w:eastAsia="Times New Roman" w:hAnsi="PetersburgCTT" w:cs="Times New Roman"/>
      <w:i/>
      <w:sz w:val="18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rsid w:val="00586323"/>
  </w:style>
  <w:style w:type="paragraph" w:customStyle="1" w:styleId="ConsNormal">
    <w:name w:val="ConsNormal"/>
    <w:rsid w:val="00586323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5863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586323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586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586323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586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9">
    <w:name w:val="Block Text"/>
    <w:basedOn w:val="a"/>
    <w:rsid w:val="00586323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Default">
    <w:name w:val="Default"/>
    <w:rsid w:val="005863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a">
    <w:name w:val="No Spacing"/>
    <w:qFormat/>
    <w:rsid w:val="0058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6">
    <w:name w:val="Сетка таблицы3"/>
    <w:basedOn w:val="a1"/>
    <w:next w:val="af5"/>
    <w:rsid w:val="0058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586323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5863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586323"/>
  </w:style>
  <w:style w:type="paragraph" w:styleId="HTML">
    <w:name w:val="HTML Preformatted"/>
    <w:basedOn w:val="a"/>
    <w:link w:val="HTML0"/>
    <w:rsid w:val="00586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6323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586323"/>
    <w:rPr>
      <w:rFonts w:ascii="Courier New" w:hAnsi="Courier New" w:cs="Courier New"/>
    </w:rPr>
  </w:style>
  <w:style w:type="character" w:customStyle="1" w:styleId="WW8Num3z2">
    <w:name w:val="WW8Num3z2"/>
    <w:rsid w:val="00586323"/>
    <w:rPr>
      <w:rFonts w:ascii="Wingdings" w:hAnsi="Wingdings"/>
    </w:rPr>
  </w:style>
  <w:style w:type="character" w:customStyle="1" w:styleId="WW8Num3z3">
    <w:name w:val="WW8Num3z3"/>
    <w:rsid w:val="00586323"/>
    <w:rPr>
      <w:rFonts w:ascii="Symbol" w:hAnsi="Symbol"/>
    </w:rPr>
  </w:style>
  <w:style w:type="character" w:customStyle="1" w:styleId="WW8Num5z0">
    <w:name w:val="WW8Num5z0"/>
    <w:rsid w:val="00586323"/>
    <w:rPr>
      <w:rFonts w:ascii="Symbol" w:hAnsi="Symbol"/>
    </w:rPr>
  </w:style>
  <w:style w:type="character" w:customStyle="1" w:styleId="WW8Num5z1">
    <w:name w:val="WW8Num5z1"/>
    <w:rsid w:val="00586323"/>
    <w:rPr>
      <w:rFonts w:ascii="Courier New" w:hAnsi="Courier New" w:cs="Courier New"/>
    </w:rPr>
  </w:style>
  <w:style w:type="character" w:customStyle="1" w:styleId="WW8Num5z2">
    <w:name w:val="WW8Num5z2"/>
    <w:rsid w:val="00586323"/>
    <w:rPr>
      <w:rFonts w:ascii="Wingdings" w:hAnsi="Wingdings"/>
    </w:rPr>
  </w:style>
  <w:style w:type="character" w:customStyle="1" w:styleId="WW8Num7z0">
    <w:name w:val="WW8Num7z0"/>
    <w:rsid w:val="00586323"/>
    <w:rPr>
      <w:b/>
    </w:rPr>
  </w:style>
  <w:style w:type="character" w:customStyle="1" w:styleId="WW8Num8z0">
    <w:name w:val="WW8Num8z0"/>
    <w:rsid w:val="00586323"/>
    <w:rPr>
      <w:b w:val="0"/>
      <w:i w:val="0"/>
      <w:sz w:val="28"/>
      <w:szCs w:val="28"/>
    </w:rPr>
  </w:style>
  <w:style w:type="character" w:customStyle="1" w:styleId="WW8Num10z0">
    <w:name w:val="WW8Num10z0"/>
    <w:rsid w:val="00586323"/>
    <w:rPr>
      <w:sz w:val="24"/>
    </w:rPr>
  </w:style>
  <w:style w:type="character" w:customStyle="1" w:styleId="WW8Num11z0">
    <w:name w:val="WW8Num11z0"/>
    <w:rsid w:val="00586323"/>
    <w:rPr>
      <w:rFonts w:ascii="Symbol" w:hAnsi="Symbol"/>
    </w:rPr>
  </w:style>
  <w:style w:type="character" w:customStyle="1" w:styleId="WW8Num11z1">
    <w:name w:val="WW8Num11z1"/>
    <w:rsid w:val="00586323"/>
    <w:rPr>
      <w:rFonts w:ascii="Courier New" w:hAnsi="Courier New" w:cs="Courier New"/>
    </w:rPr>
  </w:style>
  <w:style w:type="character" w:customStyle="1" w:styleId="WW8Num11z2">
    <w:name w:val="WW8Num11z2"/>
    <w:rsid w:val="00586323"/>
    <w:rPr>
      <w:rFonts w:ascii="Wingdings" w:hAnsi="Wingdings"/>
    </w:rPr>
  </w:style>
  <w:style w:type="character" w:customStyle="1" w:styleId="WW8Num12z0">
    <w:name w:val="WW8Num12z0"/>
    <w:rsid w:val="00586323"/>
    <w:rPr>
      <w:b/>
    </w:rPr>
  </w:style>
  <w:style w:type="character" w:customStyle="1" w:styleId="WW8Num15z0">
    <w:name w:val="WW8Num15z0"/>
    <w:rsid w:val="00586323"/>
    <w:rPr>
      <w:b/>
    </w:rPr>
  </w:style>
  <w:style w:type="character" w:customStyle="1" w:styleId="WW8Num16z2">
    <w:name w:val="WW8Num16z2"/>
    <w:rsid w:val="00586323"/>
    <w:rPr>
      <w:rFonts w:ascii="Symbol" w:hAnsi="Symbol"/>
    </w:rPr>
  </w:style>
  <w:style w:type="character" w:customStyle="1" w:styleId="WW8Num17z0">
    <w:name w:val="WW8Num17z0"/>
    <w:rsid w:val="00586323"/>
    <w:rPr>
      <w:rFonts w:ascii="Symbol" w:hAnsi="Symbol"/>
    </w:rPr>
  </w:style>
  <w:style w:type="character" w:customStyle="1" w:styleId="WW8Num17z1">
    <w:name w:val="WW8Num17z1"/>
    <w:rsid w:val="00586323"/>
    <w:rPr>
      <w:rFonts w:ascii="Courier New" w:hAnsi="Courier New" w:cs="Courier New"/>
    </w:rPr>
  </w:style>
  <w:style w:type="character" w:customStyle="1" w:styleId="WW8Num17z2">
    <w:name w:val="WW8Num17z2"/>
    <w:rsid w:val="00586323"/>
    <w:rPr>
      <w:rFonts w:ascii="Wingdings" w:hAnsi="Wingdings"/>
    </w:rPr>
  </w:style>
  <w:style w:type="character" w:customStyle="1" w:styleId="WW8Num18z0">
    <w:name w:val="WW8Num18z0"/>
    <w:rsid w:val="00586323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586323"/>
    <w:rPr>
      <w:rFonts w:ascii="Courier New" w:hAnsi="Courier New" w:cs="Courier New"/>
    </w:rPr>
  </w:style>
  <w:style w:type="character" w:customStyle="1" w:styleId="WW8Num18z2">
    <w:name w:val="WW8Num18z2"/>
    <w:rsid w:val="00586323"/>
    <w:rPr>
      <w:rFonts w:ascii="Wingdings" w:hAnsi="Wingdings"/>
    </w:rPr>
  </w:style>
  <w:style w:type="character" w:customStyle="1" w:styleId="WW8Num18z3">
    <w:name w:val="WW8Num18z3"/>
    <w:rsid w:val="00586323"/>
    <w:rPr>
      <w:rFonts w:ascii="Symbol" w:hAnsi="Symbol"/>
    </w:rPr>
  </w:style>
  <w:style w:type="character" w:customStyle="1" w:styleId="WW8Num23z0">
    <w:name w:val="WW8Num23z0"/>
    <w:rsid w:val="00586323"/>
    <w:rPr>
      <w:rFonts w:ascii="Symbol" w:hAnsi="Symbol"/>
    </w:rPr>
  </w:style>
  <w:style w:type="character" w:customStyle="1" w:styleId="WW8Num23z1">
    <w:name w:val="WW8Num23z1"/>
    <w:rsid w:val="00586323"/>
    <w:rPr>
      <w:rFonts w:ascii="Courier New" w:hAnsi="Courier New" w:cs="Courier New"/>
    </w:rPr>
  </w:style>
  <w:style w:type="character" w:customStyle="1" w:styleId="WW8Num23z2">
    <w:name w:val="WW8Num23z2"/>
    <w:rsid w:val="00586323"/>
    <w:rPr>
      <w:rFonts w:ascii="Wingdings" w:hAnsi="Wingdings"/>
    </w:rPr>
  </w:style>
  <w:style w:type="character" w:customStyle="1" w:styleId="WW8Num24z0">
    <w:name w:val="WW8Num24z0"/>
    <w:rsid w:val="00586323"/>
    <w:rPr>
      <w:rFonts w:ascii="Symbol" w:hAnsi="Symbol"/>
    </w:rPr>
  </w:style>
  <w:style w:type="character" w:customStyle="1" w:styleId="WW8Num24z1">
    <w:name w:val="WW8Num24z1"/>
    <w:rsid w:val="00586323"/>
    <w:rPr>
      <w:rFonts w:ascii="Courier New" w:hAnsi="Courier New" w:cs="Courier New"/>
    </w:rPr>
  </w:style>
  <w:style w:type="character" w:customStyle="1" w:styleId="WW8Num24z2">
    <w:name w:val="WW8Num24z2"/>
    <w:rsid w:val="00586323"/>
    <w:rPr>
      <w:rFonts w:ascii="Wingdings" w:hAnsi="Wingdings"/>
    </w:rPr>
  </w:style>
  <w:style w:type="character" w:customStyle="1" w:styleId="WW8Num26z0">
    <w:name w:val="WW8Num26z0"/>
    <w:rsid w:val="00586323"/>
    <w:rPr>
      <w:b/>
    </w:rPr>
  </w:style>
  <w:style w:type="character" w:customStyle="1" w:styleId="WW8Num27z0">
    <w:name w:val="WW8Num27z0"/>
    <w:rsid w:val="00586323"/>
    <w:rPr>
      <w:rFonts w:ascii="Symbol" w:eastAsia="Times New Roman" w:hAnsi="Symbol" w:cs="Times New Roman"/>
    </w:rPr>
  </w:style>
  <w:style w:type="character" w:customStyle="1" w:styleId="WW8Num27z1">
    <w:name w:val="WW8Num27z1"/>
    <w:rsid w:val="00586323"/>
    <w:rPr>
      <w:rFonts w:ascii="Courier New" w:hAnsi="Courier New" w:cs="Courier New"/>
    </w:rPr>
  </w:style>
  <w:style w:type="character" w:customStyle="1" w:styleId="WW8Num27z2">
    <w:name w:val="WW8Num27z2"/>
    <w:rsid w:val="00586323"/>
    <w:rPr>
      <w:rFonts w:ascii="Wingdings" w:hAnsi="Wingdings"/>
    </w:rPr>
  </w:style>
  <w:style w:type="character" w:customStyle="1" w:styleId="WW8Num27z3">
    <w:name w:val="WW8Num27z3"/>
    <w:rsid w:val="00586323"/>
    <w:rPr>
      <w:rFonts w:ascii="Symbol" w:hAnsi="Symbol"/>
    </w:rPr>
  </w:style>
  <w:style w:type="character" w:customStyle="1" w:styleId="WW8Num33z0">
    <w:name w:val="WW8Num33z0"/>
    <w:rsid w:val="00586323"/>
    <w:rPr>
      <w:rFonts w:ascii="Symbol" w:hAnsi="Symbol"/>
    </w:rPr>
  </w:style>
  <w:style w:type="character" w:customStyle="1" w:styleId="WW8Num33z1">
    <w:name w:val="WW8Num33z1"/>
    <w:rsid w:val="00586323"/>
    <w:rPr>
      <w:rFonts w:ascii="Courier New" w:hAnsi="Courier New" w:cs="Courier New"/>
    </w:rPr>
  </w:style>
  <w:style w:type="character" w:customStyle="1" w:styleId="WW8Num33z2">
    <w:name w:val="WW8Num33z2"/>
    <w:rsid w:val="00586323"/>
    <w:rPr>
      <w:rFonts w:ascii="Wingdings" w:hAnsi="Wingdings"/>
    </w:rPr>
  </w:style>
  <w:style w:type="character" w:customStyle="1" w:styleId="afffb">
    <w:name w:val="Символ сноски"/>
    <w:rsid w:val="00586323"/>
    <w:rPr>
      <w:vertAlign w:val="superscript"/>
    </w:rPr>
  </w:style>
  <w:style w:type="character" w:customStyle="1" w:styleId="62">
    <w:name w:val="Знак Знак6"/>
    <w:rsid w:val="00586323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586323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586323"/>
    <w:rPr>
      <w:sz w:val="24"/>
      <w:szCs w:val="24"/>
      <w:lang w:val="ru-RU" w:eastAsia="ar-SA" w:bidi="ar-SA"/>
    </w:rPr>
  </w:style>
  <w:style w:type="character" w:customStyle="1" w:styleId="37">
    <w:name w:val="Знак Знак3"/>
    <w:rsid w:val="00586323"/>
    <w:rPr>
      <w:sz w:val="24"/>
      <w:szCs w:val="24"/>
      <w:lang w:val="ru-RU" w:eastAsia="ar-SA" w:bidi="ar-SA"/>
    </w:rPr>
  </w:style>
  <w:style w:type="character" w:customStyle="1" w:styleId="afffc">
    <w:name w:val="Символы концевой сноски"/>
    <w:rsid w:val="00586323"/>
    <w:rPr>
      <w:vertAlign w:val="superscript"/>
    </w:rPr>
  </w:style>
  <w:style w:type="character" w:customStyle="1" w:styleId="28">
    <w:name w:val="Знак Знак2"/>
    <w:rsid w:val="0058632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a">
    <w:name w:val="Знак примечания1"/>
    <w:rsid w:val="00586323"/>
    <w:rPr>
      <w:sz w:val="16"/>
      <w:szCs w:val="16"/>
    </w:rPr>
  </w:style>
  <w:style w:type="character" w:customStyle="1" w:styleId="data">
    <w:name w:val="data"/>
    <w:rsid w:val="00586323"/>
  </w:style>
  <w:style w:type="character" w:customStyle="1" w:styleId="42">
    <w:name w:val="Знак Знак4"/>
    <w:rsid w:val="00586323"/>
    <w:rPr>
      <w:rFonts w:eastAsia="Times New Roman"/>
      <w:sz w:val="24"/>
      <w:szCs w:val="24"/>
      <w:lang w:val="en-AU"/>
    </w:rPr>
  </w:style>
  <w:style w:type="paragraph" w:customStyle="1" w:styleId="afffd">
    <w:basedOn w:val="a"/>
    <w:next w:val="a6"/>
    <w:rsid w:val="00586323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586323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586323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586323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586323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e">
    <w:name w:val="Скобки буквы"/>
    <w:basedOn w:val="a"/>
    <w:rsid w:val="00586323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586323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586323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f">
    <w:name w:val="Заголовок текста"/>
    <w:rsid w:val="00586323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586323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0">
    <w:name w:val="Нумерованный абзац"/>
    <w:rsid w:val="00586323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586323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586323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c">
    <w:name w:val="Схема документа1"/>
    <w:basedOn w:val="a"/>
    <w:rsid w:val="00586323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d">
    <w:name w:val="Текст примечания1"/>
    <w:basedOn w:val="a"/>
    <w:rsid w:val="00586323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586323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1">
    <w:name w:val="Знак"/>
    <w:basedOn w:val="a"/>
    <w:rsid w:val="00586323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586323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2">
    <w:name w:val="Знак"/>
    <w:basedOn w:val="a"/>
    <w:rsid w:val="00586323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3">
    <w:name w:val="Министерский"/>
    <w:basedOn w:val="a"/>
    <w:rsid w:val="00586323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586323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4">
    <w:name w:val="загол"/>
    <w:basedOn w:val="a"/>
    <w:next w:val="a"/>
    <w:rsid w:val="00586323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6323"/>
  </w:style>
  <w:style w:type="character" w:customStyle="1" w:styleId="1e">
    <w:name w:val="Знак Знак1"/>
    <w:rsid w:val="00586323"/>
    <w:rPr>
      <w:lang w:val="ru-RU" w:eastAsia="ar-SA" w:bidi="ar-SA"/>
    </w:rPr>
  </w:style>
  <w:style w:type="character" w:customStyle="1" w:styleId="affff5">
    <w:name w:val="Знак Знак"/>
    <w:rsid w:val="00586323"/>
    <w:rPr>
      <w:b/>
      <w:bCs/>
      <w:lang w:val="ru-RU" w:eastAsia="ar-SA" w:bidi="ar-SA"/>
    </w:rPr>
  </w:style>
  <w:style w:type="character" w:customStyle="1" w:styleId="affff6">
    <w:name w:val="Цветовое выделение для Текст"/>
    <w:uiPriority w:val="99"/>
    <w:rsid w:val="00586323"/>
  </w:style>
  <w:style w:type="paragraph" w:customStyle="1" w:styleId="s3">
    <w:name w:val="s_3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7">
    <w:name w:val="Emphasis"/>
    <w:uiPriority w:val="20"/>
    <w:qFormat/>
    <w:rsid w:val="00586323"/>
    <w:rPr>
      <w:i/>
      <w:iCs/>
    </w:rPr>
  </w:style>
  <w:style w:type="paragraph" w:customStyle="1" w:styleId="s1">
    <w:name w:val="s_1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586323"/>
  </w:style>
  <w:style w:type="paragraph" w:customStyle="1" w:styleId="s16">
    <w:name w:val="s_16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586323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586323"/>
  </w:style>
  <w:style w:type="paragraph" w:customStyle="1" w:styleId="affff8">
    <w:name w:val="Текст (справка)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f9">
    <w:name w:val="Информация о версии"/>
    <w:basedOn w:val="aff6"/>
    <w:next w:val="a"/>
    <w:uiPriority w:val="99"/>
    <w:rsid w:val="00586323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fb">
    <w:name w:val="Информация об изменениях"/>
    <w:basedOn w:val="affffa"/>
    <w:next w:val="a"/>
    <w:uiPriority w:val="99"/>
    <w:rsid w:val="00586323"/>
    <w:pPr>
      <w:spacing w:before="180"/>
      <w:ind w:left="360" w:right="360" w:firstLine="0"/>
    </w:pPr>
  </w:style>
  <w:style w:type="paragraph" w:customStyle="1" w:styleId="affffc">
    <w:name w:val="Подзаголовок для информации об изменениях"/>
    <w:basedOn w:val="affffa"/>
    <w:next w:val="a"/>
    <w:uiPriority w:val="99"/>
    <w:rsid w:val="00586323"/>
    <w:rPr>
      <w:b/>
      <w:bCs/>
    </w:rPr>
  </w:style>
  <w:style w:type="paragraph" w:customStyle="1" w:styleId="affffd">
    <w:name w:val="Сноска"/>
    <w:basedOn w:val="a"/>
    <w:next w:val="a"/>
    <w:uiPriority w:val="99"/>
    <w:rsid w:val="00586323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internet.garant.ru/document/redirect/17600949/1101" TargetMode="External"/><Relationship Id="rId26" Type="http://schemas.openxmlformats.org/officeDocument/2006/relationships/hyperlink" Target="https://internet.garant.ru/document/redirect/10164504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7600949/111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2601029.10105/" TargetMode="External"/><Relationship Id="rId17" Type="http://schemas.openxmlformats.org/officeDocument/2006/relationships/hyperlink" Target="https://internet.garant.ru/document/redirect/71849506/1000" TargetMode="External"/><Relationship Id="rId25" Type="http://schemas.openxmlformats.org/officeDocument/2006/relationships/hyperlink" Target="https://internet.garant.ru/document/redirect/10103548/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2950522/1000" TargetMode="External"/><Relationship Id="rId20" Type="http://schemas.openxmlformats.org/officeDocument/2006/relationships/hyperlink" Target="https://internet.garant.ru/document/redirect/17600949/1116" TargetMode="External"/><Relationship Id="rId29" Type="http://schemas.openxmlformats.org/officeDocument/2006/relationships/hyperlink" Target="https://internet.garant.ru/document/redirect/12112604/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66211.10101/" TargetMode="External"/><Relationship Id="rId24" Type="http://schemas.openxmlformats.org/officeDocument/2006/relationships/hyperlink" Target="https://internet.garant.ru/document/redirect/12160258/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2112604/19" TargetMode="External"/><Relationship Id="rId23" Type="http://schemas.openxmlformats.org/officeDocument/2006/relationships/hyperlink" Target="https://internet.garant.ru/document/redirect/10103548/0" TargetMode="External"/><Relationship Id="rId28" Type="http://schemas.openxmlformats.org/officeDocument/2006/relationships/hyperlink" Target="https://internet.garant.ru/document/redirect/71127772/0" TargetMode="External"/><Relationship Id="rId10" Type="http://schemas.openxmlformats.org/officeDocument/2006/relationships/hyperlink" Target="garantf1://17466211.0/" TargetMode="External"/><Relationship Id="rId19" Type="http://schemas.openxmlformats.org/officeDocument/2006/relationships/hyperlink" Target="https://internet.garant.ru/document/redirect/17600949/1103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12604/19" TargetMode="External"/><Relationship Id="rId22" Type="http://schemas.openxmlformats.org/officeDocument/2006/relationships/hyperlink" Target="https://internet.garant.ru/document/redirect/403069486/1000" TargetMode="External"/><Relationship Id="rId27" Type="http://schemas.openxmlformats.org/officeDocument/2006/relationships/hyperlink" Target="https://internet.garant.ru/document/redirect/17564939/0" TargetMode="External"/><Relationship Id="rId30" Type="http://schemas.openxmlformats.org/officeDocument/2006/relationships/hyperlink" Target="https://internet.garant.ru/document/redirect/17600949/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73BA-517C-4811-9A8B-E43B9080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90</Pages>
  <Words>10749</Words>
  <Characters>61270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197</cp:revision>
  <cp:lastPrinted>2024-03-21T05:27:00Z</cp:lastPrinted>
  <dcterms:created xsi:type="dcterms:W3CDTF">2023-01-09T05:07:00Z</dcterms:created>
  <dcterms:modified xsi:type="dcterms:W3CDTF">2024-03-22T11:33:00Z</dcterms:modified>
</cp:coreProperties>
</file>