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20299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D1177F">
        <w:rPr>
          <w:sz w:val="28"/>
          <w:szCs w:val="28"/>
        </w:rPr>
        <w:t>/</w:t>
      </w:r>
      <w:r w:rsidR="009363F3"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351ED8" w:rsidRDefault="00C80B38" w:rsidP="00C80B38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r w:rsidR="009363F3">
        <w:rPr>
          <w:b/>
          <w:bCs/>
          <w:sz w:val="26"/>
          <w:szCs w:val="26"/>
        </w:rPr>
        <w:t>Крысина Дмитрия Александровича</w:t>
      </w:r>
      <w:r w:rsidR="00320299" w:rsidRPr="00351ED8">
        <w:rPr>
          <w:b/>
          <w:bCs/>
          <w:sz w:val="26"/>
          <w:szCs w:val="26"/>
        </w:rPr>
        <w:t xml:space="preserve"> </w:t>
      </w:r>
      <w:r w:rsidRPr="00351ED8">
        <w:rPr>
          <w:b/>
          <w:bCs/>
          <w:sz w:val="26"/>
          <w:szCs w:val="26"/>
        </w:rPr>
        <w:t xml:space="preserve">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="009363F3">
        <w:rPr>
          <w:b/>
          <w:sz w:val="26"/>
          <w:szCs w:val="26"/>
        </w:rPr>
        <w:t>Хорнойскому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№1</w:t>
      </w:r>
      <w:r w:rsidR="009363F3">
        <w:rPr>
          <w:b/>
          <w:sz w:val="26"/>
          <w:szCs w:val="26"/>
        </w:rPr>
        <w:t>4</w:t>
      </w:r>
    </w:p>
    <w:p w:rsidR="00C80B38" w:rsidRPr="00351ED8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Pr="00351ED8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F137EE" w:rsidRDefault="00C80B38" w:rsidP="00C80B38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</w:t>
      </w:r>
      <w:r w:rsidR="00583833" w:rsidRPr="00351ED8">
        <w:rPr>
          <w:sz w:val="26"/>
          <w:szCs w:val="26"/>
        </w:rPr>
        <w:t xml:space="preserve"> Закона Чувашской Республики «О </w:t>
      </w:r>
      <w:r w:rsidRPr="00351ED8">
        <w:rPr>
          <w:sz w:val="26"/>
          <w:szCs w:val="26"/>
        </w:rPr>
        <w:t xml:space="preserve">выборах в органы местного самоуправления в Чувашской Республике» при выдвижении </w:t>
      </w:r>
      <w:r w:rsidR="009363F3">
        <w:rPr>
          <w:bCs/>
          <w:sz w:val="26"/>
          <w:szCs w:val="26"/>
        </w:rPr>
        <w:t>Крысина Дмитрия Александровича</w:t>
      </w:r>
      <w:r w:rsidR="00320299" w:rsidRPr="00F137EE">
        <w:rPr>
          <w:bCs/>
          <w:sz w:val="26"/>
          <w:szCs w:val="26"/>
        </w:rPr>
        <w:t xml:space="preserve"> </w:t>
      </w:r>
      <w:r w:rsidRPr="00F137EE">
        <w:rPr>
          <w:sz w:val="26"/>
          <w:szCs w:val="26"/>
        </w:rPr>
        <w:t xml:space="preserve">кандидатом </w:t>
      </w:r>
      <w:r w:rsidRPr="00F137EE">
        <w:rPr>
          <w:bCs/>
          <w:sz w:val="26"/>
          <w:szCs w:val="26"/>
        </w:rPr>
        <w:t xml:space="preserve">в депутаты </w:t>
      </w:r>
      <w:r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9363F3">
        <w:rPr>
          <w:sz w:val="26"/>
          <w:szCs w:val="26"/>
        </w:rPr>
        <w:t>Хорнойскому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№1</w:t>
      </w:r>
      <w:r w:rsidR="009363F3"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, </w:t>
      </w:r>
      <w:r w:rsidR="00847D46">
        <w:rPr>
          <w:sz w:val="26"/>
          <w:szCs w:val="26"/>
        </w:rPr>
        <w:t xml:space="preserve">выдвинутого </w:t>
      </w:r>
      <w:r w:rsidR="009363F3">
        <w:rPr>
          <w:color w:val="000000"/>
          <w:spacing w:val="-1"/>
          <w:sz w:val="26"/>
          <w:szCs w:val="26"/>
        </w:rPr>
        <w:t>Региональным отделением в Чувашской Республике Политической партии «НОВЫЕ ЛЮДИ»</w:t>
      </w:r>
      <w:r w:rsidR="00D84653" w:rsidRPr="00F137EE">
        <w:rPr>
          <w:sz w:val="26"/>
          <w:szCs w:val="26"/>
        </w:rPr>
        <w:t xml:space="preserve"> </w:t>
      </w:r>
      <w:r w:rsidR="00D84653">
        <w:rPr>
          <w:sz w:val="26"/>
          <w:szCs w:val="26"/>
        </w:rPr>
        <w:t xml:space="preserve"> и </w:t>
      </w:r>
      <w:r w:rsidRPr="00F137EE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F137EE">
        <w:rPr>
          <w:sz w:val="26"/>
          <w:szCs w:val="26"/>
        </w:rPr>
        <w:t>Моргаушскую</w:t>
      </w:r>
      <w:proofErr w:type="spellEnd"/>
      <w:r w:rsidRPr="00F137EE">
        <w:rPr>
          <w:sz w:val="26"/>
          <w:szCs w:val="26"/>
        </w:rPr>
        <w:t xml:space="preserve"> территориальную избирательную комиссию для регистрации кандидат</w:t>
      </w:r>
      <w:r w:rsidR="00F137EE" w:rsidRPr="00F137EE">
        <w:rPr>
          <w:sz w:val="26"/>
          <w:szCs w:val="26"/>
        </w:rPr>
        <w:t>а</w:t>
      </w:r>
      <w:proofErr w:type="gramEnd"/>
      <w:r w:rsidR="00F137EE" w:rsidRPr="00F137EE">
        <w:rPr>
          <w:sz w:val="26"/>
          <w:szCs w:val="26"/>
        </w:rPr>
        <w:t>, в соответствии со статьей 24 </w:t>
      </w:r>
      <w:r w:rsidRPr="00F137EE">
        <w:rPr>
          <w:sz w:val="26"/>
          <w:szCs w:val="26"/>
        </w:rPr>
        <w:t>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F137EE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847D46">
        <w:rPr>
          <w:sz w:val="26"/>
          <w:szCs w:val="26"/>
        </w:rPr>
        <w:t xml:space="preserve">1. Зарегистрировать </w:t>
      </w:r>
      <w:r w:rsidR="009363F3">
        <w:rPr>
          <w:bCs/>
          <w:sz w:val="26"/>
          <w:szCs w:val="26"/>
        </w:rPr>
        <w:t>Крысина Дмитрия Александровича</w:t>
      </w:r>
      <w:r w:rsidRPr="00847D46">
        <w:rPr>
          <w:sz w:val="26"/>
          <w:szCs w:val="26"/>
        </w:rPr>
        <w:t>, 19</w:t>
      </w:r>
      <w:r w:rsidR="009363F3">
        <w:rPr>
          <w:sz w:val="26"/>
          <w:szCs w:val="26"/>
        </w:rPr>
        <w:t>97</w:t>
      </w:r>
      <w:r w:rsidRPr="00847D46">
        <w:rPr>
          <w:sz w:val="26"/>
          <w:szCs w:val="26"/>
        </w:rPr>
        <w:t xml:space="preserve"> года рождения, проживающего в </w:t>
      </w:r>
      <w:r w:rsidR="00583833" w:rsidRPr="00847D46">
        <w:rPr>
          <w:sz w:val="26"/>
          <w:szCs w:val="26"/>
        </w:rPr>
        <w:t>д</w:t>
      </w:r>
      <w:r w:rsidRPr="00847D46">
        <w:rPr>
          <w:sz w:val="26"/>
          <w:szCs w:val="26"/>
        </w:rPr>
        <w:t>.</w:t>
      </w:r>
      <w:r w:rsidR="00583833" w:rsidRPr="00847D46">
        <w:rPr>
          <w:sz w:val="26"/>
          <w:szCs w:val="26"/>
        </w:rPr>
        <w:t> </w:t>
      </w:r>
      <w:proofErr w:type="spellStart"/>
      <w:r w:rsidR="005F2104">
        <w:rPr>
          <w:sz w:val="26"/>
          <w:szCs w:val="26"/>
        </w:rPr>
        <w:t>Басурманы</w:t>
      </w:r>
      <w:proofErr w:type="spellEnd"/>
      <w:r w:rsidRPr="00847D46">
        <w:rPr>
          <w:sz w:val="26"/>
          <w:szCs w:val="26"/>
        </w:rPr>
        <w:t xml:space="preserve"> Моргаушского района Чувашской   Республики</w:t>
      </w:r>
      <w:r w:rsidRPr="005F2104">
        <w:rPr>
          <w:sz w:val="26"/>
          <w:szCs w:val="26"/>
        </w:rPr>
        <w:t xml:space="preserve">, </w:t>
      </w:r>
      <w:r w:rsidR="005F2104" w:rsidRPr="005F2104">
        <w:rPr>
          <w:sz w:val="26"/>
          <w:szCs w:val="26"/>
        </w:rPr>
        <w:t xml:space="preserve">учителя истории </w:t>
      </w:r>
      <w:r w:rsidR="009363F3" w:rsidRPr="005F2104">
        <w:rPr>
          <w:sz w:val="26"/>
          <w:szCs w:val="26"/>
        </w:rPr>
        <w:t>МБОУ "Средняя общеобразовательная школа №29" г</w:t>
      </w:r>
      <w:proofErr w:type="gramStart"/>
      <w:r w:rsidR="009363F3" w:rsidRPr="005F2104">
        <w:rPr>
          <w:sz w:val="26"/>
          <w:szCs w:val="26"/>
        </w:rPr>
        <w:t>.Ч</w:t>
      </w:r>
      <w:proofErr w:type="gramEnd"/>
      <w:r w:rsidR="009363F3" w:rsidRPr="005F2104">
        <w:rPr>
          <w:sz w:val="26"/>
          <w:szCs w:val="26"/>
        </w:rPr>
        <w:t>ебоксары, выдвинутого</w:t>
      </w:r>
      <w:r w:rsidR="009363F3" w:rsidRPr="005F2104">
        <w:rPr>
          <w:color w:val="000000"/>
          <w:spacing w:val="-1"/>
          <w:sz w:val="26"/>
          <w:szCs w:val="26"/>
        </w:rPr>
        <w:t xml:space="preserve"> </w:t>
      </w:r>
      <w:r w:rsidR="009363F3">
        <w:rPr>
          <w:color w:val="000000"/>
          <w:spacing w:val="-1"/>
          <w:sz w:val="26"/>
          <w:szCs w:val="26"/>
        </w:rPr>
        <w:t>Региональным отделением в Чувашской Республике Политической партии «НОВЫЕ ЛЮДИ»</w:t>
      </w:r>
      <w:r w:rsidR="00583833" w:rsidRPr="00F137EE">
        <w:rPr>
          <w:sz w:val="26"/>
          <w:szCs w:val="26"/>
        </w:rPr>
        <w:t>,</w:t>
      </w:r>
      <w:r w:rsidRPr="00F137EE">
        <w:rPr>
          <w:sz w:val="26"/>
          <w:szCs w:val="26"/>
        </w:rPr>
        <w:t xml:space="preserve"> кандидатом </w:t>
      </w:r>
      <w:r w:rsidR="00583833" w:rsidRPr="00F137EE">
        <w:rPr>
          <w:bCs/>
          <w:sz w:val="26"/>
          <w:szCs w:val="26"/>
        </w:rPr>
        <w:t xml:space="preserve">в депутаты </w:t>
      </w:r>
      <w:r w:rsidR="00583833"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="00583833"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9363F3">
        <w:rPr>
          <w:sz w:val="26"/>
          <w:szCs w:val="26"/>
        </w:rPr>
        <w:t>Хорнойскому</w:t>
      </w:r>
      <w:proofErr w:type="spellEnd"/>
      <w:r w:rsidR="00583833" w:rsidRPr="00F137EE">
        <w:rPr>
          <w:sz w:val="26"/>
          <w:szCs w:val="26"/>
        </w:rPr>
        <w:t xml:space="preserve"> одномандатному избирательному округу №1</w:t>
      </w:r>
      <w:r w:rsidR="009363F3">
        <w:rPr>
          <w:sz w:val="26"/>
          <w:szCs w:val="26"/>
        </w:rPr>
        <w:t>4</w:t>
      </w:r>
      <w:r w:rsidR="00583833" w:rsidRPr="00F137EE">
        <w:rPr>
          <w:sz w:val="26"/>
          <w:szCs w:val="26"/>
        </w:rPr>
        <w:t>,</w:t>
      </w:r>
      <w:r w:rsidRPr="00F137EE">
        <w:rPr>
          <w:sz w:val="26"/>
          <w:szCs w:val="26"/>
        </w:rPr>
        <w:t xml:space="preserve"> </w:t>
      </w:r>
      <w:r w:rsidR="0097549F">
        <w:rPr>
          <w:sz w:val="26"/>
          <w:szCs w:val="26"/>
        </w:rPr>
        <w:t>02 </w:t>
      </w:r>
      <w:r w:rsidR="00320299" w:rsidRPr="00F137EE">
        <w:rPr>
          <w:sz w:val="26"/>
          <w:szCs w:val="26"/>
        </w:rPr>
        <w:t xml:space="preserve">августа </w:t>
      </w:r>
      <w:r w:rsidRPr="00F137EE">
        <w:rPr>
          <w:sz w:val="26"/>
          <w:szCs w:val="26"/>
        </w:rPr>
        <w:t xml:space="preserve"> 202</w:t>
      </w:r>
      <w:r w:rsidR="00583833" w:rsidRPr="00F137EE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 года в </w:t>
      </w:r>
      <w:r w:rsidR="00583833" w:rsidRPr="00F137EE">
        <w:rPr>
          <w:sz w:val="26"/>
          <w:szCs w:val="26"/>
        </w:rPr>
        <w:t>1</w:t>
      </w:r>
      <w:r w:rsidR="0097549F"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 часов </w:t>
      </w:r>
      <w:r w:rsidR="005F2104">
        <w:rPr>
          <w:sz w:val="26"/>
          <w:szCs w:val="26"/>
        </w:rPr>
        <w:t>00</w:t>
      </w:r>
      <w:r w:rsidRPr="00F137EE">
        <w:rPr>
          <w:sz w:val="26"/>
          <w:szCs w:val="26"/>
        </w:rPr>
        <w:t xml:space="preserve"> минут.</w:t>
      </w:r>
    </w:p>
    <w:p w:rsidR="00C80B38" w:rsidRPr="00351ED8" w:rsidRDefault="00C80B38" w:rsidP="00C80B38">
      <w:pPr>
        <w:ind w:right="5" w:firstLine="708"/>
        <w:jc w:val="both"/>
        <w:rPr>
          <w:sz w:val="26"/>
          <w:szCs w:val="26"/>
        </w:rPr>
      </w:pPr>
      <w:r w:rsidRPr="00F137EE">
        <w:rPr>
          <w:sz w:val="26"/>
          <w:szCs w:val="26"/>
        </w:rPr>
        <w:t xml:space="preserve">2. Выдать </w:t>
      </w:r>
      <w:r w:rsidR="005F2104">
        <w:rPr>
          <w:bCs/>
          <w:sz w:val="26"/>
          <w:szCs w:val="26"/>
        </w:rPr>
        <w:t>Крысину Дмитрию Александровичу</w:t>
      </w:r>
      <w:r w:rsidR="005F2104" w:rsidRPr="00351ED8">
        <w:rPr>
          <w:sz w:val="26"/>
          <w:szCs w:val="26"/>
        </w:rPr>
        <w:t xml:space="preserve"> </w:t>
      </w:r>
      <w:r w:rsidRPr="00351ED8">
        <w:rPr>
          <w:sz w:val="26"/>
          <w:szCs w:val="26"/>
        </w:rPr>
        <w:t xml:space="preserve">удостоверение о регистрации установленного образца. </w:t>
      </w:r>
    </w:p>
    <w:p w:rsidR="00C80B38" w:rsidRPr="00351ED8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3. </w:t>
      </w:r>
      <w:r w:rsidR="00583833" w:rsidRPr="00351ED8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351ED8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49" w:rsidRDefault="00D77449" w:rsidP="00374D71">
      <w:r>
        <w:separator/>
      </w:r>
    </w:p>
  </w:endnote>
  <w:endnote w:type="continuationSeparator" w:id="0">
    <w:p w:rsidR="00D77449" w:rsidRDefault="00D77449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49" w:rsidRDefault="00D77449" w:rsidP="00374D71">
      <w:r>
        <w:separator/>
      </w:r>
    </w:p>
  </w:footnote>
  <w:footnote w:type="continuationSeparator" w:id="0">
    <w:p w:rsidR="00D77449" w:rsidRDefault="00D77449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21C0B"/>
    <w:rsid w:val="000368A5"/>
    <w:rsid w:val="00072148"/>
    <w:rsid w:val="000B3F3B"/>
    <w:rsid w:val="000C4D76"/>
    <w:rsid w:val="000C5C77"/>
    <w:rsid w:val="000D0299"/>
    <w:rsid w:val="000D2419"/>
    <w:rsid w:val="000E3E3D"/>
    <w:rsid w:val="000F590B"/>
    <w:rsid w:val="00113908"/>
    <w:rsid w:val="0012005B"/>
    <w:rsid w:val="00125135"/>
    <w:rsid w:val="0016362D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20299"/>
    <w:rsid w:val="003470CD"/>
    <w:rsid w:val="00351ED8"/>
    <w:rsid w:val="00354937"/>
    <w:rsid w:val="00360030"/>
    <w:rsid w:val="00374D71"/>
    <w:rsid w:val="00383D74"/>
    <w:rsid w:val="00386105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37F95"/>
    <w:rsid w:val="0044231B"/>
    <w:rsid w:val="00442E18"/>
    <w:rsid w:val="00451261"/>
    <w:rsid w:val="00452A9A"/>
    <w:rsid w:val="00481ED5"/>
    <w:rsid w:val="004C3D43"/>
    <w:rsid w:val="004C5078"/>
    <w:rsid w:val="004D08D0"/>
    <w:rsid w:val="00536144"/>
    <w:rsid w:val="00575C71"/>
    <w:rsid w:val="00576388"/>
    <w:rsid w:val="00583833"/>
    <w:rsid w:val="00586B9C"/>
    <w:rsid w:val="005B35A5"/>
    <w:rsid w:val="005C116C"/>
    <w:rsid w:val="005C64DE"/>
    <w:rsid w:val="005C7849"/>
    <w:rsid w:val="005D656C"/>
    <w:rsid w:val="005D7DE1"/>
    <w:rsid w:val="005F2104"/>
    <w:rsid w:val="005F689B"/>
    <w:rsid w:val="005F69A2"/>
    <w:rsid w:val="00601B7B"/>
    <w:rsid w:val="00607AD4"/>
    <w:rsid w:val="00610CC1"/>
    <w:rsid w:val="006146C8"/>
    <w:rsid w:val="00621B2A"/>
    <w:rsid w:val="006236A5"/>
    <w:rsid w:val="00644709"/>
    <w:rsid w:val="00645281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739B7"/>
    <w:rsid w:val="00782E19"/>
    <w:rsid w:val="00793349"/>
    <w:rsid w:val="007B4959"/>
    <w:rsid w:val="007C5B17"/>
    <w:rsid w:val="007D2EC4"/>
    <w:rsid w:val="007D49E1"/>
    <w:rsid w:val="007E7725"/>
    <w:rsid w:val="00810E0B"/>
    <w:rsid w:val="00811E0B"/>
    <w:rsid w:val="00847D46"/>
    <w:rsid w:val="00893A99"/>
    <w:rsid w:val="008A473D"/>
    <w:rsid w:val="008A5E5D"/>
    <w:rsid w:val="008A6C59"/>
    <w:rsid w:val="008C2F12"/>
    <w:rsid w:val="008F1685"/>
    <w:rsid w:val="00902EE4"/>
    <w:rsid w:val="009040B4"/>
    <w:rsid w:val="00930115"/>
    <w:rsid w:val="009318AB"/>
    <w:rsid w:val="009363F3"/>
    <w:rsid w:val="00941019"/>
    <w:rsid w:val="009442A2"/>
    <w:rsid w:val="0097549F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5C4E"/>
    <w:rsid w:val="00C17833"/>
    <w:rsid w:val="00C21026"/>
    <w:rsid w:val="00C42B07"/>
    <w:rsid w:val="00C75121"/>
    <w:rsid w:val="00C80B38"/>
    <w:rsid w:val="00C927F7"/>
    <w:rsid w:val="00CB72CE"/>
    <w:rsid w:val="00CD78CE"/>
    <w:rsid w:val="00CE15F2"/>
    <w:rsid w:val="00CF51AF"/>
    <w:rsid w:val="00D10292"/>
    <w:rsid w:val="00D1177F"/>
    <w:rsid w:val="00D40C23"/>
    <w:rsid w:val="00D50556"/>
    <w:rsid w:val="00D65EA6"/>
    <w:rsid w:val="00D77449"/>
    <w:rsid w:val="00D84653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1E1C"/>
    <w:rsid w:val="00E47529"/>
    <w:rsid w:val="00E5514D"/>
    <w:rsid w:val="00E579FB"/>
    <w:rsid w:val="00E912D1"/>
    <w:rsid w:val="00EA472D"/>
    <w:rsid w:val="00EA7951"/>
    <w:rsid w:val="00EB0E17"/>
    <w:rsid w:val="00EB55D4"/>
    <w:rsid w:val="00EC3A37"/>
    <w:rsid w:val="00EC793D"/>
    <w:rsid w:val="00ED0252"/>
    <w:rsid w:val="00ED6C60"/>
    <w:rsid w:val="00EF2A12"/>
    <w:rsid w:val="00F05443"/>
    <w:rsid w:val="00F137EE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E2DE8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9A7C-EAEF-490C-9C98-3408404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2023-08-02T09:10:00Z</cp:lastPrinted>
  <dcterms:created xsi:type="dcterms:W3CDTF">2023-08-02T10:44:00Z</dcterms:created>
  <dcterms:modified xsi:type="dcterms:W3CDTF">2023-08-02T10:56:00Z</dcterms:modified>
</cp:coreProperties>
</file>