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4303"/>
      </w:tblGrid>
      <w:tr w:rsidR="00266EFF" w:rsidTr="00266EFF">
        <w:trPr>
          <w:trHeight w:val="1258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6EFF" w:rsidRDefault="00266EFF" w:rsidP="00266EFF">
            <w:bookmarkStart w:id="0" w:name="_GoBack"/>
            <w:bookmarkEnd w:id="0"/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266EFF" w:rsidRDefault="00266EFF" w:rsidP="00266EFF">
            <w:r>
              <w:t>«Утверждаю»</w:t>
            </w:r>
          </w:p>
          <w:p w:rsidR="00266EFF" w:rsidRDefault="00266EFF" w:rsidP="00266EFF">
            <w:r>
              <w:t>Глава</w:t>
            </w:r>
          </w:p>
          <w:p w:rsidR="00266EFF" w:rsidRDefault="00266EFF" w:rsidP="00266EFF">
            <w:r>
              <w:t>Шемуршинского муниципального округа:</w:t>
            </w:r>
          </w:p>
          <w:p w:rsidR="00266EFF" w:rsidRDefault="00266EFF" w:rsidP="00266EFF"/>
          <w:p w:rsidR="00266EFF" w:rsidRDefault="00266EFF" w:rsidP="00266EFF">
            <w:r>
              <w:t>А.В.Чамеев</w:t>
            </w:r>
          </w:p>
        </w:tc>
      </w:tr>
    </w:tbl>
    <w:p w:rsidR="00266EFF" w:rsidRDefault="00266EFF" w:rsidP="00266EFF">
      <w:pPr>
        <w:jc w:val="center"/>
      </w:pPr>
    </w:p>
    <w:p w:rsidR="00266EFF" w:rsidRDefault="00266EFF" w:rsidP="00266EFF">
      <w:pPr>
        <w:jc w:val="center"/>
      </w:pPr>
    </w:p>
    <w:p w:rsidR="00266EFF" w:rsidRDefault="00266EFF" w:rsidP="00266EFF">
      <w:pPr>
        <w:jc w:val="center"/>
      </w:pPr>
    </w:p>
    <w:p w:rsidR="00266EFF" w:rsidRDefault="00266EFF" w:rsidP="00266EFF">
      <w:pPr>
        <w:jc w:val="center"/>
      </w:pPr>
    </w:p>
    <w:p w:rsidR="00266EFF" w:rsidRDefault="00266EFF" w:rsidP="00266EFF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266EFF" w:rsidRDefault="00266EFF" w:rsidP="00266EFF">
      <w:pPr>
        <w:jc w:val="center"/>
        <w:rPr>
          <w:b/>
          <w:bCs/>
        </w:rPr>
      </w:pPr>
      <w:r>
        <w:rPr>
          <w:b/>
          <w:bCs/>
        </w:rPr>
        <w:t xml:space="preserve">об открытом </w:t>
      </w:r>
      <w:r w:rsidR="003D7F41">
        <w:rPr>
          <w:b/>
          <w:bCs/>
        </w:rPr>
        <w:t>первом традиционном турнире</w:t>
      </w:r>
      <w:r>
        <w:rPr>
          <w:b/>
          <w:bCs/>
        </w:rPr>
        <w:t xml:space="preserve"> по мини-футболу в честь памяти</w:t>
      </w:r>
    </w:p>
    <w:p w:rsidR="00266EFF" w:rsidRDefault="003D7F41" w:rsidP="00266EFF">
      <w:pPr>
        <w:jc w:val="center"/>
        <w:rPr>
          <w:b/>
          <w:bCs/>
        </w:rPr>
      </w:pPr>
      <w:r>
        <w:rPr>
          <w:b/>
          <w:bCs/>
        </w:rPr>
        <w:t xml:space="preserve"> участника  Великой Отечественной Войны П.О.Шигарёва.</w:t>
      </w:r>
    </w:p>
    <w:p w:rsidR="00266EFF" w:rsidRDefault="00266EFF" w:rsidP="00266EFF">
      <w:pPr>
        <w:numPr>
          <w:ilvl w:val="0"/>
          <w:numId w:val="1"/>
        </w:numPr>
        <w:jc w:val="center"/>
      </w:pPr>
      <w:r>
        <w:t>Цели и задачи.</w:t>
      </w:r>
    </w:p>
    <w:p w:rsidR="00266EFF" w:rsidRDefault="00266EFF" w:rsidP="00266EFF">
      <w:pPr>
        <w:jc w:val="center"/>
      </w:pPr>
      <w:r>
        <w:tab/>
      </w:r>
    </w:p>
    <w:p w:rsidR="00266EFF" w:rsidRDefault="00266EFF" w:rsidP="00266EFF">
      <w:pPr>
        <w:ind w:firstLine="705"/>
      </w:pPr>
      <w:r>
        <w:t>Соревнования проводятся с целью:</w:t>
      </w:r>
    </w:p>
    <w:p w:rsidR="00266EFF" w:rsidRDefault="00266EFF" w:rsidP="00266EFF">
      <w:pPr>
        <w:ind w:left="708"/>
        <w:jc w:val="both"/>
      </w:pPr>
      <w:r>
        <w:t>-     популяризации и развития футбола среди населения района;</w:t>
      </w:r>
    </w:p>
    <w:p w:rsidR="00266EFF" w:rsidRDefault="00266EFF" w:rsidP="00266EFF">
      <w:pPr>
        <w:numPr>
          <w:ilvl w:val="0"/>
          <w:numId w:val="2"/>
        </w:numPr>
      </w:pPr>
      <w:r>
        <w:t>организации досуга  и пропаганды физической культуры;</w:t>
      </w:r>
    </w:p>
    <w:p w:rsidR="00266EFF" w:rsidRDefault="00266EFF" w:rsidP="00266EFF">
      <w:pPr>
        <w:numPr>
          <w:ilvl w:val="0"/>
          <w:numId w:val="2"/>
        </w:numPr>
      </w:pPr>
      <w:r>
        <w:t>повышения спортивного мастерства;</w:t>
      </w:r>
    </w:p>
    <w:p w:rsidR="00266EFF" w:rsidRDefault="00266EFF" w:rsidP="00266EFF">
      <w:pPr>
        <w:ind w:left="720"/>
        <w:jc w:val="both"/>
      </w:pPr>
    </w:p>
    <w:p w:rsidR="00266EFF" w:rsidRDefault="00266EFF" w:rsidP="00266EFF">
      <w:pPr>
        <w:ind w:left="705"/>
      </w:pPr>
    </w:p>
    <w:p w:rsidR="00266EFF" w:rsidRDefault="00266EFF" w:rsidP="00266EFF">
      <w:pPr>
        <w:numPr>
          <w:ilvl w:val="0"/>
          <w:numId w:val="1"/>
        </w:numPr>
        <w:jc w:val="center"/>
      </w:pPr>
      <w:r>
        <w:t>Сроки и место проведения.</w:t>
      </w:r>
    </w:p>
    <w:p w:rsidR="00266EFF" w:rsidRDefault="00266EFF" w:rsidP="00266EFF">
      <w:pPr>
        <w:jc w:val="center"/>
      </w:pPr>
    </w:p>
    <w:p w:rsidR="00266EFF" w:rsidRDefault="00266EFF" w:rsidP="00266EFF">
      <w:pPr>
        <w:pStyle w:val="a5"/>
      </w:pPr>
      <w:r>
        <w:tab/>
        <w:t>Соревнования проводятся 8 мая  2023 года на футбольном поле в д. Андреевка. Начало соревнования в 10 час. 00 мин. Судейская 9 час. 30 мин.</w:t>
      </w:r>
    </w:p>
    <w:p w:rsidR="00266EFF" w:rsidRDefault="00266EFF" w:rsidP="00266EFF">
      <w:pPr>
        <w:pStyle w:val="a5"/>
      </w:pPr>
    </w:p>
    <w:p w:rsidR="00266EFF" w:rsidRDefault="00266EFF" w:rsidP="00266EFF">
      <w:pPr>
        <w:ind w:left="360"/>
        <w:jc w:val="center"/>
      </w:pPr>
      <w:r>
        <w:t>3. Руководство проведением соревнования.</w:t>
      </w:r>
    </w:p>
    <w:p w:rsidR="00266EFF" w:rsidRDefault="00266EFF" w:rsidP="00266EFF">
      <w:pPr>
        <w:ind w:left="360"/>
        <w:jc w:val="center"/>
      </w:pPr>
    </w:p>
    <w:p w:rsidR="00266EFF" w:rsidRDefault="00266EFF" w:rsidP="00266EFF">
      <w:pPr>
        <w:ind w:firstLine="360"/>
        <w:jc w:val="both"/>
      </w:pPr>
      <w:r>
        <w:t>Общее руководство проведением соревнования осуществляет отдел социального развития администрации Шемуршинского муниципального округа (ответств</w:t>
      </w:r>
      <w:r w:rsidR="00CD4620">
        <w:t>енные лица:</w:t>
      </w:r>
      <w:r>
        <w:t xml:space="preserve"> – Антонов Вячеслав Владимирович, т</w:t>
      </w:r>
      <w:r w:rsidR="003D7F41">
        <w:t xml:space="preserve">ел. 8-961-338-49-99, </w:t>
      </w:r>
      <w:r w:rsidR="00CD4620">
        <w:t>Тихонов Павел Николаевич, 8-961-339-12-83</w:t>
      </w:r>
      <w:r>
        <w:t>). Непосредственное проведение  возлагается на судейскую коллегию.</w:t>
      </w:r>
    </w:p>
    <w:p w:rsidR="00266EFF" w:rsidRDefault="00266EFF" w:rsidP="00266EFF">
      <w:pPr>
        <w:jc w:val="both"/>
      </w:pPr>
    </w:p>
    <w:p w:rsidR="00266EFF" w:rsidRDefault="00266EFF" w:rsidP="00266EFF">
      <w:pPr>
        <w:pStyle w:val="a4"/>
        <w:jc w:val="center"/>
      </w:pPr>
      <w:r>
        <w:t>4. Состав участников.</w:t>
      </w:r>
    </w:p>
    <w:p w:rsidR="00266EFF" w:rsidRDefault="00266EFF" w:rsidP="00266EFF">
      <w:pPr>
        <w:pStyle w:val="a4"/>
      </w:pPr>
      <w:r>
        <w:t xml:space="preserve">Состав участников ограничен и определяется главным судьей. Заявки принимаются до 05 мая 2023 г. </w:t>
      </w:r>
    </w:p>
    <w:p w:rsidR="00266EFF" w:rsidRDefault="00266EFF" w:rsidP="00266EFF">
      <w:pPr>
        <w:pStyle w:val="a4"/>
        <w:jc w:val="center"/>
      </w:pPr>
      <w:r>
        <w:t>5. Система проведений соревнований.</w:t>
      </w:r>
    </w:p>
    <w:p w:rsidR="00266EFF" w:rsidRDefault="00266EFF" w:rsidP="00266EFF">
      <w:pPr>
        <w:pStyle w:val="a4"/>
      </w:pPr>
      <w:r>
        <w:t xml:space="preserve"> Схема проведения состоит из групповых турниров и </w:t>
      </w:r>
      <w:hyperlink r:id="rId6" w:tooltip="стыковых" w:history="1">
        <w:r>
          <w:rPr>
            <w:rStyle w:val="a3"/>
          </w:rPr>
          <w:t>стыковых</w:t>
        </w:r>
      </w:hyperlink>
      <w:r>
        <w:t xml:space="preserve"> игр. В стыковых матчах победитель, в случае ничейного результата, определяется в серии 6-метровых ударов. </w:t>
      </w:r>
    </w:p>
    <w:p w:rsidR="00266EFF" w:rsidRDefault="00266EFF" w:rsidP="00266EFF">
      <w:pPr>
        <w:pStyle w:val="a4"/>
        <w:jc w:val="center"/>
      </w:pPr>
      <w:r>
        <w:t>6. Регламент проведения соревнований.</w:t>
      </w:r>
    </w:p>
    <w:p w:rsidR="00266EFF" w:rsidRDefault="00266EFF" w:rsidP="00266EFF">
      <w:pPr>
        <w:pStyle w:val="a4"/>
      </w:pPr>
      <w:r>
        <w:t xml:space="preserve">Соревнования проводятся по правилам мини-футбола. Продолжительность каждого матча: – два тайма по 25 минут,  последняя минута тайма – «чистое» время. В протокол матча можно вносить не более 14 игроков + 3 представителя. </w:t>
      </w:r>
    </w:p>
    <w:p w:rsidR="00266EFF" w:rsidRDefault="00266EFF" w:rsidP="00266EFF">
      <w:pPr>
        <w:pStyle w:val="a4"/>
        <w:jc w:val="center"/>
      </w:pPr>
      <w:r>
        <w:t>7. Финансовые условия.</w:t>
      </w:r>
    </w:p>
    <w:p w:rsidR="00266EFF" w:rsidRDefault="00266EFF" w:rsidP="00266EFF">
      <w:pPr>
        <w:pStyle w:val="a4"/>
      </w:pPr>
      <w:r>
        <w:t>Расходы по организации соревнований ( работа обслуживающего персонала, судейство, комендантской бригады) несет администрация Шемуршинского муниципального округа. Расходы по проезду, проживанию и питанию несут командирующие организации.</w:t>
      </w:r>
    </w:p>
    <w:p w:rsidR="00266EFF" w:rsidRDefault="00266EFF" w:rsidP="00266EFF">
      <w:pPr>
        <w:pStyle w:val="a4"/>
        <w:jc w:val="center"/>
      </w:pPr>
      <w:r>
        <w:t>8. Награждение команд.</w:t>
      </w:r>
    </w:p>
    <w:p w:rsidR="00266EFF" w:rsidRDefault="00266EFF" w:rsidP="00266EFF">
      <w:pPr>
        <w:pStyle w:val="a4"/>
      </w:pPr>
      <w:r>
        <w:t xml:space="preserve"> Команда-победитель награждается Кубком, а игроки команды – медалями, команды-призеры Кубками, игроки команд призеров – медалями, лучшие игроки – призами. </w:t>
      </w:r>
    </w:p>
    <w:p w:rsidR="00266EFF" w:rsidRDefault="00266EFF" w:rsidP="00266EFF"/>
    <w:p w:rsidR="00266EFF" w:rsidRDefault="00266EFF" w:rsidP="00266EFF">
      <w:pPr>
        <w:jc w:val="both"/>
      </w:pPr>
    </w:p>
    <w:p w:rsidR="00266EFF" w:rsidRDefault="00266EFF" w:rsidP="00266EFF">
      <w:pPr>
        <w:jc w:val="center"/>
      </w:pPr>
      <w:r>
        <w:t>9. Заявки команд.</w:t>
      </w:r>
    </w:p>
    <w:p w:rsidR="00266EFF" w:rsidRDefault="00266EFF" w:rsidP="00266EFF">
      <w:pPr>
        <w:jc w:val="both"/>
      </w:pPr>
    </w:p>
    <w:p w:rsidR="00266EFF" w:rsidRDefault="00266EFF" w:rsidP="00266EFF">
      <w:pPr>
        <w:jc w:val="both"/>
      </w:pPr>
      <w:r>
        <w:tab/>
        <w:t>Заявки об участии в соревнованиях подаются до 5 мая 2023 года.</w:t>
      </w:r>
    </w:p>
    <w:p w:rsidR="00266EFF" w:rsidRDefault="00266EFF" w:rsidP="00266EFF">
      <w:pPr>
        <w:jc w:val="both"/>
      </w:pPr>
      <w:r>
        <w:tab/>
        <w:t>Справки по тел. 2-36-22</w:t>
      </w:r>
    </w:p>
    <w:p w:rsidR="00266EFF" w:rsidRDefault="00266EFF" w:rsidP="00266EFF">
      <w:pPr>
        <w:jc w:val="both"/>
      </w:pPr>
    </w:p>
    <w:p w:rsidR="00266EFF" w:rsidRDefault="00266EFF" w:rsidP="00266EFF">
      <w:pPr>
        <w:jc w:val="both"/>
      </w:pPr>
    </w:p>
    <w:p w:rsidR="00266EFF" w:rsidRDefault="00266EFF" w:rsidP="00266EFF">
      <w:pPr>
        <w:jc w:val="both"/>
      </w:pPr>
      <w:r>
        <w:rPr>
          <w:b/>
        </w:rPr>
        <w:tab/>
      </w:r>
    </w:p>
    <w:p w:rsidR="00266EFF" w:rsidRDefault="00266EFF" w:rsidP="00266EFF">
      <w:pPr>
        <w:pStyle w:val="a4"/>
      </w:pPr>
    </w:p>
    <w:p w:rsidR="00266EFF" w:rsidRDefault="00266EFF" w:rsidP="00266EFF">
      <w:pPr>
        <w:pStyle w:val="a4"/>
      </w:pPr>
    </w:p>
    <w:p w:rsidR="00266EFF" w:rsidRDefault="00266EFF" w:rsidP="00266EFF"/>
    <w:p w:rsidR="00266EFF" w:rsidRDefault="00266EFF" w:rsidP="00266EFF"/>
    <w:p w:rsidR="009F0DAC" w:rsidRDefault="009F0DAC" w:rsidP="00266EFF">
      <w:pPr>
        <w:jc w:val="right"/>
      </w:pPr>
    </w:p>
    <w:sectPr w:rsidR="009F0DAC" w:rsidSect="009F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E4A"/>
    <w:multiLevelType w:val="hybridMultilevel"/>
    <w:tmpl w:val="48F8D758"/>
    <w:lvl w:ilvl="0" w:tplc="676C0A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904DB"/>
    <w:multiLevelType w:val="hybridMultilevel"/>
    <w:tmpl w:val="85FEE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F"/>
    <w:rsid w:val="00266EFF"/>
    <w:rsid w:val="002B5CA7"/>
    <w:rsid w:val="003D7F41"/>
    <w:rsid w:val="007A4ABB"/>
    <w:rsid w:val="009F0DAC"/>
    <w:rsid w:val="00BC6CEF"/>
    <w:rsid w:val="00C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E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6EFF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266EFF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266E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E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6EFF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266EFF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266E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men.bezformata.com/word/stikovom/2743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2</cp:revision>
  <cp:lastPrinted>2023-04-25T07:14:00Z</cp:lastPrinted>
  <dcterms:created xsi:type="dcterms:W3CDTF">2023-05-02T12:41:00Z</dcterms:created>
  <dcterms:modified xsi:type="dcterms:W3CDTF">2023-05-02T12:41:00Z</dcterms:modified>
</cp:coreProperties>
</file>