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57A32" w:rsidRPr="00E57A32" w:rsidTr="00BD4DE5">
        <w:trPr>
          <w:trHeight w:val="1418"/>
        </w:trPr>
        <w:tc>
          <w:tcPr>
            <w:tcW w:w="3540" w:type="dxa"/>
          </w:tcPr>
          <w:p w:rsidR="00E57A32" w:rsidRPr="00E57A32" w:rsidRDefault="00E57A32" w:rsidP="00E5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E5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E5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E57A32" w:rsidRPr="00E57A32" w:rsidRDefault="00E57A32" w:rsidP="00E5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E5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E57A32" w:rsidRPr="00E57A32" w:rsidRDefault="00E57A32" w:rsidP="00E5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E57A32" w:rsidRPr="00E57A32" w:rsidRDefault="00E57A32" w:rsidP="00E5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A32" w:rsidRPr="00E57A32" w:rsidRDefault="00E57A32" w:rsidP="00E57A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5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E57A32" w:rsidRPr="00E57A32" w:rsidRDefault="00E57A32" w:rsidP="00E5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E57A3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42C43" wp14:editId="19F2D3AB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57A32" w:rsidRPr="00E57A32" w:rsidRDefault="00E57A32" w:rsidP="00E5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E57A32" w:rsidRPr="00E57A32" w:rsidRDefault="00E57A32" w:rsidP="00E5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57A32" w:rsidRPr="00E57A32" w:rsidRDefault="00E57A32" w:rsidP="00E5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E57A32" w:rsidRPr="00E57A32" w:rsidRDefault="00E57A32" w:rsidP="00E5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A32" w:rsidRPr="00E57A32" w:rsidRDefault="00E57A32" w:rsidP="00E57A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E5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07A99" w:rsidRDefault="00307A99" w:rsidP="00837F9D">
      <w:pPr>
        <w:keepNext/>
        <w:widowControl w:val="0"/>
        <w:tabs>
          <w:tab w:val="left" w:pos="5103"/>
          <w:tab w:val="left" w:pos="7371"/>
        </w:tabs>
        <w:suppressAutoHyphens/>
        <w:autoSpaceDE w:val="0"/>
        <w:spacing w:after="0" w:line="240" w:lineRule="auto"/>
        <w:ind w:right="4534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</w:p>
    <w:p w:rsidR="00E57A32" w:rsidRDefault="00814B44" w:rsidP="00E57A32">
      <w:pPr>
        <w:keepNext/>
        <w:widowControl w:val="0"/>
        <w:tabs>
          <w:tab w:val="left" w:pos="5103"/>
          <w:tab w:val="left" w:pos="7371"/>
        </w:tabs>
        <w:suppressAutoHyphens/>
        <w:autoSpaceDE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_____________ №____________</w:t>
      </w:r>
    </w:p>
    <w:p w:rsidR="001F007E" w:rsidRPr="00283DB6" w:rsidRDefault="001F007E" w:rsidP="00E57A32">
      <w:pPr>
        <w:keepNext/>
        <w:widowControl w:val="0"/>
        <w:tabs>
          <w:tab w:val="left" w:pos="5103"/>
          <w:tab w:val="left" w:pos="7371"/>
        </w:tabs>
        <w:suppressAutoHyphens/>
        <w:autoSpaceDE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</w:p>
    <w:p w:rsidR="004F1FBC" w:rsidRPr="00283DB6" w:rsidRDefault="004F1FBC" w:rsidP="004F1FBC">
      <w:pPr>
        <w:keepNext/>
        <w:widowControl w:val="0"/>
        <w:tabs>
          <w:tab w:val="left" w:pos="5103"/>
          <w:tab w:val="left" w:pos="7371"/>
        </w:tabs>
        <w:suppressAutoHyphens/>
        <w:autoSpaceDE w:val="0"/>
        <w:spacing w:after="0" w:line="240" w:lineRule="auto"/>
        <w:ind w:right="4534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</w:pP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б утверждении </w:t>
      </w:r>
      <w:r w:rsidRPr="00355E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Программ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ы</w:t>
      </w:r>
      <w:r w:rsidRPr="00355E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на 202</w:t>
      </w:r>
      <w:r w:rsidR="00AC32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год</w:t>
      </w:r>
    </w:p>
    <w:p w:rsidR="004F1FBC" w:rsidRPr="00283DB6" w:rsidRDefault="004F1FBC" w:rsidP="004F1FBC">
      <w:pPr>
        <w:widowControl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8"/>
          <w:lang w:eastAsia="ar-SA"/>
        </w:rPr>
      </w:pPr>
    </w:p>
    <w:p w:rsidR="004F1FBC" w:rsidRPr="00355E27" w:rsidRDefault="004F1FBC" w:rsidP="004F1FB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</w:pPr>
      <w:r w:rsidRPr="00355E27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 xml:space="preserve">, </w:t>
      </w:r>
      <w:r w:rsidRPr="00355E27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</w:t>
      </w:r>
      <w:r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ем</w:t>
      </w:r>
      <w:r w:rsidRPr="00355E27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 xml:space="preserve"> Правительства РФ от 25.06.2021 №</w:t>
      </w:r>
      <w:r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 </w:t>
      </w:r>
      <w:r w:rsidRPr="00355E27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83DB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администрация города Чебоксары </w:t>
      </w:r>
      <w:proofErr w:type="gramStart"/>
      <w:r w:rsidRPr="00283DB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proofErr w:type="gramEnd"/>
      <w:r w:rsidRPr="00283DB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 с т а н о в л я е т:</w:t>
      </w:r>
    </w:p>
    <w:p w:rsidR="004F1FBC" w:rsidRDefault="004F1FBC" w:rsidP="004F1FB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1. Утвердить прилагаемую </w:t>
      </w:r>
      <w:r w:rsidRPr="00355E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Программ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у</w:t>
      </w:r>
      <w:r w:rsidRPr="00355E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на 202</w:t>
      </w:r>
      <w:r w:rsidR="00AC32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год.</w:t>
      </w:r>
    </w:p>
    <w:p w:rsidR="004F1FBC" w:rsidRPr="00283DB6" w:rsidRDefault="004F1FBC" w:rsidP="004F1FBC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2</w:t>
      </w: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. Настоящее постановление вступает в силу со дня его официального опубликования.</w:t>
      </w:r>
    </w:p>
    <w:p w:rsidR="004F1FBC" w:rsidRPr="003342B6" w:rsidRDefault="004F1FBC" w:rsidP="004F1FBC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 w:rsidRPr="003342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3. </w:t>
      </w:r>
      <w:proofErr w:type="gramStart"/>
      <w:r w:rsidRPr="003342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42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Чебоксары по вопросам ЖКХ</w:t>
      </w:r>
      <w:r w:rsidR="00783066">
        <w:rPr>
          <w:rFonts w:ascii="Times New Roman" w:hAnsi="Times New Roman" w:cs="Times New Roman"/>
          <w:sz w:val="28"/>
          <w:szCs w:val="28"/>
        </w:rPr>
        <w:t>.</w:t>
      </w:r>
    </w:p>
    <w:p w:rsidR="004F1FBC" w:rsidRDefault="004F1FBC" w:rsidP="004F1FBC">
      <w:pPr>
        <w:widowControl w:val="0"/>
        <w:tabs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:rsidR="004F1FBC" w:rsidRDefault="004F1FBC" w:rsidP="004F1FBC">
      <w:pPr>
        <w:widowControl w:val="0"/>
        <w:tabs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283DB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Глава администрации города Чебоксары</w:t>
      </w:r>
      <w:r w:rsidRPr="00283DB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ab/>
      </w:r>
      <w:r w:rsidRPr="00283DB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ab/>
      </w:r>
      <w:r w:rsidRPr="00283DB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ab/>
      </w:r>
      <w:r w:rsidRPr="00283DB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ab/>
        <w:t xml:space="preserve">     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       Д.В. Спирин</w:t>
      </w:r>
    </w:p>
    <w:p w:rsidR="004F1FBC" w:rsidRPr="00C91448" w:rsidRDefault="004F1FBC" w:rsidP="004F1FBC">
      <w:pPr>
        <w:pStyle w:val="1"/>
        <w:spacing w:before="0" w:line="240" w:lineRule="auto"/>
        <w:ind w:left="5103"/>
        <w:rPr>
          <w:rFonts w:ascii="Times New Roman" w:eastAsiaTheme="minorEastAsia" w:hAnsi="Times New Roman" w:cs="Times New Roman"/>
          <w:b w:val="0"/>
          <w:color w:val="auto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br w:type="page"/>
      </w:r>
      <w:r w:rsidRPr="00C91448">
        <w:rPr>
          <w:rFonts w:ascii="Times New Roman" w:eastAsiaTheme="minorEastAsia" w:hAnsi="Times New Roman" w:cs="Times New Roman"/>
          <w:b w:val="0"/>
          <w:color w:val="auto"/>
          <w:szCs w:val="24"/>
          <w:lang w:eastAsia="ru-RU"/>
        </w:rPr>
        <w:lastRenderedPageBreak/>
        <w:t>УТВЕРЖДЕН</w:t>
      </w:r>
      <w:r>
        <w:rPr>
          <w:rFonts w:ascii="Times New Roman" w:eastAsiaTheme="minorEastAsia" w:hAnsi="Times New Roman" w:cs="Times New Roman"/>
          <w:b w:val="0"/>
          <w:color w:val="auto"/>
          <w:szCs w:val="24"/>
          <w:lang w:eastAsia="ru-RU"/>
        </w:rPr>
        <w:t>А</w:t>
      </w: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C91448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постановлением администрации города Чебоксары</w:t>
      </w:r>
    </w:p>
    <w:p w:rsidR="004F1FBC" w:rsidRPr="001F007E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1448">
        <w:rPr>
          <w:rFonts w:ascii="Times New Roman" w:eastAsiaTheme="minorEastAsia" w:hAnsi="Times New Roman" w:cs="Times New Roman"/>
          <w:sz w:val="28"/>
          <w:szCs w:val="24"/>
          <w:lang w:eastAsia="ru-RU"/>
        </w:rPr>
        <w:t>от ________________ № _________</w:t>
      </w:r>
    </w:p>
    <w:p w:rsidR="004F1FBC" w:rsidRPr="001F007E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F1FBC" w:rsidRPr="001F007E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</w:t>
      </w: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охраняемым законом ценностям при осуществлении муниципального контроля на автомобильном транспорте, городском наземном электрическом транспорте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9144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 в дорожном хозяйстве на 202</w:t>
      </w:r>
      <w:r w:rsidR="00AC32B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C9144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101"/>
      <w:r w:rsidRPr="00C9144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I. Общие положения</w:t>
      </w:r>
    </w:p>
    <w:bookmarkEnd w:id="0"/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1FBC" w:rsidRPr="00132669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11"/>
      <w:r w:rsidRPr="0013266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13266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</w:t>
      </w:r>
      <w:r w:rsidR="00AC32B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  <w:r w:rsidRPr="0013266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Программа профилактики) разработана в соответствии со </w:t>
      </w:r>
      <w:hyperlink r:id="rId9" w:history="1">
        <w:r w:rsidRPr="0013266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44</w:t>
        </w:r>
      </w:hyperlink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hyperlink r:id="rId10" w:history="1">
        <w:r w:rsidRPr="0013266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25</w:t>
      </w:r>
      <w:proofErr w:type="gramEnd"/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организации проведения в 202</w:t>
      </w:r>
      <w:r w:rsid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администрацией города Чебоксары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</w:t>
      </w:r>
      <w:proofErr w:type="gramEnd"/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12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1.2. 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Профилактика рисков причинения вреда (ущерба) охраняемым законом ценностям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bookmarkStart w:id="3" w:name="sub_1013"/>
      <w:bookmarkEnd w:id="2"/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1.3. 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профилактики реализуется в 202</w:t>
      </w:r>
      <w:r w:rsidR="00AC32B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и содержит описание текущего состояния подконтрольной сферы, проект плана мероприятий по профилактике нарушений на 202</w:t>
      </w:r>
      <w:r w:rsidR="00AC32B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перечень профилактических мероприятий, сроки (периодичность) их проведения, показатели результативности и эффективности Программы профилактики.</w:t>
      </w:r>
    </w:p>
    <w:bookmarkEnd w:id="3"/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102"/>
      <w:r w:rsidRPr="00C9144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II. Аналитическая часть</w:t>
      </w:r>
    </w:p>
    <w:bookmarkEnd w:id="4"/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1FBC" w:rsidRPr="00C91448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2.1. 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профилактики реализуется в 202</w:t>
      </w:r>
      <w:r w:rsidR="00AC32B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и содержит 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описание текущего состояния подконтрольной сферы, проект плана мероприятий по профилактике нарушений на 202</w:t>
      </w:r>
      <w:r w:rsidR="00AC32B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перечень профилактических мероприятий, сроки (периодичность) их проведения, показатели результативности и эффективности Программы профилактики.</w:t>
      </w:r>
    </w:p>
    <w:p w:rsidR="004F1FBC" w:rsidRPr="00C91448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2.2. </w:t>
      </w:r>
      <w:r w:rsidRPr="00C9144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Предметом муниципального контроля на автомобильном транспорте, городском наземном электрическом транспорте и в дорожном хозяйстве является </w:t>
      </w:r>
      <w:bookmarkStart w:id="5" w:name="sub_103"/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 обязательных требований:</w:t>
      </w:r>
    </w:p>
    <w:p w:rsidR="004F1FBC" w:rsidRPr="00C91448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2.2.1. 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4F1FBC" w:rsidRPr="00C91448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эксплуатации объектов автодорожного сервиса, размещенных в полосах отвода и (или) придорожных полосах автомобильных дорог общего пользования;</w:t>
      </w:r>
    </w:p>
    <w:p w:rsidR="004F1FBC" w:rsidRPr="00C91448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F1FBC" w:rsidRPr="00C91448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2.2.2. 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2.3. 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Целью программы является: стимулирование добросовестного соблюдения обязательных требований всеми контролируемыми лицами; предупреждение </w:t>
      </w:r>
      <w:proofErr w:type="gramStart"/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снижение административной нагрузки на контролируемые лица; снижение уровня ущерба охраняемым законом ценностям; создание условий для доведения обязательных требований контролируемых лиц, повышение информированности о способах их соблюдения.</w:t>
      </w:r>
    </w:p>
    <w:p w:rsidR="004F1FBC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2.4. 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Задачами программы являются: укрепление системы профилактики рисков причинения вреда (ущерба) охраняемым законом ценностям, выявление причин, факторов и условий, способствующих нарушениям обязательных требований, разработка мероприятий, направленных на их устранение; повышение правосознания и правовой культуры контролируемых лиц.</w:t>
      </w:r>
    </w:p>
    <w:p w:rsidR="00783066" w:rsidRDefault="00783066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2.5. 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ограничениями, установленными постановлением Правительства 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оссийской 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едерации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10.03.2022 № 336 «Об особенностях организации и осуществления государственного контроля (надзора), муниципального контроля» в 202</w:t>
      </w:r>
      <w:r w:rsidR="00AC32B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не проводились контрольные мероприятия.</w:t>
      </w:r>
    </w:p>
    <w:p w:rsidR="00783066" w:rsidRPr="00C91448" w:rsidRDefault="00783066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 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</w:t>
      </w:r>
      <w:r w:rsidR="00AC32B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</w:t>
      </w:r>
      <w:proofErr w:type="gramStart"/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планом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-графиком мероприятий по профилактике нарушений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осуществлении муниципального контроля на автомобильном транспорте</w:t>
      </w:r>
      <w:proofErr w:type="gramEnd"/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городском наземном электрическом транспорте и в дорожном хозяйстве осуществлялись следующие мероприятия: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информирование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Предостережения подконтрольным субъектам не объявлялись ввиду отсутствия оснований. С целью осуществления мероприятий в рамках «Информирование» на официальном сайте город</w:t>
      </w:r>
      <w:r w:rsidR="002E3B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E3B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Чебоксары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обеспечено размещение информации согласно требовани</w:t>
      </w:r>
      <w:r w:rsidR="002E3B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F1FBC" w:rsidRPr="00C91448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1FBC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III. План-график мероприятий по профилактике нарушений </w:t>
      </w:r>
    </w:p>
    <w:p w:rsidR="004F1FBC" w:rsidRPr="00C91448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</w:t>
      </w:r>
      <w:r w:rsidR="00AC32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C914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5"/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3238"/>
        <w:gridCol w:w="2022"/>
        <w:gridCol w:w="1898"/>
        <w:gridCol w:w="2158"/>
      </w:tblGrid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профилактических мероприятий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Контрольные параметры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4F1FBC" w:rsidRPr="00132669" w:rsidTr="001B325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ИНФОРМИРОВАНИЕ</w:t>
            </w:r>
          </w:p>
        </w:tc>
      </w:tr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Актуализация размещенных на официальном сайте города Чебоксары в сети Интернет http://gcheb.cap.ru/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 при внесении соответствующих изменений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Должностные лица отдела транспортного обеспечения и связи управления ЖКХ, энергетики, транспорта и связи администрации города Чебоксары</w:t>
            </w:r>
          </w:p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Разработка и опубликование нормативных правовых актов по соблюдению обязательных требований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AC32B3" w:rsidP="00AC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Декабрь</w:t>
            </w:r>
            <w:r w:rsidR="00381A1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4F1FBC"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Должностные лица отдела транспортного обеспечения и связи управления ЖКХ, энергетики, транспорта и связи администрации города Чебоксары</w:t>
            </w:r>
          </w:p>
        </w:tc>
      </w:tr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Размещение на официальном сайте города Чебоксары в сети Интернет программы по профилактике нарушений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AC32B3" w:rsidP="00AC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Декабрь</w:t>
            </w:r>
            <w:r w:rsidR="00381A1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202</w:t>
            </w:r>
            <w:bookmarkStart w:id="6" w:name="_GoBack"/>
            <w:bookmarkEnd w:id="6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4F1FBC"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Должностные лица отдела транспортного обеспечения и связи управления ЖКХ, энергетики, транспорта и связи администрации города Чебоксары</w:t>
            </w:r>
          </w:p>
        </w:tc>
      </w:tr>
      <w:tr w:rsidR="004F1FBC" w:rsidRPr="00132669" w:rsidTr="001B325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</w:tr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Выявление:</w:t>
            </w:r>
          </w:p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 типичных нарушений обязательных требований, </w:t>
            </w:r>
          </w:p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причин, факторов и условий, способствующих возникновению указанных нарушений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2E3BDD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аналитической работы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Должностные лица отдела транспортного обеспечения и связи управления ЖКХ, энергетики, транспорта и связи администрации города Чебоксары</w:t>
            </w:r>
          </w:p>
        </w:tc>
      </w:tr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Подготовка и размещение на официальном сайте города Чебоксары в сети Интернет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2E3BDD" w:rsidRDefault="004F1FBC" w:rsidP="00AC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2E3BDD"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  <w:r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3BDD"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марта </w:t>
            </w:r>
            <w:r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</w:t>
            </w:r>
            <w:r w:rsidR="00AC32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Должностные лица отдела транспортного обеспечения и связи управления ЖКХ, энергетики, транспорта и связи </w:t>
            </w: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города Чебоксары</w:t>
            </w:r>
          </w:p>
        </w:tc>
      </w:tr>
      <w:tr w:rsidR="004F1FBC" w:rsidRPr="00132669" w:rsidTr="001B325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ОБЪЯВЛЕНИЕ ПРЕДОСТЕРЕЖЕНИЯ</w:t>
            </w:r>
          </w:p>
        </w:tc>
      </w:tr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Правомерная выдача по мере необходимости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Инспекторы </w:t>
            </w:r>
          </w:p>
        </w:tc>
      </w:tr>
      <w:tr w:rsidR="004F1FBC" w:rsidRPr="00132669" w:rsidTr="001B325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КОНСУЛЬТИРОВАНИЕ</w:t>
            </w:r>
          </w:p>
        </w:tc>
      </w:tr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Осуществление консультирования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 по телефонам (23-50-69, 23-50-70, 23-50-71, 23-50-72)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Своевременность (по мере необходимости)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Инспекторы </w:t>
            </w:r>
          </w:p>
        </w:tc>
      </w:tr>
      <w:tr w:rsidR="004F1FBC" w:rsidRPr="00132669" w:rsidTr="001B325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ПРОФИЛАКТИЧЕСКИХ ВИЗИТОВ</w:t>
            </w:r>
          </w:p>
        </w:tc>
      </w:tr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Правомерность профилактического визита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Инспекторы </w:t>
            </w:r>
          </w:p>
        </w:tc>
      </w:tr>
    </w:tbl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F1FBC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  <w:t>I</w:t>
      </w:r>
      <w:r w:rsidRPr="00C9144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V. Отчетные показатели реализации программы</w:t>
      </w: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F1FBC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оценки мероприятий по профилактике нарушений и в целом программы профилактики нарушений по итогам календарного года с учетом </w:t>
      </w:r>
      <w:proofErr w:type="gramStart"/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достижения целей программы профилактики нарушений</w:t>
      </w:r>
      <w:proofErr w:type="gramEnd"/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указанной программе устанавливаются отчетные показатели:</w:t>
      </w: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6590"/>
        <w:gridCol w:w="2726"/>
      </w:tblGrid>
      <w:tr w:rsidR="004F1FBC" w:rsidRPr="00C91448" w:rsidTr="001B325D"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N </w:t>
            </w:r>
            <w:proofErr w:type="gramStart"/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</w:t>
            </w:r>
            <w:proofErr w:type="gramEnd"/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Отчетные показатели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Отчетные данные</w:t>
            </w:r>
          </w:p>
        </w:tc>
      </w:tr>
      <w:tr w:rsidR="004F1FBC" w:rsidRPr="00C91448" w:rsidTr="001B325D"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Полнота информации, обязательной к размещению на официальном сайте города Чебоксары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100 %</w:t>
            </w:r>
          </w:p>
        </w:tc>
      </w:tr>
      <w:tr w:rsidR="004F1FBC" w:rsidRPr="00C91448" w:rsidTr="001B325D"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не менее 20 ед.</w:t>
            </w:r>
          </w:p>
        </w:tc>
      </w:tr>
      <w:tr w:rsidR="004F1FBC" w:rsidRPr="00C91448" w:rsidTr="001B325D"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80 % от числа </w:t>
            </w:r>
            <w:proofErr w:type="gramStart"/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обратившихся</w:t>
            </w:r>
            <w:proofErr w:type="gramEnd"/>
          </w:p>
        </w:tc>
      </w:tr>
    </w:tbl>
    <w:p w:rsidR="004F1FBC" w:rsidRPr="00C91448" w:rsidRDefault="004F1FBC" w:rsidP="004F1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F007E" w:rsidRPr="00C91448" w:rsidRDefault="001F007E" w:rsidP="004F1FB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007E" w:rsidRPr="00C91448" w:rsidSect="005857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97" w:rsidRDefault="00EE0497">
      <w:pPr>
        <w:spacing w:after="0" w:line="240" w:lineRule="auto"/>
      </w:pPr>
      <w:r>
        <w:separator/>
      </w:r>
    </w:p>
  </w:endnote>
  <w:endnote w:type="continuationSeparator" w:id="0">
    <w:p w:rsidR="00EE0497" w:rsidRDefault="00EE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82" w:rsidRDefault="007E55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82" w:rsidRDefault="007E55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CD" w:rsidRPr="00BD62CF" w:rsidRDefault="00AC32B3" w:rsidP="00080FCD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97" w:rsidRDefault="00EE0497">
      <w:pPr>
        <w:spacing w:after="0" w:line="240" w:lineRule="auto"/>
      </w:pPr>
      <w:r>
        <w:separator/>
      </w:r>
    </w:p>
  </w:footnote>
  <w:footnote w:type="continuationSeparator" w:id="0">
    <w:p w:rsidR="00EE0497" w:rsidRDefault="00EE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CD" w:rsidRDefault="00837F9D" w:rsidP="00080F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578E">
      <w:rPr>
        <w:rStyle w:val="a7"/>
        <w:noProof/>
      </w:rPr>
      <w:t>2</w:t>
    </w:r>
    <w:r>
      <w:rPr>
        <w:rStyle w:val="a7"/>
      </w:rPr>
      <w:fldChar w:fldCharType="end"/>
    </w:r>
  </w:p>
  <w:p w:rsidR="00080FCD" w:rsidRDefault="00AC32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B6" w:rsidRDefault="00283DB6" w:rsidP="00A91D9C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B6" w:rsidRDefault="00283DB6">
    <w:pPr>
      <w:pStyle w:val="a3"/>
      <w:jc w:val="center"/>
    </w:pPr>
  </w:p>
  <w:p w:rsidR="00283DB6" w:rsidRDefault="00283D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9D"/>
    <w:rsid w:val="00124A71"/>
    <w:rsid w:val="00131CFB"/>
    <w:rsid w:val="001366AA"/>
    <w:rsid w:val="0017041D"/>
    <w:rsid w:val="001F007E"/>
    <w:rsid w:val="00283DB6"/>
    <w:rsid w:val="002E3BDD"/>
    <w:rsid w:val="002F11D6"/>
    <w:rsid w:val="00307A99"/>
    <w:rsid w:val="00355E27"/>
    <w:rsid w:val="003619AE"/>
    <w:rsid w:val="00381A18"/>
    <w:rsid w:val="00403C92"/>
    <w:rsid w:val="00454A53"/>
    <w:rsid w:val="00454D20"/>
    <w:rsid w:val="004D48E4"/>
    <w:rsid w:val="004E55BC"/>
    <w:rsid w:val="004F1FBC"/>
    <w:rsid w:val="00573A4E"/>
    <w:rsid w:val="0058578E"/>
    <w:rsid w:val="005B0726"/>
    <w:rsid w:val="005B6BCB"/>
    <w:rsid w:val="00674ACB"/>
    <w:rsid w:val="006E2F3E"/>
    <w:rsid w:val="007037C0"/>
    <w:rsid w:val="007141A0"/>
    <w:rsid w:val="00783066"/>
    <w:rsid w:val="007E5582"/>
    <w:rsid w:val="00814B44"/>
    <w:rsid w:val="0083558A"/>
    <w:rsid w:val="00837F9D"/>
    <w:rsid w:val="00862088"/>
    <w:rsid w:val="00947F05"/>
    <w:rsid w:val="00A200B9"/>
    <w:rsid w:val="00A91D9C"/>
    <w:rsid w:val="00AC32B3"/>
    <w:rsid w:val="00AD02E9"/>
    <w:rsid w:val="00AD7306"/>
    <w:rsid w:val="00B254E9"/>
    <w:rsid w:val="00B31D07"/>
    <w:rsid w:val="00B3452A"/>
    <w:rsid w:val="00B3526E"/>
    <w:rsid w:val="00B52694"/>
    <w:rsid w:val="00B72199"/>
    <w:rsid w:val="00B8498A"/>
    <w:rsid w:val="00BE11D8"/>
    <w:rsid w:val="00BE6588"/>
    <w:rsid w:val="00C35689"/>
    <w:rsid w:val="00C37FF8"/>
    <w:rsid w:val="00C91448"/>
    <w:rsid w:val="00D52CDD"/>
    <w:rsid w:val="00D546B4"/>
    <w:rsid w:val="00D91001"/>
    <w:rsid w:val="00DE5A32"/>
    <w:rsid w:val="00E155D3"/>
    <w:rsid w:val="00E57A32"/>
    <w:rsid w:val="00EC4875"/>
    <w:rsid w:val="00EE0497"/>
    <w:rsid w:val="00F6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F9D"/>
  </w:style>
  <w:style w:type="paragraph" w:styleId="a5">
    <w:name w:val="footer"/>
    <w:basedOn w:val="a"/>
    <w:link w:val="a6"/>
    <w:uiPriority w:val="99"/>
    <w:unhideWhenUsed/>
    <w:rsid w:val="0083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F9D"/>
  </w:style>
  <w:style w:type="character" w:styleId="a7">
    <w:name w:val="page number"/>
    <w:rsid w:val="00837F9D"/>
  </w:style>
  <w:style w:type="paragraph" w:styleId="a8">
    <w:name w:val="Balloon Text"/>
    <w:basedOn w:val="a"/>
    <w:link w:val="a9"/>
    <w:uiPriority w:val="99"/>
    <w:semiHidden/>
    <w:unhideWhenUsed/>
    <w:rsid w:val="0083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F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C91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F9D"/>
  </w:style>
  <w:style w:type="paragraph" w:styleId="a5">
    <w:name w:val="footer"/>
    <w:basedOn w:val="a"/>
    <w:link w:val="a6"/>
    <w:uiPriority w:val="99"/>
    <w:unhideWhenUsed/>
    <w:rsid w:val="0083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F9D"/>
  </w:style>
  <w:style w:type="character" w:styleId="a7">
    <w:name w:val="page number"/>
    <w:rsid w:val="00837F9D"/>
  </w:style>
  <w:style w:type="paragraph" w:styleId="a8">
    <w:name w:val="Balloon Text"/>
    <w:basedOn w:val="a"/>
    <w:link w:val="a9"/>
    <w:uiPriority w:val="99"/>
    <w:semiHidden/>
    <w:unhideWhenUsed/>
    <w:rsid w:val="0083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F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C9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obileonline.garant.ru/document/redirect/40139993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4449814/4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5EBF-B67C-4E54-B600-471775D1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otis5</dc:creator>
  <cp:lastModifiedBy>gcheb_otis3</cp:lastModifiedBy>
  <cp:revision>3</cp:revision>
  <cp:lastPrinted>2023-03-24T08:20:00Z</cp:lastPrinted>
  <dcterms:created xsi:type="dcterms:W3CDTF">2023-10-04T05:05:00Z</dcterms:created>
  <dcterms:modified xsi:type="dcterms:W3CDTF">2023-10-04T05:08:00Z</dcterms:modified>
</cp:coreProperties>
</file>