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0E0" w:rsidRPr="00E01BDD" w:rsidRDefault="009220E0" w:rsidP="00E01BDD">
      <w:pPr>
        <w:widowControl w:val="0"/>
        <w:shd w:val="clear" w:color="auto" w:fill="FFFFFF"/>
        <w:adjustRightInd w:val="0"/>
        <w:jc w:val="center"/>
        <w:textAlignment w:val="baseline"/>
        <w:rPr>
          <w:sz w:val="8"/>
          <w:szCs w:val="8"/>
        </w:rPr>
      </w:pPr>
    </w:p>
    <w:p w:rsidR="00E01BDD" w:rsidRDefault="00E01BDD" w:rsidP="00E01BDD">
      <w:pPr>
        <w:widowControl w:val="0"/>
        <w:shd w:val="clear" w:color="auto" w:fill="FFFFFF"/>
        <w:adjustRightInd w:val="0"/>
        <w:jc w:val="center"/>
        <w:textAlignment w:val="baseline"/>
        <w:rPr>
          <w:sz w:val="28"/>
          <w:szCs w:val="28"/>
        </w:rPr>
      </w:pPr>
      <w:r>
        <w:rPr>
          <w:noProof/>
        </w:rPr>
        <w:drawing>
          <wp:inline distT="0" distB="0" distL="0" distR="0" wp14:anchorId="78B4082F" wp14:editId="2DAAE6E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BDD" w:rsidRPr="00367282" w:rsidRDefault="00E01BDD" w:rsidP="00E01BDD">
      <w:pPr>
        <w:widowControl w:val="0"/>
        <w:shd w:val="clear" w:color="auto" w:fill="FFFFFF"/>
        <w:adjustRightInd w:val="0"/>
        <w:jc w:val="center"/>
        <w:textAlignment w:val="baseline"/>
        <w:rPr>
          <w:sz w:val="28"/>
          <w:szCs w:val="28"/>
        </w:rPr>
      </w:pPr>
    </w:p>
    <w:p w:rsidR="005662CB" w:rsidRPr="00E01BDD" w:rsidRDefault="00162EF3" w:rsidP="00E01BDD">
      <w:pPr>
        <w:spacing w:line="312" w:lineRule="auto"/>
        <w:jc w:val="center"/>
        <w:rPr>
          <w:i/>
          <w:iCs/>
          <w:sz w:val="40"/>
          <w:szCs w:val="40"/>
        </w:rPr>
      </w:pPr>
      <w:r w:rsidRPr="00E01BDD">
        <w:rPr>
          <w:b/>
          <w:bCs/>
          <w:sz w:val="40"/>
          <w:szCs w:val="40"/>
        </w:rPr>
        <w:t>ЗАКОН</w:t>
      </w:r>
    </w:p>
    <w:p w:rsidR="0052423A" w:rsidRPr="00E01BDD" w:rsidRDefault="0052423A" w:rsidP="00E01BDD">
      <w:pPr>
        <w:spacing w:line="312" w:lineRule="auto"/>
        <w:jc w:val="center"/>
        <w:rPr>
          <w:b/>
          <w:bCs/>
          <w:sz w:val="40"/>
          <w:szCs w:val="40"/>
        </w:rPr>
      </w:pPr>
      <w:r w:rsidRPr="00E01BDD">
        <w:rPr>
          <w:b/>
          <w:bCs/>
          <w:sz w:val="40"/>
          <w:szCs w:val="40"/>
        </w:rPr>
        <w:t>ЧУВАШСК</w:t>
      </w:r>
      <w:r w:rsidR="00162EF3" w:rsidRPr="00E01BDD">
        <w:rPr>
          <w:b/>
          <w:bCs/>
          <w:sz w:val="40"/>
          <w:szCs w:val="40"/>
        </w:rPr>
        <w:t>ОЙ</w:t>
      </w:r>
      <w:r w:rsidR="009220E0" w:rsidRPr="00E01BDD">
        <w:rPr>
          <w:b/>
          <w:bCs/>
          <w:sz w:val="40"/>
          <w:szCs w:val="40"/>
        </w:rPr>
        <w:t xml:space="preserve"> </w:t>
      </w:r>
      <w:r w:rsidRPr="00E01BDD">
        <w:rPr>
          <w:b/>
          <w:bCs/>
          <w:sz w:val="40"/>
          <w:szCs w:val="40"/>
        </w:rPr>
        <w:t>РЕСПУБЛИК</w:t>
      </w:r>
      <w:r w:rsidR="00162EF3" w:rsidRPr="00E01BDD">
        <w:rPr>
          <w:b/>
          <w:bCs/>
          <w:sz w:val="40"/>
          <w:szCs w:val="40"/>
        </w:rPr>
        <w:t>И</w:t>
      </w:r>
    </w:p>
    <w:p w:rsidR="0052423A" w:rsidRPr="00E01BDD" w:rsidRDefault="0052423A" w:rsidP="00E01BDD">
      <w:pPr>
        <w:jc w:val="center"/>
        <w:rPr>
          <w:iCs/>
          <w:sz w:val="28"/>
          <w:szCs w:val="28"/>
        </w:rPr>
      </w:pPr>
    </w:p>
    <w:p w:rsidR="009220E0" w:rsidRPr="00E01BDD" w:rsidRDefault="00C74C50" w:rsidP="00E01BDD">
      <w:pPr>
        <w:widowControl w:val="0"/>
        <w:spacing w:line="302" w:lineRule="auto"/>
        <w:jc w:val="center"/>
        <w:rPr>
          <w:b/>
          <w:bCs/>
          <w:sz w:val="32"/>
          <w:szCs w:val="28"/>
        </w:rPr>
      </w:pPr>
      <w:r w:rsidRPr="00E01BDD">
        <w:rPr>
          <w:b/>
          <w:bCs/>
          <w:sz w:val="32"/>
          <w:szCs w:val="28"/>
        </w:rPr>
        <w:t>О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РЕГИОНАЛЬНОМ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ГОСУДАРСТВЕННОМ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КОНТРОЛЕ</w:t>
      </w:r>
      <w:r w:rsidRPr="00E01BDD">
        <w:rPr>
          <w:b/>
          <w:bCs/>
          <w:sz w:val="32"/>
          <w:szCs w:val="28"/>
        </w:rPr>
        <w:br/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(НАДЗОРЕ)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В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ОБЛАСТИ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ТЕХНИЧЕСКОГО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СОСТОЯНИЯ</w:t>
      </w:r>
      <w:r w:rsidR="009220E0" w:rsidRPr="00E01BDD">
        <w:rPr>
          <w:b/>
          <w:bCs/>
          <w:sz w:val="32"/>
          <w:szCs w:val="28"/>
        </w:rPr>
        <w:t xml:space="preserve"> </w:t>
      </w:r>
    </w:p>
    <w:p w:rsidR="009220E0" w:rsidRPr="00E01BDD" w:rsidRDefault="00C74C50" w:rsidP="00E01BDD">
      <w:pPr>
        <w:widowControl w:val="0"/>
        <w:spacing w:line="302" w:lineRule="auto"/>
        <w:jc w:val="center"/>
        <w:rPr>
          <w:b/>
          <w:bCs/>
          <w:sz w:val="32"/>
          <w:szCs w:val="28"/>
        </w:rPr>
      </w:pPr>
      <w:r w:rsidRPr="00E01BDD">
        <w:rPr>
          <w:b/>
          <w:bCs/>
          <w:sz w:val="32"/>
          <w:szCs w:val="28"/>
        </w:rPr>
        <w:t>И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ЭКСПЛУАТАЦИИ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АТТРАКЦИОНОВ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НА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ТЕРРИТОРИИ</w:t>
      </w:r>
      <w:r w:rsidR="009220E0" w:rsidRPr="00E01BDD">
        <w:rPr>
          <w:b/>
          <w:bCs/>
          <w:sz w:val="32"/>
          <w:szCs w:val="28"/>
        </w:rPr>
        <w:t xml:space="preserve"> </w:t>
      </w:r>
    </w:p>
    <w:p w:rsidR="00EF1577" w:rsidRPr="00E01BDD" w:rsidRDefault="00C74C50" w:rsidP="00E01BDD">
      <w:pPr>
        <w:widowControl w:val="0"/>
        <w:spacing w:line="302" w:lineRule="auto"/>
        <w:jc w:val="center"/>
        <w:rPr>
          <w:b/>
          <w:bCs/>
          <w:sz w:val="32"/>
          <w:szCs w:val="28"/>
        </w:rPr>
      </w:pPr>
      <w:r w:rsidRPr="00E01BDD">
        <w:rPr>
          <w:b/>
          <w:bCs/>
          <w:sz w:val="32"/>
          <w:szCs w:val="28"/>
        </w:rPr>
        <w:t>ЧУВАШСКОЙ</w:t>
      </w:r>
      <w:r w:rsidR="009220E0" w:rsidRPr="00E01BDD">
        <w:rPr>
          <w:b/>
          <w:bCs/>
          <w:sz w:val="32"/>
          <w:szCs w:val="28"/>
        </w:rPr>
        <w:t xml:space="preserve"> </w:t>
      </w:r>
      <w:r w:rsidRPr="00E01BDD">
        <w:rPr>
          <w:b/>
          <w:bCs/>
          <w:sz w:val="32"/>
          <w:szCs w:val="28"/>
        </w:rPr>
        <w:t>РЕСПУБЛИКИ</w:t>
      </w:r>
      <w:r w:rsidR="009220E0" w:rsidRPr="00E01BDD">
        <w:rPr>
          <w:b/>
          <w:bCs/>
          <w:sz w:val="32"/>
          <w:szCs w:val="28"/>
        </w:rPr>
        <w:t xml:space="preserve"> </w:t>
      </w:r>
    </w:p>
    <w:p w:rsidR="00E01BDD" w:rsidRPr="00E01BDD" w:rsidRDefault="00E01BDD" w:rsidP="00E01BDD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E01BDD" w:rsidRDefault="00E01BDD" w:rsidP="00E01BDD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E01BDD" w:rsidRDefault="00E01BDD" w:rsidP="00E01BD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E01BDD" w:rsidRDefault="00E01BDD" w:rsidP="00E01BD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E01BDD" w:rsidRDefault="0027288F" w:rsidP="00E01BD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марта </w:t>
      </w:r>
      <w:r w:rsidR="00E01BDD">
        <w:rPr>
          <w:i/>
          <w:iCs/>
          <w:color w:val="000000"/>
          <w:sz w:val="26"/>
          <w:szCs w:val="26"/>
        </w:rPr>
        <w:t>2023 года</w:t>
      </w:r>
    </w:p>
    <w:p w:rsidR="00E01BDD" w:rsidRPr="00E01BDD" w:rsidRDefault="00E01BDD" w:rsidP="00E01BDD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C74C50" w:rsidRPr="009220E0" w:rsidRDefault="00C74C50" w:rsidP="00E01BD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b/>
          <w:bCs/>
          <w:sz w:val="28"/>
          <w:szCs w:val="28"/>
        </w:rPr>
      </w:pPr>
      <w:r w:rsidRPr="009220E0">
        <w:rPr>
          <w:rFonts w:eastAsia="Calibri"/>
          <w:bCs/>
          <w:sz w:val="28"/>
          <w:szCs w:val="28"/>
        </w:rPr>
        <w:t>Статья</w:t>
      </w:r>
      <w:r w:rsidR="009220E0" w:rsidRPr="009220E0">
        <w:rPr>
          <w:rFonts w:eastAsia="Calibri"/>
          <w:bCs/>
          <w:sz w:val="28"/>
          <w:szCs w:val="28"/>
        </w:rPr>
        <w:t xml:space="preserve"> </w:t>
      </w:r>
      <w:r w:rsidRPr="009220E0">
        <w:rPr>
          <w:rFonts w:eastAsia="Calibri"/>
          <w:bCs/>
          <w:sz w:val="28"/>
          <w:szCs w:val="28"/>
        </w:rPr>
        <w:t>1.</w:t>
      </w:r>
      <w:r w:rsidR="009220E0" w:rsidRPr="009220E0">
        <w:rPr>
          <w:rFonts w:eastAsia="Calibri"/>
          <w:b/>
          <w:bCs/>
          <w:sz w:val="28"/>
          <w:szCs w:val="28"/>
        </w:rPr>
        <w:t xml:space="preserve"> </w:t>
      </w:r>
      <w:r w:rsidR="00C70A80" w:rsidRPr="00C70A80">
        <w:rPr>
          <w:rFonts w:eastAsia="Calibri"/>
          <w:b/>
          <w:bCs/>
          <w:sz w:val="28"/>
          <w:szCs w:val="28"/>
        </w:rPr>
        <w:t>Предмет регулирования настоящего Закона</w:t>
      </w:r>
    </w:p>
    <w:p w:rsidR="00F23D24" w:rsidRPr="00E01BDD" w:rsidRDefault="00F23D24" w:rsidP="00E01BD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E01BDD">
        <w:rPr>
          <w:bCs/>
          <w:spacing w:val="-4"/>
          <w:sz w:val="28"/>
          <w:szCs w:val="28"/>
        </w:rPr>
        <w:t xml:space="preserve">Настоящий Закон в соответствии с </w:t>
      </w:r>
      <w:r w:rsidR="005137F7" w:rsidRPr="00E01BDD">
        <w:rPr>
          <w:bCs/>
          <w:spacing w:val="-4"/>
          <w:sz w:val="28"/>
          <w:szCs w:val="28"/>
        </w:rPr>
        <w:t>ф</w:t>
      </w:r>
      <w:r w:rsidRPr="00E01BDD">
        <w:rPr>
          <w:bCs/>
          <w:spacing w:val="-4"/>
          <w:sz w:val="28"/>
          <w:szCs w:val="28"/>
        </w:rPr>
        <w:t>едеральным</w:t>
      </w:r>
      <w:r w:rsidR="005137F7" w:rsidRPr="00E01BDD">
        <w:rPr>
          <w:bCs/>
          <w:spacing w:val="-4"/>
          <w:sz w:val="28"/>
          <w:szCs w:val="28"/>
        </w:rPr>
        <w:t>и</w:t>
      </w:r>
      <w:r w:rsidRPr="00E01BDD">
        <w:rPr>
          <w:bCs/>
          <w:spacing w:val="-4"/>
          <w:sz w:val="28"/>
          <w:szCs w:val="28"/>
        </w:rPr>
        <w:t xml:space="preserve"> закон</w:t>
      </w:r>
      <w:r w:rsidR="005137F7" w:rsidRPr="00E01BDD">
        <w:rPr>
          <w:bCs/>
          <w:spacing w:val="-4"/>
          <w:sz w:val="28"/>
          <w:szCs w:val="28"/>
        </w:rPr>
        <w:t>а</w:t>
      </w:r>
      <w:r w:rsidRPr="00E01BDD">
        <w:rPr>
          <w:bCs/>
          <w:spacing w:val="-4"/>
          <w:sz w:val="28"/>
          <w:szCs w:val="28"/>
        </w:rPr>
        <w:t>м</w:t>
      </w:r>
      <w:r w:rsidR="005137F7" w:rsidRPr="00E01BDD">
        <w:rPr>
          <w:bCs/>
          <w:spacing w:val="-4"/>
          <w:sz w:val="28"/>
          <w:szCs w:val="28"/>
        </w:rPr>
        <w:t>и</w:t>
      </w:r>
      <w:r w:rsidRPr="00E01BDD">
        <w:rPr>
          <w:bCs/>
          <w:spacing w:val="-4"/>
          <w:sz w:val="28"/>
          <w:szCs w:val="28"/>
        </w:rPr>
        <w:t xml:space="preserve"> от 31 июля 2020 года № 248-ФЗ </w:t>
      </w:r>
      <w:r w:rsidR="00E01BDD" w:rsidRPr="00E01BDD">
        <w:rPr>
          <w:bCs/>
          <w:spacing w:val="-4"/>
          <w:sz w:val="28"/>
          <w:szCs w:val="28"/>
        </w:rPr>
        <w:t>"</w:t>
      </w:r>
      <w:r w:rsidRPr="00E01BDD">
        <w:rPr>
          <w:bCs/>
          <w:spacing w:val="-4"/>
          <w:sz w:val="28"/>
          <w:szCs w:val="28"/>
        </w:rPr>
        <w:t>О государственном контроле (надзоре) и муниципал</w:t>
      </w:r>
      <w:r w:rsidRPr="00E01BDD">
        <w:rPr>
          <w:bCs/>
          <w:spacing w:val="-4"/>
          <w:sz w:val="28"/>
          <w:szCs w:val="28"/>
        </w:rPr>
        <w:t>ь</w:t>
      </w:r>
      <w:r w:rsidRPr="00E01BDD">
        <w:rPr>
          <w:bCs/>
          <w:spacing w:val="-4"/>
          <w:sz w:val="28"/>
          <w:szCs w:val="28"/>
        </w:rPr>
        <w:t>ном контроле в Российской Федерации</w:t>
      </w:r>
      <w:r w:rsidR="00E01BDD" w:rsidRPr="00E01BDD">
        <w:rPr>
          <w:bCs/>
          <w:spacing w:val="-4"/>
          <w:sz w:val="28"/>
          <w:szCs w:val="28"/>
        </w:rPr>
        <w:t>"</w:t>
      </w:r>
      <w:r w:rsidR="006707BC" w:rsidRPr="00E01BDD">
        <w:rPr>
          <w:bCs/>
          <w:spacing w:val="-4"/>
          <w:sz w:val="28"/>
          <w:szCs w:val="28"/>
        </w:rPr>
        <w:t>,</w:t>
      </w:r>
      <w:r w:rsidRPr="00E01BDD">
        <w:rPr>
          <w:bCs/>
          <w:spacing w:val="-4"/>
          <w:sz w:val="28"/>
          <w:szCs w:val="28"/>
        </w:rPr>
        <w:t xml:space="preserve"> </w:t>
      </w:r>
      <w:r w:rsidR="006707BC" w:rsidRPr="00E01BDD">
        <w:rPr>
          <w:bCs/>
          <w:spacing w:val="-4"/>
          <w:sz w:val="28"/>
          <w:szCs w:val="28"/>
        </w:rPr>
        <w:t xml:space="preserve">от 21 декабря 2021 года № 414-ФЗ </w:t>
      </w:r>
      <w:r w:rsidR="00E01BDD" w:rsidRPr="00E01BDD">
        <w:rPr>
          <w:bCs/>
          <w:spacing w:val="-4"/>
          <w:sz w:val="28"/>
          <w:szCs w:val="28"/>
        </w:rPr>
        <w:t>"</w:t>
      </w:r>
      <w:r w:rsidR="006707BC" w:rsidRPr="00E01BDD">
        <w:rPr>
          <w:bCs/>
          <w:spacing w:val="-4"/>
          <w:sz w:val="28"/>
          <w:szCs w:val="28"/>
        </w:rPr>
        <w:t>Об общих принципах организации публичной власти в субъектах Росси</w:t>
      </w:r>
      <w:r w:rsidR="006707BC" w:rsidRPr="00E01BDD">
        <w:rPr>
          <w:bCs/>
          <w:spacing w:val="-4"/>
          <w:sz w:val="28"/>
          <w:szCs w:val="28"/>
        </w:rPr>
        <w:t>й</w:t>
      </w:r>
      <w:r w:rsidR="006707BC" w:rsidRPr="00E01BDD">
        <w:rPr>
          <w:bCs/>
          <w:spacing w:val="-4"/>
          <w:sz w:val="28"/>
          <w:szCs w:val="28"/>
        </w:rPr>
        <w:t>ской Федерации</w:t>
      </w:r>
      <w:r w:rsidR="00E01BDD" w:rsidRPr="00E01BDD">
        <w:rPr>
          <w:bCs/>
          <w:spacing w:val="-4"/>
          <w:sz w:val="28"/>
          <w:szCs w:val="28"/>
        </w:rPr>
        <w:t>"</w:t>
      </w:r>
      <w:r w:rsidR="006707BC" w:rsidRPr="00E01BDD">
        <w:rPr>
          <w:bCs/>
          <w:spacing w:val="-4"/>
          <w:sz w:val="28"/>
          <w:szCs w:val="28"/>
        </w:rPr>
        <w:t xml:space="preserve"> </w:t>
      </w:r>
      <w:r w:rsidRPr="00E01BDD">
        <w:rPr>
          <w:bCs/>
          <w:spacing w:val="-4"/>
          <w:sz w:val="28"/>
          <w:szCs w:val="28"/>
        </w:rPr>
        <w:t>регулирует отдельные отношения, связанные с осущест</w:t>
      </w:r>
      <w:r w:rsidRPr="00E01BDD">
        <w:rPr>
          <w:bCs/>
          <w:spacing w:val="-4"/>
          <w:sz w:val="28"/>
          <w:szCs w:val="28"/>
        </w:rPr>
        <w:t>в</w:t>
      </w:r>
      <w:r w:rsidRPr="00E01BDD">
        <w:rPr>
          <w:bCs/>
          <w:spacing w:val="-4"/>
          <w:sz w:val="28"/>
          <w:szCs w:val="28"/>
        </w:rPr>
        <w:t>лением регионального государственного контроля (надзора) в области техн</w:t>
      </w:r>
      <w:r w:rsidRPr="00E01BDD">
        <w:rPr>
          <w:bCs/>
          <w:spacing w:val="-4"/>
          <w:sz w:val="28"/>
          <w:szCs w:val="28"/>
        </w:rPr>
        <w:t>и</w:t>
      </w:r>
      <w:r w:rsidRPr="00E01BDD">
        <w:rPr>
          <w:bCs/>
          <w:spacing w:val="-4"/>
          <w:sz w:val="28"/>
          <w:szCs w:val="28"/>
        </w:rPr>
        <w:t>ческого состояния и эксплуатации аттракционов на территории Чувашской Республики</w:t>
      </w:r>
      <w:proofErr w:type="gramEnd"/>
      <w:r w:rsidRPr="00E01BDD">
        <w:rPr>
          <w:bCs/>
          <w:spacing w:val="-4"/>
          <w:sz w:val="28"/>
          <w:szCs w:val="28"/>
        </w:rPr>
        <w:t xml:space="preserve"> (далее </w:t>
      </w:r>
      <w:r w:rsidR="009D2B1D" w:rsidRPr="00E01BDD">
        <w:rPr>
          <w:bCs/>
          <w:spacing w:val="-4"/>
          <w:sz w:val="28"/>
          <w:szCs w:val="28"/>
        </w:rPr>
        <w:t>–</w:t>
      </w:r>
      <w:r w:rsidRPr="00E01BDD">
        <w:rPr>
          <w:bCs/>
          <w:spacing w:val="-4"/>
          <w:sz w:val="28"/>
          <w:szCs w:val="28"/>
        </w:rPr>
        <w:t xml:space="preserve"> региональный государственный контроль (надзор).</w:t>
      </w:r>
    </w:p>
    <w:p w:rsidR="00C74C50" w:rsidRPr="009220E0" w:rsidRDefault="00C74C50" w:rsidP="00E01BD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74C50" w:rsidRPr="00E01BDD" w:rsidRDefault="00C74C50" w:rsidP="00E01BDD">
      <w:pPr>
        <w:widowControl w:val="0"/>
        <w:spacing w:line="302" w:lineRule="auto"/>
        <w:ind w:left="1922" w:hanging="1213"/>
        <w:jc w:val="both"/>
        <w:rPr>
          <w:rFonts w:eastAsia="Calibri"/>
          <w:b/>
          <w:spacing w:val="-4"/>
          <w:sz w:val="28"/>
          <w:szCs w:val="28"/>
          <w:lang w:eastAsia="en-US"/>
        </w:rPr>
      </w:pPr>
      <w:r w:rsidRPr="004456CB">
        <w:rPr>
          <w:rFonts w:eastAsia="Calibri"/>
          <w:sz w:val="28"/>
          <w:szCs w:val="28"/>
          <w:lang w:eastAsia="en-US"/>
        </w:rPr>
        <w:t>Статья</w:t>
      </w:r>
      <w:r w:rsidR="009220E0" w:rsidRPr="004456CB">
        <w:rPr>
          <w:rFonts w:eastAsia="Calibri"/>
          <w:sz w:val="28"/>
          <w:szCs w:val="28"/>
          <w:lang w:eastAsia="en-US"/>
        </w:rPr>
        <w:t xml:space="preserve"> </w:t>
      </w:r>
      <w:r w:rsidRPr="004456CB">
        <w:rPr>
          <w:rFonts w:eastAsia="Calibri"/>
          <w:sz w:val="28"/>
          <w:szCs w:val="28"/>
          <w:lang w:eastAsia="en-US"/>
        </w:rPr>
        <w:t>2.</w:t>
      </w:r>
      <w:r w:rsidR="004456CB">
        <w:rPr>
          <w:rFonts w:eastAsia="Calibri"/>
          <w:b/>
          <w:sz w:val="28"/>
          <w:szCs w:val="28"/>
          <w:lang w:eastAsia="en-US"/>
        </w:rPr>
        <w:tab/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Правовое</w:t>
      </w:r>
      <w:r w:rsidR="009220E0" w:rsidRPr="00E01BDD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регулирование</w:t>
      </w:r>
      <w:r w:rsidR="009220E0" w:rsidRPr="00E01BDD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в</w:t>
      </w:r>
      <w:r w:rsidR="009220E0" w:rsidRPr="00E01BDD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сфере</w:t>
      </w:r>
      <w:r w:rsidR="009220E0" w:rsidRPr="00E01BDD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регионального</w:t>
      </w:r>
      <w:r w:rsidR="009220E0" w:rsidRPr="00E01BDD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госуда</w:t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р</w:t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ственного</w:t>
      </w:r>
      <w:r w:rsidR="009220E0" w:rsidRPr="00E01BDD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контроля</w:t>
      </w:r>
      <w:r w:rsidR="009220E0" w:rsidRPr="00E01BDD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spacing w:val="-4"/>
          <w:sz w:val="28"/>
          <w:szCs w:val="28"/>
          <w:lang w:eastAsia="en-US"/>
        </w:rPr>
        <w:t>(надзора)</w:t>
      </w:r>
    </w:p>
    <w:p w:rsidR="00F23D24" w:rsidRPr="00E01BDD" w:rsidRDefault="00F23D24" w:rsidP="00E01BDD">
      <w:pPr>
        <w:widowControl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1BDD">
        <w:rPr>
          <w:rFonts w:eastAsia="Calibri"/>
          <w:spacing w:val="-4"/>
          <w:sz w:val="28"/>
          <w:szCs w:val="28"/>
          <w:lang w:eastAsia="en-US"/>
        </w:rPr>
        <w:t>Правовое регулирование в сфере регионального государственного ко</w:t>
      </w:r>
      <w:r w:rsidRPr="00E01BDD">
        <w:rPr>
          <w:rFonts w:eastAsia="Calibri"/>
          <w:spacing w:val="-4"/>
          <w:sz w:val="28"/>
          <w:szCs w:val="28"/>
          <w:lang w:eastAsia="en-US"/>
        </w:rPr>
        <w:t>н</w:t>
      </w:r>
      <w:r w:rsidRPr="00E01BDD">
        <w:rPr>
          <w:rFonts w:eastAsia="Calibri"/>
          <w:spacing w:val="-4"/>
          <w:sz w:val="28"/>
          <w:szCs w:val="28"/>
          <w:lang w:eastAsia="en-US"/>
        </w:rPr>
        <w:t xml:space="preserve">троля (надзора) осуществляется в соответствии с федеральными законами, иными нормативными правовыми актами Российской Федерации, настоящим Законом и иными нормативными правовыми </w:t>
      </w:r>
      <w:r w:rsidR="005137F7" w:rsidRPr="00E01BDD">
        <w:rPr>
          <w:rFonts w:eastAsia="Calibri"/>
          <w:spacing w:val="-4"/>
          <w:sz w:val="28"/>
          <w:szCs w:val="28"/>
          <w:lang w:eastAsia="en-US"/>
        </w:rPr>
        <w:t xml:space="preserve">актами </w:t>
      </w:r>
      <w:r w:rsidRPr="00E01BDD">
        <w:rPr>
          <w:rFonts w:eastAsia="Calibri"/>
          <w:bCs/>
          <w:spacing w:val="-4"/>
          <w:sz w:val="28"/>
          <w:szCs w:val="28"/>
          <w:lang w:eastAsia="en-US"/>
        </w:rPr>
        <w:t>Чувашской Республики</w:t>
      </w:r>
      <w:r w:rsidRPr="00E01BDD">
        <w:rPr>
          <w:rFonts w:eastAsia="Calibri"/>
          <w:spacing w:val="-4"/>
          <w:sz w:val="28"/>
          <w:szCs w:val="28"/>
          <w:lang w:eastAsia="en-US"/>
        </w:rPr>
        <w:t>.</w:t>
      </w:r>
    </w:p>
    <w:p w:rsidR="00F23D24" w:rsidRPr="00F23D24" w:rsidRDefault="00F23D24" w:rsidP="00E01BDD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23D24">
        <w:rPr>
          <w:rFonts w:eastAsia="Calibri"/>
          <w:sz w:val="28"/>
          <w:szCs w:val="28"/>
          <w:lang w:eastAsia="en-US"/>
        </w:rPr>
        <w:t>Понятия, используемые в настоящем Законе, применяются в знач</w:t>
      </w:r>
      <w:r w:rsidRPr="00F23D24">
        <w:rPr>
          <w:rFonts w:eastAsia="Calibri"/>
          <w:sz w:val="28"/>
          <w:szCs w:val="28"/>
          <w:lang w:eastAsia="en-US"/>
        </w:rPr>
        <w:t>е</w:t>
      </w:r>
      <w:r w:rsidRPr="00F23D24">
        <w:rPr>
          <w:rFonts w:eastAsia="Calibri"/>
          <w:sz w:val="28"/>
          <w:szCs w:val="28"/>
          <w:lang w:eastAsia="en-US"/>
        </w:rPr>
        <w:t>ниях, определ</w:t>
      </w:r>
      <w:r w:rsidR="00574760">
        <w:rPr>
          <w:rFonts w:eastAsia="Calibri"/>
          <w:sz w:val="28"/>
          <w:szCs w:val="28"/>
          <w:lang w:eastAsia="en-US"/>
        </w:rPr>
        <w:t>е</w:t>
      </w:r>
      <w:r w:rsidRPr="00F23D24">
        <w:rPr>
          <w:rFonts w:eastAsia="Calibri"/>
          <w:sz w:val="28"/>
          <w:szCs w:val="28"/>
          <w:lang w:eastAsia="en-US"/>
        </w:rPr>
        <w:t>нных законодательством Российской Федерации.</w:t>
      </w:r>
    </w:p>
    <w:p w:rsidR="00C74C50" w:rsidRPr="00E01BDD" w:rsidRDefault="00C74C50" w:rsidP="00E01BDD">
      <w:pPr>
        <w:autoSpaceDE w:val="0"/>
        <w:autoSpaceDN w:val="0"/>
        <w:adjustRightInd w:val="0"/>
        <w:spacing w:line="312" w:lineRule="auto"/>
        <w:ind w:left="1922" w:hanging="1213"/>
        <w:jc w:val="both"/>
        <w:rPr>
          <w:rFonts w:eastAsia="Calibri"/>
          <w:b/>
          <w:bCs/>
          <w:spacing w:val="-4"/>
          <w:sz w:val="28"/>
          <w:szCs w:val="28"/>
          <w:lang w:eastAsia="en-US"/>
        </w:rPr>
      </w:pPr>
      <w:r w:rsidRPr="004456CB">
        <w:rPr>
          <w:rFonts w:eastAsia="Calibri"/>
          <w:sz w:val="28"/>
          <w:szCs w:val="28"/>
          <w:lang w:eastAsia="en-US"/>
        </w:rPr>
        <w:lastRenderedPageBreak/>
        <w:t>Статья</w:t>
      </w:r>
      <w:r w:rsidR="009220E0" w:rsidRPr="004456CB">
        <w:rPr>
          <w:rFonts w:eastAsia="Calibri"/>
          <w:sz w:val="28"/>
          <w:szCs w:val="28"/>
          <w:lang w:eastAsia="en-US"/>
        </w:rPr>
        <w:t xml:space="preserve"> </w:t>
      </w:r>
      <w:r w:rsidRPr="004456CB">
        <w:rPr>
          <w:rFonts w:eastAsia="Calibri"/>
          <w:sz w:val="28"/>
          <w:szCs w:val="28"/>
          <w:lang w:eastAsia="en-US"/>
        </w:rPr>
        <w:t>3.</w:t>
      </w:r>
      <w:r w:rsidR="004456CB">
        <w:rPr>
          <w:rFonts w:eastAsia="Calibri"/>
          <w:b/>
          <w:sz w:val="28"/>
          <w:szCs w:val="28"/>
          <w:lang w:eastAsia="en-US"/>
        </w:rPr>
        <w:tab/>
      </w:r>
      <w:r w:rsidRPr="00E01BDD">
        <w:rPr>
          <w:rFonts w:eastAsia="Calibri"/>
          <w:b/>
          <w:bCs/>
          <w:spacing w:val="-4"/>
          <w:sz w:val="28"/>
          <w:szCs w:val="28"/>
          <w:lang w:eastAsia="en-US"/>
        </w:rPr>
        <w:t>Предмет</w:t>
      </w:r>
      <w:r w:rsidR="009220E0" w:rsidRPr="00E01BDD">
        <w:rPr>
          <w:rFonts w:eastAsia="Calibri"/>
          <w:b/>
          <w:bCs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bCs/>
          <w:spacing w:val="-4"/>
          <w:sz w:val="28"/>
          <w:szCs w:val="28"/>
          <w:lang w:eastAsia="en-US"/>
        </w:rPr>
        <w:t>регионального</w:t>
      </w:r>
      <w:r w:rsidR="009220E0" w:rsidRPr="00E01BDD">
        <w:rPr>
          <w:rFonts w:eastAsia="Calibri"/>
          <w:b/>
          <w:bCs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bCs/>
          <w:spacing w:val="-4"/>
          <w:sz w:val="28"/>
          <w:szCs w:val="28"/>
          <w:lang w:eastAsia="en-US"/>
        </w:rPr>
        <w:t>государственного</w:t>
      </w:r>
      <w:r w:rsidR="009220E0" w:rsidRPr="00E01BDD">
        <w:rPr>
          <w:rFonts w:eastAsia="Calibri"/>
          <w:b/>
          <w:bCs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bCs/>
          <w:spacing w:val="-4"/>
          <w:sz w:val="28"/>
          <w:szCs w:val="28"/>
          <w:lang w:eastAsia="en-US"/>
        </w:rPr>
        <w:t>контроля</w:t>
      </w:r>
      <w:r w:rsidR="009220E0" w:rsidRPr="00E01BDD">
        <w:rPr>
          <w:rFonts w:eastAsia="Calibri"/>
          <w:b/>
          <w:bCs/>
          <w:spacing w:val="-4"/>
          <w:sz w:val="28"/>
          <w:szCs w:val="28"/>
          <w:lang w:eastAsia="en-US"/>
        </w:rPr>
        <w:t xml:space="preserve"> </w:t>
      </w:r>
      <w:r w:rsidRPr="00E01BDD">
        <w:rPr>
          <w:rFonts w:eastAsia="Calibri"/>
          <w:b/>
          <w:bCs/>
          <w:spacing w:val="-4"/>
          <w:sz w:val="28"/>
          <w:szCs w:val="28"/>
          <w:lang w:eastAsia="en-US"/>
        </w:rPr>
        <w:t>(надзора)</w:t>
      </w:r>
    </w:p>
    <w:p w:rsidR="00F23D24" w:rsidRPr="00E01BDD" w:rsidRDefault="00F23D24" w:rsidP="00E01BD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E01BDD">
        <w:rPr>
          <w:rFonts w:eastAsia="Calibri"/>
          <w:spacing w:val="-4"/>
          <w:sz w:val="28"/>
          <w:szCs w:val="28"/>
          <w:lang w:eastAsia="en-US"/>
        </w:rPr>
        <w:t>Предметом регионального государственного контроля (надзора) явл</w:t>
      </w:r>
      <w:r w:rsidRPr="00E01BDD">
        <w:rPr>
          <w:rFonts w:eastAsia="Calibri"/>
          <w:spacing w:val="-4"/>
          <w:sz w:val="28"/>
          <w:szCs w:val="28"/>
          <w:lang w:eastAsia="en-US"/>
        </w:rPr>
        <w:t>я</w:t>
      </w:r>
      <w:r w:rsidRPr="00E01BDD">
        <w:rPr>
          <w:rFonts w:eastAsia="Calibri"/>
          <w:spacing w:val="-4"/>
          <w:sz w:val="28"/>
          <w:szCs w:val="28"/>
          <w:lang w:eastAsia="en-US"/>
        </w:rPr>
        <w:t>ется оценка соблюдения юридическими лицами, их руководителями и иными должностными лицами, индивидуальными предпринимателями, их уполн</w:t>
      </w:r>
      <w:r w:rsidRPr="00E01BDD">
        <w:rPr>
          <w:rFonts w:eastAsia="Calibri"/>
          <w:spacing w:val="-4"/>
          <w:sz w:val="28"/>
          <w:szCs w:val="28"/>
          <w:lang w:eastAsia="en-US"/>
        </w:rPr>
        <w:t>о</w:t>
      </w:r>
      <w:r w:rsidRPr="00E01BDD">
        <w:rPr>
          <w:rFonts w:eastAsia="Calibri"/>
          <w:spacing w:val="-4"/>
          <w:sz w:val="28"/>
          <w:szCs w:val="28"/>
          <w:lang w:eastAsia="en-US"/>
        </w:rPr>
        <w:t>моченными представителями обязательных требований:</w:t>
      </w:r>
    </w:p>
    <w:p w:rsidR="00F23D24" w:rsidRPr="00F23D24" w:rsidRDefault="00F23D24" w:rsidP="00E01BD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23D24">
        <w:rPr>
          <w:rFonts w:eastAsia="Calibri"/>
          <w:sz w:val="28"/>
          <w:szCs w:val="28"/>
          <w:lang w:eastAsia="en-US"/>
        </w:rPr>
        <w:t>к техническому состоянию и эксплуатации аттракционов</w:t>
      </w:r>
      <w:r w:rsidR="00574760">
        <w:rPr>
          <w:rFonts w:eastAsia="Calibri"/>
          <w:sz w:val="28"/>
          <w:szCs w:val="28"/>
          <w:lang w:eastAsia="en-US"/>
        </w:rPr>
        <w:t>,</w:t>
      </w:r>
      <w:r w:rsidR="00574760" w:rsidRPr="00574760">
        <w:rPr>
          <w:rFonts w:eastAsia="Calibri"/>
          <w:sz w:val="28"/>
          <w:szCs w:val="28"/>
          <w:lang w:eastAsia="en-US"/>
        </w:rPr>
        <w:t xml:space="preserve"> </w:t>
      </w:r>
      <w:r w:rsidR="00574760" w:rsidRPr="00F23D24">
        <w:rPr>
          <w:rFonts w:eastAsia="Calibri"/>
          <w:sz w:val="28"/>
          <w:szCs w:val="28"/>
          <w:lang w:eastAsia="en-US"/>
        </w:rPr>
        <w:t>устано</w:t>
      </w:r>
      <w:r w:rsidR="00574760" w:rsidRPr="00F23D24">
        <w:rPr>
          <w:rFonts w:eastAsia="Calibri"/>
          <w:sz w:val="28"/>
          <w:szCs w:val="28"/>
          <w:lang w:eastAsia="en-US"/>
        </w:rPr>
        <w:t>в</w:t>
      </w:r>
      <w:r w:rsidR="00574760" w:rsidRPr="00F23D24">
        <w:rPr>
          <w:rFonts w:eastAsia="Calibri"/>
          <w:sz w:val="28"/>
          <w:szCs w:val="28"/>
          <w:lang w:eastAsia="en-US"/>
        </w:rPr>
        <w:t>ленных Правительством Российской Федерации</w:t>
      </w:r>
      <w:r w:rsidRPr="00F23D24">
        <w:rPr>
          <w:rFonts w:eastAsia="Calibri"/>
          <w:sz w:val="28"/>
          <w:szCs w:val="28"/>
          <w:lang w:eastAsia="en-US"/>
        </w:rPr>
        <w:t>;</w:t>
      </w:r>
    </w:p>
    <w:p w:rsidR="00F23D24" w:rsidRPr="00F23D24" w:rsidRDefault="00F23D24" w:rsidP="00E01BD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23D24">
        <w:rPr>
          <w:rFonts w:eastAsia="Calibri"/>
          <w:sz w:val="28"/>
          <w:szCs w:val="28"/>
          <w:lang w:eastAsia="en-US"/>
        </w:rPr>
        <w:t>к безопасности аттракционов</w:t>
      </w:r>
      <w:r w:rsidR="000C59FC">
        <w:rPr>
          <w:rFonts w:eastAsia="Calibri"/>
          <w:sz w:val="28"/>
          <w:szCs w:val="28"/>
          <w:lang w:eastAsia="en-US"/>
        </w:rPr>
        <w:t>,</w:t>
      </w:r>
      <w:r w:rsidR="000C59FC" w:rsidRPr="000C59FC">
        <w:rPr>
          <w:rFonts w:eastAsia="Calibri"/>
          <w:sz w:val="28"/>
          <w:szCs w:val="28"/>
          <w:lang w:eastAsia="en-US"/>
        </w:rPr>
        <w:t xml:space="preserve"> </w:t>
      </w:r>
      <w:r w:rsidR="000C59FC" w:rsidRPr="00F23D24">
        <w:rPr>
          <w:rFonts w:eastAsia="Calibri"/>
          <w:sz w:val="28"/>
          <w:szCs w:val="28"/>
          <w:lang w:eastAsia="en-US"/>
        </w:rPr>
        <w:t>установленных актами, составляющ</w:t>
      </w:r>
      <w:r w:rsidR="000C59FC" w:rsidRPr="00F23D24">
        <w:rPr>
          <w:rFonts w:eastAsia="Calibri"/>
          <w:sz w:val="28"/>
          <w:szCs w:val="28"/>
          <w:lang w:eastAsia="en-US"/>
        </w:rPr>
        <w:t>и</w:t>
      </w:r>
      <w:r w:rsidR="000C59FC" w:rsidRPr="00F23D24">
        <w:rPr>
          <w:rFonts w:eastAsia="Calibri"/>
          <w:sz w:val="28"/>
          <w:szCs w:val="28"/>
          <w:lang w:eastAsia="en-US"/>
        </w:rPr>
        <w:t>ми право Евразийского экономического союза</w:t>
      </w:r>
      <w:r w:rsidRPr="00F23D24">
        <w:rPr>
          <w:rFonts w:eastAsia="Calibri"/>
          <w:sz w:val="28"/>
          <w:szCs w:val="28"/>
          <w:lang w:eastAsia="en-US"/>
        </w:rPr>
        <w:t>.</w:t>
      </w:r>
    </w:p>
    <w:p w:rsidR="00C74C50" w:rsidRPr="009220E0" w:rsidRDefault="00C74C50" w:rsidP="00E01BD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74C50" w:rsidRPr="009220E0" w:rsidRDefault="00C74C50" w:rsidP="00E01BDD">
      <w:pPr>
        <w:autoSpaceDE w:val="0"/>
        <w:autoSpaceDN w:val="0"/>
        <w:adjustRightInd w:val="0"/>
        <w:spacing w:line="312" w:lineRule="auto"/>
        <w:ind w:left="1922" w:hanging="1213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4456CB">
        <w:rPr>
          <w:rFonts w:eastAsia="Calibri"/>
          <w:sz w:val="28"/>
          <w:szCs w:val="28"/>
          <w:lang w:eastAsia="en-US"/>
        </w:rPr>
        <w:t>Статья</w:t>
      </w:r>
      <w:r w:rsidR="009220E0" w:rsidRPr="004456CB">
        <w:rPr>
          <w:rFonts w:eastAsia="Calibri"/>
          <w:sz w:val="28"/>
          <w:szCs w:val="28"/>
          <w:lang w:eastAsia="en-US"/>
        </w:rPr>
        <w:t xml:space="preserve"> </w:t>
      </w:r>
      <w:r w:rsidRPr="004456CB">
        <w:rPr>
          <w:rFonts w:eastAsia="Calibri"/>
          <w:sz w:val="28"/>
          <w:szCs w:val="28"/>
          <w:lang w:eastAsia="en-US"/>
        </w:rPr>
        <w:t>4.</w:t>
      </w:r>
      <w:r w:rsidR="004456CB">
        <w:rPr>
          <w:rFonts w:eastAsia="Calibri"/>
          <w:b/>
          <w:sz w:val="28"/>
          <w:szCs w:val="28"/>
          <w:lang w:eastAsia="en-US"/>
        </w:rPr>
        <w:tab/>
      </w:r>
      <w:r w:rsidRPr="009220E0">
        <w:rPr>
          <w:rFonts w:eastAsia="Calibri"/>
          <w:b/>
          <w:bCs/>
          <w:sz w:val="28"/>
          <w:szCs w:val="28"/>
          <w:lang w:eastAsia="en-US"/>
        </w:rPr>
        <w:t>Орган,</w:t>
      </w:r>
      <w:r w:rsidR="009220E0" w:rsidRPr="009220E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220E0">
        <w:rPr>
          <w:rFonts w:eastAsia="Calibri"/>
          <w:b/>
          <w:bCs/>
          <w:sz w:val="28"/>
          <w:szCs w:val="28"/>
          <w:lang w:eastAsia="en-US"/>
        </w:rPr>
        <w:t>осуществляющий</w:t>
      </w:r>
      <w:r w:rsidR="009220E0" w:rsidRPr="009220E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220E0">
        <w:rPr>
          <w:rFonts w:eastAsia="Calibri"/>
          <w:b/>
          <w:bCs/>
          <w:sz w:val="28"/>
          <w:szCs w:val="28"/>
          <w:lang w:eastAsia="en-US"/>
        </w:rPr>
        <w:t>региональный</w:t>
      </w:r>
      <w:r w:rsidR="009220E0" w:rsidRPr="009220E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220E0">
        <w:rPr>
          <w:rFonts w:eastAsia="Calibri"/>
          <w:b/>
          <w:bCs/>
          <w:sz w:val="28"/>
          <w:szCs w:val="28"/>
          <w:lang w:eastAsia="en-US"/>
        </w:rPr>
        <w:t>государстве</w:t>
      </w:r>
      <w:r w:rsidRPr="009220E0">
        <w:rPr>
          <w:rFonts w:eastAsia="Calibri"/>
          <w:b/>
          <w:bCs/>
          <w:sz w:val="28"/>
          <w:szCs w:val="28"/>
          <w:lang w:eastAsia="en-US"/>
        </w:rPr>
        <w:t>н</w:t>
      </w:r>
      <w:r w:rsidRPr="009220E0">
        <w:rPr>
          <w:rFonts w:eastAsia="Calibri"/>
          <w:b/>
          <w:bCs/>
          <w:sz w:val="28"/>
          <w:szCs w:val="28"/>
          <w:lang w:eastAsia="en-US"/>
        </w:rPr>
        <w:t>ный</w:t>
      </w:r>
      <w:r w:rsidR="009220E0" w:rsidRPr="009220E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220E0">
        <w:rPr>
          <w:rFonts w:eastAsia="Calibri"/>
          <w:b/>
          <w:bCs/>
          <w:sz w:val="28"/>
          <w:szCs w:val="28"/>
          <w:lang w:eastAsia="en-US"/>
        </w:rPr>
        <w:t>контроль</w:t>
      </w:r>
      <w:r w:rsidR="009220E0" w:rsidRPr="009220E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220E0">
        <w:rPr>
          <w:rFonts w:eastAsia="Calibri"/>
          <w:b/>
          <w:bCs/>
          <w:sz w:val="28"/>
          <w:szCs w:val="28"/>
          <w:lang w:eastAsia="en-US"/>
        </w:rPr>
        <w:t>(надзор)</w:t>
      </w:r>
    </w:p>
    <w:p w:rsidR="00F23D24" w:rsidRPr="00F23D24" w:rsidRDefault="00A62999" w:rsidP="00E01BD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62999">
        <w:rPr>
          <w:rFonts w:eastAsia="Calibri"/>
          <w:bCs/>
          <w:sz w:val="28"/>
          <w:szCs w:val="28"/>
          <w:lang w:eastAsia="en-US"/>
        </w:rPr>
        <w:t>Региональный государственный контроль (надзор) осуществляется исполнительным органом Чувашской Республики, уполномоченным Каб</w:t>
      </w:r>
      <w:r w:rsidRPr="00A62999">
        <w:rPr>
          <w:rFonts w:eastAsia="Calibri"/>
          <w:bCs/>
          <w:sz w:val="28"/>
          <w:szCs w:val="28"/>
          <w:lang w:eastAsia="en-US"/>
        </w:rPr>
        <w:t>и</w:t>
      </w:r>
      <w:r w:rsidRPr="00A62999">
        <w:rPr>
          <w:rFonts w:eastAsia="Calibri"/>
          <w:bCs/>
          <w:sz w:val="28"/>
          <w:szCs w:val="28"/>
          <w:lang w:eastAsia="en-US"/>
        </w:rPr>
        <w:t>нетом Министров Чувашской Республики</w:t>
      </w:r>
      <w:r w:rsidR="009C31AB">
        <w:rPr>
          <w:rFonts w:eastAsia="Calibri"/>
          <w:bCs/>
          <w:sz w:val="28"/>
          <w:szCs w:val="28"/>
          <w:lang w:eastAsia="en-US"/>
        </w:rPr>
        <w:t>,</w:t>
      </w:r>
      <w:r w:rsidRPr="00A62999">
        <w:rPr>
          <w:rFonts w:eastAsia="Calibri"/>
          <w:bCs/>
          <w:sz w:val="28"/>
          <w:szCs w:val="28"/>
          <w:lang w:eastAsia="en-US"/>
        </w:rPr>
        <w:t xml:space="preserve"> в соответствии с положением, утверждаемым Кабинетом Министров Чувашской Республики.</w:t>
      </w:r>
    </w:p>
    <w:p w:rsidR="00C74C50" w:rsidRPr="009220E0" w:rsidRDefault="00C74C50" w:rsidP="00E01B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70A80" w:rsidRPr="00C70A80" w:rsidRDefault="00C74C50" w:rsidP="00E01BDD">
      <w:pPr>
        <w:spacing w:line="312" w:lineRule="auto"/>
        <w:ind w:left="1922" w:hanging="1213"/>
        <w:jc w:val="both"/>
        <w:rPr>
          <w:rFonts w:eastAsia="Calibri"/>
          <w:b/>
          <w:sz w:val="28"/>
          <w:szCs w:val="28"/>
          <w:lang w:eastAsia="en-US"/>
        </w:rPr>
      </w:pPr>
      <w:r w:rsidRPr="004456CB">
        <w:rPr>
          <w:rFonts w:eastAsia="Calibri"/>
          <w:sz w:val="28"/>
          <w:szCs w:val="28"/>
          <w:lang w:eastAsia="en-US"/>
        </w:rPr>
        <w:t>Статья</w:t>
      </w:r>
      <w:r w:rsidR="009220E0" w:rsidRPr="004456CB">
        <w:rPr>
          <w:rFonts w:eastAsia="Calibri"/>
          <w:sz w:val="28"/>
          <w:szCs w:val="28"/>
          <w:lang w:eastAsia="en-US"/>
        </w:rPr>
        <w:t xml:space="preserve"> </w:t>
      </w:r>
      <w:r w:rsidRPr="004456CB">
        <w:rPr>
          <w:rFonts w:eastAsia="Calibri"/>
          <w:sz w:val="28"/>
          <w:szCs w:val="28"/>
          <w:lang w:eastAsia="en-US"/>
        </w:rPr>
        <w:t>5.</w:t>
      </w:r>
      <w:r w:rsidR="00BE2C65">
        <w:rPr>
          <w:rFonts w:eastAsia="Calibri"/>
          <w:b/>
          <w:sz w:val="28"/>
          <w:szCs w:val="28"/>
          <w:lang w:eastAsia="en-US"/>
        </w:rPr>
        <w:tab/>
      </w:r>
      <w:r w:rsidR="00C70A80" w:rsidRPr="00C70A80">
        <w:rPr>
          <w:rFonts w:eastAsia="Calibri"/>
          <w:b/>
          <w:sz w:val="28"/>
          <w:szCs w:val="28"/>
          <w:lang w:eastAsia="en-US"/>
        </w:rPr>
        <w:t>Финансовое обеспечение регионального государстве</w:t>
      </w:r>
      <w:r w:rsidR="00C70A80" w:rsidRPr="00C70A80">
        <w:rPr>
          <w:rFonts w:eastAsia="Calibri"/>
          <w:b/>
          <w:sz w:val="28"/>
          <w:szCs w:val="28"/>
          <w:lang w:eastAsia="en-US"/>
        </w:rPr>
        <w:t>н</w:t>
      </w:r>
      <w:r w:rsidR="00C70A80" w:rsidRPr="00C70A80">
        <w:rPr>
          <w:rFonts w:eastAsia="Calibri"/>
          <w:b/>
          <w:sz w:val="28"/>
          <w:szCs w:val="28"/>
          <w:lang w:eastAsia="en-US"/>
        </w:rPr>
        <w:t xml:space="preserve">ного контроля (надзора) </w:t>
      </w:r>
    </w:p>
    <w:p w:rsidR="00C70A80" w:rsidRPr="00C70A80" w:rsidRDefault="00C70A80" w:rsidP="00E01BDD">
      <w:pPr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0A80">
        <w:rPr>
          <w:rFonts w:eastAsia="Calibri"/>
          <w:sz w:val="28"/>
          <w:szCs w:val="28"/>
          <w:lang w:eastAsia="en-US"/>
        </w:rPr>
        <w:t xml:space="preserve">Финансовое обеспечение регионального государственного контроля (надзора) осуществляется за счет средств республиканского бюджета </w:t>
      </w:r>
      <w:r w:rsidRPr="00C70A80">
        <w:rPr>
          <w:rFonts w:eastAsia="Calibri"/>
          <w:bCs/>
          <w:sz w:val="28"/>
          <w:szCs w:val="28"/>
          <w:lang w:eastAsia="en-US"/>
        </w:rPr>
        <w:t>Ч</w:t>
      </w:r>
      <w:r w:rsidRPr="00C70A80">
        <w:rPr>
          <w:rFonts w:eastAsia="Calibri"/>
          <w:bCs/>
          <w:sz w:val="28"/>
          <w:szCs w:val="28"/>
          <w:lang w:eastAsia="en-US"/>
        </w:rPr>
        <w:t>у</w:t>
      </w:r>
      <w:r w:rsidRPr="00C70A80">
        <w:rPr>
          <w:rFonts w:eastAsia="Calibri"/>
          <w:bCs/>
          <w:sz w:val="28"/>
          <w:szCs w:val="28"/>
          <w:lang w:eastAsia="en-US"/>
        </w:rPr>
        <w:t>вашской Республики</w:t>
      </w:r>
      <w:r w:rsidRPr="00C70A80">
        <w:rPr>
          <w:rFonts w:eastAsia="Calibri"/>
          <w:sz w:val="28"/>
          <w:szCs w:val="28"/>
          <w:lang w:eastAsia="en-US"/>
        </w:rPr>
        <w:t>.</w:t>
      </w:r>
    </w:p>
    <w:p w:rsidR="00C74C50" w:rsidRPr="009220E0" w:rsidRDefault="00C74C50" w:rsidP="00E01B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74C50" w:rsidRPr="009220E0" w:rsidRDefault="00C74C50" w:rsidP="00E01BDD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4456CB">
        <w:rPr>
          <w:bCs/>
          <w:sz w:val="28"/>
          <w:szCs w:val="28"/>
        </w:rPr>
        <w:t>Статья</w:t>
      </w:r>
      <w:r w:rsidR="009220E0" w:rsidRPr="004456CB">
        <w:rPr>
          <w:bCs/>
          <w:sz w:val="28"/>
          <w:szCs w:val="28"/>
        </w:rPr>
        <w:t xml:space="preserve"> </w:t>
      </w:r>
      <w:r w:rsidRPr="004456CB">
        <w:rPr>
          <w:bCs/>
          <w:sz w:val="28"/>
          <w:szCs w:val="28"/>
        </w:rPr>
        <w:t>6.</w:t>
      </w:r>
      <w:r w:rsidR="009220E0" w:rsidRPr="009220E0">
        <w:rPr>
          <w:b/>
          <w:bCs/>
          <w:sz w:val="28"/>
          <w:szCs w:val="28"/>
        </w:rPr>
        <w:t xml:space="preserve"> </w:t>
      </w:r>
      <w:r w:rsidRPr="009220E0">
        <w:rPr>
          <w:b/>
          <w:bCs/>
          <w:sz w:val="28"/>
          <w:szCs w:val="28"/>
        </w:rPr>
        <w:t>Вступление</w:t>
      </w:r>
      <w:r w:rsidR="009220E0" w:rsidRPr="009220E0">
        <w:rPr>
          <w:b/>
          <w:bCs/>
          <w:sz w:val="28"/>
          <w:szCs w:val="28"/>
        </w:rPr>
        <w:t xml:space="preserve"> </w:t>
      </w:r>
      <w:r w:rsidRPr="009220E0">
        <w:rPr>
          <w:b/>
          <w:bCs/>
          <w:sz w:val="28"/>
          <w:szCs w:val="28"/>
        </w:rPr>
        <w:t>в</w:t>
      </w:r>
      <w:r w:rsidR="009220E0" w:rsidRPr="009220E0">
        <w:rPr>
          <w:b/>
          <w:bCs/>
          <w:sz w:val="28"/>
          <w:szCs w:val="28"/>
        </w:rPr>
        <w:t xml:space="preserve"> </w:t>
      </w:r>
      <w:r w:rsidRPr="009220E0">
        <w:rPr>
          <w:b/>
          <w:bCs/>
          <w:sz w:val="28"/>
          <w:szCs w:val="28"/>
        </w:rPr>
        <w:t>силу</w:t>
      </w:r>
      <w:r w:rsidR="009220E0" w:rsidRPr="009220E0">
        <w:rPr>
          <w:b/>
          <w:bCs/>
          <w:sz w:val="28"/>
          <w:szCs w:val="28"/>
        </w:rPr>
        <w:t xml:space="preserve"> </w:t>
      </w:r>
      <w:r w:rsidRPr="009220E0">
        <w:rPr>
          <w:b/>
          <w:bCs/>
          <w:sz w:val="28"/>
          <w:szCs w:val="28"/>
        </w:rPr>
        <w:t>настоящего</w:t>
      </w:r>
      <w:r w:rsidR="009220E0" w:rsidRPr="009220E0">
        <w:rPr>
          <w:b/>
          <w:bCs/>
          <w:sz w:val="28"/>
          <w:szCs w:val="28"/>
        </w:rPr>
        <w:t xml:space="preserve"> </w:t>
      </w:r>
      <w:r w:rsidRPr="009220E0">
        <w:rPr>
          <w:b/>
          <w:bCs/>
          <w:sz w:val="28"/>
          <w:szCs w:val="28"/>
        </w:rPr>
        <w:t>Закона</w:t>
      </w:r>
    </w:p>
    <w:p w:rsidR="00F23D24" w:rsidRPr="00C74C50" w:rsidRDefault="00F23D24" w:rsidP="00E01BD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74C50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C74C50">
        <w:rPr>
          <w:sz w:val="28"/>
          <w:szCs w:val="28"/>
        </w:rPr>
        <w:t xml:space="preserve"> дня его официального опубл</w:t>
      </w:r>
      <w:r w:rsidRPr="00C74C50">
        <w:rPr>
          <w:sz w:val="28"/>
          <w:szCs w:val="28"/>
        </w:rPr>
        <w:t>и</w:t>
      </w:r>
      <w:r w:rsidRPr="00C74C50">
        <w:rPr>
          <w:sz w:val="28"/>
          <w:szCs w:val="28"/>
        </w:rPr>
        <w:t xml:space="preserve">кования. </w:t>
      </w:r>
    </w:p>
    <w:p w:rsidR="00E01BDD" w:rsidRDefault="00E01BDD" w:rsidP="00E01BD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01BDD" w:rsidTr="00B76A9F">
        <w:tc>
          <w:tcPr>
            <w:tcW w:w="1661" w:type="pct"/>
          </w:tcPr>
          <w:p w:rsidR="00E01BDD" w:rsidRDefault="00E01BDD" w:rsidP="00B76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E01BDD" w:rsidRDefault="00E01BDD" w:rsidP="00B76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01BDD" w:rsidRDefault="00E01BDD" w:rsidP="00B76A9F">
            <w:pPr>
              <w:rPr>
                <w:sz w:val="28"/>
                <w:szCs w:val="28"/>
              </w:rPr>
            </w:pPr>
          </w:p>
          <w:p w:rsidR="00E01BDD" w:rsidRDefault="00E01BDD" w:rsidP="00B76A9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E01BDD" w:rsidRDefault="00E01BDD" w:rsidP="00E01BDD">
      <w:pPr>
        <w:rPr>
          <w:sz w:val="28"/>
          <w:szCs w:val="28"/>
        </w:rPr>
      </w:pPr>
    </w:p>
    <w:p w:rsidR="00AF4CB7" w:rsidRPr="00EC6436" w:rsidRDefault="00AF4CB7" w:rsidP="00AF4CB7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AF4CB7" w:rsidRPr="00EC6436" w:rsidRDefault="00AF4CB7" w:rsidP="00AF4CB7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8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EC6436">
        <w:rPr>
          <w:sz w:val="28"/>
          <w:szCs w:val="28"/>
        </w:rPr>
        <w:t xml:space="preserve"> 2023 года</w:t>
      </w:r>
    </w:p>
    <w:p w:rsidR="00AF4CB7" w:rsidRPr="00D11AAB" w:rsidRDefault="00AF4CB7" w:rsidP="00AF4CB7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6</w:t>
      </w:r>
      <w:bookmarkStart w:id="0" w:name="_GoBack"/>
      <w:bookmarkEnd w:id="0"/>
    </w:p>
    <w:p w:rsidR="00E01BDD" w:rsidRPr="004B24D6" w:rsidRDefault="00E01BDD" w:rsidP="00AF4CB7">
      <w:pPr>
        <w:rPr>
          <w:sz w:val="28"/>
          <w:szCs w:val="28"/>
        </w:rPr>
      </w:pPr>
    </w:p>
    <w:sectPr w:rsidR="00E01BDD" w:rsidRPr="004B24D6" w:rsidSect="00E01BDD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18F" w:rsidRDefault="0005718F">
      <w:r>
        <w:separator/>
      </w:r>
    </w:p>
  </w:endnote>
  <w:endnote w:type="continuationSeparator" w:id="0">
    <w:p w:rsidR="0005718F" w:rsidRDefault="00057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18F" w:rsidRDefault="0005718F">
      <w:r>
        <w:separator/>
      </w:r>
    </w:p>
  </w:footnote>
  <w:footnote w:type="continuationSeparator" w:id="0">
    <w:p w:rsidR="0005718F" w:rsidRDefault="000571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311" w:rsidRDefault="00C22311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2311" w:rsidRDefault="00C2231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311" w:rsidRDefault="00C22311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F4CB7">
      <w:rPr>
        <w:rStyle w:val="a6"/>
        <w:noProof/>
      </w:rPr>
      <w:t>2</w:t>
    </w:r>
    <w:r>
      <w:rPr>
        <w:rStyle w:val="a6"/>
      </w:rPr>
      <w:fldChar w:fldCharType="end"/>
    </w:r>
  </w:p>
  <w:p w:rsidR="00C22311" w:rsidRDefault="00C223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7588"/>
    <w:rsid w:val="0001572B"/>
    <w:rsid w:val="000307EC"/>
    <w:rsid w:val="00036E07"/>
    <w:rsid w:val="000374F0"/>
    <w:rsid w:val="00042857"/>
    <w:rsid w:val="00046B3C"/>
    <w:rsid w:val="000535AC"/>
    <w:rsid w:val="00054FC8"/>
    <w:rsid w:val="0005718F"/>
    <w:rsid w:val="00060DDA"/>
    <w:rsid w:val="00061BDF"/>
    <w:rsid w:val="0006578D"/>
    <w:rsid w:val="00066723"/>
    <w:rsid w:val="0008067D"/>
    <w:rsid w:val="00082A25"/>
    <w:rsid w:val="0008412C"/>
    <w:rsid w:val="0009010C"/>
    <w:rsid w:val="000A0348"/>
    <w:rsid w:val="000A47A6"/>
    <w:rsid w:val="000B0392"/>
    <w:rsid w:val="000B4BC4"/>
    <w:rsid w:val="000C0A65"/>
    <w:rsid w:val="000C59FC"/>
    <w:rsid w:val="000C738A"/>
    <w:rsid w:val="000C760B"/>
    <w:rsid w:val="000D0DE1"/>
    <w:rsid w:val="000D0E81"/>
    <w:rsid w:val="000D50E4"/>
    <w:rsid w:val="000E74DD"/>
    <w:rsid w:val="001003C6"/>
    <w:rsid w:val="001129C7"/>
    <w:rsid w:val="00120F6D"/>
    <w:rsid w:val="00142819"/>
    <w:rsid w:val="00154AE9"/>
    <w:rsid w:val="00160449"/>
    <w:rsid w:val="00162EF3"/>
    <w:rsid w:val="00164E16"/>
    <w:rsid w:val="0016626C"/>
    <w:rsid w:val="00166723"/>
    <w:rsid w:val="00191EC9"/>
    <w:rsid w:val="001A1891"/>
    <w:rsid w:val="001A6D9B"/>
    <w:rsid w:val="001C0BFD"/>
    <w:rsid w:val="001D194D"/>
    <w:rsid w:val="001F19D4"/>
    <w:rsid w:val="001F3271"/>
    <w:rsid w:val="001F3D79"/>
    <w:rsid w:val="001F6A21"/>
    <w:rsid w:val="00205F4C"/>
    <w:rsid w:val="00206462"/>
    <w:rsid w:val="00206A35"/>
    <w:rsid w:val="002110A4"/>
    <w:rsid w:val="00211894"/>
    <w:rsid w:val="00213CFC"/>
    <w:rsid w:val="00215358"/>
    <w:rsid w:val="00215C31"/>
    <w:rsid w:val="00221054"/>
    <w:rsid w:val="002264C6"/>
    <w:rsid w:val="00226EE5"/>
    <w:rsid w:val="00227563"/>
    <w:rsid w:val="00232E06"/>
    <w:rsid w:val="00237E0C"/>
    <w:rsid w:val="0024139C"/>
    <w:rsid w:val="002425B0"/>
    <w:rsid w:val="002527B2"/>
    <w:rsid w:val="0025497C"/>
    <w:rsid w:val="002558E8"/>
    <w:rsid w:val="00256DE2"/>
    <w:rsid w:val="002605CB"/>
    <w:rsid w:val="002609E8"/>
    <w:rsid w:val="00262745"/>
    <w:rsid w:val="0026293D"/>
    <w:rsid w:val="0027288F"/>
    <w:rsid w:val="002735D2"/>
    <w:rsid w:val="00274D4E"/>
    <w:rsid w:val="002771A2"/>
    <w:rsid w:val="00284202"/>
    <w:rsid w:val="00285F33"/>
    <w:rsid w:val="002865B3"/>
    <w:rsid w:val="002865FA"/>
    <w:rsid w:val="00286D37"/>
    <w:rsid w:val="002872FC"/>
    <w:rsid w:val="002950B7"/>
    <w:rsid w:val="002A26BF"/>
    <w:rsid w:val="002B3457"/>
    <w:rsid w:val="002B4DAD"/>
    <w:rsid w:val="002B65B4"/>
    <w:rsid w:val="002B7947"/>
    <w:rsid w:val="002C3B66"/>
    <w:rsid w:val="002C616F"/>
    <w:rsid w:val="002C7011"/>
    <w:rsid w:val="002E1C85"/>
    <w:rsid w:val="002E4601"/>
    <w:rsid w:val="002F02E2"/>
    <w:rsid w:val="002F049B"/>
    <w:rsid w:val="002F317F"/>
    <w:rsid w:val="0030069B"/>
    <w:rsid w:val="003012DA"/>
    <w:rsid w:val="003055B2"/>
    <w:rsid w:val="003077F1"/>
    <w:rsid w:val="00312134"/>
    <w:rsid w:val="0031799B"/>
    <w:rsid w:val="0032087C"/>
    <w:rsid w:val="00322993"/>
    <w:rsid w:val="003246E5"/>
    <w:rsid w:val="00324991"/>
    <w:rsid w:val="003261CC"/>
    <w:rsid w:val="0033025E"/>
    <w:rsid w:val="003365BE"/>
    <w:rsid w:val="0034018D"/>
    <w:rsid w:val="00350311"/>
    <w:rsid w:val="003552BA"/>
    <w:rsid w:val="0038020C"/>
    <w:rsid w:val="00382DC2"/>
    <w:rsid w:val="00383BB1"/>
    <w:rsid w:val="00390B1E"/>
    <w:rsid w:val="0039421D"/>
    <w:rsid w:val="003A0E73"/>
    <w:rsid w:val="003A4828"/>
    <w:rsid w:val="003B14AF"/>
    <w:rsid w:val="003B5420"/>
    <w:rsid w:val="003C29BE"/>
    <w:rsid w:val="003C6388"/>
    <w:rsid w:val="003D13E6"/>
    <w:rsid w:val="003F29B5"/>
    <w:rsid w:val="004006E9"/>
    <w:rsid w:val="004034B1"/>
    <w:rsid w:val="00405EF6"/>
    <w:rsid w:val="00407B9C"/>
    <w:rsid w:val="00413A9C"/>
    <w:rsid w:val="00433A41"/>
    <w:rsid w:val="00435D9C"/>
    <w:rsid w:val="004378BD"/>
    <w:rsid w:val="00441083"/>
    <w:rsid w:val="00442B65"/>
    <w:rsid w:val="0044521D"/>
    <w:rsid w:val="004456CB"/>
    <w:rsid w:val="0045176D"/>
    <w:rsid w:val="0046145F"/>
    <w:rsid w:val="00462384"/>
    <w:rsid w:val="00462FC5"/>
    <w:rsid w:val="0046622C"/>
    <w:rsid w:val="00466835"/>
    <w:rsid w:val="0047386D"/>
    <w:rsid w:val="00474E4F"/>
    <w:rsid w:val="004850C1"/>
    <w:rsid w:val="004B0766"/>
    <w:rsid w:val="004B1C6B"/>
    <w:rsid w:val="004B2E6D"/>
    <w:rsid w:val="004C1295"/>
    <w:rsid w:val="004C1CE9"/>
    <w:rsid w:val="004C2869"/>
    <w:rsid w:val="004E1648"/>
    <w:rsid w:val="004E4547"/>
    <w:rsid w:val="004F2DF7"/>
    <w:rsid w:val="004F4A99"/>
    <w:rsid w:val="005137F7"/>
    <w:rsid w:val="0051518A"/>
    <w:rsid w:val="00517A50"/>
    <w:rsid w:val="0052111E"/>
    <w:rsid w:val="005239F1"/>
    <w:rsid w:val="0052423A"/>
    <w:rsid w:val="00524E00"/>
    <w:rsid w:val="00530B99"/>
    <w:rsid w:val="00540370"/>
    <w:rsid w:val="0054371A"/>
    <w:rsid w:val="0054566C"/>
    <w:rsid w:val="00545C06"/>
    <w:rsid w:val="00545C3D"/>
    <w:rsid w:val="00563926"/>
    <w:rsid w:val="00563FA7"/>
    <w:rsid w:val="005657CB"/>
    <w:rsid w:val="005662CB"/>
    <w:rsid w:val="00570D43"/>
    <w:rsid w:val="005713BD"/>
    <w:rsid w:val="0057435B"/>
    <w:rsid w:val="00574760"/>
    <w:rsid w:val="00577179"/>
    <w:rsid w:val="00577AA7"/>
    <w:rsid w:val="00584114"/>
    <w:rsid w:val="005854D9"/>
    <w:rsid w:val="005929F5"/>
    <w:rsid w:val="0059434D"/>
    <w:rsid w:val="005A06CE"/>
    <w:rsid w:val="005B086F"/>
    <w:rsid w:val="005B105C"/>
    <w:rsid w:val="005B6B12"/>
    <w:rsid w:val="005C0BC5"/>
    <w:rsid w:val="005C72C9"/>
    <w:rsid w:val="005D5B27"/>
    <w:rsid w:val="005E02F8"/>
    <w:rsid w:val="005E0369"/>
    <w:rsid w:val="0060448E"/>
    <w:rsid w:val="006050A2"/>
    <w:rsid w:val="00607E56"/>
    <w:rsid w:val="0062456C"/>
    <w:rsid w:val="006263E2"/>
    <w:rsid w:val="00626735"/>
    <w:rsid w:val="00637C80"/>
    <w:rsid w:val="006510F7"/>
    <w:rsid w:val="00654F71"/>
    <w:rsid w:val="006600DD"/>
    <w:rsid w:val="00667948"/>
    <w:rsid w:val="00667CD1"/>
    <w:rsid w:val="006707BC"/>
    <w:rsid w:val="00673A42"/>
    <w:rsid w:val="006776C4"/>
    <w:rsid w:val="006800FE"/>
    <w:rsid w:val="006A3ECA"/>
    <w:rsid w:val="006B2369"/>
    <w:rsid w:val="006B43A4"/>
    <w:rsid w:val="006B5866"/>
    <w:rsid w:val="006C58E5"/>
    <w:rsid w:val="006C6BF4"/>
    <w:rsid w:val="006D0353"/>
    <w:rsid w:val="006D2306"/>
    <w:rsid w:val="006D2E74"/>
    <w:rsid w:val="006D56ED"/>
    <w:rsid w:val="006D761A"/>
    <w:rsid w:val="006E626B"/>
    <w:rsid w:val="006F3312"/>
    <w:rsid w:val="006F34A4"/>
    <w:rsid w:val="007030A6"/>
    <w:rsid w:val="00705637"/>
    <w:rsid w:val="0071061C"/>
    <w:rsid w:val="00716358"/>
    <w:rsid w:val="00717786"/>
    <w:rsid w:val="0073332C"/>
    <w:rsid w:val="00733FAF"/>
    <w:rsid w:val="007340C3"/>
    <w:rsid w:val="00736B9D"/>
    <w:rsid w:val="00742F25"/>
    <w:rsid w:val="007439F9"/>
    <w:rsid w:val="00750024"/>
    <w:rsid w:val="007509E4"/>
    <w:rsid w:val="007633B0"/>
    <w:rsid w:val="00767BBE"/>
    <w:rsid w:val="00767D1F"/>
    <w:rsid w:val="00770873"/>
    <w:rsid w:val="00771387"/>
    <w:rsid w:val="007746D8"/>
    <w:rsid w:val="00775D9B"/>
    <w:rsid w:val="0078293D"/>
    <w:rsid w:val="00785866"/>
    <w:rsid w:val="00787210"/>
    <w:rsid w:val="0079215C"/>
    <w:rsid w:val="007B0536"/>
    <w:rsid w:val="007B06FF"/>
    <w:rsid w:val="007C1893"/>
    <w:rsid w:val="007C2AE0"/>
    <w:rsid w:val="007D0558"/>
    <w:rsid w:val="007D0DA1"/>
    <w:rsid w:val="007D3D93"/>
    <w:rsid w:val="007E166F"/>
    <w:rsid w:val="007E1E38"/>
    <w:rsid w:val="007E1FB6"/>
    <w:rsid w:val="007E24A0"/>
    <w:rsid w:val="007E5A8E"/>
    <w:rsid w:val="007E6198"/>
    <w:rsid w:val="007F1EF2"/>
    <w:rsid w:val="007F200A"/>
    <w:rsid w:val="007F24C8"/>
    <w:rsid w:val="007F4AB9"/>
    <w:rsid w:val="007F5ABC"/>
    <w:rsid w:val="007F6C3C"/>
    <w:rsid w:val="0080023E"/>
    <w:rsid w:val="008072CA"/>
    <w:rsid w:val="00811FB9"/>
    <w:rsid w:val="008218D4"/>
    <w:rsid w:val="00831DE0"/>
    <w:rsid w:val="00833379"/>
    <w:rsid w:val="0083338F"/>
    <w:rsid w:val="00842A9E"/>
    <w:rsid w:val="008529B4"/>
    <w:rsid w:val="00856133"/>
    <w:rsid w:val="0085665F"/>
    <w:rsid w:val="00866AAF"/>
    <w:rsid w:val="008715A4"/>
    <w:rsid w:val="00875F1D"/>
    <w:rsid w:val="00886805"/>
    <w:rsid w:val="00890C95"/>
    <w:rsid w:val="00897324"/>
    <w:rsid w:val="008A0EC2"/>
    <w:rsid w:val="008A694A"/>
    <w:rsid w:val="008B048D"/>
    <w:rsid w:val="008B3E44"/>
    <w:rsid w:val="008B432A"/>
    <w:rsid w:val="008B6322"/>
    <w:rsid w:val="008B728C"/>
    <w:rsid w:val="008C1DCA"/>
    <w:rsid w:val="008C3380"/>
    <w:rsid w:val="008C4173"/>
    <w:rsid w:val="008D12E5"/>
    <w:rsid w:val="008D2AC0"/>
    <w:rsid w:val="008D3940"/>
    <w:rsid w:val="008F3F2A"/>
    <w:rsid w:val="008F60FD"/>
    <w:rsid w:val="008F65A8"/>
    <w:rsid w:val="008F6C54"/>
    <w:rsid w:val="008F6EF4"/>
    <w:rsid w:val="00900692"/>
    <w:rsid w:val="00900BCC"/>
    <w:rsid w:val="00916CEC"/>
    <w:rsid w:val="0092042E"/>
    <w:rsid w:val="00921102"/>
    <w:rsid w:val="009220E0"/>
    <w:rsid w:val="00925AFA"/>
    <w:rsid w:val="00930F08"/>
    <w:rsid w:val="00935BF6"/>
    <w:rsid w:val="0094212D"/>
    <w:rsid w:val="00943124"/>
    <w:rsid w:val="00945C5D"/>
    <w:rsid w:val="009519CB"/>
    <w:rsid w:val="00955032"/>
    <w:rsid w:val="009556E5"/>
    <w:rsid w:val="00956BDC"/>
    <w:rsid w:val="00970A2B"/>
    <w:rsid w:val="00975DE5"/>
    <w:rsid w:val="0098140E"/>
    <w:rsid w:val="00982313"/>
    <w:rsid w:val="0099557C"/>
    <w:rsid w:val="009A3672"/>
    <w:rsid w:val="009A792B"/>
    <w:rsid w:val="009B2D03"/>
    <w:rsid w:val="009B4A1C"/>
    <w:rsid w:val="009C0FE7"/>
    <w:rsid w:val="009C31AB"/>
    <w:rsid w:val="009D1E91"/>
    <w:rsid w:val="009D2B1D"/>
    <w:rsid w:val="009D324E"/>
    <w:rsid w:val="009F3521"/>
    <w:rsid w:val="00A0487F"/>
    <w:rsid w:val="00A16CA8"/>
    <w:rsid w:val="00A17E9D"/>
    <w:rsid w:val="00A20DDC"/>
    <w:rsid w:val="00A34EC3"/>
    <w:rsid w:val="00A41ADA"/>
    <w:rsid w:val="00A427F7"/>
    <w:rsid w:val="00A43259"/>
    <w:rsid w:val="00A451F0"/>
    <w:rsid w:val="00A45E35"/>
    <w:rsid w:val="00A478A7"/>
    <w:rsid w:val="00A47DE0"/>
    <w:rsid w:val="00A50B02"/>
    <w:rsid w:val="00A56529"/>
    <w:rsid w:val="00A56986"/>
    <w:rsid w:val="00A57823"/>
    <w:rsid w:val="00A60D41"/>
    <w:rsid w:val="00A610AC"/>
    <w:rsid w:val="00A62999"/>
    <w:rsid w:val="00A66C7D"/>
    <w:rsid w:val="00A67DFB"/>
    <w:rsid w:val="00A736B1"/>
    <w:rsid w:val="00A753CD"/>
    <w:rsid w:val="00A81880"/>
    <w:rsid w:val="00A90232"/>
    <w:rsid w:val="00AA2B52"/>
    <w:rsid w:val="00AA2EC0"/>
    <w:rsid w:val="00AA5FEC"/>
    <w:rsid w:val="00AB2438"/>
    <w:rsid w:val="00AB7B60"/>
    <w:rsid w:val="00AD13AE"/>
    <w:rsid w:val="00AD7E75"/>
    <w:rsid w:val="00AE00BB"/>
    <w:rsid w:val="00AE7648"/>
    <w:rsid w:val="00AF13C1"/>
    <w:rsid w:val="00AF27BF"/>
    <w:rsid w:val="00AF4CB7"/>
    <w:rsid w:val="00AF7394"/>
    <w:rsid w:val="00AF76A5"/>
    <w:rsid w:val="00B0278A"/>
    <w:rsid w:val="00B058FA"/>
    <w:rsid w:val="00B06361"/>
    <w:rsid w:val="00B14D0F"/>
    <w:rsid w:val="00B15E47"/>
    <w:rsid w:val="00B16700"/>
    <w:rsid w:val="00B302E9"/>
    <w:rsid w:val="00B34B39"/>
    <w:rsid w:val="00B358F6"/>
    <w:rsid w:val="00B36A8C"/>
    <w:rsid w:val="00B371F6"/>
    <w:rsid w:val="00B40755"/>
    <w:rsid w:val="00B41D0C"/>
    <w:rsid w:val="00B467E2"/>
    <w:rsid w:val="00B7255B"/>
    <w:rsid w:val="00B7658A"/>
    <w:rsid w:val="00B77E60"/>
    <w:rsid w:val="00B86738"/>
    <w:rsid w:val="00B91078"/>
    <w:rsid w:val="00B92F84"/>
    <w:rsid w:val="00B97762"/>
    <w:rsid w:val="00BA3A92"/>
    <w:rsid w:val="00BA67ED"/>
    <w:rsid w:val="00BB31C4"/>
    <w:rsid w:val="00BB69AC"/>
    <w:rsid w:val="00BC67E8"/>
    <w:rsid w:val="00BD0D43"/>
    <w:rsid w:val="00BD17AF"/>
    <w:rsid w:val="00BD4961"/>
    <w:rsid w:val="00BE2C65"/>
    <w:rsid w:val="00BE738C"/>
    <w:rsid w:val="00BE73CD"/>
    <w:rsid w:val="00BF493A"/>
    <w:rsid w:val="00C010DC"/>
    <w:rsid w:val="00C03238"/>
    <w:rsid w:val="00C040D2"/>
    <w:rsid w:val="00C05808"/>
    <w:rsid w:val="00C0692D"/>
    <w:rsid w:val="00C11B77"/>
    <w:rsid w:val="00C22311"/>
    <w:rsid w:val="00C2510A"/>
    <w:rsid w:val="00C30F2C"/>
    <w:rsid w:val="00C33BEF"/>
    <w:rsid w:val="00C5448B"/>
    <w:rsid w:val="00C618BF"/>
    <w:rsid w:val="00C63609"/>
    <w:rsid w:val="00C670FB"/>
    <w:rsid w:val="00C70A80"/>
    <w:rsid w:val="00C737BB"/>
    <w:rsid w:val="00C74C50"/>
    <w:rsid w:val="00C75C0B"/>
    <w:rsid w:val="00C76F05"/>
    <w:rsid w:val="00C80B61"/>
    <w:rsid w:val="00C84C0A"/>
    <w:rsid w:val="00C91D4B"/>
    <w:rsid w:val="00C94C2E"/>
    <w:rsid w:val="00C97151"/>
    <w:rsid w:val="00CA0C3A"/>
    <w:rsid w:val="00CA7395"/>
    <w:rsid w:val="00CB0FA9"/>
    <w:rsid w:val="00CB6054"/>
    <w:rsid w:val="00CB79FF"/>
    <w:rsid w:val="00CC4801"/>
    <w:rsid w:val="00CE27A6"/>
    <w:rsid w:val="00CE5174"/>
    <w:rsid w:val="00CF4C71"/>
    <w:rsid w:val="00CF5B98"/>
    <w:rsid w:val="00D05EE4"/>
    <w:rsid w:val="00D07B3A"/>
    <w:rsid w:val="00D07DEC"/>
    <w:rsid w:val="00D07FDD"/>
    <w:rsid w:val="00D10F0E"/>
    <w:rsid w:val="00D1245B"/>
    <w:rsid w:val="00D15164"/>
    <w:rsid w:val="00D168D6"/>
    <w:rsid w:val="00D17677"/>
    <w:rsid w:val="00D30141"/>
    <w:rsid w:val="00D314AC"/>
    <w:rsid w:val="00D37FF9"/>
    <w:rsid w:val="00D47EEB"/>
    <w:rsid w:val="00D76201"/>
    <w:rsid w:val="00D770D5"/>
    <w:rsid w:val="00D935F9"/>
    <w:rsid w:val="00D96718"/>
    <w:rsid w:val="00DA0375"/>
    <w:rsid w:val="00DA2907"/>
    <w:rsid w:val="00DB0427"/>
    <w:rsid w:val="00DB5087"/>
    <w:rsid w:val="00DB7D6B"/>
    <w:rsid w:val="00DC6550"/>
    <w:rsid w:val="00DD25B9"/>
    <w:rsid w:val="00DE77A2"/>
    <w:rsid w:val="00DF3DB3"/>
    <w:rsid w:val="00DF4A5C"/>
    <w:rsid w:val="00DF567A"/>
    <w:rsid w:val="00DF5C3D"/>
    <w:rsid w:val="00E01BDD"/>
    <w:rsid w:val="00E06574"/>
    <w:rsid w:val="00E06BCD"/>
    <w:rsid w:val="00E139F1"/>
    <w:rsid w:val="00E210C1"/>
    <w:rsid w:val="00E2375C"/>
    <w:rsid w:val="00E27058"/>
    <w:rsid w:val="00E372E3"/>
    <w:rsid w:val="00E37FD1"/>
    <w:rsid w:val="00E403D1"/>
    <w:rsid w:val="00E45AF4"/>
    <w:rsid w:val="00E47A23"/>
    <w:rsid w:val="00E52565"/>
    <w:rsid w:val="00E5334F"/>
    <w:rsid w:val="00E657A6"/>
    <w:rsid w:val="00E71787"/>
    <w:rsid w:val="00E75F0A"/>
    <w:rsid w:val="00E822A4"/>
    <w:rsid w:val="00E86DFB"/>
    <w:rsid w:val="00E872B8"/>
    <w:rsid w:val="00E942C5"/>
    <w:rsid w:val="00E94A9B"/>
    <w:rsid w:val="00E94BBC"/>
    <w:rsid w:val="00EB0A74"/>
    <w:rsid w:val="00EB581C"/>
    <w:rsid w:val="00EC4918"/>
    <w:rsid w:val="00ED17B1"/>
    <w:rsid w:val="00EE315E"/>
    <w:rsid w:val="00EE392A"/>
    <w:rsid w:val="00EE4CED"/>
    <w:rsid w:val="00EF1577"/>
    <w:rsid w:val="00EF6217"/>
    <w:rsid w:val="00EF739A"/>
    <w:rsid w:val="00F20121"/>
    <w:rsid w:val="00F23D24"/>
    <w:rsid w:val="00F242FC"/>
    <w:rsid w:val="00F25ABE"/>
    <w:rsid w:val="00F26FAB"/>
    <w:rsid w:val="00F330CF"/>
    <w:rsid w:val="00F37FB3"/>
    <w:rsid w:val="00F46C71"/>
    <w:rsid w:val="00F47B2F"/>
    <w:rsid w:val="00F55F8A"/>
    <w:rsid w:val="00F65481"/>
    <w:rsid w:val="00F66D01"/>
    <w:rsid w:val="00F6798E"/>
    <w:rsid w:val="00F7160D"/>
    <w:rsid w:val="00F737F0"/>
    <w:rsid w:val="00F779BF"/>
    <w:rsid w:val="00F80598"/>
    <w:rsid w:val="00F8063E"/>
    <w:rsid w:val="00F80E24"/>
    <w:rsid w:val="00F910CD"/>
    <w:rsid w:val="00F9440C"/>
    <w:rsid w:val="00F94C38"/>
    <w:rsid w:val="00F974AF"/>
    <w:rsid w:val="00FA456D"/>
    <w:rsid w:val="00FA4C12"/>
    <w:rsid w:val="00FA5B71"/>
    <w:rsid w:val="00FA71B8"/>
    <w:rsid w:val="00FB4653"/>
    <w:rsid w:val="00FB583D"/>
    <w:rsid w:val="00FC0638"/>
    <w:rsid w:val="00FC47E5"/>
    <w:rsid w:val="00FC5170"/>
    <w:rsid w:val="00FC7BBF"/>
    <w:rsid w:val="00FD7332"/>
    <w:rsid w:val="00FE1B9F"/>
    <w:rsid w:val="00FE6AE3"/>
    <w:rsid w:val="00FF0A7A"/>
    <w:rsid w:val="00FF14E5"/>
    <w:rsid w:val="00FF2CA1"/>
    <w:rsid w:val="00FF42C9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E01BD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01BD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E01BD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01B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2023-02-01T14:12:00Z</cp:lastPrinted>
  <dcterms:created xsi:type="dcterms:W3CDTF">2023-02-27T07:40:00Z</dcterms:created>
  <dcterms:modified xsi:type="dcterms:W3CDTF">2023-03-29T07:32:00Z</dcterms:modified>
</cp:coreProperties>
</file>