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F75AB7" w:rsidRDefault="00F9635F" w:rsidP="00F9635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RPr="00F75AB7" w:rsidTr="00EE46EA">
        <w:trPr>
          <w:cantSplit/>
          <w:trHeight w:val="1975"/>
        </w:trPr>
        <w:tc>
          <w:tcPr>
            <w:tcW w:w="4195" w:type="dxa"/>
          </w:tcPr>
          <w:p w:rsidR="00F9635F" w:rsidRPr="00F75AB7" w:rsidRDefault="00F9635F" w:rsidP="00EE46EA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F9635F" w:rsidRPr="00F75AB7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F9635F" w:rsidRPr="00F75AB7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F9635F" w:rsidRPr="00F75AB7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F9635F" w:rsidRPr="00F75AB7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F9635F" w:rsidRPr="00F75AB7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F9635F" w:rsidRPr="00F75AB7" w:rsidRDefault="00F9635F" w:rsidP="00EE46EA"/>
          <w:p w:rsidR="00F9635F" w:rsidRPr="00F75AB7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F75AB7" w:rsidRDefault="00F9635F" w:rsidP="00EE46EA"/>
          <w:p w:rsidR="00F9635F" w:rsidRPr="00F75AB7" w:rsidRDefault="009C58FF" w:rsidP="00F75AB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F9635F" w:rsidRPr="00F75AB7" w:rsidRDefault="00F9635F" w:rsidP="00EE46EA">
            <w:pPr>
              <w:jc w:val="center"/>
              <w:rPr>
                <w:noProof/>
                <w:color w:val="000000"/>
              </w:rPr>
            </w:pPr>
            <w:r w:rsidRPr="00F75AB7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F9635F" w:rsidRPr="00F75AB7" w:rsidRDefault="00F9635F" w:rsidP="00EE46EA">
            <w:pPr>
              <w:spacing w:before="120"/>
              <w:jc w:val="center"/>
            </w:pPr>
            <w:r w:rsidRPr="00F75A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2E1783" wp14:editId="7348D11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Pr="00F75AB7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9635F" w:rsidRPr="00F75AB7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9635F" w:rsidRPr="00F75AB7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9635F" w:rsidRPr="00F75AB7" w:rsidRDefault="00F9635F" w:rsidP="00EE46EA">
            <w:pPr>
              <w:jc w:val="center"/>
            </w:pPr>
            <w:r w:rsidRPr="00F75AB7">
              <w:rPr>
                <w:b/>
                <w:bCs/>
                <w:noProof/>
              </w:rPr>
              <w:t>ЧУВАШСКОЙ РЕСПУБЛИКИ</w:t>
            </w:r>
          </w:p>
          <w:p w:rsidR="00F9635F" w:rsidRPr="00F75AB7" w:rsidRDefault="00F9635F" w:rsidP="00EE46EA"/>
          <w:p w:rsidR="00F9635F" w:rsidRPr="00F75AB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F75AB7" w:rsidRDefault="00F9635F" w:rsidP="00EE46EA"/>
          <w:p w:rsidR="00F9635F" w:rsidRPr="00F75AB7" w:rsidRDefault="009C58FF" w:rsidP="00F75AB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9635F" w:rsidRPr="00F75AB7" w:rsidRDefault="00F9635F" w:rsidP="00EE46EA">
            <w:pPr>
              <w:jc w:val="center"/>
              <w:rPr>
                <w:noProof/>
              </w:rPr>
            </w:pPr>
            <w:r w:rsidRPr="00F75AB7">
              <w:rPr>
                <w:noProof/>
                <w:color w:val="000000"/>
              </w:rPr>
              <w:t>город Канаш</w:t>
            </w:r>
          </w:p>
        </w:tc>
      </w:tr>
    </w:tbl>
    <w:p w:rsidR="00F75AB7" w:rsidRDefault="00F75AB7" w:rsidP="00F963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35F" w:rsidRPr="00F75AB7" w:rsidRDefault="00F67DD0" w:rsidP="00F963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5AB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420CF" w:rsidRPr="00F75AB7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RPr="00F75AB7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F75AB7" w:rsidRDefault="00B346AD" w:rsidP="00B346AD">
            <w:pPr>
              <w:ind w:right="-108"/>
              <w:jc w:val="both"/>
              <w:rPr>
                <w:b/>
              </w:rPr>
            </w:pPr>
            <w:r w:rsidRPr="00F75AB7">
              <w:rPr>
                <w:b/>
              </w:rPr>
      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r w:rsidR="00A60FFE" w:rsidRPr="00F75AB7">
              <w:rPr>
                <w:b/>
              </w:rPr>
              <w:t xml:space="preserve"> </w:t>
            </w:r>
          </w:p>
        </w:tc>
      </w:tr>
    </w:tbl>
    <w:p w:rsidR="00F9635F" w:rsidRPr="00F75AB7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F75AB7" w:rsidRDefault="005E0FA9" w:rsidP="005E0FA9"/>
    <w:p w:rsidR="00680620" w:rsidRPr="00F75AB7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F75AB7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</w:t>
      </w:r>
      <w:r w:rsidR="00E357A4" w:rsidRPr="00F75AB7">
        <w:rPr>
          <w:rFonts w:ascii="Times New Roman CYR" w:eastAsiaTheme="minorEastAsia" w:hAnsi="Times New Roman CYR" w:cs="Times New Roman CYR"/>
        </w:rPr>
        <w:t xml:space="preserve">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FC6C20" w:rsidRPr="00F75AB7">
        <w:rPr>
          <w:rFonts w:ascii="Times New Roman CYR" w:eastAsiaTheme="minorEastAsia" w:hAnsi="Times New Roman CYR" w:cs="Times New Roman CYR"/>
        </w:rPr>
        <w:t xml:space="preserve">Указом Президента Российской Федерации от 25 января 2024 г. № 71 «О внесении изменения в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F75AB7">
        <w:rPr>
          <w:b/>
        </w:rPr>
        <w:t xml:space="preserve">Администрация Канашского муниципального округа Чувашской Республики </w:t>
      </w:r>
      <w:r w:rsidR="00FC6C20" w:rsidRPr="00F75AB7">
        <w:rPr>
          <w:b/>
        </w:rPr>
        <w:t xml:space="preserve">           </w:t>
      </w:r>
      <w:r w:rsidRPr="00F75AB7">
        <w:rPr>
          <w:b/>
        </w:rPr>
        <w:t>п о с т а н о в л я е т:</w:t>
      </w:r>
    </w:p>
    <w:p w:rsidR="00680620" w:rsidRPr="00F75AB7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Pr="00F75AB7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F75AB7">
        <w:rPr>
          <w:rFonts w:ascii="Times New Roman CYR" w:eastAsiaTheme="minorEastAsia" w:hAnsi="Times New Roman CYR" w:cs="Times New Roman CYR"/>
        </w:rPr>
        <w:t xml:space="preserve">1. Утвердить </w:t>
      </w:r>
      <w:r w:rsidR="00A60FFE" w:rsidRPr="00F75AB7">
        <w:rPr>
          <w:rFonts w:ascii="Times New Roman CYR" w:eastAsiaTheme="minorEastAsia" w:hAnsi="Times New Roman CYR" w:cs="Times New Roman CYR"/>
        </w:rPr>
        <w:t>прилагаем</w:t>
      </w:r>
      <w:r w:rsidR="00680620" w:rsidRPr="00F75AB7">
        <w:rPr>
          <w:rFonts w:ascii="Times New Roman CYR" w:eastAsiaTheme="minorEastAsia" w:hAnsi="Times New Roman CYR" w:cs="Times New Roman CYR"/>
        </w:rPr>
        <w:t>ое</w:t>
      </w:r>
      <w:r w:rsidR="00A60FFE" w:rsidRPr="00F75AB7">
        <w:rPr>
          <w:rFonts w:ascii="Times New Roman CYR" w:eastAsiaTheme="minorEastAsia" w:hAnsi="Times New Roman CYR" w:cs="Times New Roman CYR"/>
        </w:rPr>
        <w:t xml:space="preserve"> </w:t>
      </w:r>
      <w:r w:rsidR="00680620" w:rsidRPr="00F75AB7">
        <w:rPr>
          <w:rFonts w:ascii="Times New Roman CYR" w:eastAsiaTheme="minorEastAsia" w:hAnsi="Times New Roman CYR" w:cs="Times New Roman CYR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интересов.</w:t>
      </w:r>
    </w:p>
    <w:p w:rsidR="00680620" w:rsidRPr="00F75AB7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75AB7">
        <w:rPr>
          <w:rFonts w:ascii="Times New Roman CYR" w:eastAsiaTheme="minorEastAsia" w:hAnsi="Times New Roman CYR" w:cs="Times New Roman CYR"/>
        </w:rPr>
        <w:t>2. Признать утратившим</w:t>
      </w:r>
      <w:r w:rsidR="00680620" w:rsidRPr="00F75AB7">
        <w:rPr>
          <w:rFonts w:ascii="Times New Roman CYR" w:eastAsiaTheme="minorEastAsia" w:hAnsi="Times New Roman CYR" w:cs="Times New Roman CYR"/>
        </w:rPr>
        <w:t>и</w:t>
      </w:r>
      <w:r w:rsidRPr="00F75AB7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680620" w:rsidRPr="00F75AB7">
        <w:rPr>
          <w:rFonts w:ascii="Times New Roman CYR" w:eastAsiaTheme="minorEastAsia" w:hAnsi="Times New Roman CYR" w:cs="Times New Roman CYR"/>
        </w:rPr>
        <w:t>я</w:t>
      </w:r>
      <w:r w:rsidRPr="00F75AB7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C5751F" w:rsidRPr="00F75AB7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F75AB7">
        <w:rPr>
          <w:rFonts w:ascii="Times New Roman CYR" w:eastAsiaTheme="minorEastAsia" w:hAnsi="Times New Roman CYR" w:cs="Times New Roman CYR"/>
        </w:rPr>
        <w:t>Чувашской Республики</w:t>
      </w:r>
      <w:r w:rsidR="00C5751F" w:rsidRPr="00F75AB7">
        <w:rPr>
          <w:rFonts w:ascii="Times New Roman CYR" w:eastAsiaTheme="minorEastAsia" w:hAnsi="Times New Roman CYR" w:cs="Times New Roman CYR"/>
        </w:rPr>
        <w:t>:</w:t>
      </w:r>
      <w:r w:rsidRPr="00F75AB7">
        <w:rPr>
          <w:rFonts w:ascii="Times New Roman CYR" w:eastAsiaTheme="minorEastAsia" w:hAnsi="Times New Roman CYR" w:cs="Times New Roman CYR"/>
        </w:rPr>
        <w:t xml:space="preserve"> </w:t>
      </w:r>
    </w:p>
    <w:p w:rsidR="00680620" w:rsidRPr="00F75AB7" w:rsidRDefault="00680620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F75AB7">
        <w:rPr>
          <w:rFonts w:ascii="Times New Roman CYR" w:eastAsiaTheme="minorEastAsia" w:hAnsi="Times New Roman CYR" w:cs="Times New Roman CYR"/>
        </w:rPr>
        <w:t xml:space="preserve">от 13 </w:t>
      </w:r>
      <w:r w:rsidR="00C5751F" w:rsidRPr="00F75AB7">
        <w:rPr>
          <w:rFonts w:ascii="Times New Roman CYR" w:eastAsiaTheme="minorEastAsia" w:hAnsi="Times New Roman CYR" w:cs="Times New Roman CYR"/>
        </w:rPr>
        <w:t>февраля</w:t>
      </w:r>
      <w:r w:rsidRPr="00F75AB7">
        <w:rPr>
          <w:rFonts w:ascii="Times New Roman CYR" w:eastAsiaTheme="minorEastAsia" w:hAnsi="Times New Roman CYR" w:cs="Times New Roman CYR"/>
        </w:rPr>
        <w:t xml:space="preserve"> 20</w:t>
      </w:r>
      <w:r w:rsidR="00C5751F" w:rsidRPr="00F75AB7">
        <w:rPr>
          <w:rFonts w:ascii="Times New Roman CYR" w:eastAsiaTheme="minorEastAsia" w:hAnsi="Times New Roman CYR" w:cs="Times New Roman CYR"/>
        </w:rPr>
        <w:t>23</w:t>
      </w:r>
      <w:r w:rsidRPr="00F75AB7">
        <w:rPr>
          <w:rFonts w:ascii="Times New Roman CYR" w:eastAsiaTheme="minorEastAsia" w:hAnsi="Times New Roman CYR" w:cs="Times New Roman CYR"/>
        </w:rPr>
        <w:t xml:space="preserve"> г. № </w:t>
      </w:r>
      <w:r w:rsidR="00C5751F" w:rsidRPr="00F75AB7">
        <w:rPr>
          <w:rFonts w:ascii="Times New Roman CYR" w:eastAsiaTheme="minorEastAsia" w:hAnsi="Times New Roman CYR" w:cs="Times New Roman CYR"/>
        </w:rPr>
        <w:t>127</w:t>
      </w:r>
      <w:r w:rsidRPr="00F75AB7">
        <w:rPr>
          <w:rFonts w:ascii="Times New Roman CYR" w:eastAsiaTheme="minorEastAsia" w:hAnsi="Times New Roman CYR" w:cs="Times New Roman CYR"/>
        </w:rPr>
        <w:t xml:space="preserve"> «</w:t>
      </w:r>
      <w:r w:rsidR="00C5751F" w:rsidRPr="00F75AB7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F75AB7">
        <w:rPr>
          <w:rFonts w:ascii="Times New Roman CYR" w:eastAsiaTheme="minorEastAsia" w:hAnsi="Times New Roman CYR" w:cs="Times New Roman CYR"/>
        </w:rPr>
        <w:t>»;</w:t>
      </w:r>
      <w:r w:rsidR="00C5751F" w:rsidRPr="00F75AB7">
        <w:rPr>
          <w:rFonts w:ascii="Times New Roman CYR" w:eastAsiaTheme="minorEastAsia" w:hAnsi="Times New Roman CYR" w:cs="Times New Roman CYR"/>
        </w:rPr>
        <w:t xml:space="preserve"> </w:t>
      </w:r>
    </w:p>
    <w:p w:rsidR="00F75AB7" w:rsidRPr="00F75AB7" w:rsidRDefault="00680620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F75AB7">
        <w:rPr>
          <w:rFonts w:ascii="Times New Roman CYR" w:eastAsiaTheme="minorEastAsia" w:hAnsi="Times New Roman CYR" w:cs="Times New Roman CYR"/>
        </w:rPr>
        <w:t xml:space="preserve">от </w:t>
      </w:r>
      <w:r w:rsidR="00C5751F" w:rsidRPr="00F75AB7">
        <w:rPr>
          <w:rFonts w:ascii="Times New Roman CYR" w:eastAsiaTheme="minorEastAsia" w:hAnsi="Times New Roman CYR" w:cs="Times New Roman CYR"/>
        </w:rPr>
        <w:t>15</w:t>
      </w:r>
      <w:r w:rsidRPr="00F75AB7">
        <w:rPr>
          <w:rFonts w:ascii="Times New Roman CYR" w:eastAsiaTheme="minorEastAsia" w:hAnsi="Times New Roman CYR" w:cs="Times New Roman CYR"/>
        </w:rPr>
        <w:t xml:space="preserve"> </w:t>
      </w:r>
      <w:r w:rsidR="00C5751F" w:rsidRPr="00F75AB7">
        <w:rPr>
          <w:rFonts w:ascii="Times New Roman CYR" w:eastAsiaTheme="minorEastAsia" w:hAnsi="Times New Roman CYR" w:cs="Times New Roman CYR"/>
        </w:rPr>
        <w:t>июня</w:t>
      </w:r>
      <w:r w:rsidRPr="00F75AB7">
        <w:rPr>
          <w:rFonts w:ascii="Times New Roman CYR" w:eastAsiaTheme="minorEastAsia" w:hAnsi="Times New Roman CYR" w:cs="Times New Roman CYR"/>
        </w:rPr>
        <w:t xml:space="preserve"> 202</w:t>
      </w:r>
      <w:r w:rsidR="00C5751F" w:rsidRPr="00F75AB7">
        <w:rPr>
          <w:rFonts w:ascii="Times New Roman CYR" w:eastAsiaTheme="minorEastAsia" w:hAnsi="Times New Roman CYR" w:cs="Times New Roman CYR"/>
        </w:rPr>
        <w:t>3</w:t>
      </w:r>
      <w:r w:rsidRPr="00F75AB7">
        <w:rPr>
          <w:rFonts w:ascii="Times New Roman CYR" w:eastAsiaTheme="minorEastAsia" w:hAnsi="Times New Roman CYR" w:cs="Times New Roman CYR"/>
        </w:rPr>
        <w:t xml:space="preserve"> г. № </w:t>
      </w:r>
      <w:r w:rsidR="00C5751F" w:rsidRPr="00F75AB7">
        <w:rPr>
          <w:rFonts w:ascii="Times New Roman CYR" w:eastAsiaTheme="minorEastAsia" w:hAnsi="Times New Roman CYR" w:cs="Times New Roman CYR"/>
        </w:rPr>
        <w:t>628</w:t>
      </w:r>
      <w:r w:rsidRPr="00F75AB7">
        <w:rPr>
          <w:rFonts w:ascii="Times New Roman CYR" w:eastAsiaTheme="minorEastAsia" w:hAnsi="Times New Roman CYR" w:cs="Times New Roman CYR"/>
        </w:rPr>
        <w:t xml:space="preserve"> «О внесении изменени</w:t>
      </w:r>
      <w:r w:rsidR="00C5751F" w:rsidRPr="00F75AB7">
        <w:rPr>
          <w:rFonts w:ascii="Times New Roman CYR" w:eastAsiaTheme="minorEastAsia" w:hAnsi="Times New Roman CYR" w:cs="Times New Roman CYR"/>
        </w:rPr>
        <w:t>я</w:t>
      </w:r>
      <w:r w:rsidRPr="00F75AB7">
        <w:rPr>
          <w:rFonts w:ascii="Times New Roman CYR" w:eastAsiaTheme="minorEastAsia" w:hAnsi="Times New Roman CYR" w:cs="Times New Roman CYR"/>
        </w:rPr>
        <w:t xml:space="preserve"> в </w:t>
      </w:r>
      <w:r w:rsidR="00C5751F" w:rsidRPr="00F75AB7">
        <w:rPr>
          <w:rFonts w:ascii="Times New Roman CYR" w:eastAsiaTheme="minorEastAsia" w:hAnsi="Times New Roman CYR" w:cs="Times New Roman CYR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интересов»;</w:t>
      </w:r>
    </w:p>
    <w:p w:rsidR="00C5751F" w:rsidRPr="00F75AB7" w:rsidRDefault="00C5751F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F75AB7">
        <w:rPr>
          <w:rFonts w:ascii="Times New Roman CYR" w:eastAsiaTheme="minorEastAsia" w:hAnsi="Times New Roman CYR" w:cs="Times New Roman CYR"/>
        </w:rPr>
        <w:t>от 1 декабря 2023 г. № 1506 «О внесении изменений в 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интересов».</w:t>
      </w:r>
    </w:p>
    <w:bookmarkEnd w:id="0"/>
    <w:p w:rsidR="005E0FA9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75AB7">
        <w:rPr>
          <w:rFonts w:ascii="Times New Roman CYR" w:eastAsiaTheme="minorEastAsia" w:hAnsi="Times New Roman CYR" w:cs="Times New Roman CYR"/>
        </w:rPr>
        <w:lastRenderedPageBreak/>
        <w:t>3. Настоящее постановление вступает в силу после его официального опубликования.</w:t>
      </w:r>
    </w:p>
    <w:p w:rsidR="00F75AB7" w:rsidRDefault="00F75AB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75AB7" w:rsidRDefault="00F75AB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75AB7" w:rsidRPr="00F75AB7" w:rsidRDefault="00F75AB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Pr="00F75AB7" w:rsidRDefault="00E8175F" w:rsidP="00C5751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0A0C41" w:rsidRPr="00F75AB7" w:rsidRDefault="00C00012" w:rsidP="00C5751F">
      <w:pPr>
        <w:tabs>
          <w:tab w:val="num" w:pos="0"/>
        </w:tabs>
        <w:jc w:val="both"/>
      </w:pPr>
      <w:r w:rsidRPr="00F75AB7">
        <w:t>Глава муниципального округа</w:t>
      </w:r>
      <w:r w:rsidRPr="00F75AB7">
        <w:tab/>
      </w:r>
      <w:r w:rsidRPr="00F75AB7">
        <w:tab/>
      </w:r>
      <w:r w:rsidRPr="00F75AB7">
        <w:tab/>
      </w:r>
      <w:r w:rsidRPr="00F75AB7">
        <w:tab/>
      </w:r>
      <w:r w:rsidRPr="00F75AB7">
        <w:tab/>
      </w:r>
      <w:r w:rsidR="00C5751F" w:rsidRPr="00F75AB7">
        <w:t xml:space="preserve">           </w:t>
      </w:r>
      <w:r w:rsidR="00C5751F" w:rsidRPr="00F75AB7">
        <w:tab/>
        <w:t xml:space="preserve">          С.Н. Михайлов</w:t>
      </w: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F75AB7" w:rsidRDefault="00F75AB7" w:rsidP="00363DE3">
      <w:pPr>
        <w:ind w:left="5670"/>
      </w:pPr>
    </w:p>
    <w:p w:rsidR="00363DE3" w:rsidRPr="00F75AB7" w:rsidRDefault="0005652E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lastRenderedPageBreak/>
        <w:t>Утвержден</w:t>
      </w:r>
      <w:r w:rsidR="00790C75" w:rsidRPr="00F75AB7">
        <w:rPr>
          <w:sz w:val="22"/>
          <w:szCs w:val="22"/>
        </w:rPr>
        <w:t>о</w:t>
      </w:r>
    </w:p>
    <w:p w:rsidR="00363DE3" w:rsidRPr="00F75AB7" w:rsidRDefault="00F75AB7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t>п</w:t>
      </w:r>
      <w:r w:rsidR="00363DE3" w:rsidRPr="00F75AB7">
        <w:rPr>
          <w:sz w:val="22"/>
          <w:szCs w:val="22"/>
        </w:rPr>
        <w:t xml:space="preserve">остановлением администрации </w:t>
      </w:r>
    </w:p>
    <w:p w:rsidR="00363DE3" w:rsidRPr="00F75AB7" w:rsidRDefault="00363DE3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t>Канашского муниципального округа</w:t>
      </w:r>
    </w:p>
    <w:p w:rsidR="00363DE3" w:rsidRPr="00F75AB7" w:rsidRDefault="00F75AB7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</w:t>
      </w:r>
      <w:r w:rsidR="00363DE3" w:rsidRPr="00F75AB7">
        <w:rPr>
          <w:sz w:val="22"/>
          <w:szCs w:val="22"/>
        </w:rPr>
        <w:t>Республики</w:t>
      </w:r>
    </w:p>
    <w:p w:rsidR="00096A4B" w:rsidRPr="00F75AB7" w:rsidRDefault="00363DE3" w:rsidP="0028624B">
      <w:pPr>
        <w:ind w:left="5670"/>
        <w:rPr>
          <w:sz w:val="22"/>
          <w:szCs w:val="22"/>
          <w:u w:val="single"/>
        </w:rPr>
      </w:pPr>
      <w:r w:rsidRPr="00F75AB7">
        <w:rPr>
          <w:sz w:val="22"/>
          <w:szCs w:val="22"/>
        </w:rPr>
        <w:t xml:space="preserve">от </w:t>
      </w:r>
      <w:r w:rsidRPr="00F75AB7">
        <w:rPr>
          <w:sz w:val="22"/>
          <w:szCs w:val="22"/>
          <w:u w:val="single"/>
        </w:rPr>
        <w:tab/>
      </w:r>
      <w:r w:rsidR="00F75AB7">
        <w:rPr>
          <w:sz w:val="22"/>
          <w:szCs w:val="22"/>
          <w:u w:val="single"/>
        </w:rPr>
        <w:tab/>
      </w:r>
      <w:r w:rsidRPr="00F75AB7">
        <w:rPr>
          <w:sz w:val="22"/>
          <w:szCs w:val="22"/>
        </w:rPr>
        <w:t xml:space="preserve">  № </w:t>
      </w:r>
      <w:r w:rsidRPr="00F75AB7">
        <w:rPr>
          <w:sz w:val="22"/>
          <w:szCs w:val="22"/>
          <w:u w:val="single"/>
        </w:rPr>
        <w:tab/>
      </w:r>
      <w:r w:rsidRPr="00F75AB7">
        <w:rPr>
          <w:sz w:val="22"/>
          <w:szCs w:val="22"/>
          <w:u w:val="single"/>
        </w:rPr>
        <w:tab/>
      </w:r>
    </w:p>
    <w:p w:rsidR="008036B5" w:rsidRDefault="008036B5" w:rsidP="00F75AB7">
      <w:pPr>
        <w:rPr>
          <w:u w:val="single"/>
        </w:rPr>
      </w:pPr>
    </w:p>
    <w:p w:rsidR="00F75AB7" w:rsidRPr="00F75AB7" w:rsidRDefault="00F75AB7" w:rsidP="00F75AB7">
      <w:pPr>
        <w:rPr>
          <w:u w:val="single"/>
        </w:rPr>
      </w:pPr>
    </w:p>
    <w:p w:rsidR="008036B5" w:rsidRPr="00F75AB7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Положение</w:t>
      </w:r>
    </w:p>
    <w:p w:rsidR="00BD5AC8" w:rsidRPr="00F75AB7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Канашского муниципального округа</w:t>
      </w:r>
    </w:p>
    <w:p w:rsidR="008036B5" w:rsidRPr="00F75AB7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 и урегулированию конфликта интересов</w:t>
      </w:r>
    </w:p>
    <w:p w:rsidR="008036B5" w:rsidRPr="00F75AB7" w:rsidRDefault="008036B5" w:rsidP="00803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B5" w:rsidRPr="00F75AB7" w:rsidRDefault="008036B5" w:rsidP="00D97C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1. Настоящим Положением </w:t>
      </w:r>
      <w:r w:rsidR="00D97C75" w:rsidRPr="00D97C75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К</w:t>
      </w:r>
      <w:r w:rsidR="00D97C75">
        <w:rPr>
          <w:rFonts w:ascii="Times New Roman" w:hAnsi="Times New Roman" w:cs="Times New Roman"/>
          <w:sz w:val="24"/>
          <w:szCs w:val="24"/>
        </w:rPr>
        <w:t xml:space="preserve">анашского муниципального округа </w:t>
      </w:r>
      <w:r w:rsidR="00D97C75" w:rsidRPr="00D97C75">
        <w:rPr>
          <w:rFonts w:ascii="Times New Roman" w:hAnsi="Times New Roman" w:cs="Times New Roman"/>
          <w:sz w:val="24"/>
          <w:szCs w:val="24"/>
        </w:rPr>
        <w:t>Чувашской Республики и урегулированию конфликта интересов</w:t>
      </w:r>
      <w:r w:rsidR="00D97C75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F75AB7">
        <w:rPr>
          <w:rFonts w:ascii="Times New Roman" w:hAnsi="Times New Roman" w:cs="Times New Roman"/>
          <w:sz w:val="24"/>
          <w:szCs w:val="24"/>
        </w:rPr>
        <w:t xml:space="preserve">определяется порядок формирования и деятельности комиссии по соблюдению требований к служебному поведению муниципальных служащих администрации Канашского 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>и урегулировани</w:t>
      </w:r>
      <w:r w:rsidR="00CC6809">
        <w:rPr>
          <w:rFonts w:ascii="Times New Roman" w:hAnsi="Times New Roman" w:cs="Times New Roman"/>
          <w:sz w:val="24"/>
          <w:szCs w:val="24"/>
        </w:rPr>
        <w:t>ю конфликта интересов (далее - к</w:t>
      </w:r>
      <w:r w:rsidRPr="00F75AB7">
        <w:rPr>
          <w:rFonts w:ascii="Times New Roman" w:hAnsi="Times New Roman" w:cs="Times New Roman"/>
          <w:sz w:val="24"/>
          <w:szCs w:val="24"/>
        </w:rPr>
        <w:t xml:space="preserve">омиссия), образуемой в администрации Канашского 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F75A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790C75" w:rsidRPr="00F75AB7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F75AB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Канашского </w:t>
      </w:r>
      <w:r w:rsidR="00475AC4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475AC4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Канашского </w:t>
      </w:r>
      <w:r w:rsidR="009A7B4A" w:rsidRPr="00F75AB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– администрация</w:t>
      </w:r>
      <w:r w:rsidR="00217F25" w:rsidRPr="00F75AB7">
        <w:rPr>
          <w:sz w:val="24"/>
          <w:szCs w:val="24"/>
        </w:rPr>
        <w:t xml:space="preserve"> </w:t>
      </w:r>
      <w:r w:rsidR="00217F25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9A7B4A" w:rsidRPr="00F75AB7">
        <w:rPr>
          <w:rFonts w:ascii="Times New Roman" w:hAnsi="Times New Roman" w:cs="Times New Roman"/>
          <w:sz w:val="24"/>
          <w:szCs w:val="24"/>
        </w:rPr>
        <w:t>)</w:t>
      </w:r>
      <w:r w:rsidRPr="00F75AB7">
        <w:rPr>
          <w:rFonts w:ascii="Times New Roman" w:hAnsi="Times New Roman" w:cs="Times New Roman"/>
          <w:sz w:val="24"/>
          <w:szCs w:val="24"/>
        </w:rPr>
        <w:t>:</w:t>
      </w:r>
      <w:r w:rsidR="009A7B4A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217F2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9A7B4A" w:rsidRPr="00F75AB7">
        <w:rPr>
          <w:rFonts w:ascii="Times New Roman" w:hAnsi="Times New Roman" w:cs="Times New Roman"/>
          <w:sz w:val="24"/>
          <w:szCs w:val="24"/>
        </w:rPr>
        <w:t xml:space="preserve">   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9A7B4A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муниципальные служащие) </w:t>
      </w:r>
      <w:r w:rsidR="00D97C75" w:rsidRPr="00D97C75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F75AB7">
        <w:rPr>
          <w:rFonts w:ascii="Times New Roman" w:hAnsi="Times New Roman" w:cs="Times New Roman"/>
          <w:sz w:val="24"/>
          <w:szCs w:val="24"/>
        </w:rPr>
        <w:t>;</w:t>
      </w:r>
      <w:r w:rsidR="00EC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217F25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  <w:r w:rsidR="00D72E9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Pr="00F75AB7" w:rsidRDefault="008036B5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34BAF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7226F" w:rsidRPr="00F75AB7">
        <w:rPr>
          <w:rFonts w:ascii="Times New Roman" w:hAnsi="Times New Roman" w:cs="Times New Roman"/>
          <w:sz w:val="24"/>
          <w:szCs w:val="24"/>
        </w:rPr>
        <w:t>, ее отраслевых и функциональных органах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  <w:r w:rsidR="00C34BAF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Pr="00F75AB7" w:rsidRDefault="00C34BAF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Канашского муниципального округа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Канашского </w:t>
      </w:r>
      <w:r w:rsidR="00BD0B0C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комиссии.</w:t>
      </w:r>
      <w:r w:rsidR="00BD0B0C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AF" w:rsidRPr="005333AF" w:rsidRDefault="008036B5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6. </w:t>
      </w:r>
      <w:r w:rsidR="005333AF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 xml:space="preserve">председатель комиссии, его заместитель, назначаемый главой Канашского муниципального округа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</w:t>
      </w:r>
      <w:r w:rsidRPr="005333AF">
        <w:rPr>
          <w:rFonts w:ascii="Times New Roman" w:hAnsi="Times New Roman" w:cs="Times New Roman"/>
          <w:sz w:val="24"/>
          <w:szCs w:val="24"/>
        </w:rPr>
        <w:lastRenderedPageBreak/>
        <w:t>обладают равными правами. В отсутствие председателя комиссии его обязанности исполняет зам</w:t>
      </w:r>
      <w:r>
        <w:rPr>
          <w:rFonts w:ascii="Times New Roman" w:hAnsi="Times New Roman" w:cs="Times New Roman"/>
          <w:sz w:val="24"/>
          <w:szCs w:val="24"/>
        </w:rPr>
        <w:t>еститель председателя комиссии;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</w:t>
      </w:r>
      <w:r>
        <w:rPr>
          <w:rFonts w:ascii="Times New Roman" w:hAnsi="Times New Roman" w:cs="Times New Roman"/>
          <w:sz w:val="24"/>
          <w:szCs w:val="24"/>
        </w:rPr>
        <w:t>нашского муниципального округа;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представитель (представители) исполнительного органа власти Чувашской Республики, уполномоченного Главой Чувашской Республики на исполнение функций органа Чувашской Республики по профилактике корру</w:t>
      </w:r>
      <w:r>
        <w:rPr>
          <w:rFonts w:ascii="Times New Roman" w:hAnsi="Times New Roman" w:cs="Times New Roman"/>
          <w:sz w:val="24"/>
          <w:szCs w:val="24"/>
        </w:rPr>
        <w:t>пционных и иных правонарушений;</w:t>
      </w:r>
    </w:p>
    <w:p w:rsid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E41223" w:rsidRPr="00E41223" w:rsidRDefault="008036B5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7. </w:t>
      </w:r>
      <w:r w:rsidR="00E41223" w:rsidRPr="00E41223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 может принять решение</w:t>
      </w:r>
      <w:r w:rsidR="00E41223">
        <w:rPr>
          <w:rFonts w:ascii="Times New Roman" w:hAnsi="Times New Roman" w:cs="Times New Roman"/>
          <w:sz w:val="24"/>
          <w:szCs w:val="24"/>
        </w:rPr>
        <w:t xml:space="preserve"> о включении в состав комиссии:</w:t>
      </w:r>
    </w:p>
    <w:p w:rsidR="00E41223" w:rsidRPr="00E41223" w:rsidRDefault="00E41223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223">
        <w:rPr>
          <w:rFonts w:ascii="Times New Roman" w:hAnsi="Times New Roman" w:cs="Times New Roman"/>
          <w:sz w:val="24"/>
          <w:szCs w:val="24"/>
        </w:rPr>
        <w:t>а) представителя профсоюзной организации, действующей в установленном порядке в администрации Ка</w:t>
      </w:r>
      <w:r>
        <w:rPr>
          <w:rFonts w:ascii="Times New Roman" w:hAnsi="Times New Roman" w:cs="Times New Roman"/>
          <w:sz w:val="24"/>
          <w:szCs w:val="24"/>
        </w:rPr>
        <w:t>нашского муниципального округа;</w:t>
      </w:r>
    </w:p>
    <w:p w:rsidR="00E41223" w:rsidRDefault="00E41223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223">
        <w:rPr>
          <w:rFonts w:ascii="Times New Roman" w:hAnsi="Times New Roman" w:cs="Times New Roman"/>
          <w:sz w:val="24"/>
          <w:szCs w:val="24"/>
        </w:rPr>
        <w:t>б) депутата Собрания депутатов Канашского муниципального округа Чувашской Республики.</w:t>
      </w:r>
    </w:p>
    <w:p w:rsidR="00E41223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8. </w:t>
      </w:r>
      <w:r w:rsidR="00E41223" w:rsidRPr="00E41223">
        <w:rPr>
          <w:rFonts w:ascii="Times New Roman" w:hAnsi="Times New Roman" w:cs="Times New Roman"/>
          <w:sz w:val="24"/>
          <w:szCs w:val="24"/>
        </w:rPr>
        <w:t>Лица, указанные в абзацах четвертом, пятом пункта 6, пункте 7 настоящего Положения, включаются в состав комиссии в установленном порядке по согласованию с исполнительным органом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Собранием депутатов Канашского муниципального округа Чувашской Республики, представитель которых участвует в деятельности комиссии, на основании запроса администрации Канашского муниципального округа. Согласование осуществляется в 10-дневный срок со дня получения запроса.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должно составлять не менее одной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четверти от общего числа членов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F75AB7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</w:t>
      </w:r>
      <w:r w:rsidRPr="00F75AB7">
        <w:rPr>
          <w:rFonts w:ascii="Times New Roman" w:hAnsi="Times New Roman" w:cs="Times New Roman"/>
          <w:sz w:val="24"/>
          <w:szCs w:val="24"/>
        </w:rPr>
        <w:lastRenderedPageBreak/>
        <w:t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недопустимо.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F75AB7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F75AB7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главой Канашского муниципального округа Чувашской Республики, руководителем отраслевого или функционального органа  администрации 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F75AB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865B6" w:rsidRPr="00F75AB7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</w:t>
      </w:r>
      <w:r w:rsidR="00072194" w:rsidRPr="00F75AB7">
        <w:rPr>
          <w:rFonts w:ascii="Times New Roman" w:hAnsi="Times New Roman" w:cs="Times New Roman"/>
          <w:sz w:val="24"/>
          <w:szCs w:val="24"/>
        </w:rPr>
        <w:t>№</w:t>
      </w:r>
      <w:r w:rsidRPr="00F75AB7">
        <w:rPr>
          <w:rFonts w:ascii="Times New Roman" w:hAnsi="Times New Roman" w:cs="Times New Roman"/>
          <w:sz w:val="24"/>
          <w:szCs w:val="24"/>
        </w:rPr>
        <w:t xml:space="preserve"> 192, материалов проверки, свидетельствующих: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F75AB7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, предусмотренных подпунктом «а» пункта 1 </w:t>
      </w:r>
      <w:r w:rsidR="008A6FC0" w:rsidRPr="00F75AB7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="00534F7D" w:rsidRPr="00F75AB7">
        <w:rPr>
          <w:rFonts w:ascii="Times New Roman" w:hAnsi="Times New Roman" w:cs="Times New Roman"/>
          <w:sz w:val="24"/>
          <w:szCs w:val="24"/>
        </w:rPr>
        <w:t>Постановления</w:t>
      </w:r>
      <w:r w:rsidRPr="00F75AB7">
        <w:rPr>
          <w:rFonts w:ascii="Times New Roman" w:hAnsi="Times New Roman" w:cs="Times New Roman"/>
          <w:sz w:val="24"/>
          <w:szCs w:val="24"/>
        </w:rPr>
        <w:t>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F75AB7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r w:rsidRPr="00F75AB7">
        <w:rPr>
          <w:rFonts w:ascii="Times New Roman" w:hAnsi="Times New Roman" w:cs="Times New Roman"/>
          <w:sz w:val="24"/>
          <w:szCs w:val="24"/>
        </w:rPr>
        <w:t>б) поступившее в администраци</w:t>
      </w:r>
      <w:r w:rsidR="00072194" w:rsidRPr="00F75AB7">
        <w:rPr>
          <w:rFonts w:ascii="Times New Roman" w:hAnsi="Times New Roman" w:cs="Times New Roman"/>
          <w:sz w:val="24"/>
          <w:szCs w:val="24"/>
        </w:rPr>
        <w:t>ю</w:t>
      </w:r>
      <w:r w:rsidR="008A6FC0" w:rsidRPr="00F75AB7">
        <w:rPr>
          <w:sz w:val="24"/>
          <w:szCs w:val="24"/>
        </w:rPr>
        <w:t xml:space="preserve"> </w:t>
      </w:r>
      <w:r w:rsidR="008A6FC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072194" w:rsidRPr="00F75AB7">
        <w:rPr>
          <w:rFonts w:ascii="Times New Roman" w:hAnsi="Times New Roman" w:cs="Times New Roman"/>
          <w:sz w:val="24"/>
          <w:szCs w:val="24"/>
        </w:rPr>
        <w:t>, ее отраслевые и функциональные органы</w:t>
      </w:r>
      <w:r w:rsidRPr="00F75AB7">
        <w:rPr>
          <w:rFonts w:ascii="Times New Roman" w:hAnsi="Times New Roman" w:cs="Times New Roman"/>
          <w:sz w:val="24"/>
          <w:szCs w:val="24"/>
        </w:rPr>
        <w:t>:</w:t>
      </w:r>
    </w:p>
    <w:p w:rsidR="008036B5" w:rsidRPr="00F75AB7" w:rsidRDefault="008A6FC0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F75AB7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036B5" w:rsidRPr="00F75AB7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 нормативным правовым актом Канашского </w:t>
      </w:r>
      <w:r w:rsidR="00072194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79"/>
      <w:bookmarkEnd w:id="8"/>
      <w:r w:rsidRPr="00F75AB7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80"/>
      <w:bookmarkEnd w:id="9"/>
      <w:r w:rsidRPr="00F75AB7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2"/>
      <w:bookmarkEnd w:id="10"/>
      <w:r w:rsidRPr="00F75AB7">
        <w:rPr>
          <w:rFonts w:ascii="Times New Roman" w:hAnsi="Times New Roman" w:cs="Times New Roman"/>
          <w:sz w:val="24"/>
          <w:szCs w:val="24"/>
        </w:rPr>
        <w:t>в) представление глав</w:t>
      </w:r>
      <w:r w:rsidR="008A6FC0" w:rsidRPr="00F75AB7">
        <w:rPr>
          <w:rFonts w:ascii="Times New Roman" w:hAnsi="Times New Roman" w:cs="Times New Roman"/>
          <w:sz w:val="24"/>
          <w:szCs w:val="24"/>
        </w:rPr>
        <w:t>ой</w:t>
      </w:r>
      <w:r w:rsidRPr="00F75AB7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287538" w:rsidRPr="00F75AB7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A6FC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3"/>
      <w:bookmarkEnd w:id="11"/>
      <w:r w:rsidRPr="00F75AB7">
        <w:rPr>
          <w:rFonts w:ascii="Times New Roman" w:hAnsi="Times New Roman" w:cs="Times New Roman"/>
          <w:sz w:val="24"/>
          <w:szCs w:val="24"/>
        </w:rPr>
        <w:t xml:space="preserve">г) представление главой Канашского </w:t>
      </w:r>
      <w:r w:rsidR="00072194" w:rsidRPr="00F75AB7">
        <w:rPr>
          <w:rFonts w:ascii="Times New Roman" w:hAnsi="Times New Roman" w:cs="Times New Roman"/>
          <w:sz w:val="24"/>
          <w:szCs w:val="24"/>
        </w:rPr>
        <w:t xml:space="preserve">муниципального округа  Чувашской </w:t>
      </w:r>
      <w:r w:rsidR="00072194" w:rsidRPr="00F75AB7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 закона от 3 декабря 2012 года № 230-ФЗ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F75AB7">
        <w:rPr>
          <w:rFonts w:ascii="Times New Roman" w:hAnsi="Times New Roman" w:cs="Times New Roman"/>
          <w:sz w:val="24"/>
          <w:szCs w:val="24"/>
        </w:rPr>
        <w:t>олжности, и иных лиц их доходам» (далее - Федеральный закон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F75AB7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F75AB7">
        <w:rPr>
          <w:rFonts w:ascii="Times New Roman" w:hAnsi="Times New Roman" w:cs="Times New Roman"/>
          <w:sz w:val="24"/>
          <w:szCs w:val="24"/>
        </w:rPr>
        <w:t>);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4"/>
      <w:bookmarkEnd w:id="12"/>
      <w:r w:rsidRPr="00F75AB7">
        <w:rPr>
          <w:rFonts w:ascii="Times New Roman" w:hAnsi="Times New Roman" w:cs="Times New Roman"/>
          <w:sz w:val="24"/>
          <w:szCs w:val="24"/>
        </w:rPr>
        <w:t xml:space="preserve">д) поступившее в </w:t>
      </w:r>
      <w:r w:rsidR="00CF0A83" w:rsidRPr="00F75AB7">
        <w:rPr>
          <w:rFonts w:ascii="Times New Roman" w:hAnsi="Times New Roman" w:cs="Times New Roman"/>
          <w:sz w:val="24"/>
          <w:szCs w:val="24"/>
        </w:rPr>
        <w:t xml:space="preserve">администрацию Канашского муниципального округа в </w:t>
      </w:r>
      <w:r w:rsidRPr="00F75AB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287538"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="00287538"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="00287538"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287538" w:rsidRPr="00F75AB7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75AB7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F0A83" w:rsidRPr="00F75AB7">
        <w:rPr>
          <w:sz w:val="24"/>
          <w:szCs w:val="24"/>
        </w:rPr>
        <w:t xml:space="preserve"> </w:t>
      </w:r>
      <w:r w:rsidR="00CF0A8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CF0A83" w:rsidRPr="00F75AB7">
        <w:rPr>
          <w:sz w:val="24"/>
          <w:szCs w:val="24"/>
        </w:rPr>
        <w:t xml:space="preserve"> </w:t>
      </w:r>
      <w:r w:rsidR="00CF0A8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2291E">
        <w:rPr>
          <w:rFonts w:ascii="Times New Roman" w:hAnsi="Times New Roman" w:cs="Times New Roman"/>
          <w:sz w:val="24"/>
          <w:szCs w:val="24"/>
        </w:rPr>
        <w:t>ции комиссией не рассматривался;</w:t>
      </w:r>
    </w:p>
    <w:p w:rsidR="00D2291E" w:rsidRPr="00F75AB7" w:rsidRDefault="00D2291E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2291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2291E">
        <w:rPr>
          <w:rFonts w:ascii="Times New Roman" w:hAnsi="Times New Roman" w:cs="Times New Roman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F16B1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287538" w:rsidRPr="00F75AB7">
        <w:rPr>
          <w:rFonts w:ascii="Times New Roman" w:hAnsi="Times New Roman" w:cs="Times New Roman"/>
          <w:sz w:val="24"/>
          <w:szCs w:val="24"/>
        </w:rPr>
        <w:t>ципальной службы в администраци</w:t>
      </w:r>
      <w:r w:rsidR="00FC6F93" w:rsidRPr="00F75AB7">
        <w:rPr>
          <w:rFonts w:ascii="Times New Roman" w:hAnsi="Times New Roman" w:cs="Times New Roman"/>
          <w:sz w:val="24"/>
          <w:szCs w:val="24"/>
        </w:rPr>
        <w:t>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в 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отдел организационно – контрольной и кадровой работы </w:t>
      </w:r>
      <w:r w:rsidRPr="00F75AB7">
        <w:rPr>
          <w:rFonts w:ascii="Times New Roman" w:hAnsi="Times New Roman" w:cs="Times New Roman"/>
          <w:sz w:val="24"/>
          <w:szCs w:val="24"/>
        </w:rPr>
        <w:t>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.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отделе организационно – контрольной и кадровой работы 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 25 декабря 2008 г.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</w:t>
      </w:r>
      <w:r w:rsidR="00CC6809">
        <w:rPr>
          <w:rFonts w:ascii="Times New Roman" w:hAnsi="Times New Roman" w:cs="Times New Roman"/>
          <w:sz w:val="24"/>
          <w:szCs w:val="24"/>
        </w:rPr>
        <w:t>лужбы, и подлежит рассмотрению к</w:t>
      </w:r>
      <w:r w:rsidRPr="00F75AB7">
        <w:rPr>
          <w:rFonts w:ascii="Times New Roman" w:hAnsi="Times New Roman" w:cs="Times New Roman"/>
          <w:sz w:val="24"/>
          <w:szCs w:val="24"/>
        </w:rPr>
        <w:t>омиссией в соответствии с настоящим Положением.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17. Уведомлени</w:t>
      </w:r>
      <w:r w:rsidR="00820EA8">
        <w:rPr>
          <w:rFonts w:ascii="Times New Roman" w:hAnsi="Times New Roman" w:cs="Times New Roman"/>
          <w:sz w:val="24"/>
          <w:szCs w:val="24"/>
        </w:rPr>
        <w:t>е</w:t>
      </w:r>
      <w:r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820EA8">
        <w:rPr>
          <w:rFonts w:ascii="Times New Roman" w:hAnsi="Times New Roman" w:cs="Times New Roman"/>
          <w:sz w:val="24"/>
          <w:szCs w:val="24"/>
        </w:rPr>
        <w:t>ое</w:t>
      </w:r>
      <w:r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672CFB">
          <w:rPr>
            <w:rFonts w:ascii="Times New Roman" w:hAnsi="Times New Roman" w:cs="Times New Roman"/>
            <w:sz w:val="24"/>
            <w:szCs w:val="24"/>
          </w:rPr>
          <w:t>п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одпункт</w:t>
        </w:r>
        <w:r w:rsidR="00820EA8">
          <w:rPr>
            <w:rFonts w:ascii="Times New Roman" w:hAnsi="Times New Roman" w:cs="Times New Roman"/>
            <w:sz w:val="24"/>
            <w:szCs w:val="24"/>
          </w:rPr>
          <w:t>е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820EA8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отделом организационно – контрольной и кадровой работы 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котор</w:t>
      </w:r>
      <w:r w:rsidR="006C2163">
        <w:rPr>
          <w:rFonts w:ascii="Times New Roman" w:hAnsi="Times New Roman" w:cs="Times New Roman"/>
          <w:sz w:val="24"/>
          <w:szCs w:val="24"/>
        </w:rPr>
        <w:t>ый</w:t>
      </w:r>
      <w:r w:rsidRPr="00F75AB7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администрации</w:t>
      </w:r>
      <w:r w:rsidR="00820EA8" w:rsidRPr="00820EA8">
        <w:t xml:space="preserve"> </w:t>
      </w:r>
      <w:r w:rsidR="00820EA8" w:rsidRPr="00820EA8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5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DF16B1" w:rsidRPr="00F75AB7">
        <w:rPr>
          <w:rFonts w:ascii="Times New Roman" w:hAnsi="Times New Roman" w:cs="Times New Roman"/>
          <w:sz w:val="24"/>
          <w:szCs w:val="24"/>
        </w:rPr>
        <w:t>№ 273-ФЗ «</w:t>
      </w:r>
      <w:r w:rsidRPr="00F75AB7">
        <w:rPr>
          <w:rFonts w:ascii="Times New Roman" w:hAnsi="Times New Roman" w:cs="Times New Roman"/>
          <w:sz w:val="24"/>
          <w:szCs w:val="24"/>
        </w:rPr>
        <w:t>О противодействии ко</w:t>
      </w:r>
      <w:r w:rsidR="00DF16B1" w:rsidRPr="00F75AB7">
        <w:rPr>
          <w:rFonts w:ascii="Times New Roman" w:hAnsi="Times New Roman" w:cs="Times New Roman"/>
          <w:sz w:val="24"/>
          <w:szCs w:val="24"/>
        </w:rPr>
        <w:t>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</w:p>
    <w:p w:rsidR="008036B5" w:rsidRPr="00F75AB7" w:rsidRDefault="00FC6F93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17.1. </w:t>
      </w:r>
      <w:r w:rsidR="008036B5" w:rsidRPr="00F75AB7">
        <w:rPr>
          <w:rFonts w:ascii="Times New Roman" w:hAnsi="Times New Roman" w:cs="Times New Roman"/>
          <w:sz w:val="24"/>
          <w:szCs w:val="24"/>
        </w:rPr>
        <w:t>Уведомлени</w:t>
      </w:r>
      <w:r w:rsidR="006C2163">
        <w:rPr>
          <w:rFonts w:ascii="Times New Roman" w:hAnsi="Times New Roman" w:cs="Times New Roman"/>
          <w:sz w:val="24"/>
          <w:szCs w:val="24"/>
        </w:rPr>
        <w:t>я</w:t>
      </w:r>
      <w:r w:rsidR="008036B5"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6C2163">
        <w:rPr>
          <w:rFonts w:ascii="Times New Roman" w:hAnsi="Times New Roman" w:cs="Times New Roman"/>
          <w:sz w:val="24"/>
          <w:szCs w:val="24"/>
        </w:rPr>
        <w:t>ые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0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C2163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6C2163">
          <w:rPr>
            <w:rFonts w:ascii="Times New Roman" w:hAnsi="Times New Roman" w:cs="Times New Roman"/>
            <w:sz w:val="24"/>
            <w:szCs w:val="24"/>
          </w:rPr>
          <w:t xml:space="preserve"> и подпункте «е» 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</w:t>
      </w:r>
      <w:r w:rsidR="006C2163">
        <w:rPr>
          <w:rFonts w:ascii="Times New Roman" w:hAnsi="Times New Roman" w:cs="Times New Roman"/>
          <w:sz w:val="24"/>
          <w:szCs w:val="24"/>
        </w:rPr>
        <w:t>ю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тся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</w:t>
      </w:r>
      <w:r w:rsidRPr="00F75AB7">
        <w:rPr>
          <w:rFonts w:ascii="Times New Roman" w:hAnsi="Times New Roman" w:cs="Times New Roman"/>
          <w:sz w:val="24"/>
          <w:szCs w:val="24"/>
        </w:rPr>
        <w:t>ло</w:t>
      </w:r>
      <w:r w:rsidR="00DF16B1" w:rsidRPr="00F75AB7">
        <w:rPr>
          <w:rFonts w:ascii="Times New Roman" w:hAnsi="Times New Roman" w:cs="Times New Roman"/>
          <w:sz w:val="24"/>
          <w:szCs w:val="24"/>
        </w:rPr>
        <w:t>м организационно – контрольной и кадровой работы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>,</w:t>
      </w:r>
      <w:r w:rsidR="00E96FEB" w:rsidRPr="00F75AB7">
        <w:rPr>
          <w:rFonts w:ascii="Times New Roman" w:hAnsi="Times New Roman" w:cs="Times New Roman"/>
          <w:sz w:val="24"/>
          <w:szCs w:val="24"/>
        </w:rPr>
        <w:t xml:space="preserve"> ее отраслевых и функциональных органах,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96FEB" w:rsidRPr="00F75AB7">
        <w:rPr>
          <w:rFonts w:ascii="Times New Roman" w:hAnsi="Times New Roman" w:cs="Times New Roman"/>
          <w:sz w:val="24"/>
          <w:szCs w:val="24"/>
        </w:rPr>
        <w:t>ый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</w:t>
      </w:r>
      <w:r w:rsidR="006C2163">
        <w:rPr>
          <w:rFonts w:ascii="Times New Roman" w:hAnsi="Times New Roman" w:cs="Times New Roman"/>
          <w:sz w:val="24"/>
          <w:szCs w:val="24"/>
        </w:rPr>
        <w:t>ых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C2163">
        <w:rPr>
          <w:rFonts w:ascii="Times New Roman" w:hAnsi="Times New Roman" w:cs="Times New Roman"/>
          <w:sz w:val="24"/>
          <w:szCs w:val="24"/>
        </w:rPr>
        <w:t xml:space="preserve">й </w:t>
      </w:r>
      <w:r w:rsidR="008036B5" w:rsidRPr="00F75AB7">
        <w:rPr>
          <w:rFonts w:ascii="Times New Roman" w:hAnsi="Times New Roman" w:cs="Times New Roman"/>
          <w:sz w:val="24"/>
          <w:szCs w:val="24"/>
        </w:rPr>
        <w:t>по результатам рассмотрения уведомлени</w:t>
      </w:r>
      <w:r w:rsidR="006C2163">
        <w:rPr>
          <w:rFonts w:ascii="Times New Roman" w:hAnsi="Times New Roman" w:cs="Times New Roman"/>
          <w:sz w:val="24"/>
          <w:szCs w:val="24"/>
        </w:rPr>
        <w:t>й</w:t>
      </w:r>
      <w:r w:rsidR="008036B5" w:rsidRPr="00F75AB7">
        <w:rPr>
          <w:rFonts w:ascii="Times New Roman" w:hAnsi="Times New Roman" w:cs="Times New Roman"/>
          <w:sz w:val="24"/>
          <w:szCs w:val="24"/>
        </w:rPr>
        <w:t>.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FC6F93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17.2.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0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1107BC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ах 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отдела организационно – контрольной и кадровой работы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DF16B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Pr="00F75AB7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</w:t>
      </w:r>
      <w:r w:rsidR="00073786" w:rsidRPr="00F75AB7">
        <w:rPr>
          <w:rFonts w:ascii="Times New Roman" w:hAnsi="Times New Roman" w:cs="Times New Roman"/>
          <w:sz w:val="24"/>
          <w:szCs w:val="24"/>
        </w:rPr>
        <w:t>федеральные государственные органы,</w:t>
      </w:r>
      <w:r w:rsidR="00073786" w:rsidRPr="00F75AB7">
        <w:rPr>
          <w:sz w:val="24"/>
          <w:szCs w:val="24"/>
        </w:rPr>
        <w:t xml:space="preserve"> </w:t>
      </w:r>
      <w:r w:rsidR="00073786" w:rsidRPr="00F75AB7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073786" w:rsidRPr="00F75AB7">
        <w:rPr>
          <w:sz w:val="24"/>
          <w:szCs w:val="24"/>
        </w:rPr>
        <w:t xml:space="preserve"> </w:t>
      </w:r>
      <w:r w:rsidR="00073786" w:rsidRPr="00F75AB7">
        <w:rPr>
          <w:rFonts w:ascii="Times New Roman" w:hAnsi="Times New Roman" w:cs="Times New Roman"/>
          <w:sz w:val="24"/>
          <w:szCs w:val="24"/>
        </w:rPr>
        <w:t>Чувашской Республики, органы местного самоуправления и заинтересованные организации</w:t>
      </w:r>
      <w:r w:rsidR="008036B5" w:rsidRPr="00F75AB7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Мотивированные заключения</w:t>
      </w:r>
      <w:r w:rsidR="008C384A" w:rsidRPr="00F75AB7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proofErr w:type="spellStart"/>
      <w:r w:rsidR="008C384A" w:rsidRPr="00F75AB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C384A" w:rsidRPr="00F75AB7">
        <w:rPr>
          <w:rFonts w:ascii="Times New Roman" w:hAnsi="Times New Roman" w:cs="Times New Roman"/>
          <w:sz w:val="24"/>
          <w:szCs w:val="24"/>
        </w:rPr>
        <w:t>. 15, 17, 17.1.</w:t>
      </w:r>
      <w:r w:rsidR="008C384A" w:rsidRPr="00F75AB7">
        <w:rPr>
          <w:sz w:val="24"/>
          <w:szCs w:val="24"/>
        </w:rPr>
        <w:t xml:space="preserve"> </w:t>
      </w:r>
      <w:r w:rsidR="008C384A" w:rsidRPr="00F75AB7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F75AB7">
        <w:rPr>
          <w:rFonts w:ascii="Times New Roman" w:hAnsi="Times New Roman" w:cs="Times New Roman"/>
          <w:sz w:val="24"/>
          <w:szCs w:val="24"/>
        </w:rPr>
        <w:t xml:space="preserve"> должны содержать: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информацию, изложенную в обращени</w:t>
      </w:r>
      <w:r w:rsidR="008C384A" w:rsidRPr="00F75AB7">
        <w:rPr>
          <w:rFonts w:ascii="Times New Roman" w:hAnsi="Times New Roman" w:cs="Times New Roman"/>
          <w:sz w:val="24"/>
          <w:szCs w:val="24"/>
        </w:rPr>
        <w:t>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или уведомлени</w:t>
      </w:r>
      <w:r w:rsidR="008C384A" w:rsidRPr="00F75AB7">
        <w:rPr>
          <w:rFonts w:ascii="Times New Roman" w:hAnsi="Times New Roman" w:cs="Times New Roman"/>
          <w:sz w:val="24"/>
          <w:szCs w:val="24"/>
        </w:rPr>
        <w:t>и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F75AB7">
          <w:rPr>
            <w:rFonts w:ascii="Times New Roman" w:hAnsi="Times New Roman" w:cs="Times New Roman"/>
            <w:sz w:val="24"/>
            <w:szCs w:val="24"/>
          </w:rPr>
          <w:t>абзац</w:t>
        </w:r>
        <w:r w:rsidR="008C384A" w:rsidRPr="00F75AB7">
          <w:rPr>
            <w:rFonts w:ascii="Times New Roman" w:hAnsi="Times New Roman" w:cs="Times New Roman"/>
            <w:sz w:val="24"/>
            <w:szCs w:val="24"/>
          </w:rPr>
          <w:t>е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втором</w:t>
        </w:r>
      </w:hyperlink>
      <w:r w:rsidR="008C384A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="00E17D9E" w:rsidRPr="00F75AB7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>
          <w:rPr>
            <w:rFonts w:ascii="Times New Roman" w:hAnsi="Times New Roman" w:cs="Times New Roman"/>
            <w:sz w:val="24"/>
            <w:szCs w:val="24"/>
          </w:rPr>
          <w:t>х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</w:t>
      </w:r>
      <w:r w:rsidR="00F55CBF">
        <w:rPr>
          <w:rFonts w:ascii="Times New Roman" w:hAnsi="Times New Roman" w:cs="Times New Roman"/>
          <w:sz w:val="24"/>
          <w:szCs w:val="24"/>
        </w:rPr>
        <w:t>я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 уведомлени</w:t>
      </w:r>
      <w:r w:rsidR="00F55CBF">
        <w:rPr>
          <w:rFonts w:ascii="Times New Roman" w:hAnsi="Times New Roman" w:cs="Times New Roman"/>
          <w:sz w:val="24"/>
          <w:szCs w:val="24"/>
        </w:rPr>
        <w:t>й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F75AB7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="00E71FA6" w:rsidRPr="00F75AB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986132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>,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4" w:history="1">
        <w:r w:rsidR="00986132" w:rsidRPr="00F75AB7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>
          <w:rPr>
            <w:rFonts w:ascii="Times New Roman" w:hAnsi="Times New Roman" w:cs="Times New Roman"/>
            <w:sz w:val="24"/>
            <w:szCs w:val="24"/>
          </w:rPr>
          <w:t>х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bookmarkStart w:id="13" w:name="_GoBack"/>
      <w:r w:rsidR="0094228D" w:rsidRPr="0094228D">
        <w:rPr>
          <w:sz w:val="24"/>
          <w:szCs w:val="24"/>
        </w:rPr>
        <w:fldChar w:fldCharType="begin"/>
      </w:r>
      <w:r w:rsidR="0094228D" w:rsidRPr="0094228D">
        <w:rPr>
          <w:sz w:val="24"/>
          <w:szCs w:val="24"/>
        </w:rPr>
        <w:instrText xml:space="preserve"> HYPERLINK \l "P125" </w:instrText>
      </w:r>
      <w:r w:rsidR="0094228D" w:rsidRPr="0094228D">
        <w:rPr>
          <w:sz w:val="24"/>
          <w:szCs w:val="24"/>
        </w:rPr>
        <w:fldChar w:fldCharType="separate"/>
      </w:r>
      <w:r w:rsidRPr="0094228D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94228D" w:rsidRPr="0094228D">
        <w:rPr>
          <w:rFonts w:ascii="Times New Roman" w:hAnsi="Times New Roman" w:cs="Times New Roman"/>
          <w:sz w:val="24"/>
          <w:szCs w:val="24"/>
        </w:rPr>
        <w:t>28</w:t>
      </w:r>
      <w:r w:rsidR="0094228D" w:rsidRPr="0094228D">
        <w:rPr>
          <w:rFonts w:ascii="Times New Roman" w:hAnsi="Times New Roman" w:cs="Times New Roman"/>
          <w:sz w:val="24"/>
          <w:szCs w:val="24"/>
        </w:rPr>
        <w:fldChar w:fldCharType="end"/>
      </w:r>
      <w:r w:rsidRPr="009422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="0094228D" w:rsidRPr="0094228D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9422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94228D">
          <w:rPr>
            <w:rFonts w:ascii="Times New Roman" w:hAnsi="Times New Roman" w:cs="Times New Roman"/>
            <w:sz w:val="24"/>
            <w:szCs w:val="24"/>
          </w:rPr>
          <w:t>3</w:t>
        </w:r>
        <w:r w:rsidR="0094228D" w:rsidRPr="009422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4228D" w:rsidRPr="0094228D">
        <w:rPr>
          <w:rFonts w:ascii="Times New Roman" w:hAnsi="Times New Roman" w:cs="Times New Roman"/>
          <w:sz w:val="24"/>
          <w:szCs w:val="24"/>
        </w:rPr>
        <w:t>, 33</w:t>
      </w:r>
      <w:bookmarkEnd w:id="13"/>
      <w:r w:rsidRPr="00F55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F75AB7">
          <w:rPr>
            <w:rFonts w:ascii="Times New Roman" w:hAnsi="Times New Roman" w:cs="Times New Roman"/>
            <w:sz w:val="24"/>
            <w:szCs w:val="24"/>
          </w:rPr>
          <w:t>пункт</w:t>
        </w:r>
        <w:r w:rsidR="00E71FA6" w:rsidRPr="00F75AB7">
          <w:rPr>
            <w:rFonts w:ascii="Times New Roman" w:hAnsi="Times New Roman" w:cs="Times New Roman"/>
            <w:sz w:val="24"/>
            <w:szCs w:val="24"/>
          </w:rPr>
          <w:t>ом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7" w:history="1">
        <w:r w:rsidRPr="00F75AB7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42481" w:rsidRPr="00F75AB7">
        <w:rPr>
          <w:rFonts w:ascii="Times New Roman" w:hAnsi="Times New Roman" w:cs="Times New Roman"/>
          <w:sz w:val="24"/>
          <w:szCs w:val="24"/>
        </w:rPr>
        <w:t>отдел организационно – контрольной и кадровой работы администрации</w:t>
      </w:r>
      <w:r w:rsidR="00F55CBF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="00F55CBF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1"/>
      <w:bookmarkEnd w:id="14"/>
      <w:r w:rsidRPr="00F75AB7">
        <w:rPr>
          <w:rFonts w:ascii="Times New Roman" w:hAnsi="Times New Roman" w:cs="Times New Roman"/>
          <w:sz w:val="24"/>
          <w:szCs w:val="24"/>
        </w:rPr>
        <w:lastRenderedPageBreak/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</w:t>
      </w:r>
      <w:r w:rsidR="00311506">
        <w:rPr>
          <w:rFonts w:ascii="Times New Roman" w:hAnsi="Times New Roman" w:cs="Times New Roman"/>
          <w:sz w:val="24"/>
          <w:szCs w:val="24"/>
        </w:rPr>
        <w:t>ы в администрации 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7" w:history="1">
        <w:r w:rsidR="00311506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1871D3">
          <w:rPr>
            <w:rFonts w:ascii="Times New Roman" w:hAnsi="Times New Roman" w:cs="Times New Roman"/>
            <w:sz w:val="24"/>
            <w:szCs w:val="24"/>
          </w:rPr>
          <w:t>ами</w:t>
        </w:r>
        <w:r w:rsidR="00311506">
          <w:rPr>
            <w:rFonts w:ascii="Times New Roman" w:hAnsi="Times New Roman" w:cs="Times New Roman"/>
            <w:sz w:val="24"/>
            <w:szCs w:val="24"/>
          </w:rPr>
          <w:t xml:space="preserve"> «б»</w:t>
        </w:r>
        <w:r w:rsidR="001871D3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 w:history="1">
        <w:r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2333A0">
          <w:rPr>
            <w:rFonts w:ascii="Times New Roman" w:hAnsi="Times New Roman" w:cs="Times New Roman"/>
            <w:sz w:val="24"/>
            <w:szCs w:val="24"/>
          </w:rPr>
          <w:t>ами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2333A0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68FC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F75AB7">
        <w:rPr>
          <w:rFonts w:ascii="Times New Roman" w:hAnsi="Times New Roman" w:cs="Times New Roman"/>
          <w:sz w:val="24"/>
          <w:szCs w:val="24"/>
        </w:rPr>
        <w:t>21. Уведомлени</w:t>
      </w:r>
      <w:r w:rsidR="008A68FC">
        <w:rPr>
          <w:rFonts w:ascii="Times New Roman" w:hAnsi="Times New Roman" w:cs="Times New Roman"/>
          <w:sz w:val="24"/>
          <w:szCs w:val="24"/>
        </w:rPr>
        <w:t>я</w:t>
      </w:r>
      <w:r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8A68FC">
        <w:rPr>
          <w:rFonts w:ascii="Times New Roman" w:hAnsi="Times New Roman" w:cs="Times New Roman"/>
          <w:sz w:val="24"/>
          <w:szCs w:val="24"/>
        </w:rPr>
        <w:t>ые</w:t>
      </w:r>
      <w:r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8A68FC">
          <w:rPr>
            <w:rFonts w:ascii="Times New Roman" w:hAnsi="Times New Roman" w:cs="Times New Roman"/>
            <w:sz w:val="24"/>
            <w:szCs w:val="24"/>
          </w:rPr>
          <w:t>ах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A68FC">
          <w:rPr>
            <w:rFonts w:ascii="Times New Roman" w:hAnsi="Times New Roman" w:cs="Times New Roman"/>
            <w:sz w:val="24"/>
            <w:szCs w:val="24"/>
          </w:rPr>
          <w:t xml:space="preserve"> и «е» </w:t>
        </w:r>
        <w:r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</w:t>
      </w:r>
      <w:r w:rsidR="008A68FC">
        <w:rPr>
          <w:rFonts w:ascii="Times New Roman" w:hAnsi="Times New Roman" w:cs="Times New Roman"/>
          <w:sz w:val="24"/>
          <w:szCs w:val="24"/>
        </w:rPr>
        <w:t>ю</w:t>
      </w:r>
      <w:r w:rsidRPr="00F75AB7">
        <w:rPr>
          <w:rFonts w:ascii="Times New Roman" w:hAnsi="Times New Roman" w:cs="Times New Roman"/>
          <w:sz w:val="24"/>
          <w:szCs w:val="24"/>
        </w:rPr>
        <w:t>тся на очередном (плановом) заседании комиссии.</w:t>
      </w:r>
    </w:p>
    <w:p w:rsidR="007A5F16" w:rsidRPr="00F75AB7" w:rsidRDefault="007A5F16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22. Заседание комиссии по рассмотрению заявления, указанного в абзаце третьем</w:t>
      </w:r>
      <w:r w:rsidR="00840797" w:rsidRPr="00F75AB7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8036B5" w:rsidRPr="00F75AB7" w:rsidRDefault="008036B5" w:rsidP="007A5F1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7A5F16" w:rsidRPr="00F75AB7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. При наличии письменной просьбы муниципального служащего или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(его представителя), при условии, что указанный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5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рекомендует главе Канашского </w:t>
      </w:r>
      <w:r w:rsidR="00142481" w:rsidRPr="00F75AB7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6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поведению и (или) требования об урегулировании конфликта интересов. В этом случае комиссия рекомендует главе 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"/>
      <w:bookmarkEnd w:id="18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8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8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F00FD" w:rsidRPr="00F75AB7" w:rsidRDefault="00856CF0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29. </w:t>
      </w:r>
      <w:r w:rsidR="00BF00FD" w:rsidRPr="00F75AB7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</w:t>
      </w:r>
      <w:r w:rsidR="001871D3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="00BF00FD"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комиссия принимает одно из следующих решений:</w:t>
      </w:r>
    </w:p>
    <w:p w:rsidR="00BF00FD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00FD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56CF0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Канашского муниципального округа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036B5" w:rsidRPr="00F75AB7" w:rsidRDefault="002B159D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30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0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F75AB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7153F" w:rsidRPr="00F75AB7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 Чувашской Республики, руководителю </w:t>
      </w:r>
      <w:r w:rsidR="0097153F"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F75AB7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681F62" w:rsidRPr="00F75AB7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F75AB7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8036B5" w:rsidRPr="00F75AB7" w:rsidRDefault="000B4EFC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8"/>
      <w:bookmarkEnd w:id="19"/>
      <w:r w:rsidRPr="00F75AB7">
        <w:rPr>
          <w:rFonts w:ascii="Times New Roman" w:hAnsi="Times New Roman" w:cs="Times New Roman"/>
          <w:sz w:val="24"/>
          <w:szCs w:val="24"/>
        </w:rPr>
        <w:t>31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3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г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 w:rsidRPr="00F75AB7">
        <w:rPr>
          <w:rFonts w:ascii="Times New Roman" w:hAnsi="Times New Roman" w:cs="Times New Roman"/>
          <w:sz w:val="24"/>
          <w:szCs w:val="24"/>
        </w:rPr>
        <w:t>»</w:t>
      </w:r>
      <w:r w:rsidRPr="00F75AB7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 w:rsidRPr="00F75AB7">
        <w:rPr>
          <w:rFonts w:ascii="Times New Roman" w:hAnsi="Times New Roman" w:cs="Times New Roman"/>
          <w:sz w:val="24"/>
          <w:szCs w:val="24"/>
        </w:rPr>
        <w:t>»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0B4EFC" w:rsidRPr="00F75AB7">
        <w:rPr>
          <w:rFonts w:ascii="Times New Roman" w:hAnsi="Times New Roman" w:cs="Times New Roman"/>
          <w:sz w:val="24"/>
          <w:szCs w:val="24"/>
        </w:rPr>
        <w:t>,</w:t>
      </w:r>
      <w:r w:rsidR="000B4EFC" w:rsidRPr="00F75AB7">
        <w:rPr>
          <w:sz w:val="24"/>
          <w:szCs w:val="24"/>
        </w:rPr>
        <w:t xml:space="preserve"> </w:t>
      </w:r>
      <w:r w:rsidR="000B4EFC" w:rsidRPr="00F75AB7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3"/>
      <w:bookmarkEnd w:id="20"/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924764" w:rsidRPr="00F75AB7">
        <w:rPr>
          <w:rFonts w:ascii="Times New Roman" w:hAnsi="Times New Roman" w:cs="Times New Roman"/>
          <w:sz w:val="24"/>
          <w:szCs w:val="24"/>
        </w:rPr>
        <w:t>2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4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0E1508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924764" w:rsidRPr="00F75AB7">
        <w:rPr>
          <w:rFonts w:ascii="Times New Roman" w:hAnsi="Times New Roman" w:cs="Times New Roman"/>
          <w:sz w:val="24"/>
          <w:szCs w:val="24"/>
        </w:rPr>
        <w:t>,</w:t>
      </w:r>
      <w:r w:rsidR="00924764" w:rsidRPr="00F75AB7">
        <w:rPr>
          <w:sz w:val="24"/>
          <w:szCs w:val="24"/>
        </w:rPr>
        <w:t xml:space="preserve"> </w:t>
      </w:r>
      <w:r w:rsidR="00924764" w:rsidRPr="00F75AB7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60" w:rsidRP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756260">
        <w:rPr>
          <w:rFonts w:ascii="Times New Roman" w:hAnsi="Times New Roman" w:cs="Times New Roman"/>
          <w:sz w:val="24"/>
          <w:szCs w:val="24"/>
        </w:rPr>
        <w:t>По итогам рассмотрения в</w:t>
      </w:r>
      <w:r>
        <w:rPr>
          <w:rFonts w:ascii="Times New Roman" w:hAnsi="Times New Roman" w:cs="Times New Roman"/>
          <w:sz w:val="24"/>
          <w:szCs w:val="24"/>
        </w:rPr>
        <w:t>опроса, указанного в подпункте «е»</w:t>
      </w:r>
      <w:r w:rsidRPr="00756260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6260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</w:t>
      </w:r>
      <w:r>
        <w:rPr>
          <w:rFonts w:ascii="Times New Roman" w:hAnsi="Times New Roman" w:cs="Times New Roman"/>
          <w:sz w:val="24"/>
          <w:szCs w:val="24"/>
        </w:rPr>
        <w:t>шений:</w:t>
      </w:r>
    </w:p>
    <w:p w:rsidR="00756260" w:rsidRP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260">
        <w:rPr>
          <w:rFonts w:ascii="Times New Roman" w:hAnsi="Times New Roman" w:cs="Times New Roman"/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5626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56260" w:rsidRP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260">
        <w:rPr>
          <w:rFonts w:ascii="Times New Roman" w:hAnsi="Times New Roman" w:cs="Times New Roman"/>
          <w:sz w:val="24"/>
          <w:szCs w:val="24"/>
        </w:rPr>
        <w:t xml:space="preserve">б) признать отсутствие причинно-следственной связи между возникновением не </w:t>
      </w:r>
      <w:r w:rsidRPr="00756260">
        <w:rPr>
          <w:rFonts w:ascii="Times New Roman" w:hAnsi="Times New Roman" w:cs="Times New Roman"/>
          <w:sz w:val="24"/>
          <w:szCs w:val="24"/>
        </w:rPr>
        <w:lastRenderedPageBreak/>
        <w:t xml:space="preserve">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5626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4764" w:rsidRPr="00F75AB7" w:rsidRDefault="00924764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>. По итогам рассмотрения вопросов, у</w:t>
      </w:r>
      <w:r w:rsidR="00190D2B">
        <w:rPr>
          <w:rFonts w:ascii="Times New Roman" w:hAnsi="Times New Roman" w:cs="Times New Roman"/>
          <w:sz w:val="24"/>
          <w:szCs w:val="24"/>
        </w:rPr>
        <w:t>казанных в подпунктах «а», «б»,</w:t>
      </w:r>
      <w:r w:rsidRPr="00F75AB7">
        <w:rPr>
          <w:rFonts w:ascii="Times New Roman" w:hAnsi="Times New Roman" w:cs="Times New Roman"/>
          <w:sz w:val="24"/>
          <w:szCs w:val="24"/>
        </w:rPr>
        <w:t xml:space="preserve"> «г»</w:t>
      </w:r>
      <w:r w:rsidR="00190D2B">
        <w:rPr>
          <w:rFonts w:ascii="Times New Roman" w:hAnsi="Times New Roman" w:cs="Times New Roman"/>
          <w:sz w:val="24"/>
          <w:szCs w:val="24"/>
        </w:rPr>
        <w:t>, «д» и «е»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при наличии к тому оснований комиссия может принять иное решение, чем это предусмотрено пунктами </w:t>
      </w:r>
      <w:r w:rsidR="00190D2B">
        <w:rPr>
          <w:rFonts w:ascii="Times New Roman" w:hAnsi="Times New Roman" w:cs="Times New Roman"/>
          <w:sz w:val="24"/>
          <w:szCs w:val="24"/>
        </w:rPr>
        <w:t>26-3</w:t>
      </w:r>
      <w:r w:rsidR="001E68CC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2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F75AB7">
          <w:rPr>
            <w:rFonts w:ascii="Times New Roman" w:hAnsi="Times New Roman" w:cs="Times New Roman"/>
            <w:sz w:val="24"/>
            <w:szCs w:val="24"/>
          </w:rPr>
          <w:t>в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652C68" w:rsidRPr="00F75AB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72" w:history="1">
        <w:r w:rsidRPr="00F75AB7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8</w:t>
      </w:r>
      <w:r w:rsidRPr="00F75AB7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9</w:t>
      </w:r>
      <w:r w:rsidRPr="00F75AB7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036B5" w:rsidRPr="00F75AB7" w:rsidRDefault="00756260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036B5" w:rsidRPr="00F75AB7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036B5" w:rsidRPr="00F75AB7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1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8036B5" w:rsidRPr="00F75AB7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2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</w:t>
      </w:r>
      <w:r w:rsidR="008036B5"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заседания комиссии. Решение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 xml:space="preserve">для решения вопроса о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</w:t>
      </w:r>
      <w:r w:rsidR="008B36ED" w:rsidRPr="00F75AB7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округа, </w:t>
      </w:r>
      <w:r w:rsidRPr="00F75AB7">
        <w:rPr>
          <w:rFonts w:ascii="Times New Roman" w:hAnsi="Times New Roman" w:cs="Times New Roman"/>
          <w:sz w:val="24"/>
          <w:szCs w:val="24"/>
        </w:rPr>
        <w:t>вручается гражданину, замещавшему должность муниципальной службы в администрации</w:t>
      </w:r>
      <w:r w:rsidR="008B36ED" w:rsidRPr="00F75AB7">
        <w:rPr>
          <w:sz w:val="24"/>
          <w:szCs w:val="24"/>
        </w:rPr>
        <w:t xml:space="preserve"> </w:t>
      </w:r>
      <w:r w:rsidR="008B36ED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8B36ED" w:rsidRPr="00F75AB7">
        <w:rPr>
          <w:rFonts w:ascii="Times New Roman" w:hAnsi="Times New Roman" w:cs="Times New Roman"/>
          <w:sz w:val="24"/>
          <w:szCs w:val="24"/>
        </w:rPr>
        <w:t>е</w:t>
      </w:r>
      <w:r w:rsidRPr="00F75AB7">
        <w:rPr>
          <w:rFonts w:ascii="Times New Roman" w:hAnsi="Times New Roman" w:cs="Times New Roman"/>
          <w:sz w:val="24"/>
          <w:szCs w:val="24"/>
        </w:rPr>
        <w:t xml:space="preserve">тся </w:t>
      </w:r>
      <w:r w:rsidR="0041690A" w:rsidRPr="00F75AB7">
        <w:rPr>
          <w:rFonts w:ascii="Times New Roman" w:hAnsi="Times New Roman" w:cs="Times New Roman"/>
          <w:sz w:val="24"/>
          <w:szCs w:val="24"/>
        </w:rPr>
        <w:t>должностными лицами отдела</w:t>
      </w:r>
      <w:r w:rsidR="0041690A" w:rsidRPr="00F75AB7">
        <w:rPr>
          <w:sz w:val="24"/>
          <w:szCs w:val="24"/>
        </w:rPr>
        <w:t xml:space="preserve"> </w:t>
      </w:r>
      <w:r w:rsidR="0041690A" w:rsidRPr="00F75AB7">
        <w:rPr>
          <w:rFonts w:ascii="Times New Roman" w:hAnsi="Times New Roman" w:cs="Times New Roman"/>
          <w:sz w:val="24"/>
          <w:szCs w:val="24"/>
        </w:rPr>
        <w:t>организационно – контрольной и кадровой работы администрации</w:t>
      </w:r>
      <w:r w:rsidR="008B36ED" w:rsidRPr="00F75AB7">
        <w:rPr>
          <w:sz w:val="24"/>
          <w:szCs w:val="24"/>
        </w:rPr>
        <w:t xml:space="preserve"> </w:t>
      </w:r>
      <w:r w:rsidR="008B36ED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41690A" w:rsidRPr="00F75AB7">
        <w:rPr>
          <w:rFonts w:ascii="Times New Roman" w:hAnsi="Times New Roman" w:cs="Times New Roman"/>
          <w:sz w:val="24"/>
          <w:szCs w:val="24"/>
        </w:rPr>
        <w:t xml:space="preserve">, </w:t>
      </w:r>
      <w:r w:rsidRPr="00F75AB7">
        <w:rPr>
          <w:rFonts w:ascii="Times New Roman" w:hAnsi="Times New Roman" w:cs="Times New Roman"/>
          <w:sz w:val="24"/>
          <w:szCs w:val="24"/>
        </w:rPr>
        <w:t>ответственными за работу по профилактике коррупционных и иных правонарушений.</w:t>
      </w:r>
    </w:p>
    <w:p w:rsidR="0005652E" w:rsidRPr="00F75AB7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F75AB7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Pr="00F75AB7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 w:rsidRPr="00F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0E1508"/>
    <w:rsid w:val="001107BC"/>
    <w:rsid w:val="00142481"/>
    <w:rsid w:val="0014581A"/>
    <w:rsid w:val="001871D3"/>
    <w:rsid w:val="00190D2B"/>
    <w:rsid w:val="001D4B4B"/>
    <w:rsid w:val="001E68CC"/>
    <w:rsid w:val="00217F25"/>
    <w:rsid w:val="00221512"/>
    <w:rsid w:val="002333A0"/>
    <w:rsid w:val="00235A2F"/>
    <w:rsid w:val="00253A33"/>
    <w:rsid w:val="0028624B"/>
    <w:rsid w:val="00287538"/>
    <w:rsid w:val="002918FC"/>
    <w:rsid w:val="00292ACE"/>
    <w:rsid w:val="002B159D"/>
    <w:rsid w:val="002F1880"/>
    <w:rsid w:val="00311506"/>
    <w:rsid w:val="00361AF6"/>
    <w:rsid w:val="00363DE3"/>
    <w:rsid w:val="00373D49"/>
    <w:rsid w:val="00381F82"/>
    <w:rsid w:val="003E0FCF"/>
    <w:rsid w:val="003F01E2"/>
    <w:rsid w:val="0041690A"/>
    <w:rsid w:val="00420C23"/>
    <w:rsid w:val="00475AC4"/>
    <w:rsid w:val="004865B6"/>
    <w:rsid w:val="00495CE7"/>
    <w:rsid w:val="004C4A47"/>
    <w:rsid w:val="005333AF"/>
    <w:rsid w:val="00534F7D"/>
    <w:rsid w:val="005359A8"/>
    <w:rsid w:val="00574F55"/>
    <w:rsid w:val="00597C35"/>
    <w:rsid w:val="005C03F1"/>
    <w:rsid w:val="005E0FA9"/>
    <w:rsid w:val="005E28E4"/>
    <w:rsid w:val="00615A85"/>
    <w:rsid w:val="00652C68"/>
    <w:rsid w:val="00672CFB"/>
    <w:rsid w:val="00680620"/>
    <w:rsid w:val="00681F62"/>
    <w:rsid w:val="006B52FB"/>
    <w:rsid w:val="006C2163"/>
    <w:rsid w:val="00756260"/>
    <w:rsid w:val="00790C75"/>
    <w:rsid w:val="00791A9F"/>
    <w:rsid w:val="0079363D"/>
    <w:rsid w:val="007A5F16"/>
    <w:rsid w:val="008036B5"/>
    <w:rsid w:val="00820EA8"/>
    <w:rsid w:val="00835E4E"/>
    <w:rsid w:val="00840797"/>
    <w:rsid w:val="00856CF0"/>
    <w:rsid w:val="0087226F"/>
    <w:rsid w:val="008A68FC"/>
    <w:rsid w:val="008A6FC0"/>
    <w:rsid w:val="008B36ED"/>
    <w:rsid w:val="008C384A"/>
    <w:rsid w:val="008D1FD5"/>
    <w:rsid w:val="00924764"/>
    <w:rsid w:val="0094228D"/>
    <w:rsid w:val="0097153F"/>
    <w:rsid w:val="00986132"/>
    <w:rsid w:val="0099398F"/>
    <w:rsid w:val="009A07C9"/>
    <w:rsid w:val="009A7B4A"/>
    <w:rsid w:val="009C58FF"/>
    <w:rsid w:val="00A5386E"/>
    <w:rsid w:val="00A60FFE"/>
    <w:rsid w:val="00AC4850"/>
    <w:rsid w:val="00AD57EF"/>
    <w:rsid w:val="00AE3ACB"/>
    <w:rsid w:val="00AE6177"/>
    <w:rsid w:val="00AF4F05"/>
    <w:rsid w:val="00B1361A"/>
    <w:rsid w:val="00B346AD"/>
    <w:rsid w:val="00BD0B0C"/>
    <w:rsid w:val="00BD5AC8"/>
    <w:rsid w:val="00BF00FD"/>
    <w:rsid w:val="00C00012"/>
    <w:rsid w:val="00C34BAF"/>
    <w:rsid w:val="00C5751F"/>
    <w:rsid w:val="00C60741"/>
    <w:rsid w:val="00CA3FB9"/>
    <w:rsid w:val="00CC6809"/>
    <w:rsid w:val="00CF0A83"/>
    <w:rsid w:val="00D2291E"/>
    <w:rsid w:val="00D23350"/>
    <w:rsid w:val="00D43207"/>
    <w:rsid w:val="00D72E95"/>
    <w:rsid w:val="00D84487"/>
    <w:rsid w:val="00D97C75"/>
    <w:rsid w:val="00DF16B1"/>
    <w:rsid w:val="00E17D9E"/>
    <w:rsid w:val="00E357A4"/>
    <w:rsid w:val="00E41223"/>
    <w:rsid w:val="00E71FA6"/>
    <w:rsid w:val="00E8175F"/>
    <w:rsid w:val="00E96FEB"/>
    <w:rsid w:val="00EC6BF9"/>
    <w:rsid w:val="00EF6529"/>
    <w:rsid w:val="00F40939"/>
    <w:rsid w:val="00F452A4"/>
    <w:rsid w:val="00F55CBF"/>
    <w:rsid w:val="00F67DD0"/>
    <w:rsid w:val="00F75AB7"/>
    <w:rsid w:val="00F9635F"/>
    <w:rsid w:val="00FC6C2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63A1D26EA1951A471F58A197D8522FDD93E01643EB942680C66B0C2B8FBCDB0DFE766p7Q9I" TargetMode="External"/><Relationship Id="rId13" Type="http://schemas.openxmlformats.org/officeDocument/2006/relationships/hyperlink" Target="consultantplus://offline/ref=75EBA51AC3EEA93DF141963A1D26EA1951A770F18B1A7D8522FDD93E01643EB95068546AB5C5A5F09EFF99B26A728D95E86B6D232BD9p0Q3I" TargetMode="External"/><Relationship Id="rId18" Type="http://schemas.openxmlformats.org/officeDocument/2006/relationships/hyperlink" Target="consultantplus://offline/ref=75EBA51AC3EEA93DF141963A1D26EA1951A471F58A197D8522FDD93E01643EB950685469BACFF2AA8EFBD0E5616E8B8CF66E7320p2Q2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EBA51AC3EEA93DF141963A1D26EA1951A471F58A197D8522FDD93E01643EB950685468B1CFF2AA8EFBD0E5616E8B8CF66E7320p2Q2I" TargetMode="External"/><Relationship Id="rId17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BA51AC3EEA93DF141963A1D26EA1951A471F58A197D8522FDD93E01643EB950685469BACFF2AA8EFBD0E5616E8B8CF66E7320p2Q2I" TargetMode="External"/><Relationship Id="rId10" Type="http://schemas.openxmlformats.org/officeDocument/2006/relationships/hyperlink" Target="consultantplus://offline/ref=75EBA51AC3EEA93DF14188370B4AB41D5AAE2FF9881C7ED27CAEDF695E3438EC1028523FF180ABFACAAEDDE5677BDFDAAC397E232DC60A9DE0E82058pFQ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BA51AC3EEA93DF141963A1D26EA1950AD76F1824A2A8773A8D73B093464A946215B6DACC4A1E5C8AEDCpEQEI" TargetMode="External"/><Relationship Id="rId14" Type="http://schemas.openxmlformats.org/officeDocument/2006/relationships/hyperlink" Target="consultantplus://offline/ref=75EBA51AC3EEA93DF141963A1D26EA1951A471F58A197D8522FDD93E01643EB950685469BACFF2AA8EFBD0E5616E8B8CF66E7320p2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26DB-70CA-486B-BD8A-D198F706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12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104</cp:revision>
  <cp:lastPrinted>2023-02-13T08:21:00Z</cp:lastPrinted>
  <dcterms:created xsi:type="dcterms:W3CDTF">2022-12-16T06:57:00Z</dcterms:created>
  <dcterms:modified xsi:type="dcterms:W3CDTF">2024-03-22T10:57:00Z</dcterms:modified>
</cp:coreProperties>
</file>