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4571BF" w:rsidP="004571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101141" w:rsidRPr="00101141" w:rsidTr="00FD33F7">
        <w:tc>
          <w:tcPr>
            <w:tcW w:w="3970" w:type="dxa"/>
          </w:tcPr>
          <w:p w:rsidR="004571BF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</w:t>
            </w:r>
            <w:r w:rsidR="00E04D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Порецкого </w:t>
            </w:r>
            <w:r w:rsidR="00FD33F7"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муниципального округа </w:t>
            </w:r>
          </w:p>
          <w:p w:rsidR="00101141" w:rsidRPr="004571BF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Чувашской Республики</w:t>
            </w:r>
          </w:p>
          <w:p w:rsidR="00101141" w:rsidRPr="004571BF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:rsidR="00101141" w:rsidRPr="004571BF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E719A7" w:rsidRPr="004571BF" w:rsidRDefault="00E719A7" w:rsidP="00E719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22.03.2023 № 206</w:t>
            </w:r>
          </w:p>
          <w:p w:rsidR="00101141" w:rsidRPr="004571BF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:rsidR="00101141" w:rsidRPr="004571BF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4571BF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4571BF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</w:t>
            </w:r>
            <w:proofErr w:type="spellEnd"/>
            <w:r w:rsidR="00E04D4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Республикин</w:t>
            </w:r>
            <w:proofErr w:type="spellEnd"/>
          </w:p>
          <w:p w:rsidR="00101141" w:rsidRPr="004571BF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proofErr w:type="spellEnd"/>
            <w:r w:rsidR="00E04D4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FD33F7"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</w:t>
            </w:r>
            <w:r w:rsidR="00C414A9"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итет </w:t>
            </w:r>
            <w:r w:rsidR="00FD33F7"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округӗн</w:t>
            </w:r>
            <w:r w:rsidR="00E04D4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571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  <w:proofErr w:type="spellEnd"/>
          </w:p>
          <w:p w:rsidR="00101141" w:rsidRPr="004571BF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4571BF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:rsidR="00101141" w:rsidRPr="004571BF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01141" w:rsidRPr="004571BF" w:rsidRDefault="00E719A7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22.03.2023 № 206</w:t>
            </w:r>
          </w:p>
          <w:p w:rsidR="00101141" w:rsidRPr="004571BF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proofErr w:type="gramStart"/>
            <w:r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4571B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ăрачкавсали</w:t>
            </w:r>
            <w:proofErr w:type="spellEnd"/>
          </w:p>
        </w:tc>
      </w:tr>
    </w:tbl>
    <w:p w:rsidR="00D40342" w:rsidRDefault="00D40342" w:rsidP="00E92B00">
      <w:pPr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D40342" w:rsidRPr="00E92B00" w:rsidRDefault="00D40342" w:rsidP="00E92B00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E92B00">
        <w:rPr>
          <w:rFonts w:ascii="Times New Roman" w:hAnsi="Times New Roman" w:cs="Times New Roman"/>
          <w:b/>
          <w:color w:val="444444"/>
          <w:sz w:val="24"/>
          <w:szCs w:val="24"/>
        </w:rPr>
        <w:t>Об утверждении Положения о проведении</w:t>
      </w:r>
    </w:p>
    <w:p w:rsidR="00D40342" w:rsidRPr="00E92B00" w:rsidRDefault="00D40342" w:rsidP="00E92B00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E92B00">
        <w:rPr>
          <w:rFonts w:ascii="Times New Roman" w:hAnsi="Times New Roman" w:cs="Times New Roman"/>
          <w:b/>
          <w:color w:val="444444"/>
          <w:sz w:val="24"/>
          <w:szCs w:val="24"/>
        </w:rPr>
        <w:t>эвакуационных мероприятий в чрезвычайных</w:t>
      </w:r>
    </w:p>
    <w:p w:rsidR="00D40342" w:rsidRPr="00E92B00" w:rsidRDefault="00D40342" w:rsidP="00E92B00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E92B00">
        <w:rPr>
          <w:rFonts w:ascii="Times New Roman" w:hAnsi="Times New Roman" w:cs="Times New Roman"/>
          <w:b/>
          <w:color w:val="444444"/>
          <w:sz w:val="24"/>
          <w:szCs w:val="24"/>
        </w:rPr>
        <w:t>ситуациях на территории Порецкого</w:t>
      </w:r>
    </w:p>
    <w:p w:rsidR="00D40342" w:rsidRPr="00E92B00" w:rsidRDefault="00D40342" w:rsidP="00E92B00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E92B00">
        <w:rPr>
          <w:rFonts w:ascii="Times New Roman" w:hAnsi="Times New Roman" w:cs="Times New Roman"/>
          <w:b/>
          <w:color w:val="444444"/>
          <w:sz w:val="24"/>
          <w:szCs w:val="24"/>
        </w:rPr>
        <w:t>муниципального округа Чувашской Республики</w:t>
      </w:r>
    </w:p>
    <w:p w:rsidR="00D40342" w:rsidRPr="00E92B00" w:rsidRDefault="00D40342" w:rsidP="00E92B00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D40342" w:rsidRPr="00E92B00" w:rsidRDefault="00D40342" w:rsidP="00E92B00">
      <w:pPr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BB1F19" w:rsidRPr="00E92B00" w:rsidRDefault="00BB1F19" w:rsidP="00E92B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 декабря 1994 года № 68-ФЗ «О защите населения и территории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</w:t>
      </w:r>
      <w:r w:rsidR="00A41D86" w:rsidRPr="00E92B00">
        <w:rPr>
          <w:rFonts w:ascii="Times New Roman" w:hAnsi="Times New Roman" w:cs="Times New Roman"/>
          <w:sz w:val="24"/>
          <w:szCs w:val="24"/>
        </w:rPr>
        <w:t>»,</w:t>
      </w:r>
      <w:r w:rsidR="00495ABB">
        <w:rPr>
          <w:rFonts w:ascii="Times New Roman" w:hAnsi="Times New Roman" w:cs="Times New Roman"/>
          <w:sz w:val="24"/>
          <w:szCs w:val="24"/>
        </w:rPr>
        <w:t xml:space="preserve"> </w:t>
      </w:r>
      <w:r w:rsidR="00D40342" w:rsidRPr="00E92B00">
        <w:rPr>
          <w:rFonts w:ascii="Times New Roman" w:hAnsi="Times New Roman" w:cs="Times New Roman"/>
          <w:sz w:val="24"/>
          <w:szCs w:val="24"/>
        </w:rPr>
        <w:t>а</w:t>
      </w:r>
      <w:r w:rsidRPr="00E92B0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D40342" w:rsidRPr="00E92B00">
        <w:rPr>
          <w:rFonts w:ascii="Times New Roman" w:hAnsi="Times New Roman" w:cs="Times New Roman"/>
          <w:sz w:val="24"/>
          <w:szCs w:val="24"/>
        </w:rPr>
        <w:t>Порецкого муниципального округ</w:t>
      </w:r>
      <w:r w:rsidRPr="00E92B00">
        <w:rPr>
          <w:rFonts w:ascii="Times New Roman" w:hAnsi="Times New Roman" w:cs="Times New Roman"/>
          <w:sz w:val="24"/>
          <w:szCs w:val="24"/>
        </w:rPr>
        <w:t>а</w:t>
      </w:r>
      <w:r w:rsidR="003F36D8" w:rsidRPr="00E92B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40342" w:rsidRPr="00E92B00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r w:rsidR="00D40342" w:rsidRPr="00E92B00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е т</w:t>
      </w:r>
      <w:r w:rsidRPr="00E92B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B1F19" w:rsidRPr="00E92B00" w:rsidRDefault="00D40342" w:rsidP="00E92B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1.</w:t>
      </w:r>
      <w:r w:rsidR="00BB1F19" w:rsidRPr="00E92B00">
        <w:rPr>
          <w:rFonts w:ascii="Times New Roman" w:hAnsi="Times New Roman" w:cs="Times New Roman"/>
          <w:sz w:val="24"/>
          <w:szCs w:val="24"/>
        </w:rPr>
        <w:t>Утвердить прилагаемое Положение о проведении эвакуационных мероприятий в чрезвычай</w:t>
      </w:r>
      <w:r w:rsidRPr="00E92B00">
        <w:rPr>
          <w:rFonts w:ascii="Times New Roman" w:hAnsi="Times New Roman" w:cs="Times New Roman"/>
          <w:sz w:val="24"/>
          <w:szCs w:val="24"/>
        </w:rPr>
        <w:t>ных ситуациях на территории Порецкого муниципального округ</w:t>
      </w:r>
      <w:r w:rsidR="00BB1F19" w:rsidRPr="00E92B00">
        <w:rPr>
          <w:rFonts w:ascii="Times New Roman" w:hAnsi="Times New Roman" w:cs="Times New Roman"/>
          <w:sz w:val="24"/>
          <w:szCs w:val="24"/>
        </w:rPr>
        <w:t>а.</w:t>
      </w:r>
    </w:p>
    <w:p w:rsidR="005F6454" w:rsidRPr="00E92B00" w:rsidRDefault="005F6454" w:rsidP="00E92B00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 xml:space="preserve">2. </w:t>
      </w:r>
      <w:r w:rsidRPr="00E92B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077FBB" w:rsidRPr="00E92B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округа </w:t>
      </w:r>
      <w:r w:rsidRPr="00E92B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F00E3C" w:rsidRPr="00E92B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информационно-телекоммуникационной</w:t>
      </w:r>
      <w:r w:rsidRPr="00E92B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сети «Интернет».</w:t>
      </w:r>
    </w:p>
    <w:p w:rsidR="00D40342" w:rsidRPr="00E92B00" w:rsidRDefault="00D40342" w:rsidP="00E92B00">
      <w:pPr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522371" w:rsidRPr="00E92B00" w:rsidRDefault="00522371" w:rsidP="00E92B00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BB1F19" w:rsidRPr="00E92B00" w:rsidRDefault="00BB1F19" w:rsidP="00E92B00">
      <w:pPr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E92B00">
        <w:rPr>
          <w:rFonts w:ascii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D40342" w:rsidRPr="00E92B00" w:rsidRDefault="00D40342" w:rsidP="00E92B0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E92B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Порецкого муниципального округа                   </w:t>
      </w:r>
      <w:r w:rsidR="003F36D8" w:rsidRPr="00E92B0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</w:t>
      </w:r>
      <w:r w:rsidRPr="00E92B00">
        <w:rPr>
          <w:rFonts w:ascii="Times New Roman" w:eastAsia="Times New Roman" w:hAnsi="Times New Roman" w:cs="Times New Roman"/>
          <w:kern w:val="1"/>
          <w:sz w:val="24"/>
          <w:szCs w:val="24"/>
        </w:rPr>
        <w:t>Е.В. Лебедев</w:t>
      </w:r>
    </w:p>
    <w:p w:rsidR="00D40342" w:rsidRPr="00E92B00" w:rsidRDefault="00D40342" w:rsidP="00E92B0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0342" w:rsidRPr="00E92B00" w:rsidRDefault="00D40342" w:rsidP="00E92B0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0342" w:rsidRPr="00E92B00" w:rsidRDefault="00D40342" w:rsidP="00E92B0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0342" w:rsidRPr="00E92B00" w:rsidRDefault="00D40342" w:rsidP="00E92B0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0342" w:rsidRPr="00E92B00" w:rsidRDefault="00D40342" w:rsidP="00E92B0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0342" w:rsidRPr="00E92B00" w:rsidRDefault="00D40342" w:rsidP="00E92B0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0342" w:rsidRPr="00E92B00" w:rsidRDefault="00D40342" w:rsidP="00E92B0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0342" w:rsidRPr="00E92B00" w:rsidRDefault="00D40342" w:rsidP="00E92B0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0342" w:rsidRPr="00E92B00" w:rsidRDefault="00D40342" w:rsidP="00E92B0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0342" w:rsidRPr="00E92B00" w:rsidRDefault="00D40342" w:rsidP="00E92B0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22371" w:rsidRPr="00E92B00" w:rsidRDefault="00522371" w:rsidP="00E92B0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0342" w:rsidRPr="00E92B00" w:rsidRDefault="00D40342" w:rsidP="00E92B0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0342" w:rsidRPr="00E92B00" w:rsidRDefault="00D40342" w:rsidP="00E92B0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0342" w:rsidRPr="00E92B00" w:rsidRDefault="00D40342" w:rsidP="00E92B00">
      <w:pPr>
        <w:spacing w:after="0" w:line="240" w:lineRule="auto"/>
      </w:pPr>
    </w:p>
    <w:p w:rsidR="005F6454" w:rsidRPr="00E92B00" w:rsidRDefault="005F6454" w:rsidP="00E92B00">
      <w:pPr>
        <w:spacing w:after="0" w:line="240" w:lineRule="auto"/>
      </w:pPr>
    </w:p>
    <w:p w:rsidR="005F6454" w:rsidRPr="00E92B00" w:rsidRDefault="005F6454" w:rsidP="00E92B00">
      <w:pPr>
        <w:spacing w:after="0" w:line="240" w:lineRule="auto"/>
      </w:pPr>
    </w:p>
    <w:p w:rsidR="00BB1F19" w:rsidRPr="00E92B00" w:rsidRDefault="00BB1F19" w:rsidP="00E92B00">
      <w:pPr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E92B00">
        <w:rPr>
          <w:rFonts w:ascii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077FBB" w:rsidRPr="00E92B00" w:rsidRDefault="00077FBB" w:rsidP="00E92B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2B0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77FBB" w:rsidRPr="00E92B00" w:rsidRDefault="00077FBB" w:rsidP="00E92B0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92B0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5F6454" w:rsidRPr="00E92B00" w:rsidRDefault="00077FBB" w:rsidP="00E92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5F6454" w:rsidRPr="00E92B00" w:rsidRDefault="005F6454" w:rsidP="00E92B0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F6454" w:rsidRPr="00E92B00" w:rsidRDefault="005F6454" w:rsidP="00E92B0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</w:p>
    <w:p w:rsidR="00BB1F19" w:rsidRPr="00E92B00" w:rsidRDefault="005F6454" w:rsidP="00E92B0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от  ___________ 2023 № _____</w:t>
      </w:r>
    </w:p>
    <w:p w:rsidR="005F6454" w:rsidRPr="00E92B00" w:rsidRDefault="005F6454" w:rsidP="00E92B0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F6454" w:rsidRPr="00E92B00" w:rsidRDefault="005F6454" w:rsidP="00E92B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F6454" w:rsidRPr="00E92B00" w:rsidRDefault="005F6454" w:rsidP="00E92B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B1F19" w:rsidRPr="00E92B00" w:rsidRDefault="00BB1F19" w:rsidP="00E92B00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B1F19" w:rsidRPr="00E92B00" w:rsidRDefault="00BB1F19" w:rsidP="00E92B00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b/>
          <w:bCs/>
          <w:sz w:val="24"/>
          <w:szCs w:val="24"/>
        </w:rPr>
        <w:t>о проведении эвакуационных мероприятий</w:t>
      </w:r>
      <w:r w:rsidRPr="00E92B00">
        <w:rPr>
          <w:rFonts w:ascii="Times New Roman" w:hAnsi="Times New Roman" w:cs="Times New Roman"/>
          <w:sz w:val="24"/>
          <w:szCs w:val="24"/>
        </w:rPr>
        <w:t> </w:t>
      </w:r>
      <w:r w:rsidRPr="00E92B00">
        <w:rPr>
          <w:rFonts w:ascii="Times New Roman" w:hAnsi="Times New Roman" w:cs="Times New Roman"/>
          <w:b/>
          <w:bCs/>
          <w:sz w:val="24"/>
          <w:szCs w:val="24"/>
        </w:rPr>
        <w:t>в чрезвычайных ситуациях</w:t>
      </w:r>
    </w:p>
    <w:p w:rsidR="00BB1F19" w:rsidRPr="00E92B00" w:rsidRDefault="00BB1F19" w:rsidP="00E92B00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CD59E2" w:rsidRPr="00E92B00">
        <w:rPr>
          <w:rFonts w:ascii="Times New Roman" w:hAnsi="Times New Roman" w:cs="Times New Roman"/>
          <w:b/>
          <w:bCs/>
          <w:sz w:val="24"/>
          <w:szCs w:val="24"/>
        </w:rPr>
        <w:t>Порецкого</w:t>
      </w:r>
      <w:r w:rsidRPr="00E92B0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  <w:r w:rsidR="00522371" w:rsidRPr="00E92B00">
        <w:rPr>
          <w:rFonts w:ascii="Times New Roman" w:hAnsi="Times New Roman" w:cs="Times New Roman"/>
          <w:b/>
          <w:bCs/>
          <w:sz w:val="24"/>
          <w:szCs w:val="24"/>
        </w:rPr>
        <w:t>округа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 </w:t>
      </w:r>
    </w:p>
    <w:p w:rsidR="00BB1F19" w:rsidRPr="00E92B00" w:rsidRDefault="00BB1F19" w:rsidP="00E92B00">
      <w:pPr>
        <w:numPr>
          <w:ilvl w:val="0"/>
          <w:numId w:val="2"/>
        </w:numPr>
        <w:spacing w:after="0" w:line="240" w:lineRule="auto"/>
        <w:ind w:left="179"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Федеральными законами от 21 декабря 1994 года № 68-ФЗ «О защите населения и территории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</w:t>
      </w:r>
      <w:r w:rsidR="00CD59E2" w:rsidRPr="00E92B00">
        <w:rPr>
          <w:rFonts w:ascii="Times New Roman" w:hAnsi="Times New Roman" w:cs="Times New Roman"/>
          <w:sz w:val="24"/>
          <w:szCs w:val="24"/>
        </w:rPr>
        <w:t>Порецкого</w:t>
      </w:r>
      <w:r w:rsidRPr="00E92B0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22371" w:rsidRPr="00E92B00">
        <w:rPr>
          <w:rFonts w:ascii="Times New Roman" w:hAnsi="Times New Roman" w:cs="Times New Roman"/>
          <w:sz w:val="24"/>
          <w:szCs w:val="24"/>
        </w:rPr>
        <w:t>округа</w:t>
      </w:r>
      <w:r w:rsidRPr="00E92B00">
        <w:rPr>
          <w:rFonts w:ascii="Times New Roman" w:hAnsi="Times New Roman" w:cs="Times New Roman"/>
          <w:sz w:val="24"/>
          <w:szCs w:val="24"/>
        </w:rPr>
        <w:t>.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 xml:space="preserve">1.2. Настоящее Положение о проведении эвакуационных мероприятий в чрезвычайных ситуациях природного и техногенного характера и их обеспечении на территории </w:t>
      </w:r>
      <w:r w:rsidR="00CD59E2" w:rsidRPr="00E92B00">
        <w:rPr>
          <w:rFonts w:ascii="Times New Roman" w:hAnsi="Times New Roman" w:cs="Times New Roman"/>
          <w:sz w:val="24"/>
          <w:szCs w:val="24"/>
        </w:rPr>
        <w:t>Порецкого</w:t>
      </w:r>
      <w:r w:rsidRPr="00E92B0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22371" w:rsidRPr="00E92B00">
        <w:rPr>
          <w:rFonts w:ascii="Times New Roman" w:hAnsi="Times New Roman" w:cs="Times New Roman"/>
          <w:sz w:val="24"/>
          <w:szCs w:val="24"/>
        </w:rPr>
        <w:t>округа</w:t>
      </w:r>
      <w:r w:rsidRPr="00E92B00">
        <w:rPr>
          <w:rFonts w:ascii="Times New Roman" w:hAnsi="Times New Roman" w:cs="Times New Roman"/>
          <w:sz w:val="24"/>
          <w:szCs w:val="24"/>
        </w:rPr>
        <w:t xml:space="preserve"> определяет основные задачи, порядок планирования, организации и проведения эвакуационных мероприятий при возникновении чрезвычайных ситуаций (далее — ЧС).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1.3. Эвакуационные мероприятия планируются и готовятся в повседневной деятельности и осуществляются при возникновении ЧС. Эвакуационные мероприятия включают в себя следующие понятия:</w:t>
      </w:r>
    </w:p>
    <w:p w:rsidR="00BB1F19" w:rsidRPr="00E92B00" w:rsidRDefault="00A21F73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92B00">
        <w:rPr>
          <w:rFonts w:ascii="Times New Roman" w:hAnsi="Times New Roman" w:cs="Times New Roman"/>
          <w:sz w:val="24"/>
          <w:szCs w:val="24"/>
        </w:rPr>
        <w:t>1</w:t>
      </w:r>
      <w:r w:rsidR="00BB1F19" w:rsidRPr="00E92B00">
        <w:rPr>
          <w:rFonts w:ascii="Times New Roman" w:hAnsi="Times New Roman" w:cs="Times New Roman"/>
          <w:sz w:val="24"/>
          <w:szCs w:val="24"/>
        </w:rPr>
        <w:t>) эвакуация — отселение в мирное время населения (далее — эвакуация) — комплекс мероприятий по организованному вывозу (выводу) населения из зон ЧС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(местах);</w:t>
      </w:r>
      <w:proofErr w:type="gramEnd"/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2) безопасный район (место) — территория, куда при угрозе или во время возникновения ЧС эвакуируется или временно выселяется население в целях его безопасности;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3) жизнеобеспечение населения — комплекс экономических, организационных, инженерно — технических и социальных мероприятий.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1.4. Эвакуируемое население, материальные и культурные ценности размещаются в безопасных районах до особого распоряжения, в зависимости от обстановки.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1.5. В зависимости от времени и сроков проведения вводятся следующие варианты эвакуации населения, материальных и культурных ценностей: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упреждающая (заблаговременная), осуществляется при получении достоверных данных об угрозе возникновения ЧС природного или техногенного характера;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экстренная (безотлагательная), осуществляется при малом времени упреждения и в условиях воздействия на людей поражающих факторов источника ЧС.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 xml:space="preserve">1.6. При получении достоверных данных о вероятности возникновения аварии на потенциально опасных объектах или стихийного бедствия проводится упреждающая (заблаговременная) эвакуация населения из зон возможного действия поражающих факторов (прогнозируемых зон ЧС). В случае возникновения ЧС проводится экстренная (безотлагательная) эвакуация населения. Вывоз (вывод) населения из зон ЧС может </w:t>
      </w:r>
      <w:r w:rsidRPr="00E92B00">
        <w:rPr>
          <w:rFonts w:ascii="Times New Roman" w:hAnsi="Times New Roman" w:cs="Times New Roman"/>
          <w:sz w:val="24"/>
          <w:szCs w:val="24"/>
        </w:rPr>
        <w:lastRenderedPageBreak/>
        <w:t>осуществляться при малом времени упреждения и в условиях воздействия на людей поражающих факторов источника ЧС.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1.7. Эвакуируемое население размещается в безопасных районах до особого распоряжения, в зависимости от обстановки.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 </w:t>
      </w:r>
    </w:p>
    <w:p w:rsidR="00BB1F19" w:rsidRPr="00E92B00" w:rsidRDefault="00BB1F19" w:rsidP="00E92B00">
      <w:pPr>
        <w:numPr>
          <w:ilvl w:val="0"/>
          <w:numId w:val="3"/>
        </w:numPr>
        <w:spacing w:after="0" w:line="240" w:lineRule="auto"/>
        <w:ind w:left="179"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Основы планирования эвакуационных мероприятий</w:t>
      </w:r>
    </w:p>
    <w:p w:rsidR="00377986" w:rsidRPr="00E92B00" w:rsidRDefault="00377986" w:rsidP="00E92B00">
      <w:pPr>
        <w:spacing w:after="0" w:line="240" w:lineRule="auto"/>
        <w:ind w:left="179"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 xml:space="preserve">2.1. Решение на проведение эвакуационных мероприятий принимает Глава </w:t>
      </w:r>
      <w:r w:rsidR="00CD59E2" w:rsidRPr="00E92B00">
        <w:rPr>
          <w:rFonts w:ascii="Times New Roman" w:hAnsi="Times New Roman" w:cs="Times New Roman"/>
          <w:sz w:val="24"/>
          <w:szCs w:val="24"/>
        </w:rPr>
        <w:t>Порецкого</w:t>
      </w:r>
      <w:r w:rsidRPr="00E92B0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77986" w:rsidRPr="00E92B00">
        <w:rPr>
          <w:rFonts w:ascii="Times New Roman" w:hAnsi="Times New Roman" w:cs="Times New Roman"/>
          <w:sz w:val="24"/>
          <w:szCs w:val="24"/>
        </w:rPr>
        <w:t>округа</w:t>
      </w:r>
      <w:r w:rsidRPr="00E92B00">
        <w:rPr>
          <w:rFonts w:ascii="Times New Roman" w:hAnsi="Times New Roman" w:cs="Times New Roman"/>
          <w:sz w:val="24"/>
          <w:szCs w:val="24"/>
        </w:rPr>
        <w:t xml:space="preserve"> при получении данных об угрозе или возникновении чрезвычайной ситуации, в зависимости от масштабов, источника и развития чрезвычайной ситуации. Основанием для принятия решения на проведение эвакуационных мероприятий является наличие угрозы жизни и здоровью людей. 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ЧС с последующим докладом в вышестоящие органы</w:t>
      </w:r>
      <w:r w:rsidR="00CD59E2" w:rsidRPr="00E92B00">
        <w:rPr>
          <w:rFonts w:ascii="Times New Roman" w:hAnsi="Times New Roman" w:cs="Times New Roman"/>
          <w:sz w:val="24"/>
          <w:szCs w:val="24"/>
        </w:rPr>
        <w:t>.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 xml:space="preserve">2.2. В зависимости от обстановки различают два режима функционирования </w:t>
      </w:r>
      <w:proofErr w:type="spellStart"/>
      <w:r w:rsidRPr="00E92B00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E92B00">
        <w:rPr>
          <w:rFonts w:ascii="Times New Roman" w:hAnsi="Times New Roman" w:cs="Times New Roman"/>
          <w:sz w:val="24"/>
          <w:szCs w:val="24"/>
        </w:rPr>
        <w:t>: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Режим повседневной деятельности – функционирование при нормальной радиационной, химической, пожарной, медицинской и гидрометеорологической обстановке.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Чрезвычайный режим – функционирование при возникновении и ликвидации ЧС в мирное время.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2.3. Основными мероприятиями в различных режимах являются: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В режиме повседневной деятельности: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разработка документов плана проведения эвакуационных мероприятий;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учет населения, попадающего в опасные зоны при возникновении ЧС;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определение маршрутов эвакуации;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планирование всестороннего жизнеобеспечения населения при возникновении ЧС;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учет, планирование и уточнение вопросов транспортного обеспечения эвакуации населения при возникновении ЧС в мирное время.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В чрезвычайном режиме: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 xml:space="preserve">— организация работы администрации пунктов временного размещения (далее – ПВР), </w:t>
      </w:r>
      <w:proofErr w:type="spellStart"/>
      <w:r w:rsidRPr="00E92B00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E92B00">
        <w:rPr>
          <w:rFonts w:ascii="Times New Roman" w:hAnsi="Times New Roman" w:cs="Times New Roman"/>
          <w:sz w:val="24"/>
          <w:szCs w:val="24"/>
        </w:rPr>
        <w:t xml:space="preserve">, обеспечивающих эвакуацию населения, </w:t>
      </w:r>
      <w:proofErr w:type="gramStart"/>
      <w:r w:rsidRPr="00E92B00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E92B00">
        <w:rPr>
          <w:rFonts w:ascii="Times New Roman" w:hAnsi="Times New Roman" w:cs="Times New Roman"/>
          <w:sz w:val="24"/>
          <w:szCs w:val="24"/>
        </w:rPr>
        <w:t xml:space="preserve"> проведения эвакуационных мероприятий;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организация информирования населения об обстановке в местах размещения эвакуируемого населения;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контроль за ходом и проведением отселения населения в случае возникновения ЧС;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поддержание устойчивой связи с ПВР;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организация работы по жизнеобеспечению населения, оставшегося без крова.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 </w:t>
      </w:r>
    </w:p>
    <w:p w:rsidR="00BB1F19" w:rsidRPr="00E92B00" w:rsidRDefault="00BB1F19" w:rsidP="00E92B00">
      <w:pPr>
        <w:numPr>
          <w:ilvl w:val="0"/>
          <w:numId w:val="4"/>
        </w:numPr>
        <w:spacing w:after="0" w:line="240" w:lineRule="auto"/>
        <w:ind w:left="179"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Организация проведения эвакуационных мероприятий</w:t>
      </w:r>
    </w:p>
    <w:p w:rsidR="004571BF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 xml:space="preserve">3.1. При получении достоверного прогноза возникновения ЧС организуются и проводятся мероприятия, целью которых является создание благоприятных условий для организованного вывоза  из зон ЧС населения. 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Подготовительные мероприятия: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приведение в готовность эвакуационных комиссий, администрации ПВР, и уточнение порядка их работы;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уточнение численности населения, подлежащего эвакуации пешим порядком и транспортом, количества материальных и культурных ценностей;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организация подготовки маршрутов эвакуации;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lastRenderedPageBreak/>
        <w:t>— подготовка к развертыванию ПВР;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подготовка пунктов посадки (высадки);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проверку готовности систем оповещения и связи;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приведение в готовность имеющихся защитных сооружений.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С получением сигнала на проведение эвакуации населения осуществляются следующие мероприятия: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 xml:space="preserve">— оповещение председателей </w:t>
      </w:r>
      <w:proofErr w:type="spellStart"/>
      <w:r w:rsidRPr="00E92B00">
        <w:rPr>
          <w:rFonts w:ascii="Times New Roman" w:hAnsi="Times New Roman" w:cs="Times New Roman"/>
          <w:sz w:val="24"/>
          <w:szCs w:val="24"/>
        </w:rPr>
        <w:t>эвакокомиссий</w:t>
      </w:r>
      <w:proofErr w:type="spellEnd"/>
      <w:r w:rsidRPr="00E92B00">
        <w:rPr>
          <w:rFonts w:ascii="Times New Roman" w:hAnsi="Times New Roman" w:cs="Times New Roman"/>
          <w:sz w:val="24"/>
          <w:szCs w:val="24"/>
        </w:rPr>
        <w:t xml:space="preserve"> предприятий и организаций </w:t>
      </w:r>
      <w:r w:rsidR="00CD59E2" w:rsidRPr="00E92B00">
        <w:rPr>
          <w:rFonts w:ascii="Times New Roman" w:hAnsi="Times New Roman" w:cs="Times New Roman"/>
          <w:sz w:val="24"/>
          <w:szCs w:val="24"/>
        </w:rPr>
        <w:t>Порецкого</w:t>
      </w:r>
      <w:r w:rsidRPr="00E92B0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D59E2" w:rsidRPr="00E92B00">
        <w:rPr>
          <w:rFonts w:ascii="Times New Roman" w:hAnsi="Times New Roman" w:cs="Times New Roman"/>
          <w:sz w:val="24"/>
          <w:szCs w:val="24"/>
        </w:rPr>
        <w:t>округа</w:t>
      </w:r>
      <w:r w:rsidRPr="00E92B00">
        <w:rPr>
          <w:rFonts w:ascii="Times New Roman" w:hAnsi="Times New Roman" w:cs="Times New Roman"/>
          <w:sz w:val="24"/>
          <w:szCs w:val="24"/>
        </w:rPr>
        <w:t>, а так же населения о начале и порядке проведения эвакуации;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уточнение порядка проведения запланированных эвакуационных мероприятий с учетом сложившейся обстановки;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контроль за развертыванием и приведением в готовность ПВР;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контроль за своевременной подачей транспортных средств к пунктам посадки населения на транспорт;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организация учета и отправки в ПВР населения в безопасные районы материальных и культурных ценностей, подлежащих эвакуации;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контроль за приемом и размещением эвакуируемого населения в ПВР, заблаговременно подготовленных по первоочередным видам жизнеобеспечения.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3.2. Эвакуация населения проводится в два этапа: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1-й этап: эвакуация населения из зон ЧС осуществляется в пункты временного размещения, расположенные вне зоны воздействия поражающих факторов источника чрезвычайной ситуации, для кратковременного пребывания.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 xml:space="preserve">2-й этап: при затяжном характере ЧС или невозможности возвращения в места постоянной дислокации проводится перемещение населения из ПВР в пункты длительного проживания, находящиеся на территории муниципального </w:t>
      </w:r>
      <w:r w:rsidR="00CD59E2" w:rsidRPr="00E92B00">
        <w:rPr>
          <w:rFonts w:ascii="Times New Roman" w:hAnsi="Times New Roman" w:cs="Times New Roman"/>
          <w:sz w:val="24"/>
          <w:szCs w:val="24"/>
        </w:rPr>
        <w:t>округа</w:t>
      </w:r>
      <w:r w:rsidRPr="00E92B00">
        <w:rPr>
          <w:rFonts w:ascii="Times New Roman" w:hAnsi="Times New Roman" w:cs="Times New Roman"/>
          <w:sz w:val="24"/>
          <w:szCs w:val="24"/>
        </w:rPr>
        <w:t>. Временное размещение эвакуируемого населения может осуществляться не только по заранее отработанным планам, но проводиться в экстренном, оперативном порядке.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 </w:t>
      </w:r>
    </w:p>
    <w:p w:rsidR="00BB1F19" w:rsidRPr="00E92B00" w:rsidRDefault="00BB1F19" w:rsidP="00E92B00">
      <w:pPr>
        <w:numPr>
          <w:ilvl w:val="0"/>
          <w:numId w:val="5"/>
        </w:numPr>
        <w:spacing w:after="0" w:line="240" w:lineRule="auto"/>
        <w:ind w:left="179"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Обеспечение эвакуационных мероприятий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инженерному, материально — техническому, связи и оповещения, разведке.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4.1. Транспортное обеспечение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Транспортное обеспечение при эвакуации населения, материальных и культурных ценностей из зон чрезвычайной ситуации — это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Основными направлениями использования автотранспорта являются: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доставка населения от мест проживания к ПВР;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вывоз материальных и культурных ценностей из зоны ЧС в безопасные места.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Личный транспорт владельцев объединяется в группы (отряды) на основе добровольного согласия его владельцев.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Транспортные средства личного пользования заблаговременно регистрируются и учитываются.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Автотранспортные средства частных владельцев сводятся в самостоятельные колонны, которые формируются отдел</w:t>
      </w:r>
      <w:r w:rsidR="00377986" w:rsidRPr="00E92B00">
        <w:rPr>
          <w:rFonts w:ascii="Times New Roman" w:hAnsi="Times New Roman" w:cs="Times New Roman"/>
          <w:sz w:val="24"/>
          <w:szCs w:val="24"/>
        </w:rPr>
        <w:t>ением</w:t>
      </w:r>
      <w:r w:rsidRPr="00E92B00">
        <w:rPr>
          <w:rFonts w:ascii="Times New Roman" w:hAnsi="Times New Roman" w:cs="Times New Roman"/>
          <w:sz w:val="24"/>
          <w:szCs w:val="24"/>
        </w:rPr>
        <w:t xml:space="preserve"> полиции </w:t>
      </w:r>
      <w:r w:rsidR="00377986" w:rsidRPr="00E92B00">
        <w:rPr>
          <w:rFonts w:ascii="Times New Roman" w:hAnsi="Times New Roman" w:cs="Times New Roman"/>
          <w:sz w:val="24"/>
          <w:szCs w:val="24"/>
        </w:rPr>
        <w:t xml:space="preserve">по Порецкому району </w:t>
      </w:r>
      <w:r w:rsidRPr="00E92B00">
        <w:rPr>
          <w:rFonts w:ascii="Times New Roman" w:hAnsi="Times New Roman" w:cs="Times New Roman"/>
          <w:sz w:val="24"/>
          <w:szCs w:val="24"/>
        </w:rPr>
        <w:t>МОМВД России «</w:t>
      </w:r>
      <w:bookmarkStart w:id="0" w:name="_GoBack"/>
      <w:r w:rsidR="00377986" w:rsidRPr="00E92B00">
        <w:rPr>
          <w:rFonts w:ascii="Times New Roman" w:hAnsi="Times New Roman" w:cs="Times New Roman"/>
          <w:sz w:val="24"/>
          <w:szCs w:val="24"/>
        </w:rPr>
        <w:t>Алатырский</w:t>
      </w:r>
      <w:bookmarkEnd w:id="0"/>
      <w:r w:rsidRPr="00E92B00">
        <w:rPr>
          <w:rFonts w:ascii="Times New Roman" w:hAnsi="Times New Roman" w:cs="Times New Roman"/>
          <w:sz w:val="24"/>
          <w:szCs w:val="24"/>
        </w:rPr>
        <w:t>»</w:t>
      </w:r>
      <w:r w:rsidR="00972193" w:rsidRPr="00E92B0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E92B00">
        <w:rPr>
          <w:rFonts w:ascii="Times New Roman" w:hAnsi="Times New Roman" w:cs="Times New Roman"/>
          <w:sz w:val="24"/>
          <w:szCs w:val="24"/>
        </w:rPr>
        <w:t>.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4.2. Медицинское обеспечение</w:t>
      </w:r>
      <w:r w:rsidR="00A21F73" w:rsidRPr="00E92B00">
        <w:rPr>
          <w:rFonts w:ascii="Times New Roman" w:hAnsi="Times New Roman" w:cs="Times New Roman"/>
          <w:sz w:val="24"/>
          <w:szCs w:val="24"/>
        </w:rPr>
        <w:t>: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 xml:space="preserve">Медицинское обеспечение эвакуации включает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</w:t>
      </w:r>
      <w:r w:rsidRPr="00E92B00">
        <w:rPr>
          <w:rFonts w:ascii="Times New Roman" w:hAnsi="Times New Roman" w:cs="Times New Roman"/>
          <w:sz w:val="24"/>
          <w:szCs w:val="24"/>
        </w:rPr>
        <w:lastRenderedPageBreak/>
        <w:t>эвакуируемого населения, своевременное оказание медицинской помощи  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При проведении эвакуации осуществляются следующие мероприятия: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развертывание медицинского пункта на ПВР, пунктах посадки и высадки, организация на них дежурства медицинского персонала для оказания медицинской помощи эвакуируемому населению;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выявление инфекционных больных и проведение комплекса первичных противоэпидемических мероприятий;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4.3. Охрана общественного порядка и обеспечение безопасности дорожного движения.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 xml:space="preserve">При проведении эвакуационных мероприятий </w:t>
      </w:r>
      <w:r w:rsidR="00377986" w:rsidRPr="00E92B00">
        <w:rPr>
          <w:rFonts w:ascii="Times New Roman" w:hAnsi="Times New Roman" w:cs="Times New Roman"/>
          <w:sz w:val="24"/>
          <w:szCs w:val="24"/>
        </w:rPr>
        <w:t xml:space="preserve">отделение полиции по Порецкому району </w:t>
      </w:r>
      <w:r w:rsidRPr="00E92B00">
        <w:rPr>
          <w:rFonts w:ascii="Times New Roman" w:hAnsi="Times New Roman" w:cs="Times New Roman"/>
          <w:sz w:val="24"/>
          <w:szCs w:val="24"/>
        </w:rPr>
        <w:t>МОМВД России «</w:t>
      </w:r>
      <w:r w:rsidR="00377986" w:rsidRPr="00E92B00">
        <w:rPr>
          <w:rFonts w:ascii="Times New Roman" w:hAnsi="Times New Roman" w:cs="Times New Roman"/>
          <w:sz w:val="24"/>
          <w:szCs w:val="24"/>
        </w:rPr>
        <w:t>Алатырский</w:t>
      </w:r>
      <w:r w:rsidRPr="00E92B00">
        <w:rPr>
          <w:rFonts w:ascii="Times New Roman" w:hAnsi="Times New Roman" w:cs="Times New Roman"/>
          <w:sz w:val="24"/>
          <w:szCs w:val="24"/>
        </w:rPr>
        <w:t>»</w:t>
      </w:r>
      <w:r w:rsidR="00173199" w:rsidRPr="00E92B0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E92B00">
        <w:rPr>
          <w:rFonts w:ascii="Times New Roman" w:hAnsi="Times New Roman" w:cs="Times New Roman"/>
          <w:sz w:val="24"/>
          <w:szCs w:val="24"/>
        </w:rPr>
        <w:t xml:space="preserve"> выполняет следующие мероприятия: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осуществление нарядами полиции пропускного режима, предусматривающего пресечение проезда транспорта и прохода граждан, не занятых в проведении эвакуационных мероприятий;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организация посадки эвакуируемого населения на транспорт или формирование пеших колонн и сопровождение их до ПВР;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 xml:space="preserve">— охрана порядка и обеспечение безопасности на </w:t>
      </w:r>
      <w:proofErr w:type="spellStart"/>
      <w:r w:rsidRPr="00E92B00">
        <w:rPr>
          <w:rFonts w:ascii="Times New Roman" w:hAnsi="Times New Roman" w:cs="Times New Roman"/>
          <w:sz w:val="24"/>
          <w:szCs w:val="24"/>
        </w:rPr>
        <w:t>эвакообъектах</w:t>
      </w:r>
      <w:proofErr w:type="spellEnd"/>
      <w:r w:rsidRPr="00E92B00">
        <w:rPr>
          <w:rFonts w:ascii="Times New Roman" w:hAnsi="Times New Roman" w:cs="Times New Roman"/>
          <w:sz w:val="24"/>
          <w:szCs w:val="24"/>
        </w:rPr>
        <w:t xml:space="preserve"> (ПВР, пунктах посадки и высадки), предупреждение паники и дезинформационных слухов;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обеспечение установленной очередности перевозок по автомобильным дорогам и режима допуска транспорта в зоны ЧС;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>— борьба с преступностью на территории поселения, на маршрутах эвакуации и в местах размещения.</w:t>
      </w:r>
    </w:p>
    <w:p w:rsidR="00BB1F19" w:rsidRPr="00E92B00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 xml:space="preserve">4.4. Материальное – техническое обеспечение эвакуации заключается в организации технического обслуживания и ремонта транспортных средств в процессе эвакуации, снабжение горюче – смазочными мероприятиями и запасными частями, водой, продуктами питания и предметами первой необходимости, обеспечении необходимым имуществом. Материально – техническое обеспечение эвакуируемого населения осуществляется Администрацией </w:t>
      </w:r>
      <w:r w:rsidR="00377986" w:rsidRPr="00E92B00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E92B0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77986" w:rsidRPr="00E92B00">
        <w:rPr>
          <w:rFonts w:ascii="Times New Roman" w:hAnsi="Times New Roman" w:cs="Times New Roman"/>
          <w:sz w:val="24"/>
          <w:szCs w:val="24"/>
        </w:rPr>
        <w:t>округа.</w:t>
      </w:r>
    </w:p>
    <w:p w:rsidR="00BB1F19" w:rsidRPr="005F6454" w:rsidRDefault="00BB1F19" w:rsidP="00E92B0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2B00">
        <w:rPr>
          <w:rFonts w:ascii="Times New Roman" w:hAnsi="Times New Roman" w:cs="Times New Roman"/>
          <w:sz w:val="24"/>
          <w:szCs w:val="24"/>
        </w:rPr>
        <w:t xml:space="preserve">4.5. При проведении эвакуационных мероприятий на всех этапах связь осуществляется через оперативного дежурного единой дежурно-диспетчерской службы </w:t>
      </w:r>
      <w:r w:rsidR="00377986" w:rsidRPr="00E92B00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E92B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77986" w:rsidRPr="00E92B00">
        <w:rPr>
          <w:rFonts w:ascii="Times New Roman" w:hAnsi="Times New Roman" w:cs="Times New Roman"/>
          <w:sz w:val="24"/>
          <w:szCs w:val="24"/>
        </w:rPr>
        <w:t>округа</w:t>
      </w:r>
      <w:r w:rsidRPr="00E92B00">
        <w:rPr>
          <w:rFonts w:ascii="Times New Roman" w:hAnsi="Times New Roman" w:cs="Times New Roman"/>
          <w:sz w:val="24"/>
          <w:szCs w:val="24"/>
        </w:rPr>
        <w:t>, стационарными и передвижными средствами связи.</w:t>
      </w:r>
    </w:p>
    <w:p w:rsidR="00BB1F19" w:rsidRPr="005F6454" w:rsidRDefault="00BB1F19" w:rsidP="00E92B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B1F19" w:rsidRPr="005F6454" w:rsidRDefault="00BB1F19" w:rsidP="00E92B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B1F19" w:rsidRPr="005F6454" w:rsidRDefault="00BB1F19" w:rsidP="00E92B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B1F19" w:rsidRPr="005F6454" w:rsidRDefault="00BB1F19" w:rsidP="00E92B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01141" w:rsidRPr="005F6454" w:rsidRDefault="00101141" w:rsidP="00E92B0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5F6454" w:rsidRDefault="00101141" w:rsidP="00E92B0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5F6454" w:rsidRDefault="00101141" w:rsidP="005F6454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101141" w:rsidRPr="005F6454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5521"/>
    <w:multiLevelType w:val="multilevel"/>
    <w:tmpl w:val="45D8FC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3F423A"/>
    <w:multiLevelType w:val="multilevel"/>
    <w:tmpl w:val="D7C8A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5A1D0E"/>
    <w:multiLevelType w:val="multilevel"/>
    <w:tmpl w:val="D648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174A80"/>
    <w:multiLevelType w:val="multilevel"/>
    <w:tmpl w:val="2250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136255"/>
    <w:multiLevelType w:val="multilevel"/>
    <w:tmpl w:val="36DAB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141"/>
    <w:rsid w:val="00077FBB"/>
    <w:rsid w:val="000D4A65"/>
    <w:rsid w:val="00101141"/>
    <w:rsid w:val="00173199"/>
    <w:rsid w:val="00337176"/>
    <w:rsid w:val="00377986"/>
    <w:rsid w:val="0039624B"/>
    <w:rsid w:val="003F07C0"/>
    <w:rsid w:val="003F36D8"/>
    <w:rsid w:val="00425623"/>
    <w:rsid w:val="004571BF"/>
    <w:rsid w:val="00495ABB"/>
    <w:rsid w:val="00522371"/>
    <w:rsid w:val="0058755F"/>
    <w:rsid w:val="005D5D5C"/>
    <w:rsid w:val="005F6454"/>
    <w:rsid w:val="00835ACB"/>
    <w:rsid w:val="0087780E"/>
    <w:rsid w:val="008B0CD9"/>
    <w:rsid w:val="00972193"/>
    <w:rsid w:val="00A21F73"/>
    <w:rsid w:val="00A41D86"/>
    <w:rsid w:val="00B3391F"/>
    <w:rsid w:val="00B466E8"/>
    <w:rsid w:val="00BB1F19"/>
    <w:rsid w:val="00C414A9"/>
    <w:rsid w:val="00CD59E2"/>
    <w:rsid w:val="00CE0D9E"/>
    <w:rsid w:val="00D40342"/>
    <w:rsid w:val="00E04D41"/>
    <w:rsid w:val="00E719A7"/>
    <w:rsid w:val="00E92B00"/>
    <w:rsid w:val="00EA2CCE"/>
    <w:rsid w:val="00EB61C9"/>
    <w:rsid w:val="00F00E3C"/>
    <w:rsid w:val="00FD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71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Сецотдел</cp:lastModifiedBy>
  <cp:revision>24</cp:revision>
  <cp:lastPrinted>2023-03-22T07:39:00Z</cp:lastPrinted>
  <dcterms:created xsi:type="dcterms:W3CDTF">2019-05-07T13:04:00Z</dcterms:created>
  <dcterms:modified xsi:type="dcterms:W3CDTF">2023-03-24T10:47:00Z</dcterms:modified>
</cp:coreProperties>
</file>