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62" w:rsidRPr="00523A13" w:rsidRDefault="00521A62" w:rsidP="0052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A62" w:rsidRPr="00523A13" w:rsidRDefault="00521A62" w:rsidP="0052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A62" w:rsidRPr="00523A13" w:rsidRDefault="00521A62" w:rsidP="0052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A62" w:rsidRPr="00523A13" w:rsidRDefault="00521A62" w:rsidP="0052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9F374C" w:rsidRPr="00B4292E" w:rsidTr="00A72AFF">
        <w:trPr>
          <w:cantSplit/>
          <w:trHeight w:val="1975"/>
        </w:trPr>
        <w:tc>
          <w:tcPr>
            <w:tcW w:w="4195" w:type="dxa"/>
          </w:tcPr>
          <w:p w:rsidR="009F374C" w:rsidRPr="00E673AC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ЧĂВАШ РЕСПУБЛИКИН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 xml:space="preserve">КАНАШ 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МУНИЦИПАЛЛĂ ОКРУГĚН</w:t>
            </w:r>
          </w:p>
          <w:p w:rsidR="009F374C" w:rsidRPr="00B4292E" w:rsidRDefault="009F374C" w:rsidP="00A72AFF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АДМИНИСТРАЦИЙĚ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9F374C" w:rsidP="00A72AF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5F6B63" w:rsidP="00A72AF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5F6B63">
              <w:rPr>
                <w:rFonts w:ascii="Times New Roman" w:hAnsi="Times New Roman"/>
                <w:noProof/>
                <w:color w:val="000000"/>
              </w:rPr>
              <w:t>01.03.</w:t>
            </w:r>
            <w:r w:rsidR="008F160F">
              <w:rPr>
                <w:rFonts w:ascii="Times New Roman" w:hAnsi="Times New Roman"/>
                <w:noProof/>
                <w:color w:val="000000"/>
              </w:rPr>
              <w:t>202</w:t>
            </w:r>
            <w:r w:rsidR="00D60038">
              <w:rPr>
                <w:rFonts w:ascii="Times New Roman" w:hAnsi="Times New Roman"/>
                <w:noProof/>
                <w:color w:val="000000"/>
              </w:rPr>
              <w:t>4</w:t>
            </w:r>
            <w:r w:rsidR="008F160F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="009F374C" w:rsidRPr="00B4292E">
              <w:rPr>
                <w:rFonts w:ascii="Times New Roman" w:hAnsi="Times New Roman"/>
                <w:noProof/>
                <w:color w:val="000000"/>
              </w:rPr>
              <w:t xml:space="preserve">№ </w:t>
            </w:r>
            <w:r w:rsidRPr="005F6B63">
              <w:rPr>
                <w:rFonts w:ascii="Times New Roman" w:hAnsi="Times New Roman"/>
                <w:noProof/>
                <w:color w:val="000000"/>
              </w:rPr>
              <w:t>349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</w:rPr>
            </w:pPr>
            <w:r w:rsidRPr="00B4292E">
              <w:rPr>
                <w:rFonts w:ascii="Times New Roman" w:hAnsi="Times New Roman"/>
                <w:noProof/>
                <w:color w:val="000000"/>
              </w:rPr>
              <w:t>Канаш хули</w:t>
            </w:r>
          </w:p>
        </w:tc>
        <w:tc>
          <w:tcPr>
            <w:tcW w:w="1360" w:type="dxa"/>
          </w:tcPr>
          <w:p w:rsidR="009F374C" w:rsidRPr="00B4292E" w:rsidRDefault="009F374C" w:rsidP="00A72AFF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B09AF7" wp14:editId="4C35B4F8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F374C" w:rsidRPr="00B4292E" w:rsidRDefault="009F374C" w:rsidP="00A7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9F374C" w:rsidRPr="00B4292E" w:rsidRDefault="009F374C" w:rsidP="00A7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0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>КАНАШСКОГО МУНИЦИПАЛЬНОГО ОКРУГА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szCs w:val="24"/>
              </w:rPr>
              <w:t>ЧУВАШСКОЙ РЕСПУБЛИКИ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9F374C" w:rsidRPr="00B4292E" w:rsidRDefault="009F374C" w:rsidP="00A72AF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5F6B63" w:rsidP="00A72AF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5F6B63">
              <w:rPr>
                <w:rFonts w:ascii="Times New Roman" w:hAnsi="Times New Roman"/>
                <w:noProof/>
                <w:color w:val="000000"/>
              </w:rPr>
              <w:t>01.03.</w:t>
            </w:r>
            <w:r w:rsidR="008F160F">
              <w:rPr>
                <w:rFonts w:ascii="Times New Roman" w:hAnsi="Times New Roman"/>
                <w:noProof/>
                <w:color w:val="000000"/>
              </w:rPr>
              <w:t>202</w:t>
            </w:r>
            <w:r w:rsidR="00D60038">
              <w:rPr>
                <w:rFonts w:ascii="Times New Roman" w:hAnsi="Times New Roman"/>
                <w:noProof/>
                <w:color w:val="000000"/>
              </w:rPr>
              <w:t>4</w:t>
            </w:r>
            <w:r w:rsidR="009F374C" w:rsidRPr="00B4292E">
              <w:rPr>
                <w:rFonts w:ascii="Times New Roman" w:hAnsi="Times New Roman"/>
                <w:noProof/>
                <w:color w:val="000000"/>
              </w:rPr>
              <w:t xml:space="preserve"> №</w:t>
            </w:r>
            <w:r w:rsidR="00B130CE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5F6B63">
              <w:rPr>
                <w:rFonts w:ascii="Times New Roman" w:hAnsi="Times New Roman"/>
                <w:noProof/>
                <w:color w:val="000000"/>
              </w:rPr>
              <w:t>349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4"/>
              </w:rPr>
            </w:pPr>
            <w:r w:rsidRPr="00B4292E">
              <w:rPr>
                <w:rFonts w:ascii="Times New Roman" w:hAnsi="Times New Roman"/>
                <w:noProof/>
                <w:color w:val="000000"/>
              </w:rPr>
              <w:t>город Канаш</w:t>
            </w:r>
          </w:p>
        </w:tc>
      </w:tr>
    </w:tbl>
    <w:p w:rsidR="009F374C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AE420B" w:rsidRPr="00B4292E" w:rsidRDefault="00AE420B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9F374C" w:rsidRPr="00B4292E" w:rsidTr="00A72AFF">
        <w:tc>
          <w:tcPr>
            <w:tcW w:w="5211" w:type="dxa"/>
          </w:tcPr>
          <w:p w:rsidR="009F374C" w:rsidRPr="009B60B1" w:rsidRDefault="00FA6271" w:rsidP="00225062">
            <w:pPr>
              <w:suppressAutoHyphens/>
              <w:spacing w:after="0" w:line="240" w:lineRule="auto"/>
              <w:ind w:right="742" w:firstLine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 внесении изменений в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D6003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Положение</w:t>
            </w:r>
            <w:r w:rsidR="00D60038" w:rsidRPr="00D6003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об оплате труда работников </w:t>
            </w:r>
            <w:r w:rsidR="00225062" w:rsidRPr="00B84868">
              <w:rPr>
                <w:rFonts w:ascii="Times New Roman" w:hAnsi="Times New Roman"/>
                <w:b/>
              </w:rPr>
              <w:t>автономного учреждения</w:t>
            </w:r>
            <w:r w:rsidR="00225062">
              <w:rPr>
                <w:rFonts w:ascii="Times New Roman" w:hAnsi="Times New Roman"/>
                <w:b/>
              </w:rPr>
              <w:t xml:space="preserve"> </w:t>
            </w:r>
            <w:r w:rsidR="00225062" w:rsidRPr="00B84868">
              <w:rPr>
                <w:rFonts w:ascii="Times New Roman" w:hAnsi="Times New Roman"/>
                <w:b/>
              </w:rPr>
              <w:t>дополнительного образования «</w:t>
            </w:r>
            <w:r w:rsidR="00225062">
              <w:rPr>
                <w:rFonts w:ascii="Times New Roman" w:hAnsi="Times New Roman"/>
                <w:b/>
              </w:rPr>
              <w:t>С</w:t>
            </w:r>
            <w:r w:rsidR="00225062" w:rsidRPr="00B84868">
              <w:rPr>
                <w:rFonts w:ascii="Times New Roman" w:hAnsi="Times New Roman"/>
                <w:b/>
              </w:rPr>
              <w:t>портивная школа «Импульс» Канашского муниципального округа Чувашской Республики, занятых в сфере физической культуры и спорта</w:t>
            </w:r>
            <w:bookmarkEnd w:id="0"/>
          </w:p>
        </w:tc>
        <w:tc>
          <w:tcPr>
            <w:tcW w:w="3969" w:type="dxa"/>
          </w:tcPr>
          <w:p w:rsidR="009F374C" w:rsidRPr="00B4292E" w:rsidRDefault="009F374C" w:rsidP="00A72AFF">
            <w:pPr>
              <w:suppressAutoHyphens/>
              <w:spacing w:after="0" w:line="240" w:lineRule="auto"/>
              <w:ind w:right="60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9F374C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AE420B" w:rsidRPr="00B4292E" w:rsidRDefault="00AE420B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9F374C" w:rsidRPr="0073718F" w:rsidRDefault="009F374C" w:rsidP="00BF5B0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3718F">
        <w:rPr>
          <w:rFonts w:ascii="Times New Roman" w:hAnsi="Times New Roman"/>
          <w:b/>
          <w:sz w:val="24"/>
          <w:szCs w:val="24"/>
          <w:lang w:eastAsia="zh-CN"/>
        </w:rPr>
        <w:t xml:space="preserve">       </w:t>
      </w:r>
      <w:r w:rsidR="007A3CFC"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Руководствуясь статьей 144</w:t>
      </w:r>
      <w:r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Трудового кодекса Российской Федерации,</w:t>
      </w:r>
      <w:r w:rsidR="007A3CFC" w:rsidRPr="0073718F">
        <w:rPr>
          <w:sz w:val="24"/>
          <w:szCs w:val="24"/>
        </w:rPr>
        <w:t xml:space="preserve"> </w:t>
      </w:r>
      <w:r w:rsidR="007A3CFC"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пунктом 4 статьи 86 Бюджетного кодекса Российской Федерации,</w:t>
      </w:r>
      <w:r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73718F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 xml:space="preserve">Администрация Канашского муниципального округа Чувашской Республики  </w:t>
      </w:r>
      <w:proofErr w:type="gramStart"/>
      <w:r w:rsidRPr="0073718F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п</w:t>
      </w:r>
      <w:proofErr w:type="gramEnd"/>
      <w:r w:rsidRPr="0073718F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 xml:space="preserve"> о с т а н о в л я е т:</w:t>
      </w:r>
    </w:p>
    <w:p w:rsidR="009F374C" w:rsidRPr="0073718F" w:rsidRDefault="009F374C" w:rsidP="007A3CFC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</w:p>
    <w:p w:rsidR="009F374C" w:rsidRPr="0073718F" w:rsidRDefault="009F374C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718F">
        <w:rPr>
          <w:rFonts w:ascii="Times New Roman" w:hAnsi="Times New Roman"/>
          <w:sz w:val="24"/>
          <w:szCs w:val="24"/>
          <w:highlight w:val="white"/>
          <w:lang w:eastAsia="zh-CN"/>
        </w:rPr>
        <w:t xml:space="preserve">1. </w:t>
      </w:r>
      <w:r w:rsidR="00CA32A7" w:rsidRPr="0073718F">
        <w:rPr>
          <w:rFonts w:ascii="Times New Roman" w:hAnsi="Times New Roman"/>
          <w:sz w:val="24"/>
          <w:szCs w:val="24"/>
        </w:rPr>
        <w:t>Внести в</w:t>
      </w:r>
      <w:r w:rsidRPr="0073718F">
        <w:rPr>
          <w:rFonts w:ascii="Times New Roman" w:hAnsi="Times New Roman"/>
          <w:sz w:val="24"/>
          <w:szCs w:val="24"/>
        </w:rPr>
        <w:t xml:space="preserve"> </w:t>
      </w:r>
      <w:r w:rsidR="00D60038">
        <w:rPr>
          <w:rFonts w:ascii="Times New Roman" w:hAnsi="Times New Roman"/>
          <w:sz w:val="24"/>
          <w:szCs w:val="24"/>
        </w:rPr>
        <w:t>Положение</w:t>
      </w:r>
      <w:r w:rsidR="00D60038" w:rsidRPr="00D60038">
        <w:rPr>
          <w:rFonts w:ascii="Times New Roman" w:hAnsi="Times New Roman"/>
          <w:sz w:val="24"/>
          <w:szCs w:val="24"/>
        </w:rPr>
        <w:t xml:space="preserve"> об оплате труда работников автономного учреждения дополнительного образования «Спортивная школа </w:t>
      </w:r>
      <w:r w:rsidR="00225062" w:rsidRPr="00225062">
        <w:rPr>
          <w:rFonts w:ascii="Times New Roman" w:hAnsi="Times New Roman"/>
        </w:rPr>
        <w:t>Импульс</w:t>
      </w:r>
      <w:r w:rsidR="00225062" w:rsidRPr="00D60038">
        <w:rPr>
          <w:rFonts w:ascii="Times New Roman" w:hAnsi="Times New Roman"/>
          <w:sz w:val="24"/>
          <w:szCs w:val="24"/>
        </w:rPr>
        <w:t>» Канашского</w:t>
      </w:r>
      <w:r w:rsidR="00D60038" w:rsidRPr="00D60038">
        <w:rPr>
          <w:rFonts w:ascii="Times New Roman" w:hAnsi="Times New Roman"/>
          <w:sz w:val="24"/>
          <w:szCs w:val="24"/>
        </w:rPr>
        <w:t xml:space="preserve">  муниципального округа Чувашской Республики, занятых в сфере физической культуры и спорта</w:t>
      </w:r>
      <w:r w:rsidR="00AE420B">
        <w:rPr>
          <w:rFonts w:ascii="Times New Roman" w:hAnsi="Times New Roman"/>
          <w:sz w:val="24"/>
          <w:szCs w:val="24"/>
        </w:rPr>
        <w:t>,</w:t>
      </w:r>
      <w:r w:rsidR="00CA32A7" w:rsidRPr="0073718F">
        <w:rPr>
          <w:rFonts w:ascii="Times New Roman" w:hAnsi="Times New Roman"/>
          <w:sz w:val="24"/>
          <w:szCs w:val="24"/>
        </w:rPr>
        <w:t xml:space="preserve"> утвержденное постановлением администрации Канашского муниципального округа Чувашской Республики  от </w:t>
      </w:r>
      <w:r w:rsidR="008A682F">
        <w:rPr>
          <w:rFonts w:ascii="Times New Roman" w:hAnsi="Times New Roman"/>
          <w:sz w:val="24"/>
          <w:szCs w:val="24"/>
        </w:rPr>
        <w:t>12</w:t>
      </w:r>
      <w:r w:rsidR="00CA32A7" w:rsidRPr="0073718F">
        <w:rPr>
          <w:rFonts w:ascii="Times New Roman" w:hAnsi="Times New Roman"/>
          <w:sz w:val="24"/>
          <w:szCs w:val="24"/>
        </w:rPr>
        <w:t>.</w:t>
      </w:r>
      <w:r w:rsidR="008A682F">
        <w:rPr>
          <w:rFonts w:ascii="Times New Roman" w:hAnsi="Times New Roman"/>
          <w:sz w:val="24"/>
          <w:szCs w:val="24"/>
        </w:rPr>
        <w:t>09</w:t>
      </w:r>
      <w:r w:rsidR="00D60038">
        <w:rPr>
          <w:rFonts w:ascii="Times New Roman" w:hAnsi="Times New Roman"/>
          <w:sz w:val="24"/>
          <w:szCs w:val="24"/>
        </w:rPr>
        <w:t>.2023 г. № 1</w:t>
      </w:r>
      <w:r w:rsidR="008A682F">
        <w:rPr>
          <w:rFonts w:ascii="Times New Roman" w:hAnsi="Times New Roman"/>
          <w:sz w:val="24"/>
          <w:szCs w:val="24"/>
        </w:rPr>
        <w:t>075</w:t>
      </w:r>
      <w:r w:rsidR="00CA32A7" w:rsidRPr="0073718F">
        <w:rPr>
          <w:rFonts w:ascii="Times New Roman" w:hAnsi="Times New Roman"/>
          <w:sz w:val="24"/>
          <w:szCs w:val="24"/>
        </w:rPr>
        <w:t>, следующие изменения:</w:t>
      </w:r>
    </w:p>
    <w:p w:rsidR="00CA32A7" w:rsidRPr="0073718F" w:rsidRDefault="00D60038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1,2,3,</w:t>
      </w:r>
      <w:r w:rsidR="008A68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</w:t>
      </w:r>
      <w:r w:rsidR="008A682F">
        <w:rPr>
          <w:rFonts w:ascii="Times New Roman" w:hAnsi="Times New Roman"/>
          <w:sz w:val="24"/>
          <w:szCs w:val="24"/>
        </w:rPr>
        <w:t>5</w:t>
      </w:r>
      <w:r w:rsidR="001C06EE" w:rsidRPr="0073718F">
        <w:rPr>
          <w:rFonts w:ascii="Times New Roman" w:hAnsi="Times New Roman"/>
          <w:sz w:val="24"/>
          <w:szCs w:val="24"/>
        </w:rPr>
        <w:t xml:space="preserve"> раздела </w:t>
      </w:r>
      <w:r w:rsidR="001C06EE" w:rsidRPr="0073718F">
        <w:rPr>
          <w:rFonts w:ascii="Times New Roman" w:hAnsi="Times New Roman"/>
          <w:sz w:val="24"/>
          <w:szCs w:val="24"/>
          <w:lang w:val="en-US"/>
        </w:rPr>
        <w:t>II</w:t>
      </w:r>
      <w:r w:rsidR="001C06EE" w:rsidRPr="0073718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60038" w:rsidRPr="00D60038" w:rsidRDefault="00D60038" w:rsidP="00D6003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60038">
        <w:rPr>
          <w:rFonts w:ascii="Times New Roman" w:hAnsi="Times New Roman"/>
          <w:b/>
          <w:bCs/>
          <w:sz w:val="24"/>
          <w:szCs w:val="24"/>
        </w:rPr>
        <w:t>Таблица 1</w:t>
      </w:r>
    </w:p>
    <w:p w:rsidR="00D60038" w:rsidRPr="00D60038" w:rsidRDefault="00D60038" w:rsidP="00D60038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60038">
        <w:rPr>
          <w:rFonts w:ascii="Times New Roman" w:hAnsi="Times New Roman"/>
          <w:b/>
          <w:bCs/>
          <w:sz w:val="24"/>
          <w:szCs w:val="24"/>
        </w:rPr>
        <w:t>Профессиональные квалификационные группы</w:t>
      </w:r>
      <w:r w:rsidRPr="00D60038">
        <w:rPr>
          <w:rFonts w:ascii="Times New Roman" w:hAnsi="Times New Roman"/>
          <w:b/>
          <w:bCs/>
          <w:sz w:val="24"/>
          <w:szCs w:val="24"/>
        </w:rPr>
        <w:br/>
        <w:t>должностей работников физической культуры и спорта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492"/>
        <w:gridCol w:w="2745"/>
      </w:tblGrid>
      <w:tr w:rsidR="00D60038" w:rsidRPr="00D60038" w:rsidTr="00D428B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Рекомендуемый минимальный размер должностного оклада (ставки), рублей</w:t>
            </w:r>
          </w:p>
        </w:tc>
      </w:tr>
      <w:tr w:rsidR="00D60038" w:rsidRPr="00D60038" w:rsidTr="00D428B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0038" w:rsidRPr="00D60038" w:rsidTr="00D428BA">
        <w:tc>
          <w:tcPr>
            <w:tcW w:w="311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первого уровня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3937</w:t>
            </w:r>
          </w:p>
        </w:tc>
      </w:tr>
      <w:tr w:rsidR="00D60038" w:rsidRPr="00D60038" w:rsidTr="00D428BA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</w:tcBorders>
          </w:tcPr>
          <w:p w:rsidR="00D60038" w:rsidRPr="00D60038" w:rsidRDefault="00225062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4296</w:t>
            </w:r>
          </w:p>
        </w:tc>
      </w:tr>
      <w:tr w:rsidR="00D60038" w:rsidRPr="00D60038" w:rsidTr="00D428BA">
        <w:tc>
          <w:tcPr>
            <w:tcW w:w="311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второго уровня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5156</w:t>
            </w:r>
          </w:p>
        </w:tc>
      </w:tr>
      <w:tr w:rsidR="00D60038" w:rsidRPr="00D60038" w:rsidTr="00D428BA">
        <w:tc>
          <w:tcPr>
            <w:tcW w:w="31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6276</w:t>
            </w:r>
          </w:p>
        </w:tc>
      </w:tr>
      <w:tr w:rsidR="00D60038" w:rsidRPr="00D60038" w:rsidTr="00D428BA">
        <w:tc>
          <w:tcPr>
            <w:tcW w:w="31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6419</w:t>
            </w:r>
          </w:p>
        </w:tc>
      </w:tr>
      <w:tr w:rsidR="00D60038" w:rsidRPr="00D60038" w:rsidTr="00D428BA">
        <w:tc>
          <w:tcPr>
            <w:tcW w:w="311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третьего уровня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6839</w:t>
            </w:r>
          </w:p>
        </w:tc>
      </w:tr>
      <w:tr w:rsidR="00D60038" w:rsidRPr="00D60038" w:rsidTr="00D428BA">
        <w:tc>
          <w:tcPr>
            <w:tcW w:w="31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7045</w:t>
            </w:r>
          </w:p>
        </w:tc>
      </w:tr>
      <w:tr w:rsidR="00D60038" w:rsidRPr="00D60038" w:rsidTr="00D428BA">
        <w:tc>
          <w:tcPr>
            <w:tcW w:w="31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Pr="00D60038">
              <w:rPr>
                <w:rFonts w:ascii="Times New Roman" w:hAnsi="Times New Roman"/>
                <w:sz w:val="24"/>
                <w:szCs w:val="24"/>
              </w:rPr>
              <w:lastRenderedPageBreak/>
              <w:t>должностей четвертого уровня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0038" w:rsidRPr="00D60038" w:rsidRDefault="00225062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7582</w:t>
            </w:r>
          </w:p>
        </w:tc>
      </w:tr>
    </w:tbl>
    <w:p w:rsidR="00D60038" w:rsidRPr="00D60038" w:rsidRDefault="00D60038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0038" w:rsidRDefault="00D60038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" w:name="sub_20"/>
    </w:p>
    <w:p w:rsidR="00D60038" w:rsidRDefault="00D60038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5062" w:rsidRDefault="00225062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0038" w:rsidRPr="00D60038" w:rsidRDefault="00D60038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D60038">
        <w:rPr>
          <w:rFonts w:ascii="Times New Roman" w:hAnsi="Times New Roman"/>
          <w:b/>
          <w:bCs/>
          <w:sz w:val="24"/>
          <w:szCs w:val="24"/>
        </w:rPr>
        <w:t>Таблица 2</w:t>
      </w:r>
    </w:p>
    <w:p w:rsidR="00D60038" w:rsidRPr="00D60038" w:rsidRDefault="00D60038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0038">
        <w:rPr>
          <w:rFonts w:ascii="Times New Roman" w:hAnsi="Times New Roman"/>
          <w:b/>
          <w:bCs/>
          <w:sz w:val="24"/>
          <w:szCs w:val="24"/>
        </w:rPr>
        <w:t>Профессиональные квалификационные группы должностей работников образования</w:t>
      </w:r>
    </w:p>
    <w:p w:rsidR="00D60038" w:rsidRPr="00D60038" w:rsidRDefault="00D60038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4"/>
        <w:gridCol w:w="3450"/>
        <w:gridCol w:w="2834"/>
        <w:gridCol w:w="11"/>
      </w:tblGrid>
      <w:tr w:rsidR="00D60038" w:rsidRPr="00D60038" w:rsidTr="00D428BA">
        <w:trPr>
          <w:trHeight w:val="132"/>
        </w:trPr>
        <w:tc>
          <w:tcPr>
            <w:tcW w:w="1679" w:type="pct"/>
            <w:tcBorders>
              <w:left w:val="single" w:sz="4" w:space="0" w:color="auto"/>
            </w:tcBorders>
          </w:tcPr>
          <w:p w:rsidR="00D60038" w:rsidRPr="00D60038" w:rsidRDefault="00D60038" w:rsidP="00D60038">
            <w:pPr>
              <w:spacing w:after="0" w:line="23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Профессиональные </w:t>
            </w:r>
          </w:p>
          <w:p w:rsidR="00D60038" w:rsidRPr="00D60038" w:rsidRDefault="00D60038" w:rsidP="00D60038">
            <w:pPr>
              <w:spacing w:after="0" w:line="23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квалификационные группы должностей</w:t>
            </w:r>
          </w:p>
        </w:tc>
        <w:tc>
          <w:tcPr>
            <w:tcW w:w="1820" w:type="pct"/>
          </w:tcPr>
          <w:p w:rsidR="00D60038" w:rsidRPr="00D60038" w:rsidRDefault="00D60038" w:rsidP="00D60038">
            <w:pPr>
              <w:spacing w:after="0" w:line="23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501" w:type="pct"/>
            <w:gridSpan w:val="2"/>
            <w:tcBorders>
              <w:right w:val="single" w:sz="4" w:space="0" w:color="auto"/>
            </w:tcBorders>
          </w:tcPr>
          <w:p w:rsidR="00D60038" w:rsidRPr="00D60038" w:rsidRDefault="00D60038" w:rsidP="00D60038">
            <w:pPr>
              <w:spacing w:after="0" w:line="23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Рекомендуемый минимальный размер оклада (ставки), </w:t>
            </w:r>
          </w:p>
          <w:p w:rsidR="00D60038" w:rsidRPr="00D60038" w:rsidRDefault="00D60038" w:rsidP="00D60038">
            <w:pPr>
              <w:spacing w:after="0" w:line="23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D60038" w:rsidRPr="00D60038" w:rsidTr="00D428BA">
        <w:tblPrEx>
          <w:tblBorders>
            <w:top w:val="none" w:sz="0" w:space="0" w:color="auto"/>
          </w:tblBorders>
        </w:tblPrEx>
        <w:trPr>
          <w:gridAfter w:val="1"/>
          <w:wAfter w:w="7" w:type="pct"/>
          <w:trHeight w:val="132"/>
          <w:tblHeader/>
        </w:trPr>
        <w:tc>
          <w:tcPr>
            <w:tcW w:w="1679" w:type="pct"/>
            <w:tcBorders>
              <w:left w:val="single" w:sz="4" w:space="0" w:color="auto"/>
            </w:tcBorders>
          </w:tcPr>
          <w:p w:rsidR="00D60038" w:rsidRPr="00D60038" w:rsidRDefault="00D60038" w:rsidP="00D60038">
            <w:pPr>
              <w:spacing w:after="0" w:line="230" w:lineRule="auto"/>
              <w:ind w:left="-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pct"/>
          </w:tcPr>
          <w:p w:rsidR="00D60038" w:rsidRPr="00D60038" w:rsidRDefault="00D60038" w:rsidP="00D60038">
            <w:pPr>
              <w:spacing w:after="0" w:line="230" w:lineRule="auto"/>
              <w:ind w:left="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pct"/>
            <w:tcBorders>
              <w:right w:val="single" w:sz="4" w:space="0" w:color="auto"/>
            </w:tcBorders>
          </w:tcPr>
          <w:p w:rsidR="00D60038" w:rsidRPr="00D60038" w:rsidRDefault="00D60038" w:rsidP="00D60038">
            <w:pPr>
              <w:spacing w:after="0" w:line="23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0038" w:rsidRPr="00D60038" w:rsidTr="00D428BA">
        <w:tblPrEx>
          <w:tblBorders>
            <w:top w:val="none" w:sz="0" w:space="0" w:color="auto"/>
          </w:tblBorders>
        </w:tblPrEx>
        <w:trPr>
          <w:gridAfter w:val="1"/>
          <w:wAfter w:w="7" w:type="pct"/>
          <w:trHeight w:val="1301"/>
        </w:trPr>
        <w:tc>
          <w:tcPr>
            <w:tcW w:w="1679" w:type="pct"/>
            <w:tcBorders>
              <w:left w:val="single" w:sz="4" w:space="0" w:color="auto"/>
            </w:tcBorders>
          </w:tcPr>
          <w:p w:rsidR="00D60038" w:rsidRPr="00D60038" w:rsidRDefault="00D60038" w:rsidP="00D60038">
            <w:pPr>
              <w:spacing w:after="0" w:line="230" w:lineRule="auto"/>
              <w:ind w:left="-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819" w:type="pct"/>
          </w:tcPr>
          <w:p w:rsidR="00D60038" w:rsidRPr="00D60038" w:rsidRDefault="00D60038" w:rsidP="00D60038">
            <w:pPr>
              <w:spacing w:after="0" w:line="230" w:lineRule="auto"/>
              <w:ind w:left="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right w:val="single" w:sz="4" w:space="0" w:color="auto"/>
            </w:tcBorders>
          </w:tcPr>
          <w:p w:rsidR="00D60038" w:rsidRPr="00D60038" w:rsidRDefault="00225062" w:rsidP="00D60038">
            <w:pPr>
              <w:spacing w:after="0" w:line="23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5091</w:t>
            </w:r>
          </w:p>
          <w:p w:rsidR="00D60038" w:rsidRPr="00D60038" w:rsidRDefault="00D60038" w:rsidP="00D60038">
            <w:pPr>
              <w:spacing w:after="0" w:line="23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038" w:rsidRPr="00D60038" w:rsidTr="00D428BA">
        <w:tblPrEx>
          <w:tblBorders>
            <w:top w:val="none" w:sz="0" w:space="0" w:color="auto"/>
          </w:tblBorders>
        </w:tblPrEx>
        <w:trPr>
          <w:gridAfter w:val="1"/>
          <w:wAfter w:w="7" w:type="pct"/>
          <w:trHeight w:val="778"/>
        </w:trPr>
        <w:tc>
          <w:tcPr>
            <w:tcW w:w="1679" w:type="pct"/>
            <w:vMerge w:val="restart"/>
            <w:tcBorders>
              <w:top w:val="nil"/>
              <w:left w:val="single" w:sz="4" w:space="0" w:color="auto"/>
            </w:tcBorders>
          </w:tcPr>
          <w:p w:rsidR="00D60038" w:rsidRPr="00D60038" w:rsidRDefault="00D60038" w:rsidP="00D60038">
            <w:pPr>
              <w:spacing w:after="0" w:line="230" w:lineRule="auto"/>
              <w:ind w:left="-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1819" w:type="pct"/>
          </w:tcPr>
          <w:p w:rsidR="00D60038" w:rsidRPr="00D60038" w:rsidRDefault="00D60038" w:rsidP="00D60038">
            <w:pPr>
              <w:spacing w:after="0" w:line="230" w:lineRule="auto"/>
              <w:ind w:left="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1495" w:type="pct"/>
            <w:tcBorders>
              <w:right w:val="single" w:sz="4" w:space="0" w:color="auto"/>
            </w:tcBorders>
          </w:tcPr>
          <w:p w:rsidR="00D60038" w:rsidRPr="00D60038" w:rsidRDefault="00225062" w:rsidP="00D600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6276</w:t>
            </w:r>
          </w:p>
        </w:tc>
      </w:tr>
      <w:tr w:rsidR="00D60038" w:rsidRPr="00D60038" w:rsidTr="00D428BA">
        <w:tblPrEx>
          <w:tblBorders>
            <w:top w:val="none" w:sz="0" w:space="0" w:color="auto"/>
          </w:tblBorders>
        </w:tblPrEx>
        <w:trPr>
          <w:gridAfter w:val="1"/>
          <w:wAfter w:w="7" w:type="pct"/>
          <w:trHeight w:val="613"/>
        </w:trPr>
        <w:tc>
          <w:tcPr>
            <w:tcW w:w="1679" w:type="pct"/>
            <w:vMerge/>
            <w:tcBorders>
              <w:top w:val="nil"/>
              <w:left w:val="single" w:sz="4" w:space="0" w:color="auto"/>
            </w:tcBorders>
          </w:tcPr>
          <w:p w:rsidR="00D60038" w:rsidRPr="00D60038" w:rsidRDefault="00D60038" w:rsidP="00D60038">
            <w:pPr>
              <w:spacing w:after="0" w:line="240" w:lineRule="auto"/>
              <w:ind w:left="-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D60038" w:rsidRPr="00D60038" w:rsidRDefault="00D60038" w:rsidP="00D60038">
            <w:pPr>
              <w:spacing w:after="0" w:line="240" w:lineRule="auto"/>
              <w:ind w:left="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2 квалификационный уровень:</w:t>
            </w:r>
          </w:p>
          <w:p w:rsidR="00D60038" w:rsidRPr="00D60038" w:rsidRDefault="00D60038" w:rsidP="00D60038">
            <w:pPr>
              <w:spacing w:after="0" w:line="240" w:lineRule="auto"/>
              <w:ind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right w:val="single" w:sz="4" w:space="0" w:color="auto"/>
            </w:tcBorders>
          </w:tcPr>
          <w:p w:rsidR="00D60038" w:rsidRPr="00D60038" w:rsidRDefault="00225062" w:rsidP="00D600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6276</w:t>
            </w:r>
          </w:p>
          <w:p w:rsidR="00D60038" w:rsidRPr="00D60038" w:rsidRDefault="00D60038" w:rsidP="00D600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038" w:rsidRPr="00D60038" w:rsidTr="00D428BA">
        <w:tblPrEx>
          <w:tblBorders>
            <w:top w:val="none" w:sz="0" w:space="0" w:color="auto"/>
          </w:tblBorders>
        </w:tblPrEx>
        <w:trPr>
          <w:gridAfter w:val="1"/>
          <w:wAfter w:w="7" w:type="pct"/>
          <w:trHeight w:val="491"/>
        </w:trPr>
        <w:tc>
          <w:tcPr>
            <w:tcW w:w="1679" w:type="pct"/>
            <w:vMerge w:val="restart"/>
            <w:tcBorders>
              <w:left w:val="single" w:sz="4" w:space="0" w:color="auto"/>
            </w:tcBorders>
          </w:tcPr>
          <w:p w:rsidR="00D60038" w:rsidRPr="00D60038" w:rsidRDefault="00D60038" w:rsidP="00D60038">
            <w:pPr>
              <w:spacing w:after="0" w:line="240" w:lineRule="auto"/>
              <w:ind w:left="-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1819" w:type="pct"/>
          </w:tcPr>
          <w:p w:rsidR="00D60038" w:rsidRPr="00D60038" w:rsidRDefault="00D60038" w:rsidP="00D60038">
            <w:pPr>
              <w:spacing w:after="0" w:line="240" w:lineRule="auto"/>
              <w:ind w:left="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1495" w:type="pct"/>
            <w:tcBorders>
              <w:right w:val="single" w:sz="4" w:space="0" w:color="auto"/>
            </w:tcBorders>
          </w:tcPr>
          <w:p w:rsidR="00D60038" w:rsidRPr="00D60038" w:rsidRDefault="00225062" w:rsidP="00D600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6419</w:t>
            </w:r>
          </w:p>
        </w:tc>
      </w:tr>
      <w:tr w:rsidR="00D60038" w:rsidRPr="00D60038" w:rsidTr="00D428BA">
        <w:tblPrEx>
          <w:tblBorders>
            <w:top w:val="none" w:sz="0" w:space="0" w:color="auto"/>
          </w:tblBorders>
        </w:tblPrEx>
        <w:trPr>
          <w:gridAfter w:val="1"/>
          <w:wAfter w:w="7" w:type="pct"/>
          <w:trHeight w:val="555"/>
        </w:trPr>
        <w:tc>
          <w:tcPr>
            <w:tcW w:w="1679" w:type="pct"/>
            <w:vMerge/>
            <w:tcBorders>
              <w:left w:val="single" w:sz="4" w:space="0" w:color="auto"/>
            </w:tcBorders>
          </w:tcPr>
          <w:p w:rsidR="00D60038" w:rsidRPr="00D60038" w:rsidRDefault="00D60038" w:rsidP="00D60038">
            <w:pPr>
              <w:spacing w:after="0" w:line="240" w:lineRule="auto"/>
              <w:ind w:left="-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D60038" w:rsidRPr="00D60038" w:rsidRDefault="00D60038" w:rsidP="00D60038">
            <w:pPr>
              <w:spacing w:after="0" w:line="240" w:lineRule="auto"/>
              <w:ind w:left="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1495" w:type="pct"/>
            <w:tcBorders>
              <w:right w:val="single" w:sz="4" w:space="0" w:color="auto"/>
            </w:tcBorders>
          </w:tcPr>
          <w:p w:rsidR="00D60038" w:rsidRPr="00D60038" w:rsidRDefault="00225062" w:rsidP="00D600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6419</w:t>
            </w:r>
          </w:p>
        </w:tc>
      </w:tr>
      <w:tr w:rsidR="00D60038" w:rsidRPr="00D60038" w:rsidTr="00D428BA">
        <w:tblPrEx>
          <w:tblBorders>
            <w:top w:val="none" w:sz="0" w:space="0" w:color="auto"/>
          </w:tblBorders>
        </w:tblPrEx>
        <w:trPr>
          <w:gridAfter w:val="1"/>
          <w:wAfter w:w="7" w:type="pct"/>
          <w:trHeight w:val="563"/>
        </w:trPr>
        <w:tc>
          <w:tcPr>
            <w:tcW w:w="1679" w:type="pct"/>
            <w:vMerge/>
            <w:tcBorders>
              <w:left w:val="single" w:sz="4" w:space="0" w:color="auto"/>
            </w:tcBorders>
          </w:tcPr>
          <w:p w:rsidR="00D60038" w:rsidRPr="00D60038" w:rsidRDefault="00D60038" w:rsidP="00D60038">
            <w:pPr>
              <w:spacing w:after="0" w:line="240" w:lineRule="auto"/>
              <w:ind w:left="-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D60038" w:rsidRPr="00D60038" w:rsidRDefault="00D60038" w:rsidP="00D60038">
            <w:pPr>
              <w:spacing w:after="0" w:line="240" w:lineRule="auto"/>
              <w:ind w:left="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3 квалификационный уровень:</w:t>
            </w:r>
          </w:p>
        </w:tc>
        <w:tc>
          <w:tcPr>
            <w:tcW w:w="1495" w:type="pct"/>
            <w:tcBorders>
              <w:right w:val="single" w:sz="4" w:space="0" w:color="auto"/>
            </w:tcBorders>
          </w:tcPr>
          <w:p w:rsidR="00D60038" w:rsidRPr="00D60038" w:rsidRDefault="00225062" w:rsidP="00D600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6419</w:t>
            </w:r>
          </w:p>
        </w:tc>
      </w:tr>
      <w:tr w:rsidR="00D60038" w:rsidRPr="00D60038" w:rsidTr="00D60038">
        <w:tblPrEx>
          <w:tblBorders>
            <w:top w:val="none" w:sz="0" w:space="0" w:color="auto"/>
          </w:tblBorders>
        </w:tblPrEx>
        <w:trPr>
          <w:gridAfter w:val="1"/>
          <w:wAfter w:w="7" w:type="pct"/>
          <w:trHeight w:val="273"/>
        </w:trPr>
        <w:tc>
          <w:tcPr>
            <w:tcW w:w="167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0038" w:rsidRPr="00D60038" w:rsidRDefault="00D60038" w:rsidP="00D60038">
            <w:pPr>
              <w:spacing w:after="0" w:line="240" w:lineRule="auto"/>
              <w:ind w:left="-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D60038" w:rsidRPr="00D60038" w:rsidRDefault="00D60038" w:rsidP="00D60038">
            <w:pPr>
              <w:spacing w:after="0" w:line="240" w:lineRule="auto"/>
              <w:ind w:left="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4 квалификационный уровень:</w:t>
            </w:r>
          </w:p>
        </w:tc>
        <w:tc>
          <w:tcPr>
            <w:tcW w:w="1495" w:type="pct"/>
            <w:tcBorders>
              <w:bottom w:val="single" w:sz="4" w:space="0" w:color="auto"/>
              <w:right w:val="single" w:sz="4" w:space="0" w:color="auto"/>
            </w:tcBorders>
          </w:tcPr>
          <w:p w:rsidR="00D60038" w:rsidRPr="00D60038" w:rsidRDefault="00225062" w:rsidP="0022506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7045</w:t>
            </w:r>
          </w:p>
        </w:tc>
      </w:tr>
      <w:tr w:rsidR="00D60038" w:rsidRPr="00D60038" w:rsidTr="00D60038">
        <w:tblPrEx>
          <w:tblBorders>
            <w:top w:val="none" w:sz="0" w:space="0" w:color="auto"/>
          </w:tblBorders>
        </w:tblPrEx>
        <w:trPr>
          <w:gridAfter w:val="1"/>
          <w:wAfter w:w="7" w:type="pct"/>
          <w:trHeight w:val="608"/>
        </w:trPr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38" w:rsidRPr="00D60038" w:rsidRDefault="00D60038" w:rsidP="00D60038">
            <w:pPr>
              <w:spacing w:after="0" w:line="240" w:lineRule="auto"/>
              <w:ind w:left="-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</w:tcPr>
          <w:p w:rsidR="00D60038" w:rsidRPr="00D60038" w:rsidRDefault="00D60038" w:rsidP="00D60038">
            <w:pPr>
              <w:spacing w:after="0" w:line="240" w:lineRule="auto"/>
              <w:ind w:left="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225062" w:rsidP="0022506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6905</w:t>
            </w:r>
          </w:p>
        </w:tc>
      </w:tr>
      <w:tr w:rsidR="00D60038" w:rsidRPr="00D60038" w:rsidTr="00D60038">
        <w:tblPrEx>
          <w:tblBorders>
            <w:top w:val="none" w:sz="0" w:space="0" w:color="auto"/>
          </w:tblBorders>
        </w:tblPrEx>
        <w:trPr>
          <w:gridAfter w:val="1"/>
          <w:wAfter w:w="7" w:type="pct"/>
          <w:trHeight w:val="608"/>
        </w:trPr>
        <w:tc>
          <w:tcPr>
            <w:tcW w:w="1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38" w:rsidRPr="00D60038" w:rsidRDefault="00D60038" w:rsidP="00D60038">
            <w:pPr>
              <w:spacing w:after="0" w:line="240" w:lineRule="auto"/>
              <w:ind w:left="-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</w:tcPr>
          <w:p w:rsidR="00D60038" w:rsidRPr="00D60038" w:rsidRDefault="00D60038" w:rsidP="00D60038">
            <w:pPr>
              <w:spacing w:after="0" w:line="240" w:lineRule="auto"/>
              <w:ind w:left="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225062" w:rsidP="00D600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7582</w:t>
            </w:r>
          </w:p>
        </w:tc>
      </w:tr>
      <w:tr w:rsidR="00D60038" w:rsidRPr="00D60038" w:rsidTr="00D60038">
        <w:tblPrEx>
          <w:tblBorders>
            <w:top w:val="none" w:sz="0" w:space="0" w:color="auto"/>
          </w:tblBorders>
        </w:tblPrEx>
        <w:trPr>
          <w:gridAfter w:val="1"/>
          <w:wAfter w:w="7" w:type="pct"/>
        </w:trPr>
        <w:tc>
          <w:tcPr>
            <w:tcW w:w="1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38" w:rsidRPr="00D60038" w:rsidRDefault="00D60038" w:rsidP="00D60038">
            <w:pPr>
              <w:spacing w:after="0" w:line="240" w:lineRule="auto"/>
              <w:ind w:left="-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</w:tcPr>
          <w:p w:rsidR="00D60038" w:rsidRPr="00D60038" w:rsidRDefault="00D60038" w:rsidP="00D60038">
            <w:pPr>
              <w:spacing w:after="0" w:line="240" w:lineRule="auto"/>
              <w:ind w:left="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3 квалификационный уровень:</w:t>
            </w:r>
          </w:p>
        </w:tc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225062" w:rsidP="00D600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8313</w:t>
            </w:r>
          </w:p>
        </w:tc>
      </w:tr>
      <w:bookmarkEnd w:id="1"/>
    </w:tbl>
    <w:p w:rsidR="00D60038" w:rsidRDefault="00D60038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5062" w:rsidRPr="00225062" w:rsidRDefault="00225062" w:rsidP="002250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225062">
        <w:rPr>
          <w:rFonts w:ascii="Times New Roman" w:hAnsi="Times New Roman"/>
          <w:b/>
          <w:bCs/>
          <w:sz w:val="24"/>
          <w:szCs w:val="24"/>
        </w:rPr>
        <w:t>Таблица 3</w:t>
      </w:r>
    </w:p>
    <w:p w:rsidR="00225062" w:rsidRPr="00225062" w:rsidRDefault="00225062" w:rsidP="002250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5062" w:rsidRPr="00225062" w:rsidRDefault="00225062" w:rsidP="00225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5062">
        <w:rPr>
          <w:rFonts w:ascii="Times New Roman" w:hAnsi="Times New Roman"/>
          <w:b/>
          <w:sz w:val="24"/>
          <w:szCs w:val="24"/>
        </w:rPr>
        <w:t>Размеры окладов (должностных окладов) медицинских работников</w:t>
      </w:r>
    </w:p>
    <w:p w:rsidR="00225062" w:rsidRPr="00225062" w:rsidRDefault="00225062" w:rsidP="00225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110"/>
        <w:gridCol w:w="2835"/>
      </w:tblGrid>
      <w:tr w:rsidR="00225062" w:rsidRPr="00225062" w:rsidTr="000B6CD5">
        <w:tc>
          <w:tcPr>
            <w:tcW w:w="2977" w:type="dxa"/>
            <w:tcBorders>
              <w:left w:val="single" w:sz="4" w:space="0" w:color="auto"/>
            </w:tcBorders>
          </w:tcPr>
          <w:p w:rsidR="00225062" w:rsidRPr="00225062" w:rsidRDefault="00225062" w:rsidP="002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062">
              <w:rPr>
                <w:rFonts w:ascii="Times New Roman" w:hAnsi="Times New Roman"/>
                <w:bCs/>
                <w:sz w:val="24"/>
                <w:szCs w:val="24"/>
              </w:rPr>
              <w:t>Квалификационные</w:t>
            </w:r>
          </w:p>
          <w:p w:rsidR="00225062" w:rsidRPr="00225062" w:rsidRDefault="00225062" w:rsidP="002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062">
              <w:rPr>
                <w:rFonts w:ascii="Times New Roman" w:hAnsi="Times New Roman"/>
                <w:bCs/>
                <w:sz w:val="24"/>
                <w:szCs w:val="24"/>
              </w:rPr>
              <w:t>уровни</w:t>
            </w:r>
          </w:p>
        </w:tc>
        <w:tc>
          <w:tcPr>
            <w:tcW w:w="4110" w:type="dxa"/>
          </w:tcPr>
          <w:p w:rsidR="00225062" w:rsidRPr="00225062" w:rsidRDefault="00225062" w:rsidP="002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062">
              <w:rPr>
                <w:rFonts w:ascii="Times New Roman" w:hAnsi="Times New Roman"/>
                <w:bCs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5062" w:rsidRPr="00225062" w:rsidRDefault="00225062" w:rsidP="002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062">
              <w:rPr>
                <w:rFonts w:ascii="Times New Roman" w:hAnsi="Times New Roman"/>
                <w:bCs/>
                <w:sz w:val="24"/>
                <w:szCs w:val="24"/>
              </w:rPr>
              <w:t>Рекомендуемый должностной оклад, рублей</w:t>
            </w:r>
          </w:p>
        </w:tc>
      </w:tr>
    </w:tbl>
    <w:p w:rsidR="00225062" w:rsidRPr="00225062" w:rsidRDefault="00225062" w:rsidP="00225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25062" w:rsidRPr="00225062" w:rsidRDefault="00225062" w:rsidP="00225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225062">
        <w:rPr>
          <w:rFonts w:ascii="Times New Roman" w:hAnsi="Times New Roman"/>
          <w:bCs/>
          <w:sz w:val="24"/>
          <w:szCs w:val="24"/>
        </w:rPr>
        <w:t>Профессиональная квалификационная группа</w:t>
      </w:r>
    </w:p>
    <w:p w:rsidR="00225062" w:rsidRPr="00225062" w:rsidRDefault="00225062" w:rsidP="00225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225062">
        <w:rPr>
          <w:rFonts w:ascii="Times New Roman" w:hAnsi="Times New Roman"/>
          <w:bCs/>
          <w:sz w:val="24"/>
          <w:szCs w:val="24"/>
        </w:rPr>
        <w:t>«Средний медицинский и фармацевтический персонал»</w:t>
      </w:r>
    </w:p>
    <w:p w:rsidR="00225062" w:rsidRPr="00225062" w:rsidRDefault="00225062" w:rsidP="00225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2" w:type="dxa"/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2835"/>
      </w:tblGrid>
      <w:tr w:rsidR="00225062" w:rsidRPr="00225062" w:rsidTr="000B6CD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62" w:rsidRPr="00225062" w:rsidRDefault="00225062" w:rsidP="002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062">
              <w:rPr>
                <w:rFonts w:ascii="Times New Roman" w:hAnsi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62" w:rsidRPr="00225062" w:rsidRDefault="00225062" w:rsidP="002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062">
              <w:rPr>
                <w:rFonts w:ascii="Times New Roman" w:hAnsi="Times New Roman"/>
                <w:bCs/>
                <w:sz w:val="24"/>
                <w:szCs w:val="24"/>
              </w:rPr>
              <w:t>медицинская сестра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62" w:rsidRPr="00225062" w:rsidRDefault="00225062" w:rsidP="002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5108</w:t>
            </w:r>
          </w:p>
        </w:tc>
      </w:tr>
      <w:tr w:rsidR="00225062" w:rsidRPr="00225062" w:rsidTr="000B6CD5">
        <w:tc>
          <w:tcPr>
            <w:tcW w:w="9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5062" w:rsidRPr="00225062" w:rsidRDefault="00225062" w:rsidP="002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5062" w:rsidRPr="00225062" w:rsidRDefault="00225062" w:rsidP="002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062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  <w:p w:rsidR="00225062" w:rsidRPr="00225062" w:rsidRDefault="00225062" w:rsidP="002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5062" w:rsidRPr="00225062" w:rsidTr="000B6CD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62" w:rsidRPr="00225062" w:rsidRDefault="00225062" w:rsidP="002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062">
              <w:rPr>
                <w:rFonts w:ascii="Times New Roman" w:hAnsi="Times New Roman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62" w:rsidRPr="00225062" w:rsidRDefault="00225062" w:rsidP="002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062">
              <w:rPr>
                <w:rFonts w:ascii="Times New Roman" w:hAnsi="Times New Roman"/>
                <w:bCs/>
                <w:sz w:val="24"/>
                <w:szCs w:val="24"/>
              </w:rPr>
              <w:t>Врачи и провизоры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62" w:rsidRPr="00225062" w:rsidRDefault="00225062" w:rsidP="002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6639</w:t>
            </w:r>
          </w:p>
        </w:tc>
      </w:tr>
    </w:tbl>
    <w:p w:rsidR="00225062" w:rsidRDefault="00225062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5062" w:rsidRDefault="00225062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5062" w:rsidRDefault="00225062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5062" w:rsidRDefault="00225062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5062" w:rsidRDefault="00225062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5062" w:rsidRDefault="00225062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0038" w:rsidRPr="00D60038" w:rsidRDefault="00D60038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D60038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 w:rsidR="00225062">
        <w:rPr>
          <w:rFonts w:ascii="Times New Roman" w:hAnsi="Times New Roman"/>
          <w:b/>
          <w:bCs/>
          <w:sz w:val="24"/>
          <w:szCs w:val="24"/>
        </w:rPr>
        <w:t>4</w:t>
      </w:r>
    </w:p>
    <w:p w:rsidR="00D60038" w:rsidRPr="00D60038" w:rsidRDefault="00D60038" w:rsidP="00D60038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60038">
        <w:rPr>
          <w:rFonts w:ascii="Times New Roman" w:hAnsi="Times New Roman"/>
          <w:b/>
          <w:bCs/>
          <w:sz w:val="24"/>
          <w:szCs w:val="24"/>
        </w:rPr>
        <w:t>Профессиональные квалификационные группы</w:t>
      </w:r>
      <w:r w:rsidRPr="00D60038">
        <w:rPr>
          <w:rFonts w:ascii="Times New Roman" w:hAnsi="Times New Roman"/>
          <w:b/>
          <w:bCs/>
          <w:sz w:val="24"/>
          <w:szCs w:val="24"/>
        </w:rPr>
        <w:br/>
        <w:t>общеотраслевых должностей руководителей, специалистов и служащих</w:t>
      </w:r>
    </w:p>
    <w:p w:rsidR="00D60038" w:rsidRPr="00D60038" w:rsidRDefault="00D60038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1"/>
        <w:tblW w:w="9593" w:type="dxa"/>
        <w:tblInd w:w="-34" w:type="dxa"/>
        <w:tblLook w:val="04A0" w:firstRow="1" w:lastRow="0" w:firstColumn="1" w:lastColumn="0" w:noHBand="0" w:noVBand="1"/>
      </w:tblPr>
      <w:tblGrid>
        <w:gridCol w:w="3261"/>
        <w:gridCol w:w="3497"/>
        <w:gridCol w:w="2835"/>
      </w:tblGrid>
      <w:tr w:rsidR="00D60038" w:rsidRPr="00D60038" w:rsidTr="00D428BA">
        <w:tc>
          <w:tcPr>
            <w:tcW w:w="3261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3497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835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Минимальный размер должностного оклада (ставки), рублей</w:t>
            </w:r>
          </w:p>
        </w:tc>
      </w:tr>
      <w:tr w:rsidR="00D60038" w:rsidRPr="00D60038" w:rsidTr="00D428BA">
        <w:tc>
          <w:tcPr>
            <w:tcW w:w="3261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3</w:t>
            </w:r>
          </w:p>
        </w:tc>
      </w:tr>
      <w:tr w:rsidR="00D60038" w:rsidRPr="00D60038" w:rsidTr="00D428BA">
        <w:tc>
          <w:tcPr>
            <w:tcW w:w="3261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 xml:space="preserve">Профессиональная квалификационная группа должностей служащих первого уровня </w:t>
            </w:r>
          </w:p>
        </w:tc>
        <w:tc>
          <w:tcPr>
            <w:tcW w:w="3497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2835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5091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0038" w:rsidRPr="00D60038" w:rsidTr="00D428BA">
        <w:tc>
          <w:tcPr>
            <w:tcW w:w="3261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3497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1 квалификационный уровень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2 квалификационный уровень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3 квалификационный уровень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4 квалификационный уровень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6</w:t>
            </w:r>
            <w:r w:rsidR="00225062">
              <w:rPr>
                <w:sz w:val="24"/>
                <w:szCs w:val="24"/>
              </w:rPr>
              <w:t>276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6</w:t>
            </w:r>
            <w:r w:rsidR="00225062">
              <w:rPr>
                <w:sz w:val="24"/>
                <w:szCs w:val="24"/>
              </w:rPr>
              <w:t>276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6</w:t>
            </w:r>
            <w:r w:rsidR="00225062">
              <w:rPr>
                <w:sz w:val="24"/>
                <w:szCs w:val="24"/>
              </w:rPr>
              <w:t>276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6</w:t>
            </w:r>
            <w:r w:rsidR="00225062">
              <w:rPr>
                <w:sz w:val="24"/>
                <w:szCs w:val="24"/>
              </w:rPr>
              <w:t>276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6905</w:t>
            </w:r>
          </w:p>
        </w:tc>
      </w:tr>
      <w:tr w:rsidR="00D60038" w:rsidRPr="00D60038" w:rsidTr="00D428BA">
        <w:tc>
          <w:tcPr>
            <w:tcW w:w="3261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3497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1 квалификационный уровень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2 квалификационный уровень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3 квалификационный уровень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4 квалификационный уровень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5667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6235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6839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8213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8395</w:t>
            </w:r>
          </w:p>
        </w:tc>
      </w:tr>
      <w:tr w:rsidR="00D60038" w:rsidRPr="00D60038" w:rsidTr="00D428BA">
        <w:tc>
          <w:tcPr>
            <w:tcW w:w="3261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Профессиональная квалификационная группа должностей служащих четвертого  уровня</w:t>
            </w:r>
          </w:p>
        </w:tc>
        <w:tc>
          <w:tcPr>
            <w:tcW w:w="3497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1 квалификационный уровень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2 квалификационный уровень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</w:tcPr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8749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8871</w:t>
            </w:r>
          </w:p>
          <w:p w:rsidR="00D60038" w:rsidRPr="00D60038" w:rsidRDefault="00D60038" w:rsidP="00D6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9118</w:t>
            </w:r>
          </w:p>
        </w:tc>
      </w:tr>
    </w:tbl>
    <w:p w:rsidR="00D60038" w:rsidRPr="00D60038" w:rsidRDefault="00D60038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0038" w:rsidRPr="00D60038" w:rsidRDefault="00D60038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2" w:name="sub_30"/>
      <w:r w:rsidRPr="00D60038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 w:rsidR="00225062">
        <w:rPr>
          <w:rFonts w:ascii="Times New Roman" w:hAnsi="Times New Roman"/>
          <w:b/>
          <w:bCs/>
          <w:sz w:val="24"/>
          <w:szCs w:val="24"/>
        </w:rPr>
        <w:t>5</w:t>
      </w:r>
    </w:p>
    <w:bookmarkEnd w:id="2"/>
    <w:p w:rsidR="00D60038" w:rsidRPr="00D60038" w:rsidRDefault="00D60038" w:rsidP="00D60038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60038">
        <w:rPr>
          <w:rFonts w:ascii="Times New Roman" w:hAnsi="Times New Roman"/>
          <w:b/>
          <w:bCs/>
          <w:sz w:val="24"/>
          <w:szCs w:val="24"/>
        </w:rPr>
        <w:t>Профессиональные квалификационные группы</w:t>
      </w:r>
      <w:r w:rsidRPr="00D60038">
        <w:rPr>
          <w:rFonts w:ascii="Times New Roman" w:hAnsi="Times New Roman"/>
          <w:b/>
          <w:bCs/>
          <w:sz w:val="24"/>
          <w:szCs w:val="24"/>
        </w:rPr>
        <w:br/>
        <w:t>общеотраслевых профессий рабочих</w:t>
      </w:r>
    </w:p>
    <w:p w:rsidR="00D60038" w:rsidRPr="00D60038" w:rsidRDefault="00D60038" w:rsidP="00D60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5035" w:type="pct"/>
        <w:tblInd w:w="-34" w:type="dxa"/>
        <w:tblBorders>
          <w:top w:val="single" w:sz="6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2444"/>
        <w:gridCol w:w="3327"/>
        <w:gridCol w:w="1559"/>
      </w:tblGrid>
      <w:tr w:rsidR="00D60038" w:rsidRPr="00D60038" w:rsidTr="00D428BA">
        <w:tc>
          <w:tcPr>
            <w:tcW w:w="1197" w:type="pct"/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Профессиональные квалификационные группы </w:t>
            </w:r>
          </w:p>
        </w:tc>
        <w:tc>
          <w:tcPr>
            <w:tcW w:w="1268" w:type="pct"/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726" w:type="pct"/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Квалификационные разряды в соответствии с Единым тарифно-квалификационным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Размер должностного оклада (ставки), рублей</w:t>
            </w:r>
          </w:p>
        </w:tc>
      </w:tr>
      <w:tr w:rsidR="00D60038" w:rsidRPr="00D60038" w:rsidTr="00D428B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1197" w:type="pct"/>
            <w:tcBorders>
              <w:lef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pct"/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  <w:tcBorders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0038" w:rsidRPr="00D60038" w:rsidTr="00D428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профессий рабочих первого уровня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1 квалификационный разряд 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2 квалификационный разряд 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3 квалификационный разряд 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3905</w:t>
            </w:r>
          </w:p>
          <w:p w:rsidR="00D60038" w:rsidRPr="00D60038" w:rsidRDefault="00225062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4296</w:t>
            </w:r>
          </w:p>
          <w:p w:rsidR="00D60038" w:rsidRPr="00D60038" w:rsidRDefault="00225062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4718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5192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038" w:rsidRPr="00D60038" w:rsidTr="00D428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</w:t>
            </w:r>
            <w:r w:rsidRPr="00D600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профессий рабочих второго уровня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квалификационный уровень 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квалификационный разряд 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5 квалификационный разряд 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6 квалификационный разряд 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7 квалификационный разряд 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 xml:space="preserve">8 квалификационный разряд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lastRenderedPageBreak/>
              <w:t>5430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5767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6109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6446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38">
              <w:rPr>
                <w:rFonts w:ascii="Times New Roman" w:hAnsi="Times New Roman"/>
                <w:sz w:val="24"/>
                <w:szCs w:val="24"/>
              </w:rPr>
              <w:t>6839</w:t>
            </w:r>
          </w:p>
          <w:p w:rsidR="00D60038" w:rsidRPr="00D60038" w:rsidRDefault="00D60038" w:rsidP="00D60038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6EE" w:rsidRPr="0073718F" w:rsidRDefault="001C06EE" w:rsidP="00D60038">
      <w:pPr>
        <w:widowControl w:val="0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F374C" w:rsidRPr="0073718F" w:rsidRDefault="009F374C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3718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1C06EE" w:rsidRPr="0073718F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="001C06EE" w:rsidRPr="0073718F">
        <w:rPr>
          <w:rFonts w:ascii="Times New Roman" w:hAnsi="Times New Roman"/>
          <w:sz w:val="24"/>
          <w:szCs w:val="24"/>
          <w:lang w:eastAsia="zh-CN"/>
        </w:rPr>
        <w:t xml:space="preserve"> исполнением настоящего постановления возложить на </w:t>
      </w:r>
      <w:r w:rsidR="00D60038">
        <w:rPr>
          <w:rFonts w:ascii="Times New Roman" w:hAnsi="Times New Roman"/>
          <w:sz w:val="24"/>
          <w:szCs w:val="24"/>
          <w:lang w:eastAsia="zh-CN"/>
        </w:rPr>
        <w:t xml:space="preserve">директора </w:t>
      </w:r>
      <w:r w:rsidR="001C06EE" w:rsidRPr="0073718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D60038" w:rsidRPr="00D60038">
        <w:rPr>
          <w:rFonts w:ascii="Times New Roman" w:hAnsi="Times New Roman"/>
          <w:sz w:val="24"/>
          <w:szCs w:val="24"/>
          <w:lang w:eastAsia="zh-CN"/>
        </w:rPr>
        <w:t xml:space="preserve">автономного учреждения дополнительного образования «Спортивная школа </w:t>
      </w:r>
      <w:r w:rsidR="00225062">
        <w:rPr>
          <w:rFonts w:ascii="Times New Roman" w:hAnsi="Times New Roman"/>
          <w:sz w:val="24"/>
          <w:szCs w:val="24"/>
          <w:lang w:eastAsia="zh-CN"/>
        </w:rPr>
        <w:t>Импульс</w:t>
      </w:r>
      <w:r w:rsidR="00D60038" w:rsidRPr="00D60038">
        <w:rPr>
          <w:rFonts w:ascii="Times New Roman" w:hAnsi="Times New Roman"/>
          <w:sz w:val="24"/>
          <w:szCs w:val="24"/>
          <w:lang w:eastAsia="zh-CN"/>
        </w:rPr>
        <w:t>»</w:t>
      </w:r>
      <w:r w:rsidR="00CF7DB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C06EE" w:rsidRPr="0073718F">
        <w:rPr>
          <w:rFonts w:ascii="Times New Roman" w:hAnsi="Times New Roman"/>
          <w:sz w:val="24"/>
          <w:szCs w:val="24"/>
          <w:lang w:eastAsia="zh-CN"/>
        </w:rPr>
        <w:t xml:space="preserve"> Канашского муниципального округа </w:t>
      </w:r>
      <w:r w:rsidR="00AE420B">
        <w:rPr>
          <w:rFonts w:ascii="Times New Roman" w:hAnsi="Times New Roman"/>
          <w:sz w:val="24"/>
          <w:szCs w:val="24"/>
          <w:lang w:eastAsia="zh-CN"/>
        </w:rPr>
        <w:t xml:space="preserve">Чувашской Республики </w:t>
      </w:r>
      <w:r w:rsidR="00225062">
        <w:rPr>
          <w:rFonts w:ascii="Times New Roman" w:hAnsi="Times New Roman"/>
          <w:sz w:val="24"/>
          <w:szCs w:val="24"/>
          <w:lang w:eastAsia="zh-CN"/>
        </w:rPr>
        <w:t>Спиридонова</w:t>
      </w:r>
      <w:r w:rsidR="00CF7DB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25062">
        <w:rPr>
          <w:rFonts w:ascii="Times New Roman" w:hAnsi="Times New Roman"/>
          <w:sz w:val="24"/>
          <w:szCs w:val="24"/>
          <w:lang w:eastAsia="zh-CN"/>
        </w:rPr>
        <w:t>Ф</w:t>
      </w:r>
      <w:r w:rsidR="00CF7DBD">
        <w:rPr>
          <w:rFonts w:ascii="Times New Roman" w:hAnsi="Times New Roman"/>
          <w:sz w:val="24"/>
          <w:szCs w:val="24"/>
          <w:lang w:eastAsia="zh-CN"/>
        </w:rPr>
        <w:t>.</w:t>
      </w:r>
      <w:r w:rsidR="00225062">
        <w:rPr>
          <w:rFonts w:ascii="Times New Roman" w:hAnsi="Times New Roman"/>
          <w:sz w:val="24"/>
          <w:szCs w:val="24"/>
          <w:lang w:eastAsia="zh-CN"/>
        </w:rPr>
        <w:t>И</w:t>
      </w:r>
      <w:r w:rsidR="00CF7DBD">
        <w:rPr>
          <w:rFonts w:ascii="Times New Roman" w:hAnsi="Times New Roman"/>
          <w:sz w:val="24"/>
          <w:szCs w:val="24"/>
          <w:lang w:eastAsia="zh-CN"/>
        </w:rPr>
        <w:t>.</w:t>
      </w:r>
    </w:p>
    <w:p w:rsidR="009F374C" w:rsidRPr="0073718F" w:rsidRDefault="009F374C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3. Настоящее постановление вступает в силу после его официального опубликования </w:t>
      </w:r>
      <w:r w:rsidR="007C4E15"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и распространяется на правоотношения, возникшие с 01 </w:t>
      </w:r>
      <w:r w:rsidR="00CF7DB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января</w:t>
      </w:r>
      <w:r w:rsidR="00666752"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7C4E15"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202</w:t>
      </w:r>
      <w:r w:rsidR="00CF7DB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4</w:t>
      </w:r>
      <w:r w:rsidR="007C4E15"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года.</w:t>
      </w:r>
    </w:p>
    <w:p w:rsidR="009F374C" w:rsidRPr="0073718F" w:rsidRDefault="009F374C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73718F" w:rsidRPr="0073718F" w:rsidRDefault="0073718F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73718F" w:rsidRDefault="0073718F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AE420B" w:rsidRPr="0073718F" w:rsidRDefault="00AE420B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5E55F9" w:rsidRPr="0073718F" w:rsidRDefault="009F374C" w:rsidP="00BF5B02">
      <w:pPr>
        <w:suppressAutoHyphens/>
        <w:spacing w:after="0" w:line="276" w:lineRule="auto"/>
        <w:ind w:firstLine="0"/>
        <w:jc w:val="both"/>
        <w:rPr>
          <w:sz w:val="24"/>
          <w:szCs w:val="24"/>
        </w:rPr>
      </w:pPr>
      <w:r w:rsidRPr="0073718F">
        <w:rPr>
          <w:rFonts w:ascii="Times New Roman" w:hAnsi="Times New Roman"/>
          <w:sz w:val="24"/>
          <w:szCs w:val="24"/>
          <w:lang w:eastAsia="zh-CN"/>
        </w:rPr>
        <w:t>Глава муниципального</w:t>
      </w:r>
      <w:r w:rsidR="00B130CE" w:rsidRPr="0073718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3718F">
        <w:rPr>
          <w:rFonts w:ascii="Times New Roman" w:hAnsi="Times New Roman"/>
          <w:sz w:val="24"/>
          <w:szCs w:val="24"/>
          <w:lang w:eastAsia="zh-CN"/>
        </w:rPr>
        <w:t>округа</w:t>
      </w:r>
      <w:r w:rsidR="00B130CE" w:rsidRPr="0073718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F7DB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</w:t>
      </w:r>
      <w:r w:rsidRPr="0073718F">
        <w:rPr>
          <w:rFonts w:ascii="Times New Roman" w:hAnsi="Times New Roman"/>
          <w:sz w:val="24"/>
          <w:szCs w:val="24"/>
          <w:lang w:eastAsia="zh-CN"/>
        </w:rPr>
        <w:t xml:space="preserve">С.Н. Михайлов </w:t>
      </w:r>
    </w:p>
    <w:sectPr w:rsidR="005E55F9" w:rsidRPr="0073718F" w:rsidSect="0073718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53" w:rsidRDefault="00B01C53" w:rsidP="00666752">
      <w:pPr>
        <w:spacing w:after="0" w:line="240" w:lineRule="auto"/>
      </w:pPr>
      <w:r>
        <w:separator/>
      </w:r>
    </w:p>
  </w:endnote>
  <w:endnote w:type="continuationSeparator" w:id="0">
    <w:p w:rsidR="00B01C53" w:rsidRDefault="00B01C53" w:rsidP="0066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53" w:rsidRDefault="00B01C53" w:rsidP="00666752">
      <w:pPr>
        <w:spacing w:after="0" w:line="240" w:lineRule="auto"/>
      </w:pPr>
      <w:r>
        <w:separator/>
      </w:r>
    </w:p>
  </w:footnote>
  <w:footnote w:type="continuationSeparator" w:id="0">
    <w:p w:rsidR="00B01C53" w:rsidRDefault="00B01C53" w:rsidP="00666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30"/>
    <w:rsid w:val="00025FA4"/>
    <w:rsid w:val="00083730"/>
    <w:rsid w:val="001C06EE"/>
    <w:rsid w:val="00225062"/>
    <w:rsid w:val="002D4980"/>
    <w:rsid w:val="003662EE"/>
    <w:rsid w:val="003B381A"/>
    <w:rsid w:val="004A026D"/>
    <w:rsid w:val="00521A62"/>
    <w:rsid w:val="005E55F9"/>
    <w:rsid w:val="005F6B63"/>
    <w:rsid w:val="006619C6"/>
    <w:rsid w:val="00666752"/>
    <w:rsid w:val="0073718F"/>
    <w:rsid w:val="007A3CFC"/>
    <w:rsid w:val="007C4E15"/>
    <w:rsid w:val="0086736D"/>
    <w:rsid w:val="008A682F"/>
    <w:rsid w:val="008F160F"/>
    <w:rsid w:val="009402C5"/>
    <w:rsid w:val="009756EA"/>
    <w:rsid w:val="009F374C"/>
    <w:rsid w:val="00AE420B"/>
    <w:rsid w:val="00B01C53"/>
    <w:rsid w:val="00B130CE"/>
    <w:rsid w:val="00BF5B02"/>
    <w:rsid w:val="00C25B61"/>
    <w:rsid w:val="00C55EE6"/>
    <w:rsid w:val="00C945CF"/>
    <w:rsid w:val="00CA32A7"/>
    <w:rsid w:val="00CF7DBD"/>
    <w:rsid w:val="00D5481C"/>
    <w:rsid w:val="00D558DD"/>
    <w:rsid w:val="00D60038"/>
    <w:rsid w:val="00DF51EE"/>
    <w:rsid w:val="00ED1742"/>
    <w:rsid w:val="00FA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4C"/>
    <w:pPr>
      <w:spacing w:after="240" w:line="480" w:lineRule="auto"/>
      <w:ind w:firstLine="360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21A62"/>
    <w:pPr>
      <w:keepNext/>
      <w:spacing w:after="0" w:line="240" w:lineRule="auto"/>
      <w:ind w:left="540" w:hanging="54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75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752"/>
    <w:rPr>
      <w:rFonts w:eastAsiaTheme="minorEastAsia" w:cs="Times New Roman"/>
      <w:lang w:eastAsia="ru-RU"/>
    </w:rPr>
  </w:style>
  <w:style w:type="table" w:customStyle="1" w:styleId="11">
    <w:name w:val="Сетка таблицы11"/>
    <w:basedOn w:val="a1"/>
    <w:next w:val="a8"/>
    <w:rsid w:val="00D6003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6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1A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19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4C"/>
    <w:pPr>
      <w:spacing w:after="240" w:line="480" w:lineRule="auto"/>
      <w:ind w:firstLine="360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21A62"/>
    <w:pPr>
      <w:keepNext/>
      <w:spacing w:after="0" w:line="240" w:lineRule="auto"/>
      <w:ind w:left="540" w:hanging="54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75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752"/>
    <w:rPr>
      <w:rFonts w:eastAsiaTheme="minorEastAsia" w:cs="Times New Roman"/>
      <w:lang w:eastAsia="ru-RU"/>
    </w:rPr>
  </w:style>
  <w:style w:type="table" w:customStyle="1" w:styleId="11">
    <w:name w:val="Сетка таблицы11"/>
    <w:basedOn w:val="a1"/>
    <w:next w:val="a8"/>
    <w:rsid w:val="00D6003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6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1A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19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Сивкина Мария Юрьевна</dc:creator>
  <cp:lastModifiedBy>Ирина</cp:lastModifiedBy>
  <cp:revision>7</cp:revision>
  <cp:lastPrinted>2024-04-01T05:51:00Z</cp:lastPrinted>
  <dcterms:created xsi:type="dcterms:W3CDTF">2024-02-29T08:30:00Z</dcterms:created>
  <dcterms:modified xsi:type="dcterms:W3CDTF">2024-04-01T13:23:00Z</dcterms:modified>
</cp:coreProperties>
</file>