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E93AE2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10"/>
          <w:szCs w:val="10"/>
        </w:rPr>
      </w:pPr>
      <w:r w:rsidRPr="00E93AE2">
        <w:rPr>
          <w:b/>
          <w:sz w:val="10"/>
          <w:szCs w:val="10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E93AE2" w:rsidRDefault="005D019C" w:rsidP="005D019C">
      <w:pPr>
        <w:widowControl/>
        <w:jc w:val="center"/>
        <w:rPr>
          <w:b/>
          <w:sz w:val="6"/>
          <w:szCs w:val="6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E93AE2" w:rsidRDefault="005D019C" w:rsidP="005D019C">
      <w:pPr>
        <w:widowControl/>
        <w:jc w:val="both"/>
        <w:rPr>
          <w:sz w:val="6"/>
          <w:szCs w:val="6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46B7" w:rsidRPr="005146B7">
        <w:rPr>
          <w:sz w:val="22"/>
          <w:szCs w:val="22"/>
        </w:rPr>
        <w:t>Прогнозным планом (программой) приватизации муниципального имущества на 2024 год и основными направлениями приватизации муниципального имущества на 2024-2026 годы, утвержденными решением Новочебоксарского городского Собрания депутатов Чувашской Республики от 30.11.2023 № С 53-2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 xml:space="preserve">об условиях приватизации </w:t>
      </w:r>
      <w:r w:rsidR="00D50413" w:rsidRPr="00D50413">
        <w:rPr>
          <w:sz w:val="22"/>
          <w:szCs w:val="22"/>
        </w:rPr>
        <w:t xml:space="preserve">земельного участка с расположенными на нем объектами недвижимого имущества, по адресу: Республика Марий Эл, </w:t>
      </w:r>
      <w:proofErr w:type="spellStart"/>
      <w:r w:rsidR="00D50413" w:rsidRPr="00D50413">
        <w:rPr>
          <w:sz w:val="22"/>
          <w:szCs w:val="22"/>
        </w:rPr>
        <w:t>Звениговский</w:t>
      </w:r>
      <w:proofErr w:type="spellEnd"/>
      <w:r w:rsidR="00D50413" w:rsidRPr="00D50413">
        <w:rPr>
          <w:sz w:val="22"/>
          <w:szCs w:val="22"/>
        </w:rPr>
        <w:t xml:space="preserve"> район, в юго-восточной части кадастрового квартала 12:14:0109003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D50413">
        <w:rPr>
          <w:sz w:val="22"/>
          <w:szCs w:val="22"/>
          <w:lang w:val="ru-RU"/>
        </w:rPr>
        <w:t>10.09.</w:t>
      </w:r>
      <w:r w:rsidR="005146B7">
        <w:rPr>
          <w:sz w:val="22"/>
          <w:szCs w:val="22"/>
          <w:lang w:val="ru-RU"/>
        </w:rPr>
        <w:t>2024</w:t>
      </w:r>
      <w:r w:rsidR="00D50413">
        <w:rPr>
          <w:sz w:val="22"/>
          <w:szCs w:val="22"/>
          <w:lang w:val="ru-RU"/>
        </w:rPr>
        <w:t xml:space="preserve"> № 1262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46B7">
        <w:rPr>
          <w:sz w:val="22"/>
          <w:szCs w:val="22"/>
          <w:lang w:val="ru-RU"/>
        </w:rPr>
        <w:t>4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315198" w:rsidRPr="00315198">
        <w:rPr>
          <w:sz w:val="22"/>
          <w:szCs w:val="22"/>
        </w:rPr>
        <w:t xml:space="preserve">Республика Марий Эл, </w:t>
      </w:r>
      <w:proofErr w:type="spellStart"/>
      <w:r w:rsidR="00315198" w:rsidRPr="00315198">
        <w:rPr>
          <w:sz w:val="22"/>
          <w:szCs w:val="22"/>
        </w:rPr>
        <w:t>Звениговский</w:t>
      </w:r>
      <w:proofErr w:type="spellEnd"/>
      <w:r w:rsidR="00315198" w:rsidRPr="00315198">
        <w:rPr>
          <w:sz w:val="22"/>
          <w:szCs w:val="22"/>
        </w:rPr>
        <w:t xml:space="preserve"> район, в юго-восточной части кадастрового квартала 12:14:0109003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>м</w:t>
      </w:r>
      <w:r w:rsidRPr="004513CA">
        <w:rPr>
          <w:sz w:val="22"/>
          <w:szCs w:val="22"/>
        </w:rPr>
        <w:t xml:space="preserve">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134"/>
        <w:gridCol w:w="2126"/>
      </w:tblGrid>
      <w:tr w:rsidR="00D50413" w:rsidRPr="00365A29" w:rsidTr="00D50413">
        <w:tc>
          <w:tcPr>
            <w:tcW w:w="6204" w:type="dxa"/>
            <w:vAlign w:val="center"/>
          </w:tcPr>
          <w:p w:rsidR="00D50413" w:rsidRPr="00365A29" w:rsidRDefault="00D50413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 характеристика объекта</w:t>
            </w:r>
          </w:p>
        </w:tc>
        <w:tc>
          <w:tcPr>
            <w:tcW w:w="1134" w:type="dxa"/>
            <w:vAlign w:val="center"/>
          </w:tcPr>
          <w:p w:rsidR="00D50413" w:rsidRPr="00365A29" w:rsidRDefault="00D50413" w:rsidP="00CC4C0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D50413" w:rsidRPr="00365A29" w:rsidRDefault="00D50413" w:rsidP="00315198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номер</w:t>
            </w:r>
          </w:p>
        </w:tc>
      </w:tr>
      <w:tr w:rsidR="00D50413" w:rsidRPr="006B64FC" w:rsidTr="00D50413">
        <w:trPr>
          <w:trHeight w:val="632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jc w:val="both"/>
            </w:pPr>
            <w:r w:rsidRPr="006B64FC">
              <w:t>Земельный участок с расположенными на нем следующими объект</w:t>
            </w:r>
            <w:r w:rsidRPr="006B64FC">
              <w:t>а</w:t>
            </w:r>
            <w:r w:rsidRPr="006B64FC">
              <w:t>ми недвижимого имущества: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jc w:val="center"/>
            </w:pPr>
            <w:r w:rsidRPr="006B64FC">
              <w:t>26998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12:14:0109003:201</w:t>
            </w:r>
          </w:p>
        </w:tc>
      </w:tr>
      <w:tr w:rsidR="00D50413" w:rsidRPr="006B64FC" w:rsidTr="00D50413">
        <w:trPr>
          <w:trHeight w:val="684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(Кафе «Старая мельница»),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- 2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230,6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12:14:0000000:3226</w:t>
            </w:r>
          </w:p>
        </w:tc>
      </w:tr>
      <w:tr w:rsidR="00D50413" w:rsidRPr="006B64FC" w:rsidTr="00315198">
        <w:trPr>
          <w:trHeight w:val="425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сооружение (Туалет), назначение: вспомогательное,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12:14:0000000:2796</w:t>
            </w:r>
          </w:p>
        </w:tc>
      </w:tr>
      <w:tr w:rsidR="00D50413" w:rsidRPr="006B64FC" w:rsidTr="00315198">
        <w:trPr>
          <w:trHeight w:val="545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сооружение (Водонапорная башня), назначение: коммуникацио</w:t>
            </w:r>
            <w:r w:rsidRPr="006B64FC">
              <w:rPr>
                <w:rFonts w:ascii="Times New Roman" w:hAnsi="Times New Roman" w:cs="Times New Roman"/>
              </w:rPr>
              <w:t>н</w:t>
            </w:r>
            <w:r w:rsidRPr="006B64FC">
              <w:rPr>
                <w:rFonts w:ascii="Times New Roman" w:hAnsi="Times New Roman" w:cs="Times New Roman"/>
              </w:rPr>
              <w:t>ное, высота 12 м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12:14:0000000:5849</w:t>
            </w:r>
          </w:p>
        </w:tc>
      </w:tr>
      <w:tr w:rsidR="00D50413" w:rsidRPr="006B64FC" w:rsidTr="00315198">
        <w:trPr>
          <w:trHeight w:val="566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(Дебаркадер-столовая), назначение: общественное питание,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178,4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12:14:0109003:224</w:t>
            </w:r>
          </w:p>
        </w:tc>
      </w:tr>
      <w:tr w:rsidR="00D50413" w:rsidRPr="006B64FC" w:rsidTr="00315198">
        <w:trPr>
          <w:trHeight w:val="561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№4),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25,7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12:14:0000000:5350</w:t>
            </w:r>
          </w:p>
        </w:tc>
      </w:tr>
      <w:tr w:rsidR="00D50413" w:rsidRPr="006B64FC" w:rsidTr="00315198">
        <w:trPr>
          <w:trHeight w:val="554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№3),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12:14:0000000:6150</w:t>
            </w:r>
          </w:p>
        </w:tc>
      </w:tr>
      <w:tr w:rsidR="00D50413" w:rsidRPr="006B64FC" w:rsidTr="00315198">
        <w:trPr>
          <w:trHeight w:val="562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№2),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81,6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12:14:0000000:5348</w:t>
            </w:r>
          </w:p>
        </w:tc>
      </w:tr>
      <w:tr w:rsidR="00D50413" w:rsidRPr="006B64FC" w:rsidTr="00315198">
        <w:trPr>
          <w:trHeight w:val="557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нежилое здание (Дом </w:t>
            </w:r>
            <w:proofErr w:type="spellStart"/>
            <w:r w:rsidRPr="006B64FC">
              <w:rPr>
                <w:rFonts w:ascii="Times New Roman" w:hAnsi="Times New Roman" w:cs="Times New Roman"/>
              </w:rPr>
              <w:t>сборнощитовой</w:t>
            </w:r>
            <w:proofErr w:type="spellEnd"/>
            <w:r w:rsidRPr="006B64FC">
              <w:rPr>
                <w:rFonts w:ascii="Times New Roman" w:hAnsi="Times New Roman" w:cs="Times New Roman"/>
              </w:rPr>
              <w:t xml:space="preserve"> №1), назначение: вспомог</w:t>
            </w:r>
            <w:r w:rsidRPr="006B64FC">
              <w:rPr>
                <w:rFonts w:ascii="Times New Roman" w:hAnsi="Times New Roman" w:cs="Times New Roman"/>
              </w:rPr>
              <w:t>а</w:t>
            </w:r>
            <w:r w:rsidRPr="006B64FC">
              <w:rPr>
                <w:rFonts w:ascii="Times New Roman" w:hAnsi="Times New Roman" w:cs="Times New Roman"/>
              </w:rPr>
              <w:t>тельное,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12:14:0000000:5769</w:t>
            </w:r>
          </w:p>
        </w:tc>
      </w:tr>
      <w:tr w:rsidR="00D50413" w:rsidRPr="006B64FC" w:rsidTr="00315198">
        <w:trPr>
          <w:trHeight w:val="551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(Административное здание), назначение: конто</w:t>
            </w:r>
            <w:r w:rsidRPr="006B64FC">
              <w:rPr>
                <w:rFonts w:ascii="Times New Roman" w:hAnsi="Times New Roman" w:cs="Times New Roman"/>
              </w:rPr>
              <w:t>р</w:t>
            </w:r>
            <w:r w:rsidRPr="006B64FC">
              <w:rPr>
                <w:rFonts w:ascii="Times New Roman" w:hAnsi="Times New Roman" w:cs="Times New Roman"/>
              </w:rPr>
              <w:t>ское,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43,2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12:14:0000000:6142</w:t>
            </w:r>
          </w:p>
        </w:tc>
      </w:tr>
      <w:tr w:rsidR="00D50413" w:rsidRPr="006B64FC" w:rsidTr="00315198">
        <w:trPr>
          <w:trHeight w:val="558"/>
        </w:trPr>
        <w:tc>
          <w:tcPr>
            <w:tcW w:w="620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- нежилое здание (Баня), назначение: сервисное, этажей - 1</w:t>
            </w:r>
          </w:p>
        </w:tc>
        <w:tc>
          <w:tcPr>
            <w:tcW w:w="1134" w:type="dxa"/>
            <w:vAlign w:val="center"/>
          </w:tcPr>
          <w:p w:rsidR="00D50413" w:rsidRPr="006B64FC" w:rsidRDefault="00D50413" w:rsidP="00CC4C0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2126" w:type="dxa"/>
            <w:vAlign w:val="center"/>
          </w:tcPr>
          <w:p w:rsidR="00D50413" w:rsidRPr="006B64FC" w:rsidRDefault="00D50413" w:rsidP="00CC4C08">
            <w:pPr>
              <w:widowControl/>
              <w:jc w:val="center"/>
            </w:pPr>
            <w:r w:rsidRPr="006B64FC">
              <w:t>12:14:0000000:6028</w:t>
            </w:r>
          </w:p>
        </w:tc>
      </w:tr>
    </w:tbl>
    <w:p w:rsidR="00D50413" w:rsidRDefault="00D50413" w:rsidP="003F6FD5">
      <w:pPr>
        <w:ind w:firstLine="567"/>
        <w:jc w:val="both"/>
        <w:rPr>
          <w:sz w:val="22"/>
          <w:szCs w:val="22"/>
        </w:rPr>
      </w:pPr>
    </w:p>
    <w:p w:rsidR="00D50413" w:rsidRDefault="00D50413" w:rsidP="003F6FD5">
      <w:pPr>
        <w:ind w:firstLine="567"/>
        <w:jc w:val="both"/>
        <w:rPr>
          <w:sz w:val="22"/>
          <w:szCs w:val="22"/>
        </w:rPr>
      </w:pPr>
    </w:p>
    <w:p w:rsidR="00D20876" w:rsidRPr="00D20876" w:rsidRDefault="00D20876" w:rsidP="00D2087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В составе Имущества передаются инженерные коммуникации, являющиеся его неотд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лимой частью и необходимые для его обслуживания.</w:t>
      </w:r>
    </w:p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4041BB">
        <w:rPr>
          <w:sz w:val="22"/>
          <w:szCs w:val="22"/>
        </w:rPr>
        <w:t>;</w:t>
      </w:r>
    </w:p>
    <w:p w:rsidR="004041BB" w:rsidRPr="004513CA" w:rsidRDefault="004041B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10 рабочих дней со дня регистрации </w:t>
      </w:r>
      <w:r w:rsidRPr="004513CA">
        <w:rPr>
          <w:sz w:val="22"/>
          <w:szCs w:val="22"/>
        </w:rPr>
        <w:t>переход</w:t>
      </w:r>
      <w:r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права собственности на Имущество в Управлении Федеральной службы государственной регистрации, кадастра и картографии по Ч</w:t>
      </w:r>
      <w:r w:rsidRPr="004513CA">
        <w:rPr>
          <w:sz w:val="22"/>
          <w:szCs w:val="22"/>
        </w:rPr>
        <w:t>у</w:t>
      </w:r>
      <w:r w:rsidRPr="004513CA">
        <w:rPr>
          <w:sz w:val="22"/>
          <w:szCs w:val="22"/>
        </w:rPr>
        <w:t>вашской Республике</w:t>
      </w:r>
      <w:r>
        <w:rPr>
          <w:sz w:val="22"/>
          <w:szCs w:val="22"/>
        </w:rPr>
        <w:t xml:space="preserve"> переоформить на себя договоры с </w:t>
      </w:r>
      <w:proofErr w:type="spellStart"/>
      <w:r>
        <w:rPr>
          <w:sz w:val="22"/>
          <w:szCs w:val="22"/>
        </w:rPr>
        <w:t>р</w:t>
      </w:r>
      <w:r w:rsidR="00D20876">
        <w:rPr>
          <w:sz w:val="22"/>
          <w:szCs w:val="22"/>
        </w:rPr>
        <w:t>есурсоснабжающими</w:t>
      </w:r>
      <w:proofErr w:type="spellEnd"/>
      <w:r w:rsidR="00D20876">
        <w:rPr>
          <w:sz w:val="22"/>
          <w:szCs w:val="22"/>
        </w:rPr>
        <w:t xml:space="preserve"> организациями, осуществляющими поставку коммунальных ресурсов к Имуществу.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</w:t>
      </w:r>
      <w:r w:rsidRPr="004513CA">
        <w:rPr>
          <w:sz w:val="22"/>
          <w:szCs w:val="22"/>
        </w:rPr>
        <w:t>я</w:t>
      </w:r>
      <w:r w:rsidRPr="004513CA">
        <w:rPr>
          <w:sz w:val="22"/>
          <w:szCs w:val="22"/>
        </w:rPr>
        <w:t>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lastRenderedPageBreak/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E93AE2">
      <w:headerReference w:type="even" r:id="rId11"/>
      <w:headerReference w:type="default" r:id="rId12"/>
      <w:endnotePr>
        <w:numFmt w:val="decimal"/>
      </w:endnotePr>
      <w:pgSz w:w="11907" w:h="16840"/>
      <w:pgMar w:top="993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83" w:rsidRDefault="00123183">
      <w:r>
        <w:separator/>
      </w:r>
    </w:p>
  </w:endnote>
  <w:endnote w:type="continuationSeparator" w:id="0">
    <w:p w:rsidR="00123183" w:rsidRDefault="0012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83" w:rsidRDefault="00123183">
      <w:r>
        <w:separator/>
      </w:r>
    </w:p>
  </w:footnote>
  <w:footnote w:type="continuationSeparator" w:id="0">
    <w:p w:rsidR="00123183" w:rsidRDefault="001231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769" w:rsidRDefault="0051176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11769" w:rsidRDefault="0051176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769" w:rsidRDefault="0051176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7226B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511769" w:rsidRDefault="0051176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3183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2CD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B76A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06BE3"/>
    <w:rsid w:val="00312599"/>
    <w:rsid w:val="00312A5E"/>
    <w:rsid w:val="00315198"/>
    <w:rsid w:val="003152F6"/>
    <w:rsid w:val="00316786"/>
    <w:rsid w:val="00327EEF"/>
    <w:rsid w:val="00331B6B"/>
    <w:rsid w:val="00331BDD"/>
    <w:rsid w:val="00332681"/>
    <w:rsid w:val="00335974"/>
    <w:rsid w:val="003429DC"/>
    <w:rsid w:val="00342A46"/>
    <w:rsid w:val="00346658"/>
    <w:rsid w:val="003532C6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0EF3"/>
    <w:rsid w:val="003F4BE1"/>
    <w:rsid w:val="003F6FD5"/>
    <w:rsid w:val="00402B83"/>
    <w:rsid w:val="004041BB"/>
    <w:rsid w:val="00405824"/>
    <w:rsid w:val="004103A2"/>
    <w:rsid w:val="00416B6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B4A91"/>
    <w:rsid w:val="004C2CD8"/>
    <w:rsid w:val="004C2CF9"/>
    <w:rsid w:val="004C31B6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1769"/>
    <w:rsid w:val="0051202B"/>
    <w:rsid w:val="005135A3"/>
    <w:rsid w:val="005146B7"/>
    <w:rsid w:val="005222F8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3C1C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2797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94969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26BF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C4695"/>
    <w:rsid w:val="007D4D78"/>
    <w:rsid w:val="007D5492"/>
    <w:rsid w:val="007D6862"/>
    <w:rsid w:val="007E6B47"/>
    <w:rsid w:val="0080771A"/>
    <w:rsid w:val="00810606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51F1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9F7CFD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244E"/>
    <w:rsid w:val="00B33DAD"/>
    <w:rsid w:val="00B4070E"/>
    <w:rsid w:val="00B43E4E"/>
    <w:rsid w:val="00B56E16"/>
    <w:rsid w:val="00B72A90"/>
    <w:rsid w:val="00B8268F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33C0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0876"/>
    <w:rsid w:val="00D27718"/>
    <w:rsid w:val="00D44F6B"/>
    <w:rsid w:val="00D50413"/>
    <w:rsid w:val="00D53210"/>
    <w:rsid w:val="00D55F84"/>
    <w:rsid w:val="00D6322B"/>
    <w:rsid w:val="00D7309A"/>
    <w:rsid w:val="00D8117A"/>
    <w:rsid w:val="00D8693F"/>
    <w:rsid w:val="00D93891"/>
    <w:rsid w:val="00DB5CD0"/>
    <w:rsid w:val="00DC42B6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3AE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40608"/>
    <w:rsid w:val="00F460FE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A242F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B1281-59AD-4001-88BF-FDB9CD6C6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2021-06-11T06:15:00Z</cp:lastPrinted>
  <dcterms:created xsi:type="dcterms:W3CDTF">2024-09-23T11:07:00Z</dcterms:created>
  <dcterms:modified xsi:type="dcterms:W3CDTF">2024-09-23T11:07:00Z</dcterms:modified>
</cp:coreProperties>
</file>