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4" w:rsidRPr="001E6454" w:rsidRDefault="001E6454" w:rsidP="001E6454">
      <w:pPr>
        <w:ind w:left="4962"/>
        <w:jc w:val="both"/>
        <w:rPr>
          <w:sz w:val="20"/>
          <w:szCs w:val="20"/>
        </w:rPr>
      </w:pPr>
      <w:r w:rsidRPr="001E6454">
        <w:rPr>
          <w:sz w:val="20"/>
          <w:szCs w:val="20"/>
        </w:rPr>
        <w:t>Приложение № 1</w:t>
      </w:r>
    </w:p>
    <w:p w:rsidR="001E6454" w:rsidRDefault="001E6454" w:rsidP="001E6454">
      <w:pPr>
        <w:ind w:left="4962"/>
        <w:rPr>
          <w:sz w:val="20"/>
          <w:szCs w:val="20"/>
        </w:rPr>
      </w:pPr>
      <w:r w:rsidRPr="001E6454">
        <w:rPr>
          <w:sz w:val="20"/>
          <w:szCs w:val="20"/>
        </w:rPr>
        <w:t xml:space="preserve">к постановлению администрации </w:t>
      </w:r>
    </w:p>
    <w:p w:rsidR="00F360B9" w:rsidRDefault="001E6454" w:rsidP="001E6454">
      <w:pPr>
        <w:ind w:left="4962"/>
        <w:rPr>
          <w:sz w:val="20"/>
          <w:szCs w:val="20"/>
        </w:rPr>
      </w:pPr>
      <w:r w:rsidRPr="001E6454">
        <w:rPr>
          <w:sz w:val="20"/>
          <w:szCs w:val="20"/>
        </w:rPr>
        <w:t xml:space="preserve">Вурнарского </w:t>
      </w:r>
      <w:r w:rsidR="00F360B9">
        <w:rPr>
          <w:sz w:val="20"/>
          <w:szCs w:val="20"/>
        </w:rPr>
        <w:t>муниципального округа</w:t>
      </w:r>
      <w:r w:rsidRPr="001E6454">
        <w:rPr>
          <w:sz w:val="20"/>
          <w:szCs w:val="20"/>
        </w:rPr>
        <w:t xml:space="preserve"> </w:t>
      </w:r>
    </w:p>
    <w:p w:rsidR="001E6454" w:rsidRDefault="001E6454" w:rsidP="001E6454">
      <w:pPr>
        <w:ind w:left="4962"/>
        <w:rPr>
          <w:sz w:val="20"/>
          <w:szCs w:val="20"/>
        </w:rPr>
      </w:pPr>
      <w:r w:rsidRPr="001E6454">
        <w:rPr>
          <w:sz w:val="20"/>
          <w:szCs w:val="20"/>
        </w:rPr>
        <w:t xml:space="preserve">Чувашской Республики </w:t>
      </w:r>
    </w:p>
    <w:p w:rsidR="00177341" w:rsidRDefault="001E6454" w:rsidP="001E6454">
      <w:pPr>
        <w:ind w:left="4962"/>
        <w:rPr>
          <w:sz w:val="20"/>
          <w:szCs w:val="20"/>
        </w:rPr>
      </w:pPr>
      <w:r w:rsidRPr="001E6454">
        <w:rPr>
          <w:sz w:val="20"/>
          <w:szCs w:val="20"/>
        </w:rPr>
        <w:t xml:space="preserve">от </w:t>
      </w:r>
      <w:r w:rsidR="00A042CA">
        <w:rPr>
          <w:sz w:val="20"/>
          <w:szCs w:val="20"/>
        </w:rPr>
        <w:t>30</w:t>
      </w:r>
      <w:r w:rsidR="00F360B9">
        <w:rPr>
          <w:sz w:val="20"/>
          <w:szCs w:val="20"/>
        </w:rPr>
        <w:t>.</w:t>
      </w:r>
      <w:r w:rsidR="00A042CA">
        <w:rPr>
          <w:sz w:val="20"/>
          <w:szCs w:val="20"/>
        </w:rPr>
        <w:t>12</w:t>
      </w:r>
      <w:r w:rsidR="00702295">
        <w:rPr>
          <w:sz w:val="20"/>
          <w:szCs w:val="20"/>
        </w:rPr>
        <w:t>.</w:t>
      </w:r>
      <w:r>
        <w:rPr>
          <w:sz w:val="20"/>
          <w:szCs w:val="20"/>
        </w:rPr>
        <w:t>20</w:t>
      </w:r>
      <w:r w:rsidR="00A042CA">
        <w:rPr>
          <w:sz w:val="20"/>
          <w:szCs w:val="20"/>
        </w:rPr>
        <w:t xml:space="preserve">22 </w:t>
      </w:r>
      <w:r w:rsidRPr="001E6454">
        <w:rPr>
          <w:sz w:val="20"/>
          <w:szCs w:val="20"/>
        </w:rPr>
        <w:t>г. №</w:t>
      </w:r>
      <w:r w:rsidR="00702295">
        <w:rPr>
          <w:sz w:val="20"/>
          <w:szCs w:val="20"/>
        </w:rPr>
        <w:t xml:space="preserve"> </w:t>
      </w:r>
      <w:r w:rsidR="00A042CA">
        <w:rPr>
          <w:sz w:val="20"/>
          <w:szCs w:val="20"/>
        </w:rPr>
        <w:t>16</w:t>
      </w:r>
      <w:bookmarkStart w:id="0" w:name="_GoBack"/>
      <w:bookmarkEnd w:id="0"/>
    </w:p>
    <w:p w:rsidR="001E6454" w:rsidRDefault="001E6454" w:rsidP="001E6454">
      <w:pPr>
        <w:ind w:left="4962"/>
        <w:rPr>
          <w:sz w:val="20"/>
          <w:szCs w:val="20"/>
        </w:rPr>
      </w:pPr>
    </w:p>
    <w:p w:rsidR="001E6454" w:rsidRDefault="001E6454" w:rsidP="001E6454">
      <w:pPr>
        <w:ind w:left="4962"/>
      </w:pPr>
    </w:p>
    <w:p w:rsidR="00177341" w:rsidRDefault="00177341" w:rsidP="00177341">
      <w:pPr>
        <w:jc w:val="center"/>
        <w:rPr>
          <w:b/>
        </w:rPr>
      </w:pPr>
      <w:r>
        <w:rPr>
          <w:b/>
        </w:rPr>
        <w:t>Положение</w:t>
      </w:r>
    </w:p>
    <w:p w:rsidR="009D0F6B" w:rsidRDefault="00177341" w:rsidP="00177341">
      <w:pPr>
        <w:jc w:val="center"/>
        <w:rPr>
          <w:b/>
        </w:rPr>
      </w:pPr>
      <w:r>
        <w:rPr>
          <w:b/>
        </w:rPr>
        <w:t xml:space="preserve">о Почетной грамоте администрации Вурнарского </w:t>
      </w:r>
      <w:r w:rsidR="00F360B9">
        <w:rPr>
          <w:b/>
        </w:rPr>
        <w:t>муниципального округа</w:t>
      </w:r>
      <w:r>
        <w:rPr>
          <w:b/>
        </w:rPr>
        <w:t xml:space="preserve"> Чувашской Республики и </w:t>
      </w:r>
    </w:p>
    <w:p w:rsidR="00F360B9" w:rsidRDefault="009D0F6B" w:rsidP="00177341">
      <w:pPr>
        <w:jc w:val="center"/>
        <w:rPr>
          <w:b/>
        </w:rPr>
      </w:pPr>
      <w:r>
        <w:rPr>
          <w:b/>
        </w:rPr>
        <w:t xml:space="preserve">о </w:t>
      </w:r>
      <w:r w:rsidR="00177341">
        <w:rPr>
          <w:b/>
        </w:rPr>
        <w:t xml:space="preserve">благодарности администрации Вурнарского </w:t>
      </w:r>
      <w:r w:rsidR="00F360B9">
        <w:rPr>
          <w:b/>
        </w:rPr>
        <w:t>муниципального округа</w:t>
      </w:r>
      <w:r w:rsidR="00177341">
        <w:rPr>
          <w:b/>
        </w:rPr>
        <w:t xml:space="preserve"> </w:t>
      </w:r>
    </w:p>
    <w:p w:rsidR="00177341" w:rsidRDefault="00177341" w:rsidP="00177341">
      <w:pPr>
        <w:jc w:val="center"/>
        <w:rPr>
          <w:b/>
        </w:rPr>
      </w:pPr>
      <w:r>
        <w:rPr>
          <w:b/>
        </w:rPr>
        <w:t>Чувашской Республики</w:t>
      </w:r>
    </w:p>
    <w:p w:rsidR="00177341" w:rsidRDefault="00177341" w:rsidP="00177341">
      <w:pPr>
        <w:jc w:val="both"/>
        <w:rPr>
          <w:b/>
        </w:rPr>
      </w:pPr>
    </w:p>
    <w:p w:rsidR="00177341" w:rsidRDefault="00177341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Почетная грамота администрации Вурнарского </w:t>
      </w:r>
      <w:r w:rsidR="00F360B9">
        <w:t>муниципального округа</w:t>
      </w:r>
      <w:r>
        <w:t xml:space="preserve"> Чувашской Республики (далее – Почетная грамота), благодарность администрации Вурнарского </w:t>
      </w:r>
      <w:r w:rsidR="00F360B9">
        <w:t>муниципального округа</w:t>
      </w:r>
      <w:r>
        <w:t xml:space="preserve"> Чувашской Республики </w:t>
      </w:r>
      <w:r w:rsidR="00020137">
        <w:t>(далее – благодарность) являются формами поощрения.</w:t>
      </w:r>
    </w:p>
    <w:p w:rsidR="00020137" w:rsidRDefault="00020137" w:rsidP="002F2125">
      <w:pPr>
        <w:pStyle w:val="a6"/>
        <w:tabs>
          <w:tab w:val="left" w:pos="993"/>
        </w:tabs>
        <w:ind w:left="0" w:firstLine="567"/>
        <w:jc w:val="both"/>
      </w:pPr>
      <w:r>
        <w:t>Награждение Почетной грамотой и благодарностью призвано способствовать повышению трудовой и общественной активности граждан.</w:t>
      </w:r>
    </w:p>
    <w:p w:rsidR="00053A54" w:rsidRPr="00E778BF" w:rsidRDefault="00020137" w:rsidP="002F2125">
      <w:pPr>
        <w:pStyle w:val="a6"/>
        <w:tabs>
          <w:tab w:val="left" w:pos="993"/>
        </w:tabs>
        <w:ind w:left="0" w:firstLine="567"/>
        <w:jc w:val="both"/>
      </w:pPr>
      <w:r>
        <w:t xml:space="preserve">Почетной </w:t>
      </w:r>
      <w:r w:rsidRPr="00E778BF">
        <w:t xml:space="preserve">грамотой и </w:t>
      </w:r>
      <w:r w:rsidR="009D0F6B" w:rsidRPr="00E778BF">
        <w:t>благодарностью</w:t>
      </w:r>
      <w:r w:rsidR="0046699F" w:rsidRPr="00E778BF">
        <w:t xml:space="preserve"> награждаются граждане Р</w:t>
      </w:r>
      <w:r w:rsidRPr="00E778BF">
        <w:t>оссийск</w:t>
      </w:r>
      <w:r w:rsidR="00053A54" w:rsidRPr="00E778BF">
        <w:t>ой Федерации и других государств</w:t>
      </w:r>
      <w:r w:rsidRPr="00E778BF">
        <w:t xml:space="preserve"> </w:t>
      </w:r>
      <w:r w:rsidR="00053A54" w:rsidRPr="00E778BF">
        <w:t xml:space="preserve">за особый вклад в </w:t>
      </w:r>
      <w:r w:rsidR="00B13B32" w:rsidRPr="00E778BF">
        <w:t xml:space="preserve">экономическое, </w:t>
      </w:r>
      <w:r w:rsidR="00BC47AF" w:rsidRPr="00E778BF">
        <w:t xml:space="preserve">промышленное, </w:t>
      </w:r>
      <w:r w:rsidR="00053A54" w:rsidRPr="00E778BF">
        <w:t xml:space="preserve">социальное, культурное развитие Вурнарского </w:t>
      </w:r>
      <w:r w:rsidR="00F360B9">
        <w:t>муниципального округа</w:t>
      </w:r>
      <w:r w:rsidR="00053A54" w:rsidRPr="00E778BF">
        <w:t xml:space="preserve">, активную общественную деятельность и иные заслуги перед Вурнарским </w:t>
      </w:r>
      <w:r w:rsidR="00F360B9">
        <w:t>муниципальным округом</w:t>
      </w:r>
      <w:r w:rsidR="00053A54" w:rsidRPr="00E778BF">
        <w:t xml:space="preserve"> и его населением.</w:t>
      </w:r>
    </w:p>
    <w:p w:rsidR="00020137" w:rsidRDefault="00020137" w:rsidP="002F2125">
      <w:pPr>
        <w:pStyle w:val="a6"/>
        <w:tabs>
          <w:tab w:val="left" w:pos="993"/>
        </w:tabs>
        <w:ind w:left="0" w:firstLine="567"/>
        <w:jc w:val="both"/>
      </w:pPr>
      <w:r w:rsidRPr="00E778BF">
        <w:t>Почетной грамотой и благодарностью также могут быть награждены предприятия</w:t>
      </w:r>
      <w:r w:rsidR="0046699F" w:rsidRPr="00E778BF">
        <w:t xml:space="preserve">, учреждения </w:t>
      </w:r>
      <w:r w:rsidRPr="00E778BF">
        <w:t xml:space="preserve">и организации, общественные объединения Вурнарского </w:t>
      </w:r>
      <w:r w:rsidR="00F360B9">
        <w:t>муниципального округа</w:t>
      </w:r>
      <w:r w:rsidRPr="00E778BF">
        <w:t xml:space="preserve"> Чувашской Республики</w:t>
      </w:r>
      <w:r w:rsidR="00826F23" w:rsidRPr="00E778BF">
        <w:rPr>
          <w:sz w:val="26"/>
          <w:szCs w:val="26"/>
        </w:rPr>
        <w:t xml:space="preserve"> </w:t>
      </w:r>
      <w:r w:rsidR="00826F23" w:rsidRPr="00E778BF">
        <w:t>независимо от их организационно-правовых форм и форм собственности (далее - организации)</w:t>
      </w:r>
      <w:r w:rsidRPr="00E778BF">
        <w:t>.</w:t>
      </w:r>
    </w:p>
    <w:p w:rsidR="002A41EB" w:rsidRPr="006368EF" w:rsidRDefault="00020137" w:rsidP="002A41EB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Решение </w:t>
      </w:r>
      <w:r w:rsidR="00EA77B3">
        <w:t xml:space="preserve">о награждении Почетной грамотой лиц, указанных в пункте 1 настоящего Положения, или </w:t>
      </w:r>
      <w:r>
        <w:t xml:space="preserve">об объявлении </w:t>
      </w:r>
      <w:r w:rsidR="00EA77B3">
        <w:t xml:space="preserve">им </w:t>
      </w:r>
      <w:r>
        <w:t xml:space="preserve">благодарности принимается главой Вурнарского </w:t>
      </w:r>
      <w:r w:rsidR="00F360B9">
        <w:t>муниципального округа</w:t>
      </w:r>
      <w:r>
        <w:t xml:space="preserve"> Чувашской Республики</w:t>
      </w:r>
      <w:r w:rsidR="002A41EB">
        <w:t xml:space="preserve"> </w:t>
      </w:r>
      <w:r w:rsidR="002A41EB" w:rsidRPr="006368EF">
        <w:t xml:space="preserve">как по собственной инициативе, так и по представлениям руководителей разных уровней, а также по рекомендации Комиссии по </w:t>
      </w:r>
      <w:r w:rsidR="007D63C6" w:rsidRPr="006368EF">
        <w:t>наградам при г</w:t>
      </w:r>
      <w:r w:rsidR="002A41EB" w:rsidRPr="006368EF">
        <w:t xml:space="preserve">лаве Вурнарского </w:t>
      </w:r>
      <w:r w:rsidR="00F360B9">
        <w:t>муниципального округа</w:t>
      </w:r>
      <w:r w:rsidR="00A47009">
        <w:t xml:space="preserve"> Чувашской Республики</w:t>
      </w:r>
      <w:r w:rsidR="002A41EB" w:rsidRPr="006368EF">
        <w:t>.</w:t>
      </w:r>
    </w:p>
    <w:p w:rsidR="00020137" w:rsidRDefault="00020137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Ходатайство о награждении Почетной грамотой или об объявлении благодарности вносится главе Вурнарского </w:t>
      </w:r>
      <w:r w:rsidR="00F360B9">
        <w:t>муниципального округа</w:t>
      </w:r>
      <w:r>
        <w:t xml:space="preserve"> Чувашской Республики</w:t>
      </w:r>
      <w:r w:rsidR="00215B75">
        <w:t xml:space="preserve"> (далее – глава </w:t>
      </w:r>
      <w:r w:rsidR="00EE7659">
        <w:t>муниципального округа</w:t>
      </w:r>
      <w:r w:rsidR="00215B75">
        <w:t>)</w:t>
      </w:r>
      <w:r>
        <w:t>.</w:t>
      </w:r>
      <w:r w:rsidR="009B2DCA">
        <w:t xml:space="preserve"> В ходатайстве о награждении Почетной грамотой или об объявлении благодарности указывается дата, к которой приурочивается вручение награждения.</w:t>
      </w:r>
    </w:p>
    <w:p w:rsidR="00E13161" w:rsidRPr="008E77F4" w:rsidRDefault="00EA77B3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К ходатайству о награждении Почетной грамотой </w:t>
      </w:r>
      <w:r w:rsidR="00215B75">
        <w:t xml:space="preserve">или об объявлении </w:t>
      </w:r>
      <w:r w:rsidR="00215B75" w:rsidRPr="008E77F4">
        <w:t xml:space="preserve">благодарности </w:t>
      </w:r>
      <w:r w:rsidRPr="008E77F4">
        <w:t>прилагается</w:t>
      </w:r>
      <w:r w:rsidR="00E13161" w:rsidRPr="008E77F4">
        <w:t>:</w:t>
      </w:r>
    </w:p>
    <w:p w:rsidR="001E6454" w:rsidRDefault="00E13161" w:rsidP="002F2125">
      <w:pPr>
        <w:tabs>
          <w:tab w:val="left" w:pos="993"/>
        </w:tabs>
        <w:ind w:firstLine="567"/>
        <w:jc w:val="both"/>
      </w:pPr>
      <w:r w:rsidRPr="008A3DAA">
        <w:t>а) на граждан</w:t>
      </w:r>
      <w:r w:rsidR="001E6454">
        <w:t>:</w:t>
      </w:r>
    </w:p>
    <w:p w:rsidR="001E6454" w:rsidRDefault="00E13161" w:rsidP="002F2125">
      <w:pPr>
        <w:tabs>
          <w:tab w:val="left" w:pos="993"/>
        </w:tabs>
        <w:ind w:firstLine="567"/>
        <w:jc w:val="both"/>
        <w:rPr>
          <w:rFonts w:eastAsiaTheme="minorHAnsi"/>
          <w:lang w:eastAsia="en-US"/>
        </w:rPr>
      </w:pPr>
      <w:r w:rsidRPr="008A3DAA">
        <w:t xml:space="preserve">- </w:t>
      </w:r>
      <w:r w:rsidR="00EA77B3" w:rsidRPr="008A3DAA">
        <w:t xml:space="preserve"> характеристика, </w:t>
      </w:r>
      <w:r w:rsidR="009B2DCA" w:rsidRPr="008A3DAA">
        <w:rPr>
          <w:rFonts w:eastAsiaTheme="minorHAnsi"/>
          <w:lang w:eastAsia="en-US"/>
        </w:rPr>
        <w:t>представляемого к награждению</w:t>
      </w:r>
      <w:r w:rsidRPr="008A3DAA">
        <w:rPr>
          <w:rFonts w:eastAsiaTheme="minorHAnsi"/>
          <w:lang w:eastAsia="en-US"/>
        </w:rPr>
        <w:t xml:space="preserve"> </w:t>
      </w:r>
      <w:r w:rsidR="001E6454">
        <w:rPr>
          <w:rFonts w:eastAsiaTheme="minorHAnsi"/>
          <w:lang w:eastAsia="en-US"/>
        </w:rPr>
        <w:t xml:space="preserve">гражданина с </w:t>
      </w:r>
      <w:r w:rsidR="001E6454" w:rsidRPr="006368EF">
        <w:t>указанием</w:t>
      </w:r>
      <w:r w:rsidR="004E1E2F" w:rsidRPr="006368EF">
        <w:t xml:space="preserve"> </w:t>
      </w:r>
      <w:r w:rsidR="002A41EB" w:rsidRPr="006368EF">
        <w:t>его</w:t>
      </w:r>
      <w:r w:rsidR="002A41EB">
        <w:t xml:space="preserve"> </w:t>
      </w:r>
      <w:r w:rsidR="009B2DCA" w:rsidRPr="008A3DAA">
        <w:t>конкретны</w:t>
      </w:r>
      <w:r w:rsidR="004E1E2F">
        <w:t>х</w:t>
      </w:r>
      <w:r w:rsidR="009B2DCA" w:rsidRPr="008A3DAA">
        <w:t xml:space="preserve"> заслуг</w:t>
      </w:r>
      <w:r w:rsidR="004E1E2F">
        <w:t xml:space="preserve"> и ранее полученных наград и поощрений</w:t>
      </w:r>
      <w:r w:rsidR="009B2DCA" w:rsidRPr="008A3DAA">
        <w:t xml:space="preserve">, </w:t>
      </w:r>
      <w:r w:rsidR="009B2DCA" w:rsidRPr="008A3DAA">
        <w:rPr>
          <w:rFonts w:eastAsiaTheme="minorHAnsi"/>
          <w:lang w:eastAsia="en-US"/>
        </w:rPr>
        <w:t>подписанная руководителем организации, ходатайствующей о награждении Почетной грамотой и</w:t>
      </w:r>
      <w:r w:rsidR="004E1E2F">
        <w:rPr>
          <w:rFonts w:eastAsiaTheme="minorHAnsi"/>
          <w:lang w:eastAsia="en-US"/>
        </w:rPr>
        <w:t>ли об объявлении благодарности;</w:t>
      </w:r>
    </w:p>
    <w:p w:rsidR="001E6454" w:rsidRDefault="001E6454" w:rsidP="002F2125">
      <w:pPr>
        <w:tabs>
          <w:tab w:val="left" w:pos="993"/>
        </w:tabs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 w:rsidR="00EA77B3" w:rsidRPr="008A3DAA">
        <w:t>выписка из решени</w:t>
      </w:r>
      <w:r>
        <w:t>я собрания трудового коллектива;</w:t>
      </w:r>
    </w:p>
    <w:p w:rsidR="00020137" w:rsidRPr="00C202FA" w:rsidRDefault="001E6454" w:rsidP="002F2125">
      <w:pPr>
        <w:tabs>
          <w:tab w:val="left" w:pos="993"/>
        </w:tabs>
        <w:ind w:firstLine="567"/>
        <w:jc w:val="both"/>
      </w:pPr>
      <w:r>
        <w:t>-</w:t>
      </w:r>
      <w:r w:rsidR="00EA77B3" w:rsidRPr="008A3DAA">
        <w:t xml:space="preserve"> </w:t>
      </w:r>
      <w:r w:rsidR="004E1E2F">
        <w:t xml:space="preserve">письменное </w:t>
      </w:r>
      <w:r w:rsidR="00EA77B3" w:rsidRPr="008A3DAA">
        <w:t>согласие на обработку персональных данных</w:t>
      </w:r>
      <w:r w:rsidR="007545FC" w:rsidRPr="008A3DAA">
        <w:t xml:space="preserve">, оформленное в соответствии с </w:t>
      </w:r>
      <w:r w:rsidR="007545FC" w:rsidRPr="00C202FA">
        <w:t>Федеральным законом «О персональных данных»</w:t>
      </w:r>
      <w:r w:rsidR="00215B75" w:rsidRPr="00C202FA">
        <w:t xml:space="preserve"> (приложение № </w:t>
      </w:r>
      <w:r w:rsidR="00F40B3F">
        <w:t>1 к настоящему Положению</w:t>
      </w:r>
      <w:r w:rsidR="00215B75" w:rsidRPr="00C202FA">
        <w:t>)</w:t>
      </w:r>
      <w:r w:rsidR="00EA77B3" w:rsidRPr="00C202FA">
        <w:t>.</w:t>
      </w:r>
    </w:p>
    <w:p w:rsidR="002A41EB" w:rsidRDefault="00E13161" w:rsidP="002F2125">
      <w:pPr>
        <w:tabs>
          <w:tab w:val="left" w:pos="993"/>
        </w:tabs>
        <w:ind w:firstLine="567"/>
        <w:jc w:val="both"/>
      </w:pPr>
      <w:r w:rsidRPr="00C202FA">
        <w:t>б) на организации</w:t>
      </w:r>
      <w:r w:rsidR="002A41EB">
        <w:t>:</w:t>
      </w:r>
    </w:p>
    <w:p w:rsidR="00E13161" w:rsidRDefault="00E13161" w:rsidP="002F2125">
      <w:pPr>
        <w:tabs>
          <w:tab w:val="left" w:pos="993"/>
        </w:tabs>
        <w:ind w:firstLine="567"/>
        <w:jc w:val="both"/>
      </w:pPr>
      <w:r w:rsidRPr="00C202FA">
        <w:t xml:space="preserve">- справка об организации с указанием точного полного и сокращенного наименования, юридического адреса, даты образования, основных ее заслуг и достижений в </w:t>
      </w:r>
      <w:r w:rsidR="00C91BED" w:rsidRPr="00C202FA">
        <w:t xml:space="preserve">социально - экономическом </w:t>
      </w:r>
      <w:r w:rsidRPr="00C202FA">
        <w:t xml:space="preserve">развитии Вурнарского </w:t>
      </w:r>
      <w:r w:rsidR="00F360B9">
        <w:t>муниципального округа</w:t>
      </w:r>
      <w:r w:rsidR="00B3156F" w:rsidRPr="00C202FA">
        <w:t>.</w:t>
      </w:r>
    </w:p>
    <w:p w:rsidR="004E1E2F" w:rsidRDefault="004E1E2F" w:rsidP="002F2125">
      <w:pPr>
        <w:tabs>
          <w:tab w:val="left" w:pos="993"/>
        </w:tabs>
        <w:ind w:firstLine="567"/>
        <w:jc w:val="both"/>
      </w:pPr>
      <w:r>
        <w:lastRenderedPageBreak/>
        <w:t>При представлении к поощрению в связи с юбилейной датой прилагается архивная справка, подтверждающая дату образования организации.</w:t>
      </w:r>
    </w:p>
    <w:p w:rsidR="00EA77B3" w:rsidRPr="00321811" w:rsidRDefault="00EA77B3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21811">
        <w:t>Почетной грамотой награждаются лица, указанные в пункте 1 настоящего Положения, ранее поощренные благодарностью.</w:t>
      </w:r>
    </w:p>
    <w:p w:rsidR="00EA77B3" w:rsidRPr="00251849" w:rsidRDefault="00EA77B3" w:rsidP="002F2125">
      <w:pPr>
        <w:pStyle w:val="a6"/>
        <w:tabs>
          <w:tab w:val="left" w:pos="993"/>
        </w:tabs>
        <w:ind w:left="0" w:firstLine="567"/>
        <w:jc w:val="both"/>
      </w:pPr>
      <w:r w:rsidRPr="00251849">
        <w:t>Ходатайство о награждении Почетной грамотой вносится не ранее чем через один год после объявления благодарности.</w:t>
      </w:r>
    </w:p>
    <w:p w:rsidR="00251849" w:rsidRDefault="002F2125" w:rsidP="002F2125">
      <w:pPr>
        <w:pStyle w:val="a6"/>
        <w:tabs>
          <w:tab w:val="left" w:pos="993"/>
        </w:tabs>
        <w:ind w:left="0" w:firstLine="567"/>
        <w:jc w:val="both"/>
      </w:pPr>
      <w:r>
        <w:t>О</w:t>
      </w:r>
      <w:r w:rsidR="00EA77B3" w:rsidRPr="00524392">
        <w:t xml:space="preserve">бъявление благодарности за новые заслуги </w:t>
      </w:r>
      <w:r>
        <w:t xml:space="preserve">может </w:t>
      </w:r>
      <w:proofErr w:type="gramStart"/>
      <w:r w:rsidR="00EA77B3" w:rsidRPr="00524392">
        <w:t>производится</w:t>
      </w:r>
      <w:proofErr w:type="gramEnd"/>
      <w:r w:rsidR="00EA77B3" w:rsidRPr="00524392">
        <w:t xml:space="preserve"> неоднократно, но не ранее чем через один год после предыдущего награждения Почетной грамотой или объявления благодарности.</w:t>
      </w:r>
      <w:r w:rsidR="00DE5B65" w:rsidRPr="00524392">
        <w:t xml:space="preserve"> </w:t>
      </w:r>
    </w:p>
    <w:p w:rsidR="00251849" w:rsidRDefault="00DE5B65" w:rsidP="002F2125">
      <w:pPr>
        <w:pStyle w:val="a6"/>
        <w:tabs>
          <w:tab w:val="left" w:pos="993"/>
        </w:tabs>
        <w:ind w:left="0" w:firstLine="567"/>
        <w:jc w:val="both"/>
      </w:pPr>
      <w:r w:rsidRPr="00524392">
        <w:t xml:space="preserve">В исключительных случаях, когда заслуги перед Вурнарским </w:t>
      </w:r>
      <w:r w:rsidR="00EE7659">
        <w:t xml:space="preserve">муниципальным округом </w:t>
      </w:r>
      <w:proofErr w:type="gramStart"/>
      <w:r w:rsidRPr="00524392">
        <w:t>очевидны</w:t>
      </w:r>
      <w:r w:rsidR="00E44795" w:rsidRPr="00524392">
        <w:t xml:space="preserve"> и общеизвестны</w:t>
      </w:r>
      <w:proofErr w:type="gramEnd"/>
      <w:r w:rsidRPr="00524392">
        <w:t xml:space="preserve">, допускается </w:t>
      </w:r>
      <w:r w:rsidR="00251849">
        <w:t xml:space="preserve">награждение Почетной грамотой или </w:t>
      </w:r>
      <w:r w:rsidRPr="00524392">
        <w:t>объявле</w:t>
      </w:r>
      <w:r w:rsidR="00E44795" w:rsidRPr="00524392">
        <w:t>ние благодарности организациям и гражданам</w:t>
      </w:r>
      <w:r w:rsidRPr="00524392">
        <w:t xml:space="preserve"> </w:t>
      </w:r>
      <w:r w:rsidR="007D63C6" w:rsidRPr="006368EF">
        <w:t xml:space="preserve">только на основании ходатайства, и (или) </w:t>
      </w:r>
      <w:r w:rsidR="00251849" w:rsidRPr="006368EF">
        <w:t>до истечения установленного срока</w:t>
      </w:r>
      <w:r w:rsidR="007D63C6" w:rsidRPr="006368EF">
        <w:t xml:space="preserve">, после согласования с Комиссией по наградам при главе </w:t>
      </w:r>
      <w:r w:rsidR="00F360B9">
        <w:t>муниципального округа</w:t>
      </w:r>
      <w:r w:rsidR="007D63C6" w:rsidRPr="006368EF">
        <w:t>.</w:t>
      </w:r>
    </w:p>
    <w:p w:rsidR="009B2DCA" w:rsidRDefault="00EA77B3" w:rsidP="002F2125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Решение о награждении Почетной грамотой либо об отказе в награждении Почетной грамотой принимается главой</w:t>
      </w:r>
      <w:r w:rsidR="006C3AD2">
        <w:t xml:space="preserve"> </w:t>
      </w:r>
      <w:r w:rsidR="00EE7659">
        <w:t>муниципального округа</w:t>
      </w:r>
      <w:r w:rsidR="006C3AD2">
        <w:t xml:space="preserve"> </w:t>
      </w:r>
      <w:r w:rsidR="009B2DCA">
        <w:t>после рассмотр</w:t>
      </w:r>
      <w:r w:rsidR="007D63C6">
        <w:t>ения представленных документов К</w:t>
      </w:r>
      <w:r w:rsidR="009B2DCA">
        <w:t xml:space="preserve">омиссией по наградам при главе Вурнарского </w:t>
      </w:r>
      <w:r w:rsidR="00F360B9">
        <w:t>муниципального округа</w:t>
      </w:r>
      <w:r w:rsidR="009B2DCA">
        <w:t xml:space="preserve"> Чувашской Республики, но</w:t>
      </w:r>
      <w:r w:rsidR="006C3AD2">
        <w:t xml:space="preserve"> не позднее 15 календарных дней с</w:t>
      </w:r>
      <w:r w:rsidR="009B2DCA">
        <w:t>о дня представления документов.</w:t>
      </w:r>
    </w:p>
    <w:p w:rsidR="00072464" w:rsidRDefault="00072464" w:rsidP="002F2125">
      <w:pPr>
        <w:pStyle w:val="ab"/>
        <w:tabs>
          <w:tab w:val="left" w:pos="993"/>
        </w:tabs>
        <w:ind w:firstLine="567"/>
        <w:jc w:val="both"/>
      </w:pPr>
      <w:r>
        <w:t xml:space="preserve">Решение об объявлении благодарности либо в отказе об объявлении благодарности принимается главой </w:t>
      </w:r>
      <w:r w:rsidR="00EE7659">
        <w:t>муниципального округа</w:t>
      </w:r>
      <w:r>
        <w:t xml:space="preserve"> не позднее 15 календарных дней со дня представления документов.</w:t>
      </w:r>
    </w:p>
    <w:p w:rsidR="00EA77B3" w:rsidRDefault="00EA77B3" w:rsidP="002F2125">
      <w:pPr>
        <w:pStyle w:val="a6"/>
        <w:tabs>
          <w:tab w:val="left" w:pos="993"/>
        </w:tabs>
        <w:ind w:left="0" w:firstLine="567"/>
        <w:jc w:val="both"/>
      </w:pPr>
      <w:r>
        <w:t xml:space="preserve">Решение о награждении Почетной грамотой или об объявлении благодарности оформляется постановлением администрации Вурнарского </w:t>
      </w:r>
      <w:r w:rsidR="00F360B9">
        <w:t>муниципального округа</w:t>
      </w:r>
      <w:r>
        <w:t xml:space="preserve"> Чувашской Республики.</w:t>
      </w:r>
    </w:p>
    <w:p w:rsidR="00EA77B3" w:rsidRDefault="006C3AD2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Основанием для отказа в награждении Почетной грамотой или объявлении благодарности являются:</w:t>
      </w:r>
    </w:p>
    <w:p w:rsidR="006C3AD2" w:rsidRDefault="00EE7659" w:rsidP="002F2125">
      <w:pPr>
        <w:pStyle w:val="a6"/>
        <w:tabs>
          <w:tab w:val="left" w:pos="993"/>
        </w:tabs>
        <w:ind w:left="0" w:firstLine="567"/>
        <w:jc w:val="both"/>
      </w:pPr>
      <w:r>
        <w:t xml:space="preserve">- </w:t>
      </w:r>
      <w:r w:rsidR="006C3AD2">
        <w:t xml:space="preserve">отсутствие в </w:t>
      </w:r>
      <w:r w:rsidR="00072464">
        <w:t>характеристике</w:t>
      </w:r>
      <w:r w:rsidR="006C3AD2">
        <w:t>, указанно</w:t>
      </w:r>
      <w:r w:rsidR="00072464">
        <w:t>й</w:t>
      </w:r>
      <w:r w:rsidR="006C3AD2">
        <w:t xml:space="preserve"> в пункте 4 настоящего Положения, сведений о конкретных заслугах и достижениях представляемого к награждению </w:t>
      </w:r>
      <w:r w:rsidR="00072464">
        <w:t>лица</w:t>
      </w:r>
      <w:r w:rsidR="007D63C6">
        <w:t>;</w:t>
      </w:r>
    </w:p>
    <w:p w:rsidR="00072464" w:rsidRDefault="00EE7659" w:rsidP="002F2125">
      <w:pPr>
        <w:pStyle w:val="a6"/>
        <w:tabs>
          <w:tab w:val="left" w:pos="993"/>
        </w:tabs>
        <w:ind w:left="0" w:firstLine="567"/>
        <w:jc w:val="both"/>
      </w:pPr>
      <w:r>
        <w:t xml:space="preserve">- </w:t>
      </w:r>
      <w:r w:rsidR="00072464">
        <w:t>неполный пакет документов</w:t>
      </w:r>
      <w:r w:rsidR="007D63C6">
        <w:t>;</w:t>
      </w:r>
    </w:p>
    <w:p w:rsidR="00072464" w:rsidRDefault="00EE7659" w:rsidP="002F2125">
      <w:pPr>
        <w:pStyle w:val="a6"/>
        <w:tabs>
          <w:tab w:val="left" w:pos="993"/>
        </w:tabs>
        <w:ind w:left="0" w:firstLine="567"/>
        <w:jc w:val="both"/>
      </w:pPr>
      <w:r>
        <w:t xml:space="preserve">- </w:t>
      </w:r>
      <w:r w:rsidR="00072464">
        <w:t xml:space="preserve">отклонение кандидатуры на награждение Почетной грамотой </w:t>
      </w:r>
      <w:r w:rsidR="00A47009">
        <w:t>К</w:t>
      </w:r>
      <w:r w:rsidR="00072464">
        <w:t xml:space="preserve">омиссией по наградам при главе Вурнарского </w:t>
      </w:r>
      <w:r w:rsidR="00F360B9">
        <w:t>муниципального округа</w:t>
      </w:r>
      <w:r w:rsidR="00072464">
        <w:t xml:space="preserve"> Чувашской Республики.</w:t>
      </w:r>
    </w:p>
    <w:p w:rsidR="002F2125" w:rsidRDefault="006C3AD2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Вручение Почетной грамот</w:t>
      </w:r>
      <w:r w:rsidR="0046699F">
        <w:t>ы</w:t>
      </w:r>
      <w:r>
        <w:t xml:space="preserve">, благодарности производится главой </w:t>
      </w:r>
      <w:r w:rsidR="00EE7659">
        <w:t>муниципального округа</w:t>
      </w:r>
      <w:r w:rsidR="007D63C6">
        <w:t>.</w:t>
      </w:r>
    </w:p>
    <w:p w:rsidR="006C3AD2" w:rsidRDefault="002F2125" w:rsidP="002F2125">
      <w:pPr>
        <w:tabs>
          <w:tab w:val="left" w:pos="993"/>
        </w:tabs>
        <w:jc w:val="both"/>
      </w:pPr>
      <w:r>
        <w:tab/>
      </w:r>
      <w:r w:rsidR="0046699F">
        <w:t xml:space="preserve">По поручению или просьбе главы </w:t>
      </w:r>
      <w:r w:rsidR="00EE7659">
        <w:t xml:space="preserve">муниципального округа </w:t>
      </w:r>
      <w:r w:rsidR="0046699F">
        <w:t>и от его имени</w:t>
      </w:r>
      <w:r w:rsidR="006C3AD2">
        <w:t xml:space="preserve"> </w:t>
      </w:r>
      <w:r w:rsidR="0046699F">
        <w:t>Почетную грамоту и благодарность могут вручить:</w:t>
      </w:r>
      <w:r>
        <w:t xml:space="preserve"> </w:t>
      </w:r>
      <w:r w:rsidR="0046699F">
        <w:t xml:space="preserve">заместители главы администрации Вурнарского </w:t>
      </w:r>
      <w:r w:rsidR="00F360B9">
        <w:t>муниципального округа</w:t>
      </w:r>
      <w:r w:rsidR="0046699F">
        <w:t xml:space="preserve">, начальники </w:t>
      </w:r>
      <w:r w:rsidR="00072464">
        <w:t>структурных подразделений</w:t>
      </w:r>
      <w:r w:rsidR="0046699F">
        <w:t xml:space="preserve"> администрации Вурнарского </w:t>
      </w:r>
      <w:r w:rsidR="00F360B9">
        <w:t>муниципального округа</w:t>
      </w:r>
      <w:r w:rsidR="0046699F">
        <w:t>, депутаты Собрания депутатов</w:t>
      </w:r>
      <w:r w:rsidR="00EE7659" w:rsidRPr="00EE7659">
        <w:t xml:space="preserve"> Вурнарского муниципального округа</w:t>
      </w:r>
      <w:r w:rsidR="00072464">
        <w:t xml:space="preserve"> Чувашской Республики</w:t>
      </w:r>
      <w:r w:rsidR="0046699F">
        <w:t xml:space="preserve">, а также другие лица, уполномоченные главой </w:t>
      </w:r>
      <w:r w:rsidR="00EE7659">
        <w:t>муниципального округа.</w:t>
      </w:r>
    </w:p>
    <w:p w:rsidR="006C3AD2" w:rsidRDefault="006C3AD2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Дубликаты Почетной грамоты, благодарности не выдаются. В случае утраты (порчи) Почетной грамоты, благодарности по заявлению награжденного (поощренного) лица выдается выписка из постановления администрации Вурнарского </w:t>
      </w:r>
      <w:r w:rsidR="00F360B9">
        <w:t>муниципального округа</w:t>
      </w:r>
      <w:r>
        <w:t xml:space="preserve"> Чувашской Республики о награждении (поощрении).</w:t>
      </w:r>
    </w:p>
    <w:p w:rsidR="006C3AD2" w:rsidRDefault="006C3AD2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Учет и регистрацию </w:t>
      </w:r>
      <w:proofErr w:type="gramStart"/>
      <w:r>
        <w:t>награжденных</w:t>
      </w:r>
      <w:proofErr w:type="gramEnd"/>
      <w:r>
        <w:t xml:space="preserve"> Почетной грамотой или поощренных благодарностью осуществляет отдел организационной, кадровой и юридической </w:t>
      </w:r>
      <w:r w:rsidR="00A47009">
        <w:t>работ</w:t>
      </w:r>
      <w:r>
        <w:t xml:space="preserve">ы администрации Вурнарского </w:t>
      </w:r>
      <w:r w:rsidR="00F360B9">
        <w:t>муниципального округа</w:t>
      </w:r>
      <w:r>
        <w:t xml:space="preserve"> Чувашской Республики.</w:t>
      </w:r>
    </w:p>
    <w:p w:rsidR="00EA77B3" w:rsidRDefault="0046699F" w:rsidP="002F2125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Почетная грамота вручается в торжественной обстановке.</w:t>
      </w:r>
    </w:p>
    <w:p w:rsidR="00215B75" w:rsidRDefault="00215B75" w:rsidP="006266BB">
      <w:pPr>
        <w:jc w:val="both"/>
      </w:pPr>
    </w:p>
    <w:sectPr w:rsidR="00215B75" w:rsidSect="00A470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5A" w:rsidRDefault="007A585A" w:rsidP="00EE5F58">
      <w:r>
        <w:separator/>
      </w:r>
    </w:p>
  </w:endnote>
  <w:endnote w:type="continuationSeparator" w:id="0">
    <w:p w:rsidR="007A585A" w:rsidRDefault="007A585A" w:rsidP="00E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5A" w:rsidRDefault="007A585A" w:rsidP="00EE5F58">
      <w:r>
        <w:separator/>
      </w:r>
    </w:p>
  </w:footnote>
  <w:footnote w:type="continuationSeparator" w:id="0">
    <w:p w:rsidR="007A585A" w:rsidRDefault="007A585A" w:rsidP="00EE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7FFE"/>
    <w:multiLevelType w:val="hybridMultilevel"/>
    <w:tmpl w:val="7A1A94A2"/>
    <w:lvl w:ilvl="0" w:tplc="51BA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0393"/>
    <w:multiLevelType w:val="hybridMultilevel"/>
    <w:tmpl w:val="539E28F2"/>
    <w:lvl w:ilvl="0" w:tplc="5396F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C"/>
    <w:rsid w:val="00020137"/>
    <w:rsid w:val="000420A6"/>
    <w:rsid w:val="00053A54"/>
    <w:rsid w:val="00063252"/>
    <w:rsid w:val="00072464"/>
    <w:rsid w:val="000A5877"/>
    <w:rsid w:val="000A5A48"/>
    <w:rsid w:val="001104EB"/>
    <w:rsid w:val="00125373"/>
    <w:rsid w:val="00137767"/>
    <w:rsid w:val="00177341"/>
    <w:rsid w:val="001A1FD7"/>
    <w:rsid w:val="001B3EED"/>
    <w:rsid w:val="001D5905"/>
    <w:rsid w:val="001E6454"/>
    <w:rsid w:val="001E78C6"/>
    <w:rsid w:val="001F3538"/>
    <w:rsid w:val="00215B75"/>
    <w:rsid w:val="00251849"/>
    <w:rsid w:val="002A41EB"/>
    <w:rsid w:val="002F204C"/>
    <w:rsid w:val="002F2125"/>
    <w:rsid w:val="00316E05"/>
    <w:rsid w:val="00321811"/>
    <w:rsid w:val="00365FAB"/>
    <w:rsid w:val="003E7A5E"/>
    <w:rsid w:val="004066D9"/>
    <w:rsid w:val="00430AED"/>
    <w:rsid w:val="0046699F"/>
    <w:rsid w:val="00476353"/>
    <w:rsid w:val="004C711D"/>
    <w:rsid w:val="004C7175"/>
    <w:rsid w:val="004D0FF6"/>
    <w:rsid w:val="004D197B"/>
    <w:rsid w:val="004D4A79"/>
    <w:rsid w:val="004E1E2F"/>
    <w:rsid w:val="004E2318"/>
    <w:rsid w:val="00524392"/>
    <w:rsid w:val="00530D81"/>
    <w:rsid w:val="00580FF1"/>
    <w:rsid w:val="00585EB5"/>
    <w:rsid w:val="00595B86"/>
    <w:rsid w:val="006266BB"/>
    <w:rsid w:val="006368EF"/>
    <w:rsid w:val="00640EFF"/>
    <w:rsid w:val="006C3AD2"/>
    <w:rsid w:val="00702295"/>
    <w:rsid w:val="007545FC"/>
    <w:rsid w:val="007A585A"/>
    <w:rsid w:val="007D63C6"/>
    <w:rsid w:val="00816FB0"/>
    <w:rsid w:val="00826F23"/>
    <w:rsid w:val="00870AAA"/>
    <w:rsid w:val="008A3DAA"/>
    <w:rsid w:val="008B6F7B"/>
    <w:rsid w:val="008E77F4"/>
    <w:rsid w:val="009375BF"/>
    <w:rsid w:val="00975FC3"/>
    <w:rsid w:val="0098314D"/>
    <w:rsid w:val="009B2DCA"/>
    <w:rsid w:val="009C3420"/>
    <w:rsid w:val="009D0F6B"/>
    <w:rsid w:val="009F00A5"/>
    <w:rsid w:val="00A042CA"/>
    <w:rsid w:val="00A12616"/>
    <w:rsid w:val="00A13AB4"/>
    <w:rsid w:val="00A32831"/>
    <w:rsid w:val="00A47009"/>
    <w:rsid w:val="00A60286"/>
    <w:rsid w:val="00AB4D5C"/>
    <w:rsid w:val="00AB5E98"/>
    <w:rsid w:val="00B078A0"/>
    <w:rsid w:val="00B13B32"/>
    <w:rsid w:val="00B3156F"/>
    <w:rsid w:val="00B43CE4"/>
    <w:rsid w:val="00B74038"/>
    <w:rsid w:val="00BC47AF"/>
    <w:rsid w:val="00BC500F"/>
    <w:rsid w:val="00BE0DBF"/>
    <w:rsid w:val="00C202FA"/>
    <w:rsid w:val="00C64512"/>
    <w:rsid w:val="00C91BED"/>
    <w:rsid w:val="00C95C11"/>
    <w:rsid w:val="00CA6274"/>
    <w:rsid w:val="00CB0867"/>
    <w:rsid w:val="00D04FDA"/>
    <w:rsid w:val="00D376C6"/>
    <w:rsid w:val="00D63B8A"/>
    <w:rsid w:val="00DA698C"/>
    <w:rsid w:val="00DC20CC"/>
    <w:rsid w:val="00DE5B65"/>
    <w:rsid w:val="00DF0EA3"/>
    <w:rsid w:val="00E12843"/>
    <w:rsid w:val="00E13161"/>
    <w:rsid w:val="00E239A6"/>
    <w:rsid w:val="00E44795"/>
    <w:rsid w:val="00E778BF"/>
    <w:rsid w:val="00EA5DA7"/>
    <w:rsid w:val="00EA77B3"/>
    <w:rsid w:val="00EE5F58"/>
    <w:rsid w:val="00EE7659"/>
    <w:rsid w:val="00EF6516"/>
    <w:rsid w:val="00F3249C"/>
    <w:rsid w:val="00F360B9"/>
    <w:rsid w:val="00F40B3F"/>
    <w:rsid w:val="00F75EA4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B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B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Анюта Васильева</dc:creator>
  <cp:lastModifiedBy>vurnar_info</cp:lastModifiedBy>
  <cp:revision>12</cp:revision>
  <cp:lastPrinted>2023-01-14T13:02:00Z</cp:lastPrinted>
  <dcterms:created xsi:type="dcterms:W3CDTF">2022-06-08T05:24:00Z</dcterms:created>
  <dcterms:modified xsi:type="dcterms:W3CDTF">2023-03-03T12:49:00Z</dcterms:modified>
</cp:coreProperties>
</file>