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4EA" w:rsidRPr="002B15EF" w:rsidRDefault="002B15EF" w:rsidP="00E310FC">
      <w:pPr>
        <w:jc w:val="center"/>
        <w:rPr>
          <w:rFonts w:ascii="Times New Roman" w:hAnsi="Times New Roman" w:cs="Times New Roman"/>
          <w:b/>
          <w:sz w:val="24"/>
          <w:szCs w:val="24"/>
        </w:rPr>
      </w:pPr>
      <w:bookmarkStart w:id="0" w:name="_GoBack"/>
      <w:bookmarkEnd w:id="0"/>
      <w:r w:rsidRPr="002B15EF">
        <w:rPr>
          <w:rFonts w:ascii="Times New Roman" w:hAnsi="Times New Roman" w:cs="Times New Roman"/>
          <w:b/>
          <w:sz w:val="24"/>
          <w:szCs w:val="24"/>
        </w:rPr>
        <w:t>Присвоение спортивных разрядов</w:t>
      </w:r>
    </w:p>
    <w:p w:rsidR="00E310FC" w:rsidRPr="00E310FC" w:rsidRDefault="00E310FC" w:rsidP="004046A4">
      <w:pPr>
        <w:pStyle w:val="2"/>
        <w:numPr>
          <w:ilvl w:val="0"/>
          <w:numId w:val="0"/>
        </w:numPr>
        <w:ind w:left="709"/>
        <w:rPr>
          <w:sz w:val="24"/>
          <w:szCs w:val="24"/>
        </w:rPr>
      </w:pPr>
      <w:bookmarkStart w:id="1" w:name="_Toc84240551"/>
      <w:r w:rsidRPr="00E310FC">
        <w:rPr>
          <w:sz w:val="24"/>
          <w:szCs w:val="24"/>
        </w:rPr>
        <w:t>Подача заявления</w:t>
      </w:r>
      <w:bookmarkEnd w:id="1"/>
    </w:p>
    <w:p w:rsidR="00E310FC" w:rsidRPr="00E310FC" w:rsidRDefault="00E310FC" w:rsidP="004046A4">
      <w:pPr>
        <w:spacing w:line="240" w:lineRule="auto"/>
        <w:ind w:left="851" w:hanging="142"/>
        <w:jc w:val="both"/>
        <w:rPr>
          <w:rFonts w:ascii="Times New Roman" w:hAnsi="Times New Roman" w:cs="Times New Roman"/>
          <w:sz w:val="24"/>
          <w:szCs w:val="24"/>
        </w:rPr>
      </w:pPr>
      <w:r w:rsidRPr="00E310FC">
        <w:rPr>
          <w:rFonts w:ascii="Times New Roman" w:hAnsi="Times New Roman" w:cs="Times New Roman"/>
          <w:sz w:val="24"/>
          <w:szCs w:val="24"/>
        </w:rPr>
        <w:t>Процесс подачи заявления состоит из следующих шагов:</w:t>
      </w:r>
    </w:p>
    <w:p w:rsidR="00E310FC" w:rsidRPr="00CD0821" w:rsidRDefault="00E310FC" w:rsidP="004046A4">
      <w:pPr>
        <w:pStyle w:val="a"/>
        <w:tabs>
          <w:tab w:val="clear" w:pos="360"/>
        </w:tabs>
        <w:autoSpaceDE w:val="0"/>
        <w:autoSpaceDN w:val="0"/>
        <w:adjustRightInd w:val="0"/>
        <w:spacing w:line="240" w:lineRule="auto"/>
        <w:ind w:left="0" w:firstLine="709"/>
        <w:rPr>
          <w:sz w:val="24"/>
        </w:rPr>
      </w:pPr>
      <w:r w:rsidRPr="00CD0821">
        <w:rPr>
          <w:sz w:val="24"/>
        </w:rPr>
        <w:t>Заявитель выбирает на ЕПГУ услугу «Присвоение спортивных разрядов». Данная услуга размещается в категории «Культура, досуг, спорт» каталога услуг (</w:t>
      </w:r>
      <w:hyperlink r:id="rId5" w:history="1">
        <w:r w:rsidR="00CD0821" w:rsidRPr="00D068DB">
          <w:rPr>
            <w:rStyle w:val="a4"/>
            <w:rFonts w:eastAsiaTheme="minorHAnsi"/>
            <w:sz w:val="24"/>
            <w:lang w:eastAsia="en-US"/>
          </w:rPr>
          <w:t>ht</w:t>
        </w:r>
        <w:r w:rsidR="00D068DB" w:rsidRPr="00D068DB">
          <w:rPr>
            <w:rStyle w:val="a4"/>
            <w:rFonts w:eastAsiaTheme="minorHAnsi"/>
            <w:sz w:val="24"/>
            <w:lang w:eastAsia="en-US"/>
          </w:rPr>
          <w:t>tps://www.gosuslugi.ru/600152/1</w:t>
        </w:r>
      </w:hyperlink>
      <w:r w:rsidRPr="00CD0821">
        <w:rPr>
          <w:sz w:val="24"/>
        </w:rPr>
        <w:t xml:space="preserve">). </w:t>
      </w:r>
    </w:p>
    <w:p w:rsidR="00E310FC" w:rsidRPr="00E310FC" w:rsidRDefault="00E310FC" w:rsidP="004046A4">
      <w:pPr>
        <w:tabs>
          <w:tab w:val="left" w:pos="993"/>
        </w:tabs>
        <w:spacing w:after="0" w:line="240" w:lineRule="auto"/>
        <w:ind w:firstLine="709"/>
        <w:jc w:val="both"/>
        <w:rPr>
          <w:rFonts w:ascii="Times New Roman" w:hAnsi="Times New Roman" w:cs="Times New Roman"/>
          <w:sz w:val="24"/>
          <w:szCs w:val="24"/>
        </w:rPr>
      </w:pPr>
      <w:bookmarkStart w:id="2" w:name="_heading=h.tyjcwt"/>
      <w:bookmarkEnd w:id="2"/>
      <w:r w:rsidRPr="00E310FC">
        <w:rPr>
          <w:rFonts w:ascii="Times New Roman" w:hAnsi="Times New Roman" w:cs="Times New Roman"/>
          <w:sz w:val="24"/>
          <w:szCs w:val="24"/>
        </w:rPr>
        <w:t>В случае, если предоставление услуги реализовано в субъекте Российской Федерации через ЕПГУ, открывается страница с описанием услуги и активной кнопкой «Получить услугу».</w:t>
      </w:r>
    </w:p>
    <w:p w:rsidR="00E310FC" w:rsidRPr="00E310FC" w:rsidRDefault="00E310FC" w:rsidP="004046A4">
      <w:pPr>
        <w:tabs>
          <w:tab w:val="left" w:pos="993"/>
        </w:tabs>
        <w:spacing w:after="0" w:line="240" w:lineRule="auto"/>
        <w:ind w:firstLine="709"/>
        <w:jc w:val="both"/>
        <w:rPr>
          <w:rFonts w:ascii="Times New Roman" w:hAnsi="Times New Roman" w:cs="Times New Roman"/>
          <w:sz w:val="24"/>
          <w:szCs w:val="24"/>
        </w:rPr>
      </w:pPr>
      <w:r w:rsidRPr="00E310FC">
        <w:rPr>
          <w:rFonts w:ascii="Times New Roman" w:hAnsi="Times New Roman" w:cs="Times New Roman"/>
          <w:sz w:val="24"/>
          <w:szCs w:val="24"/>
        </w:rPr>
        <w:t>В случае, если предоставление услуги не реализовано в субъекте Российской Федерации через ЕПГУ, открывается страница с описанием услуги (карточка услуги). Кнопка «Получить услугу» отсутствует.</w:t>
      </w:r>
    </w:p>
    <w:p w:rsidR="00E310FC" w:rsidRPr="00E310FC" w:rsidRDefault="00E310FC" w:rsidP="004046A4">
      <w:pPr>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rPr>
      </w:pPr>
      <w:r w:rsidRPr="00E310FC">
        <w:rPr>
          <w:rFonts w:ascii="Times New Roman" w:hAnsi="Times New Roman" w:cs="Times New Roman"/>
          <w:sz w:val="24"/>
          <w:szCs w:val="24"/>
        </w:rPr>
        <w:t>Для получения услуги заявитель должен авторизоваться в ЕСИА с одной из следующих ролей:</w:t>
      </w:r>
    </w:p>
    <w:p w:rsidR="00E310FC" w:rsidRPr="00E310FC" w:rsidRDefault="00E310FC" w:rsidP="004046A4">
      <w:pPr>
        <w:numPr>
          <w:ilvl w:val="0"/>
          <w:numId w:val="1"/>
        </w:numPr>
        <w:autoSpaceDE w:val="0"/>
        <w:autoSpaceDN w:val="0"/>
        <w:adjustRightInd w:val="0"/>
        <w:spacing w:after="0" w:line="240" w:lineRule="auto"/>
        <w:ind w:left="0" w:firstLine="851"/>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Частное лицо (физическое лицо) с подтвержденной учетной записью;</w:t>
      </w:r>
    </w:p>
    <w:p w:rsidR="00E310FC" w:rsidRPr="00E310FC" w:rsidRDefault="00E310FC" w:rsidP="004046A4">
      <w:pPr>
        <w:numPr>
          <w:ilvl w:val="0"/>
          <w:numId w:val="1"/>
        </w:numPr>
        <w:autoSpaceDE w:val="0"/>
        <w:autoSpaceDN w:val="0"/>
        <w:adjustRightInd w:val="0"/>
        <w:spacing w:after="0" w:line="240" w:lineRule="auto"/>
        <w:ind w:left="0" w:firstLine="851"/>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Индивидуальный предприниматель;</w:t>
      </w:r>
    </w:p>
    <w:p w:rsidR="00E310FC" w:rsidRPr="00E310FC" w:rsidRDefault="00E310FC" w:rsidP="004046A4">
      <w:pPr>
        <w:numPr>
          <w:ilvl w:val="0"/>
          <w:numId w:val="1"/>
        </w:numPr>
        <w:autoSpaceDE w:val="0"/>
        <w:autoSpaceDN w:val="0"/>
        <w:adjustRightInd w:val="0"/>
        <w:spacing w:after="0" w:line="240" w:lineRule="auto"/>
        <w:ind w:left="0" w:firstLine="851"/>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Юридическое лицо.</w:t>
      </w:r>
    </w:p>
    <w:p w:rsidR="00E310FC" w:rsidRPr="00E310FC" w:rsidRDefault="00E310FC" w:rsidP="004046A4">
      <w:pPr>
        <w:spacing w:after="0" w:line="240" w:lineRule="auto"/>
        <w:ind w:left="360" w:firstLine="851"/>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В зависимости от роли выполняется заполнение формы данными из профиля заявителя в ЕСИА.</w:t>
      </w:r>
    </w:p>
    <w:p w:rsidR="00E310FC" w:rsidRPr="00E310FC" w:rsidRDefault="00E310FC" w:rsidP="004046A4">
      <w:pPr>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rPr>
      </w:pPr>
      <w:r w:rsidRPr="00E310FC">
        <w:rPr>
          <w:rFonts w:ascii="Times New Roman" w:hAnsi="Times New Roman" w:cs="Times New Roman"/>
          <w:sz w:val="24"/>
          <w:szCs w:val="24"/>
        </w:rPr>
        <w:t>Заявитель на странице услуги формы-концентратора по кнопке «Получить услугу» открывает интерактивную форму заявления.</w:t>
      </w:r>
    </w:p>
    <w:p w:rsidR="00E310FC" w:rsidRPr="00E310FC" w:rsidRDefault="00E310FC" w:rsidP="004046A4">
      <w:pPr>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rPr>
      </w:pPr>
      <w:r w:rsidRPr="00E310FC">
        <w:rPr>
          <w:rFonts w:ascii="Times New Roman" w:hAnsi="Times New Roman" w:cs="Times New Roman"/>
          <w:sz w:val="24"/>
          <w:szCs w:val="24"/>
        </w:rPr>
        <w:t xml:space="preserve">Заявитель заполняет интерактивную форму: вносит необходимые сведения и загружает документы (в отсканированном виде, в допустимом формате). </w:t>
      </w:r>
    </w:p>
    <w:p w:rsidR="00E310FC" w:rsidRPr="00E310FC" w:rsidRDefault="00E310FC" w:rsidP="004046A4">
      <w:pPr>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rPr>
      </w:pPr>
      <w:r w:rsidRPr="00E310FC">
        <w:rPr>
          <w:rFonts w:ascii="Times New Roman" w:hAnsi="Times New Roman" w:cs="Times New Roman"/>
          <w:sz w:val="24"/>
          <w:szCs w:val="24"/>
        </w:rPr>
        <w:t>Заявитель выполняет подачу заявления. ЕПГУ формирует запрос к ВИС: запрос с данными заявления.</w:t>
      </w:r>
    </w:p>
    <w:p w:rsidR="00E310FC" w:rsidRPr="00E310FC" w:rsidRDefault="00E310FC" w:rsidP="004046A4">
      <w:pPr>
        <w:numPr>
          <w:ilvl w:val="0"/>
          <w:numId w:val="3"/>
        </w:numPr>
        <w:autoSpaceDE w:val="0"/>
        <w:autoSpaceDN w:val="0"/>
        <w:adjustRightInd w:val="0"/>
        <w:spacing w:after="0" w:line="240" w:lineRule="auto"/>
        <w:ind w:left="0" w:firstLine="709"/>
        <w:jc w:val="both"/>
        <w:rPr>
          <w:rFonts w:ascii="Times New Roman" w:hAnsi="Times New Roman" w:cs="Times New Roman"/>
          <w:sz w:val="24"/>
          <w:szCs w:val="24"/>
        </w:rPr>
      </w:pPr>
      <w:r w:rsidRPr="00E310FC">
        <w:rPr>
          <w:rFonts w:ascii="Times New Roman" w:hAnsi="Times New Roman" w:cs="Times New Roman"/>
          <w:sz w:val="24"/>
          <w:szCs w:val="24"/>
        </w:rPr>
        <w:t>Вариант предоставления услуги формируется по результатам прохождения заявителем экспертной системы в интерактивной форме заявления (форме-концентраторе).</w:t>
      </w:r>
    </w:p>
    <w:p w:rsidR="00E310FC" w:rsidRPr="00E310FC" w:rsidRDefault="00E310FC" w:rsidP="004046A4">
      <w:pPr>
        <w:spacing w:line="240" w:lineRule="auto"/>
        <w:jc w:val="both"/>
        <w:rPr>
          <w:rFonts w:ascii="Times New Roman" w:hAnsi="Times New Roman" w:cs="Times New Roman"/>
          <w:sz w:val="24"/>
          <w:szCs w:val="24"/>
        </w:rPr>
      </w:pPr>
      <w:r w:rsidRPr="00E310FC">
        <w:rPr>
          <w:rFonts w:ascii="Times New Roman" w:hAnsi="Times New Roman" w:cs="Times New Roman"/>
          <w:sz w:val="24"/>
          <w:szCs w:val="24"/>
        </w:rPr>
        <w:br w:type="page"/>
      </w:r>
    </w:p>
    <w:p w:rsidR="00E310FC" w:rsidRPr="00E310FC" w:rsidRDefault="00E310FC" w:rsidP="004046A4">
      <w:pPr>
        <w:pStyle w:val="3"/>
        <w:numPr>
          <w:ilvl w:val="0"/>
          <w:numId w:val="0"/>
        </w:numPr>
        <w:ind w:left="720" w:hanging="11"/>
        <w:rPr>
          <w:rFonts w:ascii="Times New Roman" w:hAnsi="Times New Roman" w:cs="Times New Roman"/>
          <w:sz w:val="24"/>
          <w:szCs w:val="24"/>
        </w:rPr>
      </w:pPr>
      <w:bookmarkStart w:id="3" w:name="_Toc84240552"/>
      <w:r w:rsidRPr="00E310FC">
        <w:rPr>
          <w:rFonts w:ascii="Times New Roman" w:hAnsi="Times New Roman" w:cs="Times New Roman"/>
          <w:sz w:val="24"/>
          <w:szCs w:val="24"/>
        </w:rPr>
        <w:lastRenderedPageBreak/>
        <w:t>Макеты интерактивной формы</w:t>
      </w:r>
      <w:bookmarkEnd w:id="3"/>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«Присвоение спортивных разрядов»</w:t>
      </w:r>
    </w:p>
    <w:p w:rsidR="00E310FC" w:rsidRPr="00E310FC" w:rsidRDefault="00E310FC" w:rsidP="00E310FC">
      <w:pPr>
        <w:spacing w:line="240" w:lineRule="auto"/>
        <w:rPr>
          <w:rFonts w:ascii="Times New Roman" w:hAnsi="Times New Roman" w:cs="Times New Roman"/>
          <w:sz w:val="24"/>
          <w:szCs w:val="24"/>
        </w:rPr>
      </w:pPr>
      <w:r w:rsidRPr="00E310FC">
        <w:rPr>
          <w:rFonts w:ascii="Times New Roman" w:hAnsi="Times New Roman" w:cs="Times New Roman"/>
          <w:sz w:val="24"/>
          <w:szCs w:val="24"/>
        </w:rPr>
        <w:t>Экран отображается в следующем виде при загрузке формы:</w:t>
      </w:r>
    </w:p>
    <w:p w:rsidR="00E310FC" w:rsidRP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1FB9058E" wp14:editId="1816EC5C">
            <wp:extent cx="3580247" cy="2371725"/>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0247" cy="2371725"/>
                    </a:xfrm>
                    <a:prstGeom prst="rect">
                      <a:avLst/>
                    </a:prstGeom>
                    <a:noFill/>
                    <a:ln>
                      <a:noFill/>
                    </a:ln>
                  </pic:spPr>
                </pic:pic>
              </a:graphicData>
            </a:graphic>
          </wp:inline>
        </w:drawing>
      </w:r>
    </w:p>
    <w:p w:rsidR="00E310FC" w:rsidRPr="00E310FC"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bookmarkStart w:id="4" w:name="_heading=h.1t3h5sf"/>
      <w:bookmarkEnd w:id="4"/>
      <w:r w:rsidRPr="00E310FC">
        <w:rPr>
          <w:rFonts w:ascii="Times New Roman" w:hAnsi="Times New Roman" w:cs="Times New Roman"/>
          <w:color w:val="000000"/>
          <w:sz w:val="20"/>
          <w:szCs w:val="20"/>
        </w:rPr>
        <w:t>- Макет формы. Экран «Присвоение спортивных разрядов»</w:t>
      </w:r>
    </w:p>
    <w:p w:rsidR="00E310FC" w:rsidRPr="00E310FC" w:rsidRDefault="00E310FC" w:rsidP="00E310FC">
      <w:pPr>
        <w:spacing w:before="120" w:line="240" w:lineRule="auto"/>
        <w:rPr>
          <w:rFonts w:ascii="Times New Roman" w:hAnsi="Times New Roman" w:cs="Times New Roman"/>
          <w:sz w:val="24"/>
          <w:szCs w:val="24"/>
        </w:rPr>
      </w:pPr>
    </w:p>
    <w:p w:rsidR="00E310FC" w:rsidRPr="00E310FC" w:rsidRDefault="00E310FC" w:rsidP="00E310FC">
      <w:pPr>
        <w:spacing w:line="240" w:lineRule="auto"/>
        <w:rPr>
          <w:rFonts w:ascii="Times New Roman" w:hAnsi="Times New Roman" w:cs="Times New Roman"/>
          <w:b/>
          <w:sz w:val="24"/>
          <w:szCs w:val="24"/>
        </w:rPr>
      </w:pPr>
      <w:r w:rsidRPr="00E310FC">
        <w:rPr>
          <w:rFonts w:ascii="Times New Roman" w:hAnsi="Times New Roman" w:cs="Times New Roman"/>
          <w:b/>
          <w:sz w:val="24"/>
          <w:szCs w:val="24"/>
        </w:rPr>
        <w:t>Экран «Цель обращения»</w:t>
      </w:r>
    </w:p>
    <w:p w:rsidR="00E310FC" w:rsidRPr="00E310FC" w:rsidRDefault="00E310FC" w:rsidP="00E310FC">
      <w:pPr>
        <w:spacing w:line="240" w:lineRule="auto"/>
        <w:rPr>
          <w:rFonts w:ascii="Times New Roman" w:hAnsi="Times New Roman" w:cs="Times New Roman"/>
          <w:sz w:val="24"/>
          <w:szCs w:val="24"/>
        </w:rPr>
      </w:pPr>
      <w:r w:rsidRPr="00E310FC">
        <w:rPr>
          <w:rFonts w:ascii="Times New Roman" w:hAnsi="Times New Roman" w:cs="Times New Roman"/>
          <w:sz w:val="24"/>
          <w:szCs w:val="24"/>
        </w:rPr>
        <w:t>Экран отображается после экрана «Присвоение спортивных разрядов»:</w:t>
      </w:r>
    </w:p>
    <w:p w:rsidR="00E310FC" w:rsidRP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42763BBF" wp14:editId="4CDEDC50">
            <wp:extent cx="3819608" cy="18002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9608" cy="1800225"/>
                    </a:xfrm>
                    <a:prstGeom prst="rect">
                      <a:avLst/>
                    </a:prstGeom>
                    <a:noFill/>
                    <a:ln>
                      <a:noFill/>
                    </a:ln>
                  </pic:spPr>
                </pic:pic>
              </a:graphicData>
            </a:graphic>
          </wp:inline>
        </w:drawing>
      </w:r>
    </w:p>
    <w:p w:rsidR="00E310FC" w:rsidRPr="00E310FC"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E310FC">
        <w:rPr>
          <w:rFonts w:ascii="Times New Roman" w:hAnsi="Times New Roman" w:cs="Times New Roman"/>
          <w:color w:val="000000"/>
          <w:sz w:val="20"/>
          <w:szCs w:val="20"/>
        </w:rPr>
        <w:t>– Макет формы. Экран «Цель обращения»</w:t>
      </w:r>
    </w:p>
    <w:p w:rsidR="00E310FC" w:rsidRPr="00E310FC" w:rsidRDefault="00E310FC" w:rsidP="00E310FC">
      <w:pPr>
        <w:spacing w:before="240" w:line="240" w:lineRule="auto"/>
        <w:rPr>
          <w:rFonts w:ascii="Times New Roman" w:hAnsi="Times New Roman" w:cs="Times New Roman"/>
          <w:color w:val="000000"/>
          <w:sz w:val="24"/>
          <w:szCs w:val="24"/>
        </w:rPr>
      </w:pPr>
    </w:p>
    <w:p w:rsidR="00E310FC" w:rsidRPr="00E310FC" w:rsidRDefault="00E310FC" w:rsidP="00E310FC">
      <w:pPr>
        <w:spacing w:line="240" w:lineRule="auto"/>
        <w:rPr>
          <w:rFonts w:ascii="Times New Roman" w:hAnsi="Times New Roman" w:cs="Times New Roman"/>
          <w:b/>
          <w:sz w:val="24"/>
          <w:szCs w:val="24"/>
        </w:rPr>
      </w:pPr>
      <w:r w:rsidRPr="00E310FC">
        <w:rPr>
          <w:rFonts w:ascii="Times New Roman" w:hAnsi="Times New Roman" w:cs="Times New Roman"/>
          <w:b/>
          <w:sz w:val="24"/>
          <w:szCs w:val="24"/>
        </w:rPr>
        <w:t>Экран «Кто обращается за услугой?»</w:t>
      </w:r>
    </w:p>
    <w:p w:rsidR="00E310FC" w:rsidRPr="00E310FC" w:rsidRDefault="00E310FC" w:rsidP="004046A4">
      <w:pPr>
        <w:spacing w:line="240" w:lineRule="auto"/>
        <w:ind w:firstLine="709"/>
        <w:rPr>
          <w:rFonts w:ascii="Times New Roman" w:hAnsi="Times New Roman" w:cs="Times New Roman"/>
          <w:sz w:val="24"/>
          <w:szCs w:val="24"/>
        </w:rPr>
      </w:pPr>
      <w:r w:rsidRPr="00E310FC">
        <w:rPr>
          <w:rFonts w:ascii="Times New Roman" w:hAnsi="Times New Roman" w:cs="Times New Roman"/>
          <w:sz w:val="24"/>
          <w:szCs w:val="24"/>
        </w:rPr>
        <w:t xml:space="preserve">Экран отображается после экрана «Присвоение спортивных разрядов», в случае если обращается юридическое лицо. Предлагается два варианта ответа – «Заявитель» и «Представитель заявителя». В случае, если обращается индивидуальный предприниматель или физическое лицо, то данный экран не отображается. </w:t>
      </w:r>
    </w:p>
    <w:p w:rsidR="00E310FC" w:rsidRDefault="00E310FC" w:rsidP="004046A4">
      <w:pPr>
        <w:spacing w:line="240" w:lineRule="auto"/>
        <w:ind w:firstLine="709"/>
        <w:rPr>
          <w:rFonts w:ascii="Times New Roman" w:hAnsi="Times New Roman" w:cs="Times New Roman"/>
          <w:sz w:val="24"/>
          <w:szCs w:val="24"/>
        </w:rPr>
      </w:pPr>
      <w:r w:rsidRPr="00E310FC">
        <w:rPr>
          <w:rFonts w:ascii="Times New Roman" w:hAnsi="Times New Roman" w:cs="Times New Roman"/>
          <w:sz w:val="24"/>
          <w:szCs w:val="24"/>
        </w:rPr>
        <w:t>Если заявителем является юридическое лицо, а также выбран тип заявителя «Заявитель», отображаются экраны со сведениями:</w:t>
      </w:r>
    </w:p>
    <w:p w:rsidR="00E310FC" w:rsidRDefault="00E310FC" w:rsidP="00E310FC">
      <w:pPr>
        <w:spacing w:line="240" w:lineRule="auto"/>
        <w:rPr>
          <w:rFonts w:ascii="Times New Roman" w:hAnsi="Times New Roman" w:cs="Times New Roman"/>
          <w:sz w:val="24"/>
          <w:szCs w:val="24"/>
        </w:rPr>
      </w:pPr>
    </w:p>
    <w:p w:rsidR="00E310FC" w:rsidRPr="00E310FC" w:rsidRDefault="00E310FC" w:rsidP="00E310FC">
      <w:pPr>
        <w:spacing w:line="240" w:lineRule="auto"/>
        <w:rPr>
          <w:rFonts w:ascii="Times New Roman" w:hAnsi="Times New Roman" w:cs="Times New Roman"/>
          <w:sz w:val="24"/>
          <w:szCs w:val="24"/>
        </w:rPr>
      </w:pP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lastRenderedPageBreak/>
        <w:t>1.</w:t>
      </w:r>
      <w:r w:rsidRPr="00E310FC">
        <w:rPr>
          <w:rFonts w:ascii="Times New Roman" w:hAnsi="Times New Roman" w:cs="Times New Roman"/>
          <w:sz w:val="24"/>
          <w:szCs w:val="24"/>
        </w:rPr>
        <w:tab/>
        <w:t>Сведения о юридическом лице (заполняются автоматически из ЕСИА):</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полное наименование;</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ОГРН;</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ИНН;</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2.</w:t>
      </w:r>
      <w:r w:rsidRPr="00E310FC">
        <w:rPr>
          <w:rFonts w:ascii="Times New Roman" w:hAnsi="Times New Roman" w:cs="Times New Roman"/>
          <w:sz w:val="24"/>
          <w:szCs w:val="24"/>
        </w:rPr>
        <w:tab/>
        <w:t>контакты:</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телефон;</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электронная почта;</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3.</w:t>
      </w:r>
      <w:r w:rsidRPr="00E310FC">
        <w:rPr>
          <w:rFonts w:ascii="Times New Roman" w:hAnsi="Times New Roman" w:cs="Times New Roman"/>
          <w:sz w:val="24"/>
          <w:szCs w:val="24"/>
        </w:rPr>
        <w:tab/>
        <w:t>Сведения об уполномоченном лице (заполняются автоматически из ЕСИА):</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1)</w:t>
      </w:r>
      <w:r w:rsidRPr="00E310FC">
        <w:rPr>
          <w:rFonts w:ascii="Times New Roman" w:hAnsi="Times New Roman" w:cs="Times New Roman"/>
          <w:sz w:val="24"/>
          <w:szCs w:val="24"/>
        </w:rPr>
        <w:tab/>
        <w:t>фамилия, имя, отчество;</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2)</w:t>
      </w:r>
      <w:r w:rsidRPr="00E310FC">
        <w:rPr>
          <w:rFonts w:ascii="Times New Roman" w:hAnsi="Times New Roman" w:cs="Times New Roman"/>
          <w:sz w:val="24"/>
          <w:szCs w:val="24"/>
        </w:rPr>
        <w:tab/>
        <w:t>сведения о документе, удостоверяющем личность:</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вид документа;</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серия и номер;</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дата выдачи.</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3)</w:t>
      </w:r>
      <w:r w:rsidRPr="00E310FC">
        <w:rPr>
          <w:rFonts w:ascii="Times New Roman" w:hAnsi="Times New Roman" w:cs="Times New Roman"/>
          <w:sz w:val="24"/>
          <w:szCs w:val="24"/>
        </w:rPr>
        <w:tab/>
        <w:t>контакты:</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телефон;</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электронная почта.</w:t>
      </w:r>
    </w:p>
    <w:p w:rsidR="00E310FC" w:rsidRPr="00E310FC" w:rsidRDefault="00E310FC" w:rsidP="00E310FC">
      <w:pPr>
        <w:spacing w:after="0" w:line="240" w:lineRule="auto"/>
        <w:rPr>
          <w:rFonts w:ascii="Times New Roman" w:hAnsi="Times New Roman" w:cs="Times New Roman"/>
          <w:sz w:val="24"/>
          <w:szCs w:val="24"/>
        </w:rPr>
      </w:pP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Если заявителем является юридическое лицо, а также выбран тип заявителя «Представитель заявителя», отображаются экраны со сведениями:</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1.</w:t>
      </w:r>
      <w:r w:rsidRPr="00E310FC">
        <w:rPr>
          <w:rFonts w:ascii="Times New Roman" w:hAnsi="Times New Roman" w:cs="Times New Roman"/>
          <w:sz w:val="24"/>
          <w:szCs w:val="24"/>
        </w:rPr>
        <w:tab/>
        <w:t>Сведения о юридическом лице (заполняются автоматически из ЕСИА):</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полное наименование;</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ОГРН;</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ИНН;</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2.</w:t>
      </w:r>
      <w:r w:rsidRPr="00E310FC">
        <w:rPr>
          <w:rFonts w:ascii="Times New Roman" w:hAnsi="Times New Roman" w:cs="Times New Roman"/>
          <w:sz w:val="24"/>
          <w:szCs w:val="24"/>
        </w:rPr>
        <w:tab/>
        <w:t>контакты:</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телефон;</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электронная почта;</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3.</w:t>
      </w:r>
      <w:r w:rsidRPr="00E310FC">
        <w:rPr>
          <w:rFonts w:ascii="Times New Roman" w:hAnsi="Times New Roman" w:cs="Times New Roman"/>
          <w:sz w:val="24"/>
          <w:szCs w:val="24"/>
        </w:rPr>
        <w:tab/>
        <w:t>Сведения об уполномоченном лице (заполняются автоматически из ЕСИА):</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1)</w:t>
      </w:r>
      <w:r w:rsidRPr="00E310FC">
        <w:rPr>
          <w:rFonts w:ascii="Times New Roman" w:hAnsi="Times New Roman" w:cs="Times New Roman"/>
          <w:sz w:val="24"/>
          <w:szCs w:val="24"/>
        </w:rPr>
        <w:tab/>
        <w:t>фамилия, имя, отчество;</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2)</w:t>
      </w:r>
      <w:r w:rsidRPr="00E310FC">
        <w:rPr>
          <w:rFonts w:ascii="Times New Roman" w:hAnsi="Times New Roman" w:cs="Times New Roman"/>
          <w:sz w:val="24"/>
          <w:szCs w:val="24"/>
        </w:rPr>
        <w:tab/>
        <w:t>сведения о документе, удостоверяющем личность:</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вид документа;</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серия и номер;</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дата выдачи.</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3)</w:t>
      </w:r>
      <w:r w:rsidRPr="00E310FC">
        <w:rPr>
          <w:rFonts w:ascii="Times New Roman" w:hAnsi="Times New Roman" w:cs="Times New Roman"/>
          <w:sz w:val="24"/>
          <w:szCs w:val="24"/>
        </w:rPr>
        <w:tab/>
        <w:t>контакты:</w:t>
      </w:r>
    </w:p>
    <w:p w:rsidR="00E310FC" w:rsidRP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телефон;</w:t>
      </w:r>
    </w:p>
    <w:p w:rsidR="00E310FC" w:rsidRDefault="00E310FC" w:rsidP="00E310FC">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электронная почта.</w:t>
      </w:r>
    </w:p>
    <w:p w:rsidR="00E310FC" w:rsidRDefault="00E310FC" w:rsidP="00E310FC">
      <w:pPr>
        <w:spacing w:after="0" w:line="240" w:lineRule="auto"/>
        <w:rPr>
          <w:rFonts w:ascii="Times New Roman" w:hAnsi="Times New Roman" w:cs="Times New Roman"/>
          <w:sz w:val="24"/>
          <w:szCs w:val="24"/>
        </w:rPr>
      </w:pPr>
    </w:p>
    <w:p w:rsidR="00E310FC" w:rsidRPr="00E310FC" w:rsidRDefault="00E310FC" w:rsidP="00E310FC">
      <w:pPr>
        <w:spacing w:after="0" w:line="240" w:lineRule="auto"/>
        <w:rPr>
          <w:rFonts w:ascii="Times New Roman" w:hAnsi="Times New Roman" w:cs="Times New Roman"/>
          <w:sz w:val="24"/>
          <w:szCs w:val="24"/>
        </w:rPr>
      </w:pPr>
    </w:p>
    <w:p w:rsidR="00E310FC" w:rsidRP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1CB6BF4F" wp14:editId="29D5EFCD">
            <wp:extent cx="3612346" cy="175260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2346" cy="1752600"/>
                    </a:xfrm>
                    <a:prstGeom prst="rect">
                      <a:avLst/>
                    </a:prstGeom>
                    <a:noFill/>
                    <a:ln>
                      <a:noFill/>
                    </a:ln>
                  </pic:spPr>
                </pic:pic>
              </a:graphicData>
            </a:graphic>
          </wp:inline>
        </w:drawing>
      </w:r>
    </w:p>
    <w:p w:rsidR="00E310FC" w:rsidRPr="00E310FC"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E310FC">
        <w:rPr>
          <w:rFonts w:ascii="Times New Roman" w:hAnsi="Times New Roman" w:cs="Times New Roman"/>
          <w:color w:val="000000"/>
          <w:sz w:val="20"/>
          <w:szCs w:val="20"/>
        </w:rPr>
        <w:t>- Макет формы. Экран «Кто обращается за услугой?»</w:t>
      </w:r>
    </w:p>
    <w:p w:rsid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0F5D447F" wp14:editId="08197862">
            <wp:extent cx="3305175" cy="2162264"/>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5175" cy="2162264"/>
                    </a:xfrm>
                    <a:prstGeom prst="rect">
                      <a:avLst/>
                    </a:prstGeom>
                    <a:noFill/>
                    <a:ln>
                      <a:noFill/>
                    </a:ln>
                  </pic:spPr>
                </pic:pic>
              </a:graphicData>
            </a:graphic>
          </wp:inline>
        </w:drawing>
      </w:r>
    </w:p>
    <w:p w:rsidR="00DB4221" w:rsidRPr="00E310FC" w:rsidRDefault="00DB4221" w:rsidP="00E310FC">
      <w:pPr>
        <w:spacing w:before="120" w:line="240" w:lineRule="auto"/>
        <w:ind w:firstLine="567"/>
        <w:jc w:val="center"/>
        <w:rPr>
          <w:rFonts w:ascii="Times New Roman" w:hAnsi="Times New Roman" w:cs="Times New Roman"/>
          <w:sz w:val="24"/>
          <w:szCs w:val="24"/>
        </w:rPr>
      </w:pPr>
    </w:p>
    <w:p w:rsidR="00E310FC" w:rsidRPr="00E310FC"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E310FC">
        <w:rPr>
          <w:rFonts w:ascii="Times New Roman" w:hAnsi="Times New Roman" w:cs="Times New Roman"/>
          <w:color w:val="000000"/>
          <w:sz w:val="20"/>
          <w:szCs w:val="20"/>
        </w:rPr>
        <w:t>- Макет формы. Экран «Сведения о заявителе»</w:t>
      </w:r>
    </w:p>
    <w:p w:rsidR="00DB4221" w:rsidRDefault="00DB4221" w:rsidP="00E310FC">
      <w:pPr>
        <w:spacing w:before="120" w:line="240" w:lineRule="auto"/>
        <w:ind w:firstLine="567"/>
        <w:jc w:val="center"/>
        <w:rPr>
          <w:rFonts w:ascii="Times New Roman" w:hAnsi="Times New Roman" w:cs="Times New Roman"/>
          <w:sz w:val="24"/>
          <w:szCs w:val="24"/>
        </w:rPr>
      </w:pPr>
    </w:p>
    <w:p w:rsid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542BFC93" wp14:editId="36857D5A">
            <wp:extent cx="3143250" cy="1918039"/>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5493" cy="1919408"/>
                    </a:xfrm>
                    <a:prstGeom prst="rect">
                      <a:avLst/>
                    </a:prstGeom>
                    <a:noFill/>
                    <a:ln>
                      <a:noFill/>
                    </a:ln>
                  </pic:spPr>
                </pic:pic>
              </a:graphicData>
            </a:graphic>
          </wp:inline>
        </w:drawing>
      </w:r>
    </w:p>
    <w:p w:rsidR="00DB4221" w:rsidRPr="00E310FC" w:rsidRDefault="00DB4221" w:rsidP="00E310FC">
      <w:pPr>
        <w:spacing w:before="120" w:line="240" w:lineRule="auto"/>
        <w:ind w:firstLine="567"/>
        <w:jc w:val="center"/>
        <w:rPr>
          <w:rFonts w:ascii="Times New Roman" w:hAnsi="Times New Roman" w:cs="Times New Roman"/>
          <w:sz w:val="24"/>
          <w:szCs w:val="24"/>
        </w:rPr>
      </w:pPr>
    </w:p>
    <w:p w:rsidR="00E310FC" w:rsidRPr="00E310FC"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E310FC">
        <w:rPr>
          <w:rFonts w:ascii="Times New Roman" w:hAnsi="Times New Roman" w:cs="Times New Roman"/>
          <w:color w:val="000000"/>
          <w:sz w:val="20"/>
          <w:szCs w:val="20"/>
        </w:rPr>
        <w:t>- Макет формы. Экран «Контактный телефон заявителя»</w:t>
      </w:r>
    </w:p>
    <w:p w:rsidR="00DB4221" w:rsidRDefault="00DB4221" w:rsidP="00E310FC">
      <w:pPr>
        <w:spacing w:before="120" w:line="240" w:lineRule="auto"/>
        <w:ind w:firstLine="567"/>
        <w:jc w:val="center"/>
        <w:rPr>
          <w:rFonts w:ascii="Times New Roman" w:hAnsi="Times New Roman" w:cs="Times New Roman"/>
          <w:sz w:val="24"/>
          <w:szCs w:val="24"/>
        </w:rPr>
      </w:pPr>
    </w:p>
    <w:p w:rsidR="00E310FC" w:rsidRDefault="00E310FC" w:rsidP="00DB4221">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5A2A1791" wp14:editId="1BD6F403">
            <wp:extent cx="3279412" cy="1933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9412" cy="1933575"/>
                    </a:xfrm>
                    <a:prstGeom prst="rect">
                      <a:avLst/>
                    </a:prstGeom>
                    <a:noFill/>
                    <a:ln>
                      <a:noFill/>
                    </a:ln>
                  </pic:spPr>
                </pic:pic>
              </a:graphicData>
            </a:graphic>
          </wp:inline>
        </w:drawing>
      </w:r>
    </w:p>
    <w:p w:rsidR="00DB4221" w:rsidRPr="00E310FC" w:rsidRDefault="00DB4221" w:rsidP="00DB4221">
      <w:pPr>
        <w:spacing w:before="120" w:line="240" w:lineRule="auto"/>
        <w:ind w:firstLine="567"/>
        <w:jc w:val="center"/>
        <w:rPr>
          <w:rFonts w:ascii="Times New Roman" w:hAnsi="Times New Roman" w:cs="Times New Roman"/>
          <w:sz w:val="24"/>
          <w:szCs w:val="24"/>
        </w:rPr>
      </w:pPr>
    </w:p>
    <w:p w:rsidR="00E310FC" w:rsidRPr="00E310FC"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E310FC">
        <w:rPr>
          <w:rFonts w:ascii="Times New Roman" w:hAnsi="Times New Roman" w:cs="Times New Roman"/>
          <w:color w:val="000000"/>
          <w:sz w:val="20"/>
          <w:szCs w:val="20"/>
        </w:rPr>
        <w:t>- Макет формы. Экран «Электронная почта заявителя»</w:t>
      </w:r>
    </w:p>
    <w:p w:rsid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5B522968" wp14:editId="7A0B50B9">
            <wp:extent cx="3235510" cy="21240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5510" cy="2124075"/>
                    </a:xfrm>
                    <a:prstGeom prst="rect">
                      <a:avLst/>
                    </a:prstGeom>
                    <a:noFill/>
                    <a:ln>
                      <a:noFill/>
                    </a:ln>
                  </pic:spPr>
                </pic:pic>
              </a:graphicData>
            </a:graphic>
          </wp:inline>
        </w:drawing>
      </w:r>
    </w:p>
    <w:p w:rsidR="00DB4221" w:rsidRPr="00E310FC" w:rsidRDefault="00DB4221" w:rsidP="00E310FC">
      <w:pPr>
        <w:spacing w:before="120" w:line="240" w:lineRule="auto"/>
        <w:ind w:firstLine="567"/>
        <w:jc w:val="center"/>
        <w:rPr>
          <w:rFonts w:ascii="Times New Roman" w:hAnsi="Times New Roman" w:cs="Times New Roman"/>
          <w:sz w:val="24"/>
          <w:szCs w:val="24"/>
        </w:rPr>
      </w:pPr>
    </w:p>
    <w:p w:rsidR="00E310FC"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«Почтовый адрес заявителя»</w:t>
      </w:r>
    </w:p>
    <w:p w:rsidR="00DB4221" w:rsidRPr="00DB4221" w:rsidRDefault="00DB4221" w:rsidP="00DB4221">
      <w:pPr>
        <w:keepLines/>
        <w:autoSpaceDE w:val="0"/>
        <w:autoSpaceDN w:val="0"/>
        <w:adjustRightInd w:val="0"/>
        <w:spacing w:before="120" w:after="120" w:line="240" w:lineRule="auto"/>
        <w:ind w:left="2269"/>
        <w:rPr>
          <w:rFonts w:ascii="Times New Roman" w:hAnsi="Times New Roman" w:cs="Times New Roman"/>
          <w:color w:val="000000"/>
          <w:sz w:val="20"/>
          <w:szCs w:val="20"/>
        </w:rPr>
      </w:pPr>
    </w:p>
    <w:p w:rsid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1F24B029" wp14:editId="5D86DE8C">
            <wp:extent cx="3009900" cy="28289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828925"/>
                    </a:xfrm>
                    <a:prstGeom prst="rect">
                      <a:avLst/>
                    </a:prstGeom>
                    <a:noFill/>
                    <a:ln>
                      <a:noFill/>
                    </a:ln>
                  </pic:spPr>
                </pic:pic>
              </a:graphicData>
            </a:graphic>
          </wp:inline>
        </w:drawing>
      </w:r>
    </w:p>
    <w:p w:rsidR="00DB4221" w:rsidRPr="00E310FC" w:rsidRDefault="00DB4221" w:rsidP="00E310FC">
      <w:pPr>
        <w:spacing w:before="120" w:line="240" w:lineRule="auto"/>
        <w:ind w:firstLine="567"/>
        <w:jc w:val="center"/>
        <w:rPr>
          <w:rFonts w:ascii="Times New Roman" w:hAnsi="Times New Roman" w:cs="Times New Roman"/>
          <w:sz w:val="24"/>
          <w:szCs w:val="24"/>
        </w:rPr>
      </w:pPr>
    </w:p>
    <w:p w:rsidR="00E310FC"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«Сведения об уполномоченном лице»</w:t>
      </w:r>
    </w:p>
    <w:p w:rsidR="00DB4221" w:rsidRPr="00DB4221" w:rsidRDefault="00DB4221" w:rsidP="00DB4221">
      <w:pPr>
        <w:keepLines/>
        <w:autoSpaceDE w:val="0"/>
        <w:autoSpaceDN w:val="0"/>
        <w:adjustRightInd w:val="0"/>
        <w:spacing w:before="120" w:after="120" w:line="240" w:lineRule="auto"/>
        <w:ind w:left="2269"/>
        <w:rPr>
          <w:rFonts w:ascii="Times New Roman" w:hAnsi="Times New Roman" w:cs="Times New Roman"/>
          <w:color w:val="000000"/>
          <w:sz w:val="20"/>
          <w:szCs w:val="20"/>
        </w:rPr>
      </w:pPr>
    </w:p>
    <w:p w:rsid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1A148FE8" wp14:editId="21E1721A">
            <wp:extent cx="3552825" cy="19076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2825" cy="1907675"/>
                    </a:xfrm>
                    <a:prstGeom prst="rect">
                      <a:avLst/>
                    </a:prstGeom>
                    <a:noFill/>
                    <a:ln>
                      <a:noFill/>
                    </a:ln>
                  </pic:spPr>
                </pic:pic>
              </a:graphicData>
            </a:graphic>
          </wp:inline>
        </w:drawing>
      </w:r>
    </w:p>
    <w:p w:rsidR="00DB4221" w:rsidRPr="00E310FC" w:rsidRDefault="00DB4221" w:rsidP="00E310FC">
      <w:pPr>
        <w:spacing w:before="120" w:line="240" w:lineRule="auto"/>
        <w:ind w:firstLine="567"/>
        <w:jc w:val="center"/>
        <w:rPr>
          <w:rFonts w:ascii="Times New Roman" w:hAnsi="Times New Roman" w:cs="Times New Roman"/>
          <w:sz w:val="24"/>
          <w:szCs w:val="24"/>
        </w:rPr>
      </w:pP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«Контактный телефон уполномоченного лица»</w:t>
      </w:r>
    </w:p>
    <w:p w:rsidR="00E310FC" w:rsidRP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60E31979" wp14:editId="0355227C">
            <wp:extent cx="3409950" cy="208432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950" cy="2084322"/>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«Электронная почта уполномоченного лица»</w:t>
      </w:r>
    </w:p>
    <w:p w:rsidR="00E310FC" w:rsidRPr="00E310FC" w:rsidRDefault="00E310FC" w:rsidP="00E310FC">
      <w:pPr>
        <w:spacing w:line="240" w:lineRule="auto"/>
        <w:rPr>
          <w:rFonts w:ascii="Times New Roman" w:hAnsi="Times New Roman" w:cs="Times New Roman"/>
          <w:sz w:val="24"/>
          <w:szCs w:val="24"/>
        </w:rPr>
      </w:pPr>
    </w:p>
    <w:p w:rsidR="00E310FC" w:rsidRPr="00E310FC" w:rsidRDefault="00E310FC" w:rsidP="004046A4">
      <w:pPr>
        <w:spacing w:line="240" w:lineRule="auto"/>
        <w:ind w:firstLine="709"/>
        <w:rPr>
          <w:rFonts w:ascii="Times New Roman" w:hAnsi="Times New Roman" w:cs="Times New Roman"/>
          <w:sz w:val="24"/>
          <w:szCs w:val="24"/>
        </w:rPr>
      </w:pPr>
      <w:r w:rsidRPr="00E310FC">
        <w:rPr>
          <w:rFonts w:ascii="Times New Roman" w:hAnsi="Times New Roman" w:cs="Times New Roman"/>
          <w:sz w:val="24"/>
          <w:szCs w:val="24"/>
        </w:rPr>
        <w:t>Если заявителем является индивидуальный предприниматель, для него доступен только тип заявителя «Представитель», и отображаются экраны со следующими сведениями:</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1.</w:t>
      </w:r>
      <w:r w:rsidRPr="00E310FC">
        <w:rPr>
          <w:rFonts w:ascii="Times New Roman" w:hAnsi="Times New Roman" w:cs="Times New Roman"/>
          <w:sz w:val="24"/>
          <w:szCs w:val="24"/>
        </w:rPr>
        <w:tab/>
        <w:t>Сведения об индивидуальном предпринимателе (заполняются автоматически из ЕСИА):</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полное наименование;</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ОГРНИП;</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ИНН;</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2.</w:t>
      </w:r>
      <w:r w:rsidRPr="00E310FC">
        <w:rPr>
          <w:rFonts w:ascii="Times New Roman" w:hAnsi="Times New Roman" w:cs="Times New Roman"/>
          <w:sz w:val="24"/>
          <w:szCs w:val="24"/>
        </w:rPr>
        <w:tab/>
        <w:t>контакты:</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телефон;</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электронная почта;</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Если заявителем является физическое лицо, для него доступен только тип заявителя «Представитель», и отображаются экраны со следующими сведениями:</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1.</w:t>
      </w:r>
      <w:r w:rsidRPr="00E310FC">
        <w:rPr>
          <w:rFonts w:ascii="Times New Roman" w:hAnsi="Times New Roman" w:cs="Times New Roman"/>
          <w:sz w:val="24"/>
          <w:szCs w:val="24"/>
        </w:rPr>
        <w:tab/>
        <w:t>Персональные данные представителя (заполняются автоматически из ЕСИА):</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1)</w:t>
      </w:r>
      <w:r w:rsidRPr="00E310FC">
        <w:rPr>
          <w:rFonts w:ascii="Times New Roman" w:hAnsi="Times New Roman" w:cs="Times New Roman"/>
          <w:sz w:val="24"/>
          <w:szCs w:val="24"/>
        </w:rPr>
        <w:tab/>
        <w:t>фамилия, имя, отчество;</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2)</w:t>
      </w:r>
      <w:r w:rsidRPr="00E310FC">
        <w:rPr>
          <w:rFonts w:ascii="Times New Roman" w:hAnsi="Times New Roman" w:cs="Times New Roman"/>
          <w:sz w:val="24"/>
          <w:szCs w:val="24"/>
        </w:rPr>
        <w:tab/>
        <w:t>сведения о документе, удостоверяющем личность:</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вид документа;</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серия и номер;</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дата выдачи.</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3)</w:t>
      </w:r>
      <w:r w:rsidRPr="00E310FC">
        <w:rPr>
          <w:rFonts w:ascii="Times New Roman" w:hAnsi="Times New Roman" w:cs="Times New Roman"/>
          <w:sz w:val="24"/>
          <w:szCs w:val="24"/>
        </w:rPr>
        <w:tab/>
        <w:t>контакты:</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телефон;</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электронная почта;</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2.</w:t>
      </w:r>
      <w:r w:rsidRPr="00E310FC">
        <w:rPr>
          <w:rFonts w:ascii="Times New Roman" w:hAnsi="Times New Roman" w:cs="Times New Roman"/>
          <w:sz w:val="24"/>
          <w:szCs w:val="24"/>
        </w:rPr>
        <w:tab/>
        <w:t>Сведения о заявителе (заполняется вручную):</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полное наименование;</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ОГРН;</w:t>
      </w:r>
    </w:p>
    <w:p w:rsidR="00E310FC" w:rsidRPr="00E310FC" w:rsidRDefault="00E310FC" w:rsidP="00DB4221">
      <w:pPr>
        <w:spacing w:after="0" w:line="240" w:lineRule="auto"/>
        <w:rPr>
          <w:rFonts w:ascii="Times New Roman" w:hAnsi="Times New Roman" w:cs="Times New Roman"/>
          <w:sz w:val="24"/>
          <w:szCs w:val="24"/>
        </w:rPr>
      </w:pPr>
      <w:r w:rsidRPr="00E310FC">
        <w:rPr>
          <w:rFonts w:ascii="Times New Roman" w:hAnsi="Times New Roman" w:cs="Times New Roman"/>
          <w:sz w:val="24"/>
          <w:szCs w:val="24"/>
        </w:rPr>
        <w:t>- ИНН.</w:t>
      </w:r>
    </w:p>
    <w:p w:rsidR="00E310FC" w:rsidRPr="00E310FC" w:rsidRDefault="00E310FC" w:rsidP="00E310FC">
      <w:pPr>
        <w:spacing w:line="240" w:lineRule="auto"/>
        <w:rPr>
          <w:rFonts w:ascii="Times New Roman" w:hAnsi="Times New Roman" w:cs="Times New Roman"/>
          <w:sz w:val="24"/>
          <w:szCs w:val="24"/>
        </w:rPr>
      </w:pP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sz w:val="24"/>
          <w:szCs w:val="24"/>
        </w:rPr>
        <w:t>Экран «Сведения о заявителе»</w:t>
      </w:r>
    </w:p>
    <w:p w:rsidR="00E310FC" w:rsidRPr="00E310FC" w:rsidRDefault="00E310FC" w:rsidP="004046A4">
      <w:pPr>
        <w:spacing w:line="240" w:lineRule="auto"/>
        <w:ind w:firstLine="709"/>
        <w:rPr>
          <w:rFonts w:ascii="Times New Roman" w:hAnsi="Times New Roman" w:cs="Times New Roman"/>
          <w:b/>
          <w:color w:val="000000"/>
          <w:sz w:val="24"/>
          <w:szCs w:val="24"/>
        </w:rPr>
      </w:pPr>
      <w:r w:rsidRPr="00E310FC">
        <w:rPr>
          <w:rFonts w:ascii="Times New Roman" w:hAnsi="Times New Roman" w:cs="Times New Roman"/>
          <w:sz w:val="24"/>
          <w:szCs w:val="24"/>
        </w:rPr>
        <w:t>Экран отображается после выбора цели обращения и экранов с данными о представителе (в случае обращения представителя).</w:t>
      </w:r>
    </w:p>
    <w:p w:rsidR="00E310FC" w:rsidRPr="00E310FC" w:rsidRDefault="00E310FC" w:rsidP="00E310FC">
      <w:pPr>
        <w:spacing w:before="120" w:line="240" w:lineRule="auto"/>
        <w:ind w:firstLine="567"/>
        <w:jc w:val="center"/>
        <w:rPr>
          <w:rFonts w:ascii="Times New Roman" w:hAnsi="Times New Roman" w:cs="Times New Roman"/>
          <w:sz w:val="24"/>
          <w:szCs w:val="24"/>
        </w:rPr>
      </w:pPr>
      <w:r w:rsidRPr="00E310FC">
        <w:rPr>
          <w:rFonts w:ascii="Times New Roman" w:hAnsi="Times New Roman" w:cs="Times New Roman"/>
          <w:noProof/>
          <w:sz w:val="24"/>
          <w:szCs w:val="24"/>
          <w:lang w:eastAsia="ru-RU"/>
        </w:rPr>
        <w:drawing>
          <wp:inline distT="0" distB="0" distL="0" distR="0" wp14:anchorId="74189542" wp14:editId="6E22F73E">
            <wp:extent cx="2970243" cy="275272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0243" cy="2752725"/>
                    </a:xfrm>
                    <a:prstGeom prst="rect">
                      <a:avLst/>
                    </a:prstGeom>
                    <a:noFill/>
                    <a:ln>
                      <a:noFill/>
                    </a:ln>
                  </pic:spPr>
                </pic:pic>
              </a:graphicData>
            </a:graphic>
          </wp:inline>
        </w:drawing>
      </w:r>
    </w:p>
    <w:p w:rsidR="00E310FC" w:rsidRDefault="00E310FC" w:rsidP="00E310FC">
      <w:pPr>
        <w:keepLines/>
        <w:numPr>
          <w:ilvl w:val="0"/>
          <w:numId w:val="4"/>
        </w:numPr>
        <w:autoSpaceDE w:val="0"/>
        <w:autoSpaceDN w:val="0"/>
        <w:adjustRightInd w:val="0"/>
        <w:spacing w:before="120" w:after="120" w:line="240" w:lineRule="auto"/>
        <w:ind w:left="340"/>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«Сведения о заявителе»</w:t>
      </w:r>
    </w:p>
    <w:p w:rsidR="00DB4221" w:rsidRPr="00DB4221" w:rsidRDefault="00DB4221" w:rsidP="00DB4221">
      <w:pPr>
        <w:keepLines/>
        <w:autoSpaceDE w:val="0"/>
        <w:autoSpaceDN w:val="0"/>
        <w:adjustRightInd w:val="0"/>
        <w:spacing w:before="120" w:after="120" w:line="240" w:lineRule="auto"/>
        <w:ind w:left="340"/>
        <w:rPr>
          <w:rFonts w:ascii="Times New Roman" w:hAnsi="Times New Roman" w:cs="Times New Roman"/>
          <w:color w:val="000000"/>
          <w:sz w:val="20"/>
          <w:szCs w:val="20"/>
        </w:rPr>
      </w:pP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 xml:space="preserve">Экран «Загрузите документы» </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В случае если заявление подает представитель, данный экран предлагает загрузить документ, подтверждающий полномочия представителя на подачу заявления от имени юридического лица.</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4E73F671" wp14:editId="51C21CB3">
            <wp:extent cx="3229108" cy="28765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9108" cy="2876550"/>
                    </a:xfrm>
                    <a:prstGeom prst="rect">
                      <a:avLst/>
                    </a:prstGeom>
                    <a:noFill/>
                    <a:ln>
                      <a:noFill/>
                    </a:ln>
                  </pic:spPr>
                </pic:pic>
              </a:graphicData>
            </a:graphic>
          </wp:inline>
        </w:drawing>
      </w:r>
    </w:p>
    <w:p w:rsidR="00E310FC" w:rsidRDefault="00E310FC" w:rsidP="00DB4221">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«Загрузите документы»</w:t>
      </w:r>
    </w:p>
    <w:p w:rsidR="00DB4221" w:rsidRPr="00DB4221" w:rsidRDefault="00DB4221" w:rsidP="00DB4221">
      <w:pPr>
        <w:keepLines/>
        <w:autoSpaceDE w:val="0"/>
        <w:autoSpaceDN w:val="0"/>
        <w:adjustRightInd w:val="0"/>
        <w:spacing w:before="120" w:after="120" w:line="240" w:lineRule="auto"/>
        <w:ind w:left="2269"/>
        <w:rPr>
          <w:rFonts w:ascii="Times New Roman" w:hAnsi="Times New Roman" w:cs="Times New Roman"/>
          <w:color w:val="000000"/>
          <w:sz w:val="20"/>
          <w:szCs w:val="20"/>
        </w:rPr>
      </w:pP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«К какому виду спортивной организации относится заявитель?»</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Экран позволяет выбрать один из трех видов заявителя – спортивно-образовательная организация, региональная спортивная федерация, либо местная спортивная федерация.</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1ED3DC17" wp14:editId="40AF28C2">
            <wp:extent cx="3390900" cy="245799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0900" cy="2457997"/>
                    </a:xfrm>
                    <a:prstGeom prst="rect">
                      <a:avLst/>
                    </a:prstGeom>
                    <a:noFill/>
                    <a:ln>
                      <a:noFill/>
                    </a:ln>
                  </pic:spPr>
                </pic:pic>
              </a:graphicData>
            </a:graphic>
          </wp:inline>
        </w:drawing>
      </w:r>
    </w:p>
    <w:p w:rsidR="00E310FC" w:rsidRPr="00DB4221" w:rsidRDefault="00E310FC" w:rsidP="00DB4221">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«К какому виду спортивной организации относится заявитель?»</w:t>
      </w:r>
    </w:p>
    <w:p w:rsidR="00E310FC" w:rsidRPr="00E310FC" w:rsidRDefault="00E310FC" w:rsidP="00E310FC">
      <w:pPr>
        <w:spacing w:line="240" w:lineRule="auto"/>
        <w:rPr>
          <w:rFonts w:ascii="Times New Roman" w:hAnsi="Times New Roman" w:cs="Times New Roman"/>
          <w:color w:val="000000"/>
          <w:sz w:val="24"/>
          <w:szCs w:val="24"/>
        </w:rPr>
      </w:pP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 xml:space="preserve">Экран «Загрузите документы» </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 xml:space="preserve">В случае выборе вида заявителя «спортивно-образовательная организация» далее следует экран «Загрузите документы», который предлагает загрузить документ, удостоверяющий принадлежность спортсмена к физкультурно-спортивной организации, организациям, осуществляющим спортивную подготовку или образовательным организациям. </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1ABB827B" wp14:editId="268960A8">
            <wp:extent cx="2962087" cy="26955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087" cy="2695575"/>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«Загрузите документы»</w:t>
      </w:r>
    </w:p>
    <w:p w:rsidR="00E310FC" w:rsidRPr="00E310FC" w:rsidRDefault="00E310FC" w:rsidP="00E310FC">
      <w:pPr>
        <w:spacing w:before="240" w:line="240" w:lineRule="auto"/>
        <w:rPr>
          <w:rFonts w:ascii="Times New Roman" w:hAnsi="Times New Roman" w:cs="Times New Roman"/>
          <w:color w:val="000000"/>
          <w:sz w:val="24"/>
          <w:szCs w:val="24"/>
        </w:rPr>
      </w:pP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«Региональная спортивная федерация является структурным подразделением общероссийской спортивной федерации?»</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При выборе вида заявителя «региональная спортивная федерация» далее следует экран «Региональная спортивная федерация является структурным подразделением общероссийской спортивной федерации?» с двумя вариантами ответа – «Является подразделением общероссийской спортивной федерации» и «Не является подразделением общероссийской спортивной федерации».</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7F4DDACE" wp14:editId="68CFFF81">
            <wp:extent cx="3381375" cy="2359999"/>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1375" cy="2359999"/>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«Региональная спортивная федерация является структурным подразделением общероссийской спортивной федерации?»</w:t>
      </w:r>
    </w:p>
    <w:p w:rsidR="00E310FC" w:rsidRPr="00E310FC" w:rsidRDefault="00E310FC" w:rsidP="00E310FC">
      <w:pPr>
        <w:spacing w:before="240"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«Сведения о региональной спортивной федерации»</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В случае, если на экране «Региональная спортивная федерация является структурным подразделением общероссийской спортивной федерации?» выбран ответ «Является подразделением общероссийской спортивной федерации», далее следует экран «Сведения о региональной спортивной федерации», который позволяет указать полное наименование региональной спортивной федерации, которая является подразделением общероссийской спортивной федерации.</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0E89DCA5" wp14:editId="59E2652E">
            <wp:extent cx="3143250" cy="2146238"/>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146238"/>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«Сведения о региональной спортивной федерации»</w:t>
      </w:r>
    </w:p>
    <w:p w:rsidR="00E310FC" w:rsidRPr="00E310FC" w:rsidRDefault="00E310FC" w:rsidP="00E310FC">
      <w:pPr>
        <w:spacing w:before="240" w:line="240" w:lineRule="auto"/>
        <w:rPr>
          <w:rFonts w:ascii="Times New Roman" w:hAnsi="Times New Roman" w:cs="Times New Roman"/>
          <w:color w:val="000000"/>
          <w:sz w:val="24"/>
          <w:szCs w:val="24"/>
        </w:rPr>
      </w:pP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«Сведения об организации, осуществляющей подготовку спортсмена»</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В случае, если на экране «Региональная спортивная федерация является структурным подразделением общероссийской спортивной федерации?» выбран ответ «Не является подразделением общероссийской спортивной федерации», далее следует экран «Сведения об организации, осуществляющей подготовку спортсмена», который позволяет указать наименование и адрес организации. Данный экран также появляется в случае, если на экране «К какому виду спортивной организации относится заявитель?» выбраны ответы «региональная спортивная федерация» или «местная спортивная федерация».</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5D507B3D" wp14:editId="7394B1B8">
            <wp:extent cx="3190677" cy="2609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677" cy="2609850"/>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«Сведения об организации, осуществляющей подготовку спортсмена»</w:t>
      </w:r>
    </w:p>
    <w:p w:rsidR="00E310FC" w:rsidRPr="00E310FC" w:rsidRDefault="00E310FC" w:rsidP="00E310FC">
      <w:pPr>
        <w:spacing w:line="240" w:lineRule="auto"/>
        <w:rPr>
          <w:rFonts w:ascii="Times New Roman" w:hAnsi="Times New Roman" w:cs="Times New Roman"/>
          <w:b/>
          <w:sz w:val="24"/>
          <w:szCs w:val="24"/>
        </w:rPr>
      </w:pPr>
      <w:r w:rsidRPr="00E310FC">
        <w:rPr>
          <w:rFonts w:ascii="Times New Roman" w:hAnsi="Times New Roman" w:cs="Times New Roman"/>
          <w:b/>
          <w:sz w:val="24"/>
          <w:szCs w:val="24"/>
        </w:rPr>
        <w:t>Экран «Сведения о спортсмене»</w:t>
      </w:r>
    </w:p>
    <w:p w:rsidR="00E310FC" w:rsidRPr="00E310FC" w:rsidRDefault="00E310FC" w:rsidP="004046A4">
      <w:pPr>
        <w:spacing w:line="240" w:lineRule="auto"/>
        <w:ind w:firstLine="709"/>
        <w:rPr>
          <w:rFonts w:ascii="Times New Roman" w:hAnsi="Times New Roman" w:cs="Times New Roman"/>
          <w:sz w:val="24"/>
          <w:szCs w:val="24"/>
        </w:rPr>
      </w:pPr>
      <w:r w:rsidRPr="00E310FC">
        <w:rPr>
          <w:rFonts w:ascii="Times New Roman" w:hAnsi="Times New Roman" w:cs="Times New Roman"/>
          <w:sz w:val="24"/>
          <w:szCs w:val="24"/>
        </w:rPr>
        <w:t>После заполнения данных на экране экран «Сведения об организации, осуществляющей подготовку спортсмена», следует экран «Сведения о спортсмене», который позволяет ввести сведения: ФИО спортсмена, дату рождения.</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2A72C287" wp14:editId="0F9D7110">
            <wp:extent cx="3190875" cy="2762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0875" cy="2762250"/>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«Сведения о спортсмене»</w:t>
      </w:r>
    </w:p>
    <w:p w:rsidR="00E310FC" w:rsidRPr="00E310FC" w:rsidRDefault="00E310FC" w:rsidP="00E310FC">
      <w:pPr>
        <w:spacing w:line="240" w:lineRule="auto"/>
        <w:jc w:val="center"/>
        <w:rPr>
          <w:rFonts w:ascii="Times New Roman" w:hAnsi="Times New Roman" w:cs="Times New Roman"/>
          <w:color w:val="000000"/>
          <w:sz w:val="24"/>
          <w:szCs w:val="24"/>
        </w:rPr>
      </w:pPr>
    </w:p>
    <w:p w:rsidR="00E310FC" w:rsidRPr="00E310FC" w:rsidRDefault="00E310FC" w:rsidP="00E310FC">
      <w:pPr>
        <w:spacing w:line="240" w:lineRule="auto"/>
        <w:rPr>
          <w:rFonts w:ascii="Times New Roman" w:hAnsi="Times New Roman" w:cs="Times New Roman"/>
          <w:b/>
          <w:sz w:val="24"/>
          <w:szCs w:val="24"/>
        </w:rPr>
      </w:pPr>
      <w:r w:rsidRPr="00E310FC">
        <w:rPr>
          <w:rFonts w:ascii="Times New Roman" w:hAnsi="Times New Roman" w:cs="Times New Roman"/>
          <w:b/>
          <w:sz w:val="24"/>
          <w:szCs w:val="24"/>
        </w:rPr>
        <w:t>Экран «Спортсмен достиг возраста 14 лет?»</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 xml:space="preserve">После заполнения сведений о спортсмене, далее следует экран «Спортсмен достиг возраста 14 лет?», с двумя вариантами ответа – «спортсмен достиг возраста 14-ти лет», «спортсмен не достиг возраста 14-ти лет». В зависимости от выбранного варианта, предлагается заполнить на отдельных экранах данные документа, удостоверяющего личность, или реквизиты актовой записи о рождении спортсмена. </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2607393F" wp14:editId="7E2BF5D5">
            <wp:extent cx="3286125" cy="173574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6125" cy="1735748"/>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«Спортсмен достиг возраста 14 лет?»</w:t>
      </w:r>
    </w:p>
    <w:p w:rsidR="00E310FC" w:rsidRPr="00E310FC" w:rsidRDefault="00E310FC" w:rsidP="00E310FC">
      <w:pPr>
        <w:spacing w:line="240" w:lineRule="auto"/>
        <w:rPr>
          <w:rFonts w:ascii="Times New Roman" w:hAnsi="Times New Roman" w:cs="Times New Roman"/>
          <w:color w:val="000000"/>
          <w:sz w:val="24"/>
          <w:szCs w:val="24"/>
        </w:rPr>
      </w:pP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7782E54F" wp14:editId="73A40E7E">
            <wp:extent cx="3371850" cy="2032455"/>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1850" cy="2032455"/>
                    </a:xfrm>
                    <a:prstGeom prst="rect">
                      <a:avLst/>
                    </a:prstGeom>
                    <a:noFill/>
                    <a:ln>
                      <a:noFill/>
                    </a:ln>
                  </pic:spPr>
                </pic:pic>
              </a:graphicData>
            </a:graphic>
          </wp:inline>
        </w:drawing>
      </w:r>
    </w:p>
    <w:p w:rsidR="00E310FC" w:rsidRPr="00E310FC" w:rsidRDefault="00E310FC" w:rsidP="00E310FC">
      <w:pPr>
        <w:spacing w:line="240" w:lineRule="auto"/>
        <w:rPr>
          <w:rFonts w:ascii="Times New Roman" w:hAnsi="Times New Roman" w:cs="Times New Roman"/>
          <w:color w:val="000000"/>
          <w:sz w:val="24"/>
          <w:szCs w:val="24"/>
        </w:rPr>
      </w:pP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«Документ, удостоверяющий личность»</w:t>
      </w:r>
    </w:p>
    <w:p w:rsidR="00E310FC" w:rsidRPr="00E310FC" w:rsidRDefault="00E310FC" w:rsidP="00E310FC">
      <w:pPr>
        <w:spacing w:before="240" w:line="240" w:lineRule="auto"/>
        <w:rPr>
          <w:rFonts w:ascii="Times New Roman" w:hAnsi="Times New Roman" w:cs="Times New Roman"/>
          <w:color w:val="000000"/>
          <w:sz w:val="24"/>
          <w:szCs w:val="24"/>
        </w:rPr>
      </w:pP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77CCEF48" wp14:editId="0C049293">
            <wp:extent cx="3344592" cy="263842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4592" cy="2638425"/>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«Реквизиты актовой записи о рождении спортсмена»</w:t>
      </w: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«В каких соревнованиях участвовал спортсмен?»</w:t>
      </w:r>
    </w:p>
    <w:p w:rsid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 xml:space="preserve">Экран появляется после заполнения сведений о документе, удостоверяющего личность, или реквизитах актовой записи о рождении спортсмена. На экране представлены три варианта ответа в виде радио – «международные соревнования», «всероссийские или межрегиональные соревнования» и «региональные, межмуниципальные или муниципальные соревнования». </w:t>
      </w:r>
    </w:p>
    <w:p w:rsidR="00DB4221" w:rsidRPr="00E310FC" w:rsidRDefault="00DB4221" w:rsidP="00E310FC">
      <w:pPr>
        <w:spacing w:line="240" w:lineRule="auto"/>
        <w:rPr>
          <w:rFonts w:ascii="Times New Roman" w:hAnsi="Times New Roman" w:cs="Times New Roman"/>
          <w:color w:val="000000"/>
          <w:sz w:val="24"/>
          <w:szCs w:val="24"/>
        </w:rPr>
      </w:pP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2677B6CB" wp14:editId="59AC55B9">
            <wp:extent cx="3207317" cy="2390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7317" cy="2390775"/>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«В каких соревнованиях участвовал спортсмен?»</w:t>
      </w: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«Сведения о председателе судейской коллегии (главном судье)»</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 xml:space="preserve">При цели обращения «присвоение спортивного разряда» далее следует экран «Сведения о председателе судейской коллегии (главном судье)», который позволяет заполнить ФИО председателя/судьи. </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43617B17" wp14:editId="0DBBF5E1">
            <wp:extent cx="3297242" cy="2667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7242" cy="2667000"/>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«Сведения о председателе судейской коллегии (главном судье)»</w:t>
      </w: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«Загрузите документы»</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 xml:space="preserve">Серия экранов «Загрузите документы» отображается после выбора типа соревнований, либо после экрана «Сведения о председателе судейской коллегии (главном судье)» (в случае цели обращения «присвоение спортивного разряда»). Экраны содержат перечень документов, необходимых для предоставления услуги, и которые заявитель должен предоставить в электронном виде (в отсканированном варианте бумажного вида). Перечень документов отображается в виде полей для загрузки файлов каждого документа отдельно. На форме отображаются только обязательные для загрузки документы, сформированные по результатам заполнения экрана «В каких соревнованиях участвовал спортсмен?». </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7ED46804" wp14:editId="35A752E5">
            <wp:extent cx="3395773" cy="2333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5773" cy="2333625"/>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«Загрузите документы» 1/4.</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6F23F554" wp14:editId="5187850F">
            <wp:extent cx="3279648" cy="2562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9648" cy="2562225"/>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«Загрузите документы» 2/4.</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57087FDE" wp14:editId="7C1E454E">
            <wp:extent cx="3354929" cy="2419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4929" cy="2419350"/>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«Загрузите документы» 3/4.</w:t>
      </w:r>
    </w:p>
    <w:p w:rsidR="00E310FC" w:rsidRPr="00E310FC" w:rsidRDefault="00E310FC" w:rsidP="00E310FC">
      <w:pPr>
        <w:spacing w:line="240" w:lineRule="auto"/>
        <w:rPr>
          <w:rFonts w:ascii="Times New Roman" w:hAnsi="Times New Roman" w:cs="Times New Roman"/>
          <w:color w:val="000000"/>
          <w:sz w:val="24"/>
          <w:szCs w:val="24"/>
        </w:rPr>
      </w:pP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3055C37D" wp14:editId="65395984">
            <wp:extent cx="3200400" cy="2508788"/>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2508788"/>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«Загрузите документы» 4/4.</w:t>
      </w: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«Данные о соревнованиях спортсмена»</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 xml:space="preserve">Серия из двух экранов «Данные о соревнованиях спортсмена» отображается после заполнения сведений и загрузке документов о соревнованиях. На первом экране предлагается выбрать вид спорта из списка. На втором экране представлено клонируемое поле «Результат спортсмена», в котором предлагается указать наименование соревнования, дисциплину, возрастную категорию, весовую категорию (при необходимости) и результат спортсмена, полученный в ходе соревнования. </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642C0540" wp14:editId="07D26276">
            <wp:extent cx="3276600" cy="18903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600" cy="1890346"/>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«Данные о соревнованиях спортсмена» 1/2.</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2D180629" wp14:editId="0DB11CB4">
            <wp:extent cx="3162300" cy="2428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2300" cy="2428875"/>
                    </a:xfrm>
                    <a:prstGeom prst="rect">
                      <a:avLst/>
                    </a:prstGeom>
                    <a:noFill/>
                    <a:ln>
                      <a:noFill/>
                    </a:ln>
                  </pic:spPr>
                </pic:pic>
              </a:graphicData>
            </a:graphic>
          </wp:inline>
        </w:drawing>
      </w:r>
    </w:p>
    <w:p w:rsidR="00E310FC" w:rsidRPr="00DB4221" w:rsidRDefault="00E310FC" w:rsidP="00DB4221">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«Данные о соревнованиях спортсмена» 2/2.</w:t>
      </w:r>
    </w:p>
    <w:p w:rsidR="00E310FC" w:rsidRPr="00E310FC" w:rsidRDefault="00E310FC" w:rsidP="00E310FC">
      <w:pPr>
        <w:spacing w:line="240" w:lineRule="auto"/>
        <w:rPr>
          <w:rFonts w:ascii="Times New Roman" w:hAnsi="Times New Roman" w:cs="Times New Roman"/>
          <w:color w:val="000000"/>
          <w:sz w:val="24"/>
          <w:szCs w:val="24"/>
        </w:rPr>
      </w:pPr>
      <w:r w:rsidRPr="00E310FC">
        <w:rPr>
          <w:rFonts w:ascii="Times New Roman" w:hAnsi="Times New Roman" w:cs="Times New Roman"/>
          <w:b/>
          <w:color w:val="000000"/>
          <w:sz w:val="24"/>
          <w:szCs w:val="24"/>
        </w:rPr>
        <w:t>Экран «Какой спортивный разряд требуется присвоить спортсмену?»</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 xml:space="preserve">Экран отображается после заполнения данных о соревнованиях спортсмена и позволяет выбрать один из четырех вариантов (кандидат в мастера спорта, либо первый-третий спортивный разряд). В случае, если заявитель относится к типу «местная спортивная федерация», то отображаются только два варианта – второй и третий спортивные разряды. </w:t>
      </w:r>
    </w:p>
    <w:p w:rsidR="00E310FC" w:rsidRP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5EA6D5A5" wp14:editId="415EF3E2">
            <wp:extent cx="3339986" cy="2609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4079" cy="2613049"/>
                    </a:xfrm>
                    <a:prstGeom prst="rect">
                      <a:avLst/>
                    </a:prstGeom>
                    <a:noFill/>
                    <a:ln>
                      <a:noFill/>
                    </a:ln>
                  </pic:spPr>
                </pic:pic>
              </a:graphicData>
            </a:graphic>
          </wp:inline>
        </w:drawing>
      </w: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«Какой спортивный разряд требуется присвоить спортсмену?»</w:t>
      </w:r>
    </w:p>
    <w:p w:rsidR="00E310FC" w:rsidRPr="00E310FC" w:rsidRDefault="00E310FC" w:rsidP="00E310FC">
      <w:pPr>
        <w:spacing w:line="240" w:lineRule="auto"/>
        <w:rPr>
          <w:rFonts w:ascii="Times New Roman" w:hAnsi="Times New Roman" w:cs="Times New Roman"/>
          <w:color w:val="000000"/>
          <w:sz w:val="24"/>
          <w:szCs w:val="24"/>
        </w:rPr>
      </w:pPr>
    </w:p>
    <w:p w:rsidR="00E310FC" w:rsidRPr="00E310FC" w:rsidRDefault="00E310FC" w:rsidP="00E310FC">
      <w:pPr>
        <w:spacing w:line="240" w:lineRule="auto"/>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«Выберите уполномоченный орган, предоставляющий услугу»</w:t>
      </w:r>
    </w:p>
    <w:p w:rsidR="00E310FC" w:rsidRPr="00E310FC" w:rsidRDefault="00E310FC" w:rsidP="004046A4">
      <w:pPr>
        <w:spacing w:line="240" w:lineRule="auto"/>
        <w:ind w:firstLine="709"/>
        <w:rPr>
          <w:rFonts w:ascii="Times New Roman" w:hAnsi="Times New Roman" w:cs="Times New Roman"/>
          <w:color w:val="000000"/>
          <w:sz w:val="24"/>
          <w:szCs w:val="24"/>
        </w:rPr>
      </w:pPr>
      <w:r w:rsidRPr="00E310FC">
        <w:rPr>
          <w:rFonts w:ascii="Times New Roman" w:hAnsi="Times New Roman" w:cs="Times New Roman"/>
          <w:color w:val="000000"/>
          <w:sz w:val="24"/>
          <w:szCs w:val="24"/>
        </w:rPr>
        <w:t>Экран отображается после выбора спортивного разряда, который необходимо присвоить спортсмену, и позволяет выбрать из списка уполномоченный орган, предоставляющий услугу.</w:t>
      </w:r>
    </w:p>
    <w:p w:rsidR="00E310FC" w:rsidRDefault="00E310FC" w:rsidP="00E310FC">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72BEEFE1" wp14:editId="22056F38">
            <wp:extent cx="3838575" cy="23482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575" cy="2348203"/>
                    </a:xfrm>
                    <a:prstGeom prst="rect">
                      <a:avLst/>
                    </a:prstGeom>
                    <a:noFill/>
                    <a:ln>
                      <a:noFill/>
                    </a:ln>
                  </pic:spPr>
                </pic:pic>
              </a:graphicData>
            </a:graphic>
          </wp:inline>
        </w:drawing>
      </w:r>
    </w:p>
    <w:p w:rsidR="00DB4221" w:rsidRPr="00E310FC" w:rsidRDefault="00DB4221" w:rsidP="00E310FC">
      <w:pPr>
        <w:spacing w:line="240" w:lineRule="auto"/>
        <w:jc w:val="center"/>
        <w:rPr>
          <w:rFonts w:ascii="Times New Roman" w:hAnsi="Times New Roman" w:cs="Times New Roman"/>
          <w:color w:val="000000"/>
          <w:sz w:val="24"/>
          <w:szCs w:val="24"/>
        </w:rPr>
      </w:pPr>
    </w:p>
    <w:p w:rsidR="00E310FC" w:rsidRPr="00DB4221" w:rsidRDefault="00E310FC" w:rsidP="00E310FC">
      <w:pPr>
        <w:keepLines/>
        <w:numPr>
          <w:ilvl w:val="0"/>
          <w:numId w:val="4"/>
        </w:numPr>
        <w:autoSpaceDE w:val="0"/>
        <w:autoSpaceDN w:val="0"/>
        <w:adjustRightInd w:val="0"/>
        <w:spacing w:before="120" w:after="120" w:line="240" w:lineRule="auto"/>
        <w:jc w:val="center"/>
        <w:rPr>
          <w:rFonts w:ascii="Times New Roman" w:hAnsi="Times New Roman" w:cs="Times New Roman"/>
          <w:color w:val="000000"/>
          <w:sz w:val="20"/>
          <w:szCs w:val="20"/>
        </w:rPr>
      </w:pPr>
      <w:r w:rsidRPr="00DB4221">
        <w:rPr>
          <w:rFonts w:ascii="Times New Roman" w:hAnsi="Times New Roman" w:cs="Times New Roman"/>
          <w:color w:val="000000"/>
          <w:sz w:val="20"/>
          <w:szCs w:val="20"/>
        </w:rPr>
        <w:t>– Макет формы. Экран «Выберите уполномоченный орган, предоставляющий услугу»</w:t>
      </w:r>
    </w:p>
    <w:p w:rsidR="00E310FC" w:rsidRDefault="00E310FC" w:rsidP="00E310FC">
      <w:pPr>
        <w:spacing w:line="240" w:lineRule="auto"/>
        <w:rPr>
          <w:rFonts w:ascii="Times New Roman" w:hAnsi="Times New Roman" w:cs="Times New Roman"/>
          <w:color w:val="000000"/>
          <w:sz w:val="24"/>
          <w:szCs w:val="24"/>
        </w:rPr>
      </w:pPr>
    </w:p>
    <w:p w:rsidR="00DB4221" w:rsidRPr="00E310FC" w:rsidRDefault="00DB4221" w:rsidP="00E310FC">
      <w:pPr>
        <w:spacing w:line="240" w:lineRule="auto"/>
        <w:rPr>
          <w:rFonts w:ascii="Times New Roman" w:hAnsi="Times New Roman" w:cs="Times New Roman"/>
          <w:color w:val="000000"/>
          <w:sz w:val="24"/>
          <w:szCs w:val="24"/>
        </w:rPr>
      </w:pPr>
    </w:p>
    <w:p w:rsidR="00E310FC" w:rsidRPr="00E310FC" w:rsidRDefault="00E310FC" w:rsidP="00E310FC">
      <w:pPr>
        <w:spacing w:line="240" w:lineRule="auto"/>
        <w:ind w:firstLine="567"/>
        <w:rPr>
          <w:rFonts w:ascii="Times New Roman" w:hAnsi="Times New Roman" w:cs="Times New Roman"/>
          <w:b/>
          <w:color w:val="000000"/>
          <w:sz w:val="24"/>
          <w:szCs w:val="24"/>
        </w:rPr>
      </w:pPr>
      <w:r w:rsidRPr="00E310FC">
        <w:rPr>
          <w:rFonts w:ascii="Times New Roman" w:hAnsi="Times New Roman" w:cs="Times New Roman"/>
          <w:b/>
          <w:color w:val="000000"/>
          <w:sz w:val="24"/>
          <w:szCs w:val="24"/>
        </w:rPr>
        <w:t>Экран «Способ получения результата предоставления услуги»</w:t>
      </w:r>
    </w:p>
    <w:p w:rsidR="00E310FC" w:rsidRPr="00E310FC" w:rsidRDefault="00E310FC" w:rsidP="00E310FC">
      <w:pPr>
        <w:spacing w:line="240" w:lineRule="auto"/>
        <w:ind w:firstLine="567"/>
        <w:rPr>
          <w:rFonts w:ascii="Times New Roman" w:hAnsi="Times New Roman" w:cs="Times New Roman"/>
          <w:color w:val="000000"/>
          <w:sz w:val="24"/>
          <w:szCs w:val="24"/>
        </w:rPr>
      </w:pPr>
      <w:r w:rsidRPr="00E310FC">
        <w:rPr>
          <w:rFonts w:ascii="Times New Roman" w:hAnsi="Times New Roman" w:cs="Times New Roman"/>
          <w:color w:val="000000"/>
          <w:sz w:val="24"/>
          <w:szCs w:val="24"/>
        </w:rPr>
        <w:t>Экран отображается после выбора уполномоченного органа, предоставляющего услугу, и позволяет заявителю при необходимости выбрать способ получения результата предоставления услуги на материальном носителе при личном обращении уполномоченного органа или МФЦ.</w:t>
      </w:r>
    </w:p>
    <w:p w:rsidR="00E310FC" w:rsidRPr="00E310FC" w:rsidRDefault="00E310FC" w:rsidP="00DB4221">
      <w:pPr>
        <w:spacing w:line="240" w:lineRule="auto"/>
        <w:jc w:val="center"/>
        <w:rPr>
          <w:rFonts w:ascii="Times New Roman" w:hAnsi="Times New Roman" w:cs="Times New Roman"/>
          <w:color w:val="000000"/>
          <w:sz w:val="24"/>
          <w:szCs w:val="24"/>
        </w:rPr>
      </w:pPr>
      <w:r w:rsidRPr="00E310FC">
        <w:rPr>
          <w:rFonts w:ascii="Times New Roman" w:hAnsi="Times New Roman" w:cs="Times New Roman"/>
          <w:noProof/>
          <w:color w:val="000000"/>
          <w:sz w:val="24"/>
          <w:szCs w:val="24"/>
          <w:lang w:eastAsia="ru-RU"/>
        </w:rPr>
        <w:drawing>
          <wp:inline distT="0" distB="0" distL="0" distR="0" wp14:anchorId="7C4BF608" wp14:editId="092A8E1D">
            <wp:extent cx="3088903" cy="2486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8903" cy="2486025"/>
                    </a:xfrm>
                    <a:prstGeom prst="rect">
                      <a:avLst/>
                    </a:prstGeom>
                    <a:noFill/>
                    <a:ln>
                      <a:noFill/>
                    </a:ln>
                  </pic:spPr>
                </pic:pic>
              </a:graphicData>
            </a:graphic>
          </wp:inline>
        </w:drawing>
      </w:r>
    </w:p>
    <w:p w:rsidR="00E310FC" w:rsidRPr="00E310FC" w:rsidRDefault="00E310FC" w:rsidP="004046A4">
      <w:pPr>
        <w:pStyle w:val="2"/>
        <w:numPr>
          <w:ilvl w:val="0"/>
          <w:numId w:val="0"/>
        </w:numPr>
        <w:ind w:left="709"/>
        <w:rPr>
          <w:sz w:val="24"/>
          <w:szCs w:val="24"/>
        </w:rPr>
      </w:pPr>
      <w:bookmarkStart w:id="5" w:name="_Toc84240553"/>
      <w:r w:rsidRPr="00E310FC">
        <w:rPr>
          <w:sz w:val="24"/>
          <w:szCs w:val="24"/>
        </w:rPr>
        <w:t>Передача статуса в ЛК ЕПГУ</w:t>
      </w:r>
      <w:bookmarkEnd w:id="5"/>
    </w:p>
    <w:p w:rsidR="00E310FC" w:rsidRPr="00E310FC" w:rsidRDefault="00E310FC" w:rsidP="00E310FC">
      <w:pPr>
        <w:spacing w:line="240" w:lineRule="auto"/>
        <w:ind w:firstLine="851"/>
        <w:rPr>
          <w:rFonts w:ascii="Times New Roman" w:hAnsi="Times New Roman" w:cs="Times New Roman"/>
          <w:color w:val="000000"/>
          <w:sz w:val="24"/>
          <w:szCs w:val="24"/>
        </w:rPr>
      </w:pPr>
      <w:r w:rsidRPr="00E310FC">
        <w:rPr>
          <w:rFonts w:ascii="Times New Roman" w:hAnsi="Times New Roman" w:cs="Times New Roman"/>
          <w:color w:val="000000"/>
          <w:sz w:val="24"/>
          <w:szCs w:val="24"/>
        </w:rPr>
        <w:t>В процессе рассмотрения заявления ВИС передает в ЛК ЕПГУ соответствующие статусы. Дополнительно к статусу ВИС может передавать комментарий.</w:t>
      </w:r>
    </w:p>
    <w:p w:rsidR="00E310FC" w:rsidRPr="00E310FC" w:rsidRDefault="00E310FC" w:rsidP="00E310FC">
      <w:pPr>
        <w:spacing w:line="240" w:lineRule="auto"/>
        <w:ind w:firstLine="851"/>
        <w:rPr>
          <w:rFonts w:ascii="Times New Roman" w:hAnsi="Times New Roman" w:cs="Times New Roman"/>
          <w:color w:val="000000"/>
          <w:sz w:val="24"/>
          <w:szCs w:val="24"/>
        </w:rPr>
      </w:pPr>
      <w:r w:rsidRPr="00E310FC">
        <w:rPr>
          <w:rFonts w:ascii="Times New Roman" w:hAnsi="Times New Roman" w:cs="Times New Roman"/>
          <w:color w:val="000000"/>
          <w:sz w:val="24"/>
          <w:szCs w:val="24"/>
        </w:rPr>
        <w:t>По завершению каждого этапа обработки заявления в ЛК ЕПГУ могут передаваться следующие статусы:</w:t>
      </w:r>
    </w:p>
    <w:p w:rsidR="00E310FC" w:rsidRPr="00E310FC" w:rsidRDefault="00E310FC" w:rsidP="00E310FC">
      <w:pPr>
        <w:numPr>
          <w:ilvl w:val="0"/>
          <w:numId w:val="5"/>
        </w:numPr>
        <w:autoSpaceDE w:val="0"/>
        <w:autoSpaceDN w:val="0"/>
        <w:adjustRightInd w:val="0"/>
        <w:spacing w:after="0" w:line="240" w:lineRule="auto"/>
        <w:ind w:left="993"/>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Заявление отправлено в ведомство;</w:t>
      </w:r>
    </w:p>
    <w:p w:rsidR="00E310FC" w:rsidRPr="00E310FC" w:rsidRDefault="00E310FC" w:rsidP="00E310FC">
      <w:pPr>
        <w:numPr>
          <w:ilvl w:val="0"/>
          <w:numId w:val="5"/>
        </w:numPr>
        <w:autoSpaceDE w:val="0"/>
        <w:autoSpaceDN w:val="0"/>
        <w:adjustRightInd w:val="0"/>
        <w:spacing w:after="0" w:line="240" w:lineRule="auto"/>
        <w:ind w:left="993"/>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Заявление получено ведомством;</w:t>
      </w:r>
    </w:p>
    <w:p w:rsidR="00E310FC" w:rsidRPr="00E310FC" w:rsidRDefault="00E310FC" w:rsidP="00E310FC">
      <w:pPr>
        <w:numPr>
          <w:ilvl w:val="0"/>
          <w:numId w:val="5"/>
        </w:numPr>
        <w:autoSpaceDE w:val="0"/>
        <w:autoSpaceDN w:val="0"/>
        <w:adjustRightInd w:val="0"/>
        <w:spacing w:after="0" w:line="240" w:lineRule="auto"/>
        <w:ind w:left="993"/>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Отказано в приеме документов, необходимых для предоставления услуги;</w:t>
      </w:r>
    </w:p>
    <w:p w:rsidR="00E310FC" w:rsidRPr="00E310FC" w:rsidRDefault="00E310FC" w:rsidP="00E310FC">
      <w:pPr>
        <w:numPr>
          <w:ilvl w:val="0"/>
          <w:numId w:val="5"/>
        </w:numPr>
        <w:autoSpaceDE w:val="0"/>
        <w:autoSpaceDN w:val="0"/>
        <w:adjustRightInd w:val="0"/>
        <w:spacing w:after="0" w:line="240" w:lineRule="auto"/>
        <w:ind w:left="993"/>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Заявление зарегистрировано;</w:t>
      </w:r>
    </w:p>
    <w:p w:rsidR="00E310FC" w:rsidRPr="00E310FC" w:rsidRDefault="00E310FC" w:rsidP="00E310FC">
      <w:pPr>
        <w:numPr>
          <w:ilvl w:val="0"/>
          <w:numId w:val="5"/>
        </w:numPr>
        <w:autoSpaceDE w:val="0"/>
        <w:autoSpaceDN w:val="0"/>
        <w:adjustRightInd w:val="0"/>
        <w:spacing w:after="0" w:line="240" w:lineRule="auto"/>
        <w:ind w:left="993"/>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Заявление принято к рассмотрению;</w:t>
      </w:r>
    </w:p>
    <w:p w:rsidR="00E310FC" w:rsidRPr="00E310FC" w:rsidRDefault="00E310FC" w:rsidP="00E310FC">
      <w:pPr>
        <w:numPr>
          <w:ilvl w:val="0"/>
          <w:numId w:val="5"/>
        </w:numPr>
        <w:autoSpaceDE w:val="0"/>
        <w:autoSpaceDN w:val="0"/>
        <w:adjustRightInd w:val="0"/>
        <w:spacing w:after="0" w:line="240" w:lineRule="auto"/>
        <w:ind w:left="993"/>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Отказано в предоставлении услуги;</w:t>
      </w:r>
    </w:p>
    <w:p w:rsidR="00E310FC" w:rsidRPr="00E310FC" w:rsidRDefault="00E310FC" w:rsidP="00E310FC">
      <w:pPr>
        <w:numPr>
          <w:ilvl w:val="0"/>
          <w:numId w:val="5"/>
        </w:numPr>
        <w:autoSpaceDE w:val="0"/>
        <w:autoSpaceDN w:val="0"/>
        <w:adjustRightInd w:val="0"/>
        <w:spacing w:after="0" w:line="240" w:lineRule="auto"/>
        <w:ind w:left="993"/>
        <w:jc w:val="both"/>
        <w:rPr>
          <w:rFonts w:ascii="Times New Roman" w:hAnsi="Times New Roman" w:cs="Times New Roman"/>
          <w:color w:val="000000"/>
          <w:sz w:val="24"/>
          <w:szCs w:val="24"/>
        </w:rPr>
      </w:pPr>
      <w:r w:rsidRPr="00E310FC">
        <w:rPr>
          <w:rFonts w:ascii="Times New Roman" w:hAnsi="Times New Roman" w:cs="Times New Roman"/>
          <w:color w:val="000000"/>
          <w:sz w:val="24"/>
          <w:szCs w:val="24"/>
        </w:rPr>
        <w:t>Услуга оказана.</w:t>
      </w:r>
    </w:p>
    <w:p w:rsidR="00E310FC" w:rsidRPr="00E310FC" w:rsidRDefault="00E310FC" w:rsidP="00E310FC">
      <w:pPr>
        <w:spacing w:line="240" w:lineRule="auto"/>
        <w:ind w:firstLine="851"/>
        <w:rPr>
          <w:rFonts w:ascii="Times New Roman" w:hAnsi="Times New Roman" w:cs="Times New Roman"/>
          <w:color w:val="000000"/>
          <w:sz w:val="24"/>
          <w:szCs w:val="24"/>
        </w:rPr>
      </w:pPr>
      <w:r w:rsidRPr="00E310FC">
        <w:rPr>
          <w:rFonts w:ascii="Times New Roman" w:hAnsi="Times New Roman" w:cs="Times New Roman"/>
          <w:color w:val="000000"/>
          <w:sz w:val="24"/>
          <w:szCs w:val="24"/>
        </w:rPr>
        <w:t xml:space="preserve">При передаче финального статуса «Услуга оказана» в ответе также необходимо передавать решение о присвоении спортивного разряда в форме электронного документа с приложенным к нему </w:t>
      </w:r>
      <w:proofErr w:type="spellStart"/>
      <w:r w:rsidRPr="00E310FC">
        <w:rPr>
          <w:rFonts w:ascii="Times New Roman" w:hAnsi="Times New Roman" w:cs="Times New Roman"/>
          <w:color w:val="000000"/>
          <w:sz w:val="24"/>
          <w:szCs w:val="24"/>
        </w:rPr>
        <w:t>sig</w:t>
      </w:r>
      <w:proofErr w:type="spellEnd"/>
      <w:r w:rsidRPr="00E310FC">
        <w:rPr>
          <w:rFonts w:ascii="Times New Roman" w:hAnsi="Times New Roman" w:cs="Times New Roman"/>
          <w:color w:val="000000"/>
          <w:sz w:val="24"/>
          <w:szCs w:val="24"/>
        </w:rPr>
        <w:t>-файлом.</w:t>
      </w:r>
    </w:p>
    <w:p w:rsidR="00E310FC" w:rsidRPr="00E310FC" w:rsidRDefault="00E310FC" w:rsidP="00E310FC">
      <w:pPr>
        <w:spacing w:line="240" w:lineRule="auto"/>
        <w:ind w:firstLine="851"/>
        <w:rPr>
          <w:rFonts w:ascii="Times New Roman" w:hAnsi="Times New Roman" w:cs="Times New Roman"/>
          <w:color w:val="000000"/>
          <w:sz w:val="24"/>
          <w:szCs w:val="24"/>
        </w:rPr>
      </w:pPr>
      <w:r w:rsidRPr="00E310FC">
        <w:rPr>
          <w:rFonts w:ascii="Times New Roman" w:hAnsi="Times New Roman" w:cs="Times New Roman"/>
          <w:color w:val="000000"/>
          <w:sz w:val="24"/>
          <w:szCs w:val="24"/>
        </w:rPr>
        <w:t xml:space="preserve">При передаче финального статуса «Отказано в предоставлении услуги» в ответе также необходимо передавать решение об отказе в предоставлении услуги в форме электронного документа с приложенным к нему </w:t>
      </w:r>
      <w:proofErr w:type="spellStart"/>
      <w:r w:rsidRPr="00E310FC">
        <w:rPr>
          <w:rFonts w:ascii="Times New Roman" w:hAnsi="Times New Roman" w:cs="Times New Roman"/>
          <w:color w:val="000000"/>
          <w:sz w:val="24"/>
          <w:szCs w:val="24"/>
        </w:rPr>
        <w:t>sig</w:t>
      </w:r>
      <w:proofErr w:type="spellEnd"/>
      <w:r w:rsidRPr="00E310FC">
        <w:rPr>
          <w:rFonts w:ascii="Times New Roman" w:hAnsi="Times New Roman" w:cs="Times New Roman"/>
          <w:color w:val="000000"/>
          <w:sz w:val="24"/>
          <w:szCs w:val="24"/>
        </w:rPr>
        <w:t>-файлом.</w:t>
      </w:r>
    </w:p>
    <w:p w:rsidR="00E310FC" w:rsidRPr="00E310FC" w:rsidRDefault="00E310FC" w:rsidP="004046A4">
      <w:pPr>
        <w:pStyle w:val="2"/>
        <w:numPr>
          <w:ilvl w:val="0"/>
          <w:numId w:val="0"/>
        </w:numPr>
        <w:ind w:left="709"/>
        <w:rPr>
          <w:sz w:val="24"/>
          <w:szCs w:val="24"/>
        </w:rPr>
      </w:pPr>
      <w:bookmarkStart w:id="6" w:name="_Toc84240554"/>
      <w:r w:rsidRPr="00E310FC">
        <w:rPr>
          <w:sz w:val="24"/>
          <w:szCs w:val="24"/>
        </w:rPr>
        <w:t>Получение результата предоставления услуги на материальном носителе</w:t>
      </w:r>
      <w:bookmarkEnd w:id="6"/>
    </w:p>
    <w:p w:rsidR="00E310FC" w:rsidRPr="00E310FC" w:rsidRDefault="00E310FC" w:rsidP="00E310FC">
      <w:pPr>
        <w:spacing w:line="240" w:lineRule="auto"/>
        <w:ind w:firstLine="851"/>
        <w:rPr>
          <w:rFonts w:ascii="Times New Roman" w:hAnsi="Times New Roman" w:cs="Times New Roman"/>
          <w:color w:val="000000"/>
          <w:sz w:val="24"/>
          <w:szCs w:val="24"/>
        </w:rPr>
      </w:pPr>
      <w:r w:rsidRPr="00E310FC">
        <w:rPr>
          <w:rFonts w:ascii="Times New Roman" w:hAnsi="Times New Roman" w:cs="Times New Roman"/>
          <w:color w:val="000000"/>
          <w:sz w:val="24"/>
          <w:szCs w:val="24"/>
        </w:rPr>
        <w:t>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 В уведомлении ведомство указывает доступное для получения результата предоставления услуги МФЦ с указанием адреса.</w:t>
      </w:r>
    </w:p>
    <w:p w:rsidR="00E310FC" w:rsidRPr="00E310FC" w:rsidRDefault="00E310FC" w:rsidP="00E310FC">
      <w:pPr>
        <w:jc w:val="center"/>
        <w:rPr>
          <w:rFonts w:ascii="Times New Roman" w:hAnsi="Times New Roman" w:cs="Times New Roman"/>
          <w:sz w:val="28"/>
          <w:szCs w:val="28"/>
        </w:rPr>
      </w:pPr>
    </w:p>
    <w:sectPr w:rsidR="00E310FC" w:rsidRPr="00E310FC" w:rsidSect="00DB4221">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E2AD0"/>
    <w:multiLevelType w:val="multilevel"/>
    <w:tmpl w:val="4DA62C4C"/>
    <w:lvl w:ilvl="0">
      <w:start w:val="1"/>
      <w:numFmt w:val="bullet"/>
      <w:lvlText w:val="­"/>
      <w:lvlJc w:val="left"/>
      <w:pPr>
        <w:ind w:left="1429" w:hanging="360"/>
      </w:pPr>
      <w:rPr>
        <w:rFonts w:ascii="Courier New" w:eastAsia="Courier New" w:hAnsi="Courier New" w:cs="Courier New"/>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34D87986"/>
    <w:multiLevelType w:val="multilevel"/>
    <w:tmpl w:val="CA849F50"/>
    <w:lvl w:ilvl="0">
      <w:start w:val="1"/>
      <w:numFmt w:val="decimal"/>
      <w:pStyle w:val="1"/>
      <w:lvlText w:val="%1."/>
      <w:lvlJc w:val="left"/>
      <w:pPr>
        <w:tabs>
          <w:tab w:val="num" w:pos="709"/>
        </w:tabs>
        <w:ind w:left="432" w:firstLine="277"/>
      </w:pPr>
      <w:rPr>
        <w:b/>
        <w:i w:val="0"/>
        <w:caps/>
        <w:color w:val="000000"/>
        <w:sz w:val="32"/>
        <w:szCs w:val="32"/>
      </w:rPr>
    </w:lvl>
    <w:lvl w:ilvl="1">
      <w:start w:val="1"/>
      <w:numFmt w:val="decimal"/>
      <w:pStyle w:val="2"/>
      <w:lvlText w:val="%1.%2."/>
      <w:lvlJc w:val="left"/>
      <w:pPr>
        <w:tabs>
          <w:tab w:val="num" w:pos="709"/>
        </w:tabs>
        <w:ind w:left="576" w:firstLine="133"/>
      </w:pPr>
      <w:rPr>
        <w:b/>
        <w:i w:val="0"/>
        <w:smallCaps w:val="0"/>
        <w:strike w:val="0"/>
        <w:dstrike w:val="0"/>
        <w:color w:val="000000"/>
        <w:sz w:val="32"/>
        <w:szCs w:val="32"/>
        <w:u w:val="none"/>
        <w:effect w:val="none"/>
        <w:vertAlign w:val="baseline"/>
      </w:rPr>
    </w:lvl>
    <w:lvl w:ilvl="2">
      <w:start w:val="1"/>
      <w:numFmt w:val="decimal"/>
      <w:pStyle w:val="3"/>
      <w:lvlText w:val="%1.%2.%3."/>
      <w:lvlJc w:val="left"/>
      <w:pPr>
        <w:ind w:left="720" w:hanging="11"/>
      </w:pPr>
      <w:rPr>
        <w:b/>
        <w:i w:val="0"/>
        <w:sz w:val="24"/>
      </w:rPr>
    </w:lvl>
    <w:lvl w:ilvl="3">
      <w:start w:val="1"/>
      <w:numFmt w:val="decimal"/>
      <w:pStyle w:val="4"/>
      <w:lvlText w:val="%1.%2.%3.%4."/>
      <w:lvlJc w:val="left"/>
      <w:pPr>
        <w:ind w:left="864" w:hanging="155"/>
      </w:pPr>
      <w:rPr>
        <w:b/>
        <w:i w:val="0"/>
        <w:color w:val="000000"/>
        <w:sz w:val="24"/>
      </w:rPr>
    </w:lvl>
    <w:lvl w:ilvl="4">
      <w:start w:val="1"/>
      <w:numFmt w:val="decimal"/>
      <w:pStyle w:val="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AE771B7"/>
    <w:multiLevelType w:val="multilevel"/>
    <w:tmpl w:val="9E0228DA"/>
    <w:lvl w:ilvl="0">
      <w:start w:val="1"/>
      <w:numFmt w:val="decimal"/>
      <w:pStyle w:val="a"/>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5"/>
      </w:pPr>
    </w:lvl>
    <w:lvl w:ilvl="6">
      <w:start w:val="1"/>
      <w:numFmt w:val="decimal"/>
      <w:lvlText w:val="%1.%2.%3.%4.%5.%6.%7."/>
      <w:lvlJc w:val="left"/>
      <w:pPr>
        <w:ind w:left="3382" w:hanging="1080"/>
      </w:pPr>
    </w:lvl>
    <w:lvl w:ilvl="7">
      <w:start w:val="1"/>
      <w:numFmt w:val="decimal"/>
      <w:lvlText w:val="%1.%2.%3.%4.%5.%6.%7.%8."/>
      <w:lvlJc w:val="left"/>
      <w:pPr>
        <w:ind w:left="3886" w:hanging="1223"/>
      </w:pPr>
    </w:lvl>
    <w:lvl w:ilvl="8">
      <w:start w:val="1"/>
      <w:numFmt w:val="decimal"/>
      <w:lvlText w:val="%1.%2.%3.%4.%5.%6.%7.%8.%9."/>
      <w:lvlJc w:val="left"/>
      <w:pPr>
        <w:ind w:left="4462" w:hanging="1440"/>
      </w:pPr>
    </w:lvl>
  </w:abstractNum>
  <w:abstractNum w:abstractNumId="3" w15:restartNumberingAfterBreak="0">
    <w:nsid w:val="472065B2"/>
    <w:multiLevelType w:val="multilevel"/>
    <w:tmpl w:val="57A0E6C8"/>
    <w:lvl w:ilvl="0">
      <w:start w:val="1"/>
      <w:numFmt w:val="decimal"/>
      <w:lvlText w:val="Рисунок %1"/>
      <w:lvlJc w:val="center"/>
      <w:pPr>
        <w:ind w:left="2269" w:firstLine="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B3C31A1"/>
    <w:multiLevelType w:val="multilevel"/>
    <w:tmpl w:val="56FC9702"/>
    <w:lvl w:ilvl="0">
      <w:start w:val="1"/>
      <w:numFmt w:val="bullet"/>
      <w:pStyle w:val="10"/>
      <w:lvlText w:val="−"/>
      <w:lvlJc w:val="left"/>
      <w:pPr>
        <w:ind w:left="360" w:hanging="360"/>
      </w:pPr>
      <w:rPr>
        <w:rFonts w:ascii="Noto Sans Symbols" w:eastAsia="Noto Sans Symbols" w:hAnsi="Noto Sans Symbols" w:cs="Noto Sans Symbols"/>
      </w:rPr>
    </w:lvl>
    <w:lvl w:ilvl="1">
      <w:start w:val="1"/>
      <w:numFmt w:val="decimal"/>
      <w:pStyle w:val="20"/>
      <w:lvlText w:val="−.%2."/>
      <w:lvlJc w:val="left"/>
      <w:pPr>
        <w:ind w:left="1000" w:hanging="432"/>
      </w:pPr>
    </w:lvl>
    <w:lvl w:ilvl="2">
      <w:start w:val="1"/>
      <w:numFmt w:val="decimal"/>
      <w:pStyle w:val="30"/>
      <w:lvlText w:val="−.%2.%3."/>
      <w:lvlJc w:val="left"/>
      <w:pPr>
        <w:ind w:left="1366" w:hanging="504"/>
      </w:pPr>
    </w:lvl>
    <w:lvl w:ilvl="3">
      <w:start w:val="1"/>
      <w:numFmt w:val="decimal"/>
      <w:pStyle w:val="40"/>
      <w:lvlText w:val="−.%2.%3.%4."/>
      <w:lvlJc w:val="left"/>
      <w:pPr>
        <w:ind w:left="1870" w:hanging="648"/>
      </w:pPr>
    </w:lvl>
    <w:lvl w:ilvl="4">
      <w:start w:val="1"/>
      <w:numFmt w:val="decimal"/>
      <w:pStyle w:val="50"/>
      <w:lvlText w:val="−.%2.%3.%4.%5."/>
      <w:lvlJc w:val="left"/>
      <w:pPr>
        <w:ind w:left="2374" w:hanging="792"/>
      </w:pPr>
    </w:lvl>
    <w:lvl w:ilvl="5">
      <w:start w:val="1"/>
      <w:numFmt w:val="decimal"/>
      <w:lvlText w:val="−.%2.%3.%4.%5.%6."/>
      <w:lvlJc w:val="left"/>
      <w:pPr>
        <w:ind w:left="2878" w:hanging="935"/>
      </w:pPr>
    </w:lvl>
    <w:lvl w:ilvl="6">
      <w:start w:val="1"/>
      <w:numFmt w:val="decimal"/>
      <w:lvlText w:val="−.%2.%3.%4.%5.%6.%7."/>
      <w:lvlJc w:val="left"/>
      <w:pPr>
        <w:ind w:left="3382" w:hanging="1080"/>
      </w:pPr>
    </w:lvl>
    <w:lvl w:ilvl="7">
      <w:start w:val="1"/>
      <w:numFmt w:val="decimal"/>
      <w:lvlText w:val="−.%2.%3.%4.%5.%6.%7.%8."/>
      <w:lvlJc w:val="left"/>
      <w:pPr>
        <w:ind w:left="3886" w:hanging="1223"/>
      </w:pPr>
    </w:lvl>
    <w:lvl w:ilvl="8">
      <w:start w:val="1"/>
      <w:numFmt w:val="decimal"/>
      <w:lvlText w:val="−.%2.%3.%4.%5.%6.%7.%8.%9."/>
      <w:lvlJc w:val="left"/>
      <w:pPr>
        <w:ind w:left="4462" w:hanging="144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F63"/>
    <w:rsid w:val="002B15EF"/>
    <w:rsid w:val="004046A4"/>
    <w:rsid w:val="00443F63"/>
    <w:rsid w:val="006C4CE2"/>
    <w:rsid w:val="00CD0821"/>
    <w:rsid w:val="00D068DB"/>
    <w:rsid w:val="00DB4221"/>
    <w:rsid w:val="00E004EA"/>
    <w:rsid w:val="00E31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43B43B-ABDA-49D4-84BA-FBB54AB0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1">
    <w:name w:val="heading 1"/>
    <w:basedOn w:val="a0"/>
    <w:next w:val="a0"/>
    <w:link w:val="12"/>
    <w:uiPriority w:val="9"/>
    <w:qFormat/>
    <w:rsid w:val="00E310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0"/>
    <w:next w:val="a0"/>
    <w:link w:val="22"/>
    <w:uiPriority w:val="9"/>
    <w:semiHidden/>
    <w:unhideWhenUsed/>
    <w:qFormat/>
    <w:rsid w:val="00E310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0"/>
    <w:next w:val="a0"/>
    <w:link w:val="32"/>
    <w:uiPriority w:val="9"/>
    <w:semiHidden/>
    <w:unhideWhenUsed/>
    <w:qFormat/>
    <w:rsid w:val="00E310FC"/>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0"/>
    <w:next w:val="a0"/>
    <w:link w:val="42"/>
    <w:uiPriority w:val="9"/>
    <w:semiHidden/>
    <w:unhideWhenUsed/>
    <w:qFormat/>
    <w:rsid w:val="00E310F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Заголовок 1 Приложение"/>
    <w:basedOn w:val="11"/>
    <w:next w:val="a0"/>
    <w:rsid w:val="00E310FC"/>
    <w:pPr>
      <w:pageBreakBefore/>
      <w:numPr>
        <w:numId w:val="1"/>
      </w:numPr>
      <w:tabs>
        <w:tab w:val="num" w:pos="360"/>
      </w:tabs>
      <w:suppressAutoHyphens/>
      <w:autoSpaceDN w:val="0"/>
      <w:adjustRightInd w:val="0"/>
      <w:spacing w:before="120" w:after="240" w:line="360" w:lineRule="auto"/>
      <w:ind w:left="0" w:firstLine="709"/>
      <w:jc w:val="center"/>
    </w:pPr>
    <w:rPr>
      <w:rFonts w:ascii="Times New Roman Полужирный" w:eastAsia="Times New Roman" w:hAnsi="Times New Roman Полужирный" w:cs="Arial"/>
      <w:color w:val="auto"/>
      <w:kern w:val="32"/>
      <w:sz w:val="36"/>
      <w:szCs w:val="32"/>
      <w:lang w:eastAsia="ru-RU"/>
    </w:rPr>
  </w:style>
  <w:style w:type="paragraph" w:customStyle="1" w:styleId="20">
    <w:name w:val="Заголовок 2 Приложение"/>
    <w:basedOn w:val="21"/>
    <w:next w:val="a0"/>
    <w:rsid w:val="00E310FC"/>
    <w:pPr>
      <w:numPr>
        <w:ilvl w:val="1"/>
        <w:numId w:val="1"/>
      </w:numPr>
      <w:tabs>
        <w:tab w:val="num" w:pos="360"/>
      </w:tabs>
      <w:suppressAutoHyphens/>
      <w:spacing w:before="360" w:after="360" w:line="360" w:lineRule="auto"/>
      <w:ind w:left="0" w:firstLine="709"/>
      <w:jc w:val="both"/>
    </w:pPr>
    <w:rPr>
      <w:rFonts w:ascii="Times New Roman" w:eastAsia="Times New Roman" w:hAnsi="Times New Roman" w:cs="Times New Roman"/>
      <w:color w:val="auto"/>
      <w:spacing w:val="-2"/>
      <w:sz w:val="32"/>
      <w:szCs w:val="24"/>
      <w:lang w:eastAsia="ru-RU"/>
    </w:rPr>
  </w:style>
  <w:style w:type="paragraph" w:customStyle="1" w:styleId="30">
    <w:name w:val="Заголовок 3 Приложение"/>
    <w:basedOn w:val="31"/>
    <w:next w:val="a0"/>
    <w:qFormat/>
    <w:rsid w:val="00E310FC"/>
    <w:pPr>
      <w:numPr>
        <w:ilvl w:val="2"/>
        <w:numId w:val="1"/>
      </w:numPr>
      <w:tabs>
        <w:tab w:val="num" w:pos="360"/>
      </w:tabs>
      <w:suppressAutoHyphens/>
      <w:autoSpaceDN w:val="0"/>
      <w:adjustRightInd w:val="0"/>
      <w:spacing w:before="240" w:after="240" w:line="360" w:lineRule="auto"/>
      <w:ind w:left="0" w:firstLine="709"/>
      <w:jc w:val="both"/>
    </w:pPr>
    <w:rPr>
      <w:rFonts w:ascii="Times New Roman" w:eastAsia="Times New Roman" w:hAnsi="Times New Roman" w:cs="Times New Roman"/>
      <w:color w:val="auto"/>
      <w:sz w:val="28"/>
      <w:szCs w:val="26"/>
      <w:lang w:eastAsia="ru-RU"/>
    </w:rPr>
  </w:style>
  <w:style w:type="paragraph" w:customStyle="1" w:styleId="40">
    <w:name w:val="Заголовок 4 Приложение"/>
    <w:basedOn w:val="41"/>
    <w:next w:val="a0"/>
    <w:qFormat/>
    <w:rsid w:val="00E310FC"/>
    <w:pPr>
      <w:numPr>
        <w:ilvl w:val="3"/>
        <w:numId w:val="1"/>
      </w:numPr>
      <w:tabs>
        <w:tab w:val="num" w:pos="360"/>
        <w:tab w:val="left" w:pos="993"/>
      </w:tabs>
      <w:suppressAutoHyphens/>
      <w:autoSpaceDN w:val="0"/>
      <w:adjustRightInd w:val="0"/>
      <w:spacing w:before="240" w:after="240" w:line="360" w:lineRule="auto"/>
      <w:ind w:left="0" w:firstLine="709"/>
      <w:jc w:val="both"/>
    </w:pPr>
    <w:rPr>
      <w:rFonts w:ascii="Times New Roman" w:eastAsia="Times New Roman" w:hAnsi="Times New Roman" w:cs="Times New Roman"/>
      <w:i w:val="0"/>
      <w:iCs w:val="0"/>
      <w:color w:val="auto"/>
      <w:sz w:val="28"/>
      <w:szCs w:val="26"/>
      <w:lang w:eastAsia="ru-RU"/>
    </w:rPr>
  </w:style>
  <w:style w:type="paragraph" w:customStyle="1" w:styleId="50">
    <w:name w:val="Заголовок 5 Приложение"/>
    <w:basedOn w:val="40"/>
    <w:next w:val="a0"/>
    <w:qFormat/>
    <w:rsid w:val="00E310FC"/>
    <w:pPr>
      <w:numPr>
        <w:ilvl w:val="4"/>
      </w:numPr>
      <w:tabs>
        <w:tab w:val="num" w:pos="360"/>
      </w:tabs>
    </w:pPr>
    <w:rPr>
      <w:sz w:val="24"/>
    </w:rPr>
  </w:style>
  <w:style w:type="paragraph" w:customStyle="1" w:styleId="2">
    <w:name w:val="_Заголовок 2"/>
    <w:basedOn w:val="21"/>
    <w:next w:val="a0"/>
    <w:qFormat/>
    <w:rsid w:val="00E310FC"/>
    <w:pPr>
      <w:numPr>
        <w:ilvl w:val="1"/>
        <w:numId w:val="2"/>
      </w:numPr>
      <w:tabs>
        <w:tab w:val="clear" w:pos="709"/>
        <w:tab w:val="num" w:pos="360"/>
      </w:tabs>
      <w:suppressAutoHyphens/>
      <w:autoSpaceDN w:val="0"/>
      <w:adjustRightInd w:val="0"/>
      <w:spacing w:before="360" w:after="120" w:line="240" w:lineRule="auto"/>
      <w:ind w:left="0" w:firstLine="709"/>
      <w:jc w:val="both"/>
    </w:pPr>
    <w:rPr>
      <w:rFonts w:ascii="Times New Roman" w:eastAsia="Times New Roman" w:hAnsi="Times New Roman" w:cs="Times New Roman"/>
      <w:iCs/>
      <w:color w:val="auto"/>
      <w:sz w:val="32"/>
      <w:szCs w:val="32"/>
      <w:lang w:eastAsia="x-none"/>
    </w:rPr>
  </w:style>
  <w:style w:type="character" w:customStyle="1" w:styleId="33">
    <w:name w:val="_Заголовок 3 Знак"/>
    <w:link w:val="3"/>
    <w:locked/>
    <w:rsid w:val="00E310FC"/>
    <w:rPr>
      <w:b/>
      <w:bCs/>
    </w:rPr>
  </w:style>
  <w:style w:type="paragraph" w:customStyle="1" w:styleId="3">
    <w:name w:val="_Заголовок 3"/>
    <w:basedOn w:val="31"/>
    <w:next w:val="a0"/>
    <w:link w:val="33"/>
    <w:qFormat/>
    <w:rsid w:val="00E310FC"/>
    <w:pPr>
      <w:numPr>
        <w:ilvl w:val="2"/>
        <w:numId w:val="2"/>
      </w:numPr>
      <w:suppressAutoHyphens/>
      <w:autoSpaceDN w:val="0"/>
      <w:adjustRightInd w:val="0"/>
      <w:snapToGrid w:val="0"/>
      <w:spacing w:before="120" w:after="120" w:line="240" w:lineRule="auto"/>
      <w:jc w:val="both"/>
    </w:pPr>
    <w:rPr>
      <w:rFonts w:asciiTheme="minorHAnsi" w:eastAsiaTheme="minorHAnsi" w:hAnsiTheme="minorHAnsi" w:cstheme="minorBidi"/>
      <w:color w:val="auto"/>
    </w:rPr>
  </w:style>
  <w:style w:type="paragraph" w:customStyle="1" w:styleId="a">
    <w:name w:val="Многоуровневый список ГОСТ"/>
    <w:next w:val="a0"/>
    <w:qFormat/>
    <w:rsid w:val="00E310FC"/>
    <w:pPr>
      <w:numPr>
        <w:numId w:val="3"/>
      </w:numPr>
      <w:tabs>
        <w:tab w:val="num" w:pos="360"/>
      </w:tabs>
      <w:spacing w:after="0" w:line="360" w:lineRule="auto"/>
      <w:ind w:right="170"/>
      <w:jc w:val="both"/>
    </w:pPr>
    <w:rPr>
      <w:rFonts w:ascii="Times New Roman" w:eastAsia="Times New Roman" w:hAnsi="Times New Roman" w:cs="Times New Roman"/>
      <w:sz w:val="28"/>
      <w:szCs w:val="24"/>
      <w:lang w:eastAsia="ru-RU"/>
    </w:rPr>
  </w:style>
  <w:style w:type="paragraph" w:customStyle="1" w:styleId="4">
    <w:name w:val="_Заголовок 4"/>
    <w:basedOn w:val="41"/>
    <w:qFormat/>
    <w:rsid w:val="00E310FC"/>
    <w:pPr>
      <w:numPr>
        <w:ilvl w:val="3"/>
        <w:numId w:val="2"/>
      </w:numPr>
      <w:tabs>
        <w:tab w:val="num" w:pos="360"/>
        <w:tab w:val="left" w:pos="993"/>
      </w:tabs>
      <w:suppressAutoHyphens/>
      <w:autoSpaceDN w:val="0"/>
      <w:adjustRightInd w:val="0"/>
      <w:spacing w:before="120" w:after="120" w:line="240" w:lineRule="auto"/>
      <w:ind w:left="0" w:firstLine="709"/>
      <w:jc w:val="both"/>
    </w:pPr>
    <w:rPr>
      <w:rFonts w:ascii="Times New Roman" w:eastAsia="Times New Roman" w:hAnsi="Times New Roman" w:cs="Times New Roman"/>
      <w:i w:val="0"/>
      <w:iCs w:val="0"/>
      <w:color w:val="auto"/>
      <w:sz w:val="28"/>
      <w:szCs w:val="28"/>
      <w:lang w:eastAsia="ru-RU"/>
    </w:rPr>
  </w:style>
  <w:style w:type="paragraph" w:customStyle="1" w:styleId="1">
    <w:name w:val="_Заголовок 1"/>
    <w:basedOn w:val="11"/>
    <w:next w:val="a0"/>
    <w:qFormat/>
    <w:rsid w:val="00E310FC"/>
    <w:pPr>
      <w:keepLines w:val="0"/>
      <w:numPr>
        <w:numId w:val="2"/>
      </w:numPr>
      <w:tabs>
        <w:tab w:val="clear" w:pos="709"/>
        <w:tab w:val="num" w:pos="360"/>
      </w:tabs>
      <w:suppressAutoHyphens/>
      <w:autoSpaceDN w:val="0"/>
      <w:adjustRightInd w:val="0"/>
      <w:spacing w:before="120" w:after="120" w:line="240" w:lineRule="auto"/>
      <w:ind w:left="431" w:firstLine="278"/>
      <w:jc w:val="both"/>
    </w:pPr>
    <w:rPr>
      <w:rFonts w:ascii="Times New Roman" w:eastAsia="Times New Roman" w:hAnsi="Times New Roman" w:cs="Times New Roman"/>
      <w:caps/>
      <w:color w:val="auto"/>
      <w:sz w:val="32"/>
      <w:szCs w:val="32"/>
      <w:lang w:val="x-none" w:eastAsia="x-none"/>
    </w:rPr>
  </w:style>
  <w:style w:type="paragraph" w:customStyle="1" w:styleId="5">
    <w:name w:val="_Заголовок 5"/>
    <w:basedOn w:val="4"/>
    <w:qFormat/>
    <w:rsid w:val="00E310FC"/>
    <w:pPr>
      <w:numPr>
        <w:ilvl w:val="4"/>
      </w:numPr>
      <w:tabs>
        <w:tab w:val="num" w:pos="360"/>
      </w:tabs>
      <w:outlineLvl w:val="4"/>
    </w:pPr>
  </w:style>
  <w:style w:type="character" w:styleId="a4">
    <w:name w:val="Hyperlink"/>
    <w:basedOn w:val="a1"/>
    <w:uiPriority w:val="99"/>
    <w:unhideWhenUsed/>
    <w:rsid w:val="00E310FC"/>
    <w:rPr>
      <w:color w:val="0000FF"/>
      <w:u w:val="single"/>
    </w:rPr>
  </w:style>
  <w:style w:type="character" w:customStyle="1" w:styleId="12">
    <w:name w:val="Заголовок 1 Знак"/>
    <w:basedOn w:val="a1"/>
    <w:link w:val="11"/>
    <w:uiPriority w:val="9"/>
    <w:rsid w:val="00E310FC"/>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1"/>
    <w:link w:val="21"/>
    <w:uiPriority w:val="9"/>
    <w:semiHidden/>
    <w:rsid w:val="00E310FC"/>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link w:val="31"/>
    <w:uiPriority w:val="9"/>
    <w:semiHidden/>
    <w:rsid w:val="00E310FC"/>
    <w:rPr>
      <w:rFonts w:asciiTheme="majorHAnsi" w:eastAsiaTheme="majorEastAsia" w:hAnsiTheme="majorHAnsi" w:cstheme="majorBidi"/>
      <w:b/>
      <w:bCs/>
      <w:color w:val="4F81BD" w:themeColor="accent1"/>
    </w:rPr>
  </w:style>
  <w:style w:type="character" w:customStyle="1" w:styleId="42">
    <w:name w:val="Заголовок 4 Знак"/>
    <w:basedOn w:val="a1"/>
    <w:link w:val="41"/>
    <w:uiPriority w:val="9"/>
    <w:semiHidden/>
    <w:rsid w:val="00E310FC"/>
    <w:rPr>
      <w:rFonts w:asciiTheme="majorHAnsi" w:eastAsiaTheme="majorEastAsia" w:hAnsiTheme="majorHAnsi" w:cstheme="majorBidi"/>
      <w:b/>
      <w:bCs/>
      <w:i/>
      <w:iCs/>
      <w:color w:val="4F81BD" w:themeColor="accent1"/>
    </w:rPr>
  </w:style>
  <w:style w:type="paragraph" w:styleId="a5">
    <w:name w:val="Balloon Text"/>
    <w:basedOn w:val="a0"/>
    <w:link w:val="a6"/>
    <w:uiPriority w:val="99"/>
    <w:semiHidden/>
    <w:unhideWhenUsed/>
    <w:rsid w:val="00E310FC"/>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E310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19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hyperlink" Target="https://www.gosuslugi.ru/600152/1"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1952</Words>
  <Characters>11127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Олег Юрьевич</dc:creator>
  <cp:lastModifiedBy>Адм. г.Чебоксары, Романова Н.А., отдел мун. услуг</cp:lastModifiedBy>
  <cp:revision>2</cp:revision>
  <dcterms:created xsi:type="dcterms:W3CDTF">2023-03-28T10:39:00Z</dcterms:created>
  <dcterms:modified xsi:type="dcterms:W3CDTF">2023-03-28T10:39:00Z</dcterms:modified>
</cp:coreProperties>
</file>