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C148F5" w:rsidRPr="00C148F5" w:rsidTr="00190ACB">
        <w:trPr>
          <w:cantSplit/>
          <w:trHeight w:val="253"/>
        </w:trPr>
        <w:tc>
          <w:tcPr>
            <w:tcW w:w="4195" w:type="dxa"/>
          </w:tcPr>
          <w:p w:rsidR="00C148F5" w:rsidRPr="00C148F5" w:rsidRDefault="00E36FCE" w:rsidP="00AD43C3">
            <w:pPr>
              <w:jc w:val="center"/>
              <w:rPr>
                <w:rFonts w:ascii="Times New Roman" w:hAnsi="Times New Roman" w:cs="Times New Roman"/>
              </w:rPr>
            </w:pPr>
            <w:r w:rsidRPr="00C148F5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634E5E63" wp14:editId="5087F86C">
                  <wp:simplePos x="0" y="0"/>
                  <wp:positionH relativeFrom="column">
                    <wp:posOffset>2529205</wp:posOffset>
                  </wp:positionH>
                  <wp:positionV relativeFrom="paragraph">
                    <wp:posOffset>0</wp:posOffset>
                  </wp:positionV>
                  <wp:extent cx="733425" cy="923925"/>
                  <wp:effectExtent l="0" t="0" r="9525" b="9525"/>
                  <wp:wrapNone/>
                  <wp:docPr id="8" name="Рисунок 8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48F5" w:rsidRPr="00C148F5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ĂВАШ  РЕСПУБЛИКИ</w:t>
            </w:r>
          </w:p>
        </w:tc>
        <w:tc>
          <w:tcPr>
            <w:tcW w:w="1173" w:type="dxa"/>
            <w:vMerge w:val="restart"/>
          </w:tcPr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C148F5" w:rsidRPr="00C148F5" w:rsidRDefault="00C148F5" w:rsidP="00190A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РЕСПУБЛИКА </w:t>
            </w:r>
          </w:p>
        </w:tc>
      </w:tr>
      <w:tr w:rsidR="00C148F5" w:rsidRPr="00C148F5" w:rsidTr="00190ACB">
        <w:trPr>
          <w:cantSplit/>
          <w:trHeight w:val="2355"/>
        </w:trPr>
        <w:tc>
          <w:tcPr>
            <w:tcW w:w="4195" w:type="dxa"/>
          </w:tcPr>
          <w:p w:rsidR="00C148F5" w:rsidRPr="00C148F5" w:rsidRDefault="00C148F5" w:rsidP="00190ACB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ÇĚМĚРЛЕ МУНИЦИПАЛЛĂ ОКРУГĔН </w:t>
            </w:r>
          </w:p>
          <w:p w:rsidR="00C148F5" w:rsidRPr="00C148F5" w:rsidRDefault="00C148F5" w:rsidP="00190ACB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sz w:val="26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</w:t>
            </w: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Ě </w:t>
            </w:r>
            <w:r w:rsidRPr="00C148F5">
              <w:rPr>
                <w:rStyle w:val="a6"/>
                <w:rFonts w:ascii="Times New Roman" w:hAnsi="Times New Roman" w:cs="Times New Roman"/>
                <w:noProof/>
                <w:sz w:val="26"/>
              </w:rPr>
              <w:t xml:space="preserve"> </w:t>
            </w:r>
          </w:p>
          <w:p w:rsidR="00C148F5" w:rsidRPr="00C148F5" w:rsidRDefault="00C148F5" w:rsidP="00190ACB">
            <w:pPr>
              <w:rPr>
                <w:rFonts w:ascii="Times New Roman" w:hAnsi="Times New Roman" w:cs="Times New Roman"/>
              </w:rPr>
            </w:pPr>
          </w:p>
          <w:p w:rsidR="00C148F5" w:rsidRPr="0006071B" w:rsidRDefault="00C148F5" w:rsidP="00190ACB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</w:pPr>
            <w:r w:rsidRPr="0006071B"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  <w:t>ЙЫШĂНУ</w:t>
            </w:r>
          </w:p>
          <w:p w:rsidR="00C148F5" w:rsidRPr="00C148F5" w:rsidRDefault="00C148F5" w:rsidP="00190ACB">
            <w:pPr>
              <w:rPr>
                <w:rFonts w:ascii="Times New Roman" w:hAnsi="Times New Roman" w:cs="Times New Roman"/>
              </w:rPr>
            </w:pPr>
          </w:p>
          <w:p w:rsidR="00C148F5" w:rsidRPr="00C148F5" w:rsidRDefault="00005AAB" w:rsidP="00190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</w:t>
            </w:r>
            <w:r w:rsidR="00396DE3">
              <w:rPr>
                <w:rFonts w:ascii="Times New Roman" w:hAnsi="Times New Roman" w:cs="Times New Roman"/>
              </w:rPr>
              <w:t>.202</w:t>
            </w:r>
            <w:r w:rsidR="00D939D8">
              <w:rPr>
                <w:rFonts w:ascii="Times New Roman" w:hAnsi="Times New Roman" w:cs="Times New Roman"/>
              </w:rPr>
              <w:t>3</w:t>
            </w:r>
            <w:r w:rsidR="00396DE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536</w:t>
            </w:r>
            <w:r w:rsidR="00C148F5" w:rsidRPr="00C148F5">
              <w:rPr>
                <w:rFonts w:ascii="Times New Roman" w:hAnsi="Times New Roman" w:cs="Times New Roman"/>
              </w:rPr>
              <w:t xml:space="preserve"> № 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48F5">
              <w:rPr>
                <w:rFonts w:ascii="Times New Roman" w:hAnsi="Times New Roman" w:cs="Times New Roman"/>
                <w:bCs/>
              </w:rPr>
              <w:t>Çě</w:t>
            </w:r>
            <w:proofErr w:type="gramStart"/>
            <w:r w:rsidRPr="00C148F5">
              <w:rPr>
                <w:rFonts w:ascii="Times New Roman" w:hAnsi="Times New Roman" w:cs="Times New Roman"/>
                <w:bCs/>
              </w:rPr>
              <w:t>м</w:t>
            </w:r>
            <w:proofErr w:type="gramEnd"/>
            <w:r w:rsidRPr="00C148F5">
              <w:rPr>
                <w:rFonts w:ascii="Times New Roman" w:hAnsi="Times New Roman" w:cs="Times New Roman"/>
                <w:bCs/>
              </w:rPr>
              <w:t>ěрле</w:t>
            </w:r>
            <w:proofErr w:type="spellEnd"/>
            <w:r w:rsidRPr="00C148F5">
              <w:rPr>
                <w:rFonts w:ascii="Times New Roman" w:hAnsi="Times New Roman" w:cs="Times New Roman"/>
              </w:rPr>
              <w:t xml:space="preserve"> хули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</w:p>
        </w:tc>
        <w:tc>
          <w:tcPr>
            <w:tcW w:w="0" w:type="auto"/>
            <w:vMerge/>
            <w:vAlign w:val="center"/>
          </w:tcPr>
          <w:p w:rsidR="00C148F5" w:rsidRPr="00C148F5" w:rsidRDefault="00C148F5" w:rsidP="00190ACB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C148F5" w:rsidRPr="00C148F5" w:rsidRDefault="00C148F5" w:rsidP="00190A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C148F5" w:rsidRPr="00C148F5" w:rsidRDefault="00C148F5" w:rsidP="00190ACB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ШУМЕРЛИНСКОГО МУНИЦИПАЛЬНОГО ОКРУГА</w:t>
            </w:r>
          </w:p>
          <w:p w:rsidR="00C148F5" w:rsidRPr="00C148F5" w:rsidRDefault="00C148F5" w:rsidP="00190ACB">
            <w:pPr>
              <w:pStyle w:val="a5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:rsidR="00C148F5" w:rsidRPr="0006071B" w:rsidRDefault="00C148F5" w:rsidP="00190ACB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</w:pPr>
            <w:r w:rsidRPr="0006071B"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  <w:t>ПОСТАНОВЛЕНИЕ</w:t>
            </w:r>
          </w:p>
          <w:p w:rsidR="00C148F5" w:rsidRPr="00C148F5" w:rsidRDefault="00C148F5" w:rsidP="00190ACB">
            <w:pPr>
              <w:rPr>
                <w:rFonts w:ascii="Times New Roman" w:hAnsi="Times New Roman" w:cs="Times New Roman"/>
              </w:rPr>
            </w:pPr>
          </w:p>
          <w:p w:rsidR="00C148F5" w:rsidRPr="00C148F5" w:rsidRDefault="00005AAB" w:rsidP="00190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</w:t>
            </w:r>
            <w:r w:rsidR="00C148F5" w:rsidRPr="00C148F5">
              <w:rPr>
                <w:rFonts w:ascii="Times New Roman" w:hAnsi="Times New Roman" w:cs="Times New Roman"/>
              </w:rPr>
              <w:t>.202</w:t>
            </w:r>
            <w:r w:rsidR="00D939D8">
              <w:rPr>
                <w:rFonts w:ascii="Times New Roman" w:hAnsi="Times New Roman" w:cs="Times New Roman"/>
              </w:rPr>
              <w:t>3</w:t>
            </w:r>
            <w:r w:rsidR="00C148F5" w:rsidRPr="00C148F5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536</w:t>
            </w:r>
            <w:bookmarkStart w:id="0" w:name="_GoBack"/>
            <w:bookmarkEnd w:id="0"/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8F5">
              <w:rPr>
                <w:rFonts w:ascii="Times New Roman" w:hAnsi="Times New Roman" w:cs="Times New Roman"/>
              </w:rPr>
              <w:t xml:space="preserve">  г. Шумерля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</w:p>
        </w:tc>
      </w:tr>
    </w:tbl>
    <w:p w:rsidR="00C148F5" w:rsidRPr="00550A60" w:rsidRDefault="00C148F5" w:rsidP="008D74DA">
      <w:pPr>
        <w:pStyle w:val="ConsPlusTitle"/>
        <w:ind w:left="284"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50A60">
        <w:rPr>
          <w:rFonts w:ascii="Times New Roman" w:hAnsi="Times New Roman" w:cs="Times New Roman"/>
          <w:b w:val="0"/>
          <w:sz w:val="24"/>
          <w:szCs w:val="24"/>
        </w:rPr>
        <w:t>О</w:t>
      </w:r>
      <w:r w:rsidR="00D939D8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="00D939D8">
        <w:rPr>
          <w:rFonts w:ascii="Times New Roman" w:hAnsi="Times New Roman" w:cs="Times New Roman"/>
          <w:b w:val="0"/>
          <w:sz w:val="24"/>
          <w:szCs w:val="24"/>
        </w:rPr>
        <w:t>Шумерлинского</w:t>
      </w:r>
      <w:proofErr w:type="spellEnd"/>
      <w:r w:rsidR="00D939D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Чувашской Республики от </w:t>
      </w:r>
      <w:r w:rsidR="00E43487">
        <w:rPr>
          <w:rFonts w:ascii="Times New Roman" w:hAnsi="Times New Roman" w:cs="Times New Roman"/>
          <w:b w:val="0"/>
          <w:sz w:val="24"/>
          <w:szCs w:val="24"/>
        </w:rPr>
        <w:t>25.10.2022</w:t>
      </w:r>
      <w:r w:rsidR="00D939D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E43487">
        <w:rPr>
          <w:rFonts w:ascii="Times New Roman" w:hAnsi="Times New Roman" w:cs="Times New Roman"/>
          <w:b w:val="0"/>
          <w:sz w:val="24"/>
          <w:szCs w:val="24"/>
        </w:rPr>
        <w:t>870</w:t>
      </w:r>
      <w:r w:rsidR="00D939D8">
        <w:rPr>
          <w:rFonts w:ascii="Times New Roman" w:hAnsi="Times New Roman" w:cs="Times New Roman"/>
          <w:b w:val="0"/>
          <w:sz w:val="24"/>
          <w:szCs w:val="24"/>
        </w:rPr>
        <w:t xml:space="preserve"> «Об </w:t>
      </w:r>
      <w:r w:rsidRPr="00550A60">
        <w:rPr>
          <w:rFonts w:ascii="Times New Roman" w:hAnsi="Times New Roman" w:cs="Times New Roman"/>
          <w:b w:val="0"/>
          <w:sz w:val="24"/>
          <w:szCs w:val="24"/>
        </w:rPr>
        <w:t xml:space="preserve"> утверждении административного регламента администрации Шумерлинского муниципального округа по предоставлению муниципальной услуги «</w:t>
      </w:r>
      <w:r w:rsidR="00E43487">
        <w:rPr>
          <w:rFonts w:ascii="Times New Roman" w:hAnsi="Times New Roman" w:cs="Times New Roman"/>
          <w:b w:val="0"/>
          <w:sz w:val="24"/>
          <w:szCs w:val="24"/>
        </w:rPr>
        <w:t>Выдача разрешения на строительство, реконструкцию объек</w:t>
      </w:r>
      <w:r w:rsidR="00357874">
        <w:rPr>
          <w:rFonts w:ascii="Times New Roman" w:hAnsi="Times New Roman" w:cs="Times New Roman"/>
          <w:b w:val="0"/>
          <w:sz w:val="24"/>
          <w:szCs w:val="24"/>
        </w:rPr>
        <w:t>та капитального строительства (</w:t>
      </w:r>
      <w:r w:rsidR="00E43487">
        <w:rPr>
          <w:rFonts w:ascii="Times New Roman" w:hAnsi="Times New Roman" w:cs="Times New Roman"/>
          <w:b w:val="0"/>
          <w:sz w:val="24"/>
          <w:szCs w:val="24"/>
        </w:rPr>
        <w:t>в том числе внесение изменений в разрешение объекта капитального строительства в связи с продлением срока действия такого разрешения)</w:t>
      </w:r>
      <w:r w:rsidRPr="00550A60"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</w:p>
    <w:p w:rsidR="00C148F5" w:rsidRPr="00C148F5" w:rsidRDefault="00C148F5" w:rsidP="008D74DA">
      <w:pPr>
        <w:pStyle w:val="ConsPlusTitle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:rsidR="00C148F5" w:rsidRPr="00550A60" w:rsidRDefault="0041627E" w:rsidP="008D74DA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0A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48F5" w:rsidRPr="00550A60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6 октября 2003 г. № 131-ФЗ "Об общих принципах организации местного самоуправления в Российской Федерации", от 27 июля 2010 г. № 210-ФЗ "Об организации предоставления государственных и муниципальных услуг", Уставом Шумерлинского муниципального округа</w:t>
      </w:r>
      <w:r w:rsidR="00C148F5" w:rsidRPr="00550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8F5" w:rsidRPr="00550A60">
        <w:rPr>
          <w:rFonts w:ascii="Times New Roman" w:hAnsi="Times New Roman" w:cs="Times New Roman"/>
          <w:sz w:val="24"/>
          <w:szCs w:val="24"/>
        </w:rPr>
        <w:t xml:space="preserve">Чувашской Республики и в целях повышения качества предоставления и доступности муниципальной услуги </w:t>
      </w:r>
    </w:p>
    <w:p w:rsidR="00C148F5" w:rsidRPr="00550A60" w:rsidRDefault="00C148F5" w:rsidP="008D74DA">
      <w:pPr>
        <w:pStyle w:val="ConsPlusNormal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</w:p>
    <w:p w:rsidR="00C148F5" w:rsidRPr="00550A60" w:rsidRDefault="00002DEC" w:rsidP="008D74DA">
      <w:pPr>
        <w:pStyle w:val="ConsPlusNormal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  <w:r w:rsidRPr="00550A60">
        <w:rPr>
          <w:rFonts w:ascii="Times New Roman" w:hAnsi="Times New Roman" w:cs="Times New Roman"/>
          <w:sz w:val="24"/>
          <w:szCs w:val="24"/>
        </w:rPr>
        <w:t xml:space="preserve">      </w:t>
      </w:r>
      <w:r w:rsidR="00C148F5" w:rsidRPr="00550A60">
        <w:rPr>
          <w:rFonts w:ascii="Times New Roman" w:hAnsi="Times New Roman" w:cs="Times New Roman"/>
          <w:sz w:val="24"/>
          <w:szCs w:val="24"/>
        </w:rPr>
        <w:t>администрация Шумерлинского муниципального округа</w:t>
      </w:r>
      <w:r w:rsidR="00C148F5" w:rsidRPr="00550A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148F5" w:rsidRPr="00550A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148F5" w:rsidRPr="00550A60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C148F5" w:rsidRPr="00550A60" w:rsidRDefault="00C148F5" w:rsidP="008D74DA">
      <w:pPr>
        <w:pStyle w:val="ConsPlusNormal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</w:p>
    <w:p w:rsidR="00C148F5" w:rsidRPr="00550A60" w:rsidRDefault="0041627E" w:rsidP="008D74DA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A60">
        <w:rPr>
          <w:rFonts w:ascii="Times New Roman" w:hAnsi="Times New Roman" w:cs="Times New Roman"/>
          <w:sz w:val="24"/>
          <w:szCs w:val="24"/>
        </w:rPr>
        <w:t xml:space="preserve">1. </w:t>
      </w:r>
      <w:r w:rsidR="00D939D8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администрации </w:t>
      </w:r>
      <w:proofErr w:type="spellStart"/>
      <w:r w:rsidR="00D939D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D939D8">
        <w:rPr>
          <w:rFonts w:ascii="Times New Roman" w:hAnsi="Times New Roman" w:cs="Times New Roman"/>
          <w:sz w:val="24"/>
          <w:szCs w:val="24"/>
        </w:rPr>
        <w:t xml:space="preserve"> муниципального округа по предоставлению муниципальной услуги </w:t>
      </w:r>
      <w:r w:rsidR="00C148F5" w:rsidRPr="00550A60">
        <w:rPr>
          <w:rFonts w:ascii="Times New Roman" w:hAnsi="Times New Roman" w:cs="Times New Roman"/>
          <w:sz w:val="24"/>
          <w:szCs w:val="24"/>
        </w:rPr>
        <w:t>округа по предоставлению муниципальной услуги «</w:t>
      </w:r>
      <w:r w:rsidR="00E43487" w:rsidRPr="00E43487">
        <w:rPr>
          <w:rFonts w:ascii="Times New Roman" w:hAnsi="Times New Roman" w:cs="Times New Roman"/>
          <w:sz w:val="24"/>
          <w:szCs w:val="24"/>
        </w:rPr>
        <w:t xml:space="preserve">Выдача разрешения на строительство, реконструкцию объекта капитального строительства </w:t>
      </w:r>
      <w:proofErr w:type="gramStart"/>
      <w:r w:rsidR="00E43487" w:rsidRPr="00E434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43487" w:rsidRPr="00E43487">
        <w:rPr>
          <w:rFonts w:ascii="Times New Roman" w:hAnsi="Times New Roman" w:cs="Times New Roman"/>
          <w:sz w:val="24"/>
          <w:szCs w:val="24"/>
        </w:rPr>
        <w:t>в том числе внесение изменений в разрешение объекта капитального строительства в связи с продлением срока действия такого разрешения)»</w:t>
      </w:r>
      <w:r w:rsidR="00140F52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140F5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140F5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E43487">
        <w:rPr>
          <w:rFonts w:ascii="Times New Roman" w:hAnsi="Times New Roman" w:cs="Times New Roman"/>
          <w:sz w:val="24"/>
          <w:szCs w:val="24"/>
        </w:rPr>
        <w:t xml:space="preserve"> от 25</w:t>
      </w:r>
      <w:r w:rsidR="0075282C">
        <w:rPr>
          <w:rFonts w:ascii="Times New Roman" w:hAnsi="Times New Roman" w:cs="Times New Roman"/>
          <w:sz w:val="24"/>
          <w:szCs w:val="24"/>
        </w:rPr>
        <w:t>.</w:t>
      </w:r>
      <w:r w:rsidR="00E43487">
        <w:rPr>
          <w:rFonts w:ascii="Times New Roman" w:hAnsi="Times New Roman" w:cs="Times New Roman"/>
          <w:sz w:val="24"/>
          <w:szCs w:val="24"/>
        </w:rPr>
        <w:t>10</w:t>
      </w:r>
      <w:r w:rsidR="0075282C">
        <w:rPr>
          <w:rFonts w:ascii="Times New Roman" w:hAnsi="Times New Roman" w:cs="Times New Roman"/>
          <w:sz w:val="24"/>
          <w:szCs w:val="24"/>
        </w:rPr>
        <w:t>.202</w:t>
      </w:r>
      <w:r w:rsidR="00E43487">
        <w:rPr>
          <w:rFonts w:ascii="Times New Roman" w:hAnsi="Times New Roman" w:cs="Times New Roman"/>
          <w:sz w:val="24"/>
          <w:szCs w:val="24"/>
        </w:rPr>
        <w:t>2</w:t>
      </w:r>
      <w:r w:rsidR="0075282C">
        <w:rPr>
          <w:rFonts w:ascii="Times New Roman" w:hAnsi="Times New Roman" w:cs="Times New Roman"/>
          <w:sz w:val="24"/>
          <w:szCs w:val="24"/>
        </w:rPr>
        <w:t xml:space="preserve"> № </w:t>
      </w:r>
      <w:r w:rsidR="00E43487">
        <w:rPr>
          <w:rFonts w:ascii="Times New Roman" w:hAnsi="Times New Roman" w:cs="Times New Roman"/>
          <w:sz w:val="24"/>
          <w:szCs w:val="24"/>
        </w:rPr>
        <w:t>870</w:t>
      </w:r>
      <w:r w:rsidR="0075282C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75282C" w:rsidRDefault="00C148F5" w:rsidP="008D74DA">
      <w:pPr>
        <w:pStyle w:val="ConsPlusNormal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  <w:r w:rsidRPr="00550A60">
        <w:rPr>
          <w:rFonts w:ascii="Times New Roman" w:hAnsi="Times New Roman" w:cs="Times New Roman"/>
          <w:sz w:val="24"/>
          <w:szCs w:val="24"/>
        </w:rPr>
        <w:t xml:space="preserve"> </w:t>
      </w:r>
      <w:r w:rsidR="00190ACB" w:rsidRPr="00550A60">
        <w:rPr>
          <w:rFonts w:ascii="Times New Roman" w:hAnsi="Times New Roman" w:cs="Times New Roman"/>
          <w:sz w:val="24"/>
          <w:szCs w:val="24"/>
        </w:rPr>
        <w:t xml:space="preserve">  </w:t>
      </w:r>
      <w:r w:rsidR="0075282C">
        <w:rPr>
          <w:rFonts w:ascii="Times New Roman" w:hAnsi="Times New Roman" w:cs="Times New Roman"/>
          <w:sz w:val="24"/>
          <w:szCs w:val="24"/>
        </w:rPr>
        <w:t xml:space="preserve">  1</w:t>
      </w:r>
      <w:r w:rsidRPr="00550A60">
        <w:rPr>
          <w:rFonts w:ascii="Times New Roman" w:hAnsi="Times New Roman" w:cs="Times New Roman"/>
          <w:sz w:val="24"/>
          <w:szCs w:val="24"/>
        </w:rPr>
        <w:t>.</w:t>
      </w:r>
      <w:r w:rsidR="0075282C">
        <w:rPr>
          <w:rFonts w:ascii="Times New Roman" w:hAnsi="Times New Roman" w:cs="Times New Roman"/>
          <w:sz w:val="24"/>
          <w:szCs w:val="24"/>
        </w:rPr>
        <w:t>1. пункт 2.6.1. изложить в следующей редакции:</w:t>
      </w:r>
      <w:r w:rsidRPr="00550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487" w:rsidRDefault="00004DAB" w:rsidP="00E43487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004DAB">
        <w:rPr>
          <w:rFonts w:ascii="Times New Roman" w:hAnsi="Times New Roman" w:cs="Times New Roman"/>
        </w:rPr>
        <w:t xml:space="preserve">  </w:t>
      </w:r>
      <w:r w:rsidR="001047F7">
        <w:rPr>
          <w:rFonts w:ascii="Times New Roman" w:hAnsi="Times New Roman" w:cs="Times New Roman"/>
        </w:rPr>
        <w:t>«</w:t>
      </w:r>
      <w:r w:rsidR="00E43487" w:rsidRPr="00A963AD">
        <w:rPr>
          <w:rFonts w:ascii="Times New Roman" w:hAnsi="Times New Roman" w:cs="Times New Roman"/>
          <w:color w:val="auto"/>
        </w:rPr>
        <w:t xml:space="preserve">2.6.1. </w:t>
      </w:r>
      <w:r w:rsidR="00E43487" w:rsidRPr="00373900">
        <w:rPr>
          <w:rFonts w:ascii="Times New Roman" w:hAnsi="Times New Roman" w:cs="Times New Roman"/>
          <w:color w:val="auto"/>
        </w:rPr>
        <w:t xml:space="preserve">В целях получения разрешения на строительство в случаях строительства, реконструкции объекта капитального строительства заявитель направляет в администрацию </w:t>
      </w:r>
      <w:proofErr w:type="spellStart"/>
      <w:r w:rsidR="00E43487">
        <w:rPr>
          <w:rFonts w:ascii="Times New Roman" w:hAnsi="Times New Roman" w:cs="Times New Roman"/>
          <w:color w:val="auto"/>
        </w:rPr>
        <w:t>Шумерлинского</w:t>
      </w:r>
      <w:proofErr w:type="spellEnd"/>
      <w:r w:rsidR="00E43487">
        <w:rPr>
          <w:rFonts w:ascii="Times New Roman" w:hAnsi="Times New Roman" w:cs="Times New Roman"/>
          <w:color w:val="auto"/>
        </w:rPr>
        <w:t xml:space="preserve"> муниципального округа</w:t>
      </w:r>
      <w:r w:rsidR="00E43487" w:rsidRPr="00373900">
        <w:rPr>
          <w:rFonts w:ascii="Times New Roman" w:hAnsi="Times New Roman" w:cs="Times New Roman"/>
          <w:color w:val="auto"/>
        </w:rPr>
        <w:t xml:space="preserve"> </w:t>
      </w:r>
      <w:r w:rsidR="00E43487">
        <w:rPr>
          <w:rFonts w:ascii="Times New Roman" w:hAnsi="Times New Roman" w:cs="Times New Roman"/>
          <w:color w:val="auto"/>
        </w:rPr>
        <w:t>заявление</w:t>
      </w:r>
      <w:r w:rsidR="00E43487" w:rsidRPr="00A963AD">
        <w:rPr>
          <w:rFonts w:ascii="Times New Roman" w:hAnsi="Times New Roman" w:cs="Times New Roman"/>
          <w:color w:val="auto"/>
        </w:rPr>
        <w:t xml:space="preserve"> по форме согласно Приложени</w:t>
      </w:r>
      <w:r w:rsidR="00E43487">
        <w:rPr>
          <w:rFonts w:ascii="Times New Roman" w:hAnsi="Times New Roman" w:cs="Times New Roman"/>
          <w:color w:val="auto"/>
        </w:rPr>
        <w:t>ю</w:t>
      </w:r>
      <w:r w:rsidR="00E43487" w:rsidRPr="00A963AD">
        <w:rPr>
          <w:rFonts w:ascii="Times New Roman" w:hAnsi="Times New Roman" w:cs="Times New Roman"/>
          <w:color w:val="auto"/>
        </w:rPr>
        <w:t xml:space="preserve"> № 1 к настоящему Административному регламенту</w:t>
      </w:r>
      <w:r w:rsidR="00E43487">
        <w:rPr>
          <w:rFonts w:ascii="Times New Roman" w:hAnsi="Times New Roman" w:cs="Times New Roman"/>
          <w:color w:val="auto"/>
        </w:rPr>
        <w:t>.</w:t>
      </w:r>
    </w:p>
    <w:p w:rsidR="00E43487" w:rsidRPr="00A963AD" w:rsidRDefault="00E43487" w:rsidP="00E43487">
      <w:pPr>
        <w:pStyle w:val="a8"/>
        <w:spacing w:before="0" w:beforeAutospacing="0" w:after="0" w:afterAutospacing="0"/>
        <w:ind w:firstLine="540"/>
        <w:jc w:val="both"/>
      </w:pPr>
      <w:r w:rsidRPr="00A963AD">
        <w:t>К заявлению прилагаются:</w:t>
      </w:r>
    </w:p>
    <w:p w:rsidR="00E43487" w:rsidRDefault="00E43487" w:rsidP="00E434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bookmarkStart w:id="1" w:name="p0"/>
      <w:bookmarkEnd w:id="1"/>
      <w:proofErr w:type="gramStart"/>
      <w:r w:rsidRPr="00941C83">
        <w:rPr>
          <w:rFonts w:ascii="Times New Roman" w:hAnsi="Times New Roman" w:cs="Times New Roman"/>
          <w:color w:val="auto"/>
        </w:rPr>
        <w:t xml:space="preserve">1) правоустанавливающие документы на земельный участок, в том числе соглашение </w:t>
      </w:r>
      <w:r w:rsidRPr="00941C83">
        <w:rPr>
          <w:rFonts w:ascii="Times New Roman" w:hAnsi="Times New Roman" w:cs="Times New Roman"/>
          <w:color w:val="auto"/>
        </w:rPr>
        <w:lastRenderedPageBreak/>
        <w:t>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Федерации, если иное не установлено</w:t>
      </w:r>
      <w:proofErr w:type="gramEnd"/>
      <w:r w:rsidRPr="00941C83">
        <w:rPr>
          <w:rFonts w:ascii="Times New Roman" w:hAnsi="Times New Roman" w:cs="Times New Roman"/>
          <w:color w:val="auto"/>
        </w:rPr>
        <w:t xml:space="preserve"> частью 7.3 статьи 51 Градостроительного кодекса Российской Федерации; </w:t>
      </w:r>
    </w:p>
    <w:p w:rsidR="00E43487" w:rsidRPr="00941C83" w:rsidRDefault="00E43487" w:rsidP="00E43487">
      <w:pPr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41C83">
        <w:rPr>
          <w:rFonts w:ascii="Times New Roman" w:hAnsi="Times New Roman" w:cs="Times New Roman"/>
          <w:color w:val="auto"/>
        </w:rPr>
        <w:t xml:space="preserve">1.1) </w:t>
      </w:r>
      <w:r w:rsidRPr="00941C83">
        <w:rPr>
          <w:rFonts w:ascii="Times New Roman" w:eastAsia="Times New Roman" w:hAnsi="Times New Roman" w:cs="Times New Roman"/>
          <w:color w:val="auto"/>
          <w:lang w:bidi="ar-SA"/>
        </w:rPr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941C83">
        <w:rPr>
          <w:rFonts w:ascii="Times New Roman" w:eastAsia="Times New Roman" w:hAnsi="Times New Roman" w:cs="Times New Roman"/>
          <w:color w:val="auto"/>
          <w:lang w:bidi="ar-SA"/>
        </w:rPr>
        <w:t>Росатом</w:t>
      </w:r>
      <w:proofErr w:type="spellEnd"/>
      <w:r w:rsidRPr="00941C83">
        <w:rPr>
          <w:rFonts w:ascii="Times New Roman" w:eastAsia="Times New Roman" w:hAnsi="Times New Roman" w:cs="Times New Roman"/>
          <w:color w:val="auto"/>
          <w:lang w:bidi="ar-SA"/>
        </w:rPr>
        <w:t>", Государственной корпорацией по космической деятельности "</w:t>
      </w:r>
      <w:proofErr w:type="spellStart"/>
      <w:r w:rsidRPr="00941C83">
        <w:rPr>
          <w:rFonts w:ascii="Times New Roman" w:eastAsia="Times New Roman" w:hAnsi="Times New Roman" w:cs="Times New Roman"/>
          <w:color w:val="auto"/>
          <w:lang w:bidi="ar-SA"/>
        </w:rPr>
        <w:t>Роскосмос</w:t>
      </w:r>
      <w:proofErr w:type="spellEnd"/>
      <w:r w:rsidRPr="00941C83">
        <w:rPr>
          <w:rFonts w:ascii="Times New Roman" w:eastAsia="Times New Roman" w:hAnsi="Times New Roman" w:cs="Times New Roman"/>
          <w:color w:val="auto"/>
          <w:lang w:bidi="ar-SA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941C83">
        <w:rPr>
          <w:rFonts w:ascii="Times New Roman" w:eastAsia="Times New Roman" w:hAnsi="Times New Roman" w:cs="Times New Roman"/>
          <w:color w:val="auto"/>
          <w:lang w:bidi="ar-SA"/>
        </w:rPr>
        <w:t xml:space="preserve"> соглашение; </w:t>
      </w:r>
    </w:p>
    <w:p w:rsidR="00E43487" w:rsidRPr="00941C83" w:rsidRDefault="00E43487" w:rsidP="00E434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proofErr w:type="gramStart"/>
      <w:r w:rsidRPr="00941C83">
        <w:rPr>
          <w:rFonts w:ascii="Times New Roman" w:hAnsi="Times New Roman" w:cs="Times New Roman"/>
          <w:color w:val="auto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941C83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941C83">
        <w:rPr>
          <w:rFonts w:ascii="Times New Roman" w:hAnsi="Times New Roman" w:cs="Times New Roman"/>
          <w:color w:val="auto"/>
        </w:rPr>
        <w:t>случае</w:t>
      </w:r>
      <w:proofErr w:type="gramEnd"/>
      <w:r w:rsidRPr="00941C83">
        <w:rPr>
          <w:rFonts w:ascii="Times New Roman" w:hAnsi="Times New Roman" w:cs="Times New Roman"/>
          <w:color w:val="auto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 </w:t>
      </w:r>
    </w:p>
    <w:p w:rsidR="00E43487" w:rsidRDefault="00E43487" w:rsidP="00E434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941C83">
        <w:rPr>
          <w:rFonts w:ascii="Times New Roman" w:hAnsi="Times New Roman" w:cs="Times New Roman"/>
          <w:color w:val="auto"/>
        </w:rPr>
        <w:t>3)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E43487" w:rsidRPr="00941C83" w:rsidRDefault="00E43487" w:rsidP="00E434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941C83">
        <w:rPr>
          <w:rFonts w:ascii="Times New Roman" w:hAnsi="Times New Roman" w:cs="Times New Roman"/>
          <w:color w:val="auto"/>
        </w:rPr>
        <w:t xml:space="preserve">а) пояснительная записка; </w:t>
      </w:r>
    </w:p>
    <w:p w:rsidR="00E43487" w:rsidRPr="00941C83" w:rsidRDefault="00E43487" w:rsidP="00E43487">
      <w:pPr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41C83">
        <w:rPr>
          <w:rFonts w:ascii="Times New Roman" w:hAnsi="Times New Roman" w:cs="Times New Roman"/>
          <w:color w:val="auto"/>
        </w:rPr>
        <w:t xml:space="preserve">б) </w:t>
      </w:r>
      <w:r w:rsidRPr="00941C83">
        <w:rPr>
          <w:rFonts w:ascii="Times New Roman" w:eastAsia="Times New Roman" w:hAnsi="Times New Roman" w:cs="Times New Roman"/>
          <w:color w:val="auto"/>
          <w:lang w:bidi="ar-SA"/>
        </w:rPr>
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 </w:t>
      </w:r>
      <w:proofErr w:type="gramEnd"/>
    </w:p>
    <w:p w:rsidR="00E43487" w:rsidRPr="00941C83" w:rsidRDefault="00E43487" w:rsidP="00E434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proofErr w:type="gramStart"/>
      <w:r w:rsidRPr="00941C83">
        <w:rPr>
          <w:rFonts w:ascii="Times New Roman" w:hAnsi="Times New Roman" w:cs="Times New Roman"/>
          <w:color w:val="auto"/>
        </w:rPr>
        <w:t xml:space="preserve"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 </w:t>
      </w:r>
      <w:proofErr w:type="gramEnd"/>
    </w:p>
    <w:p w:rsidR="00E43487" w:rsidRPr="00941C83" w:rsidRDefault="00E43487" w:rsidP="00E434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941C83">
        <w:rPr>
          <w:rFonts w:ascii="Times New Roman" w:hAnsi="Times New Roman" w:cs="Times New Roman"/>
          <w:color w:val="auto"/>
        </w:rPr>
        <w:t xml:space="preserve"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 </w:t>
      </w:r>
    </w:p>
    <w:p w:rsidR="00472D68" w:rsidRDefault="00E43487" w:rsidP="00E434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proofErr w:type="gramStart"/>
      <w:r w:rsidRPr="00941C83">
        <w:rPr>
          <w:rFonts w:ascii="Times New Roman" w:hAnsi="Times New Roman" w:cs="Times New Roman"/>
          <w:color w:val="auto"/>
        </w:rPr>
        <w:t xml:space="preserve">4)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</w:t>
      </w:r>
      <w:r w:rsidRPr="00941C83">
        <w:rPr>
          <w:rFonts w:ascii="Times New Roman" w:hAnsi="Times New Roman" w:cs="Times New Roman"/>
          <w:color w:val="auto"/>
        </w:rPr>
        <w:lastRenderedPageBreak/>
        <w:t>(применительно к отдельным этапам строительства в</w:t>
      </w:r>
      <w:proofErr w:type="gramEnd"/>
      <w:r w:rsidRPr="00941C83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941C83">
        <w:rPr>
          <w:rFonts w:ascii="Times New Roman" w:hAnsi="Times New Roman" w:cs="Times New Roman"/>
          <w:color w:val="auto"/>
        </w:rPr>
        <w:t>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  <w:proofErr w:type="gramEnd"/>
    </w:p>
    <w:p w:rsidR="00E43487" w:rsidRPr="00472D68" w:rsidRDefault="00472D68" w:rsidP="00E434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13258A">
        <w:rPr>
          <w:rFonts w:ascii="Times New Roman" w:hAnsi="Times New Roman" w:cs="Times New Roman"/>
          <w:color w:val="auto"/>
        </w:rPr>
        <w:t>В соответствии с постановлением Правительства РФ от 02.04.2022 № 575</w:t>
      </w:r>
      <w:r w:rsidR="00E43487" w:rsidRPr="0013258A">
        <w:rPr>
          <w:rFonts w:ascii="Times New Roman" w:hAnsi="Times New Roman" w:cs="Times New Roman"/>
          <w:color w:val="auto"/>
        </w:rPr>
        <w:t xml:space="preserve"> </w:t>
      </w:r>
      <w:r w:rsidRPr="0013258A">
        <w:rPr>
          <w:rFonts w:ascii="Times New Roman" w:hAnsi="Times New Roman" w:cs="Times New Roman"/>
          <w:color w:val="auto"/>
        </w:rPr>
        <w:t xml:space="preserve">с 13.04.2022 от 01.01.2024 предоставление заключения, предусмотренного п.4 ч.7 </w:t>
      </w:r>
      <w:proofErr w:type="spellStart"/>
      <w:proofErr w:type="gramStart"/>
      <w:r w:rsidRPr="0013258A">
        <w:rPr>
          <w:rFonts w:ascii="Times New Roman" w:hAnsi="Times New Roman" w:cs="Times New Roman"/>
          <w:color w:val="auto"/>
        </w:rPr>
        <w:t>ст</w:t>
      </w:r>
      <w:proofErr w:type="spellEnd"/>
      <w:proofErr w:type="gramEnd"/>
      <w:r w:rsidRPr="0013258A">
        <w:rPr>
          <w:rFonts w:ascii="Times New Roman" w:hAnsi="Times New Roman" w:cs="Times New Roman"/>
          <w:color w:val="auto"/>
        </w:rPr>
        <w:t xml:space="preserve"> 51 Градостроительного кодекса РФ, не требуется, если сведения об объекте включены в единый государственный </w:t>
      </w:r>
      <w:r w:rsidR="00420FDB" w:rsidRPr="0013258A">
        <w:rPr>
          <w:rFonts w:ascii="Times New Roman" w:hAnsi="Times New Roman" w:cs="Times New Roman"/>
          <w:color w:val="auto"/>
        </w:rPr>
        <w:t>реестр заключений экспертизы проектной документации.</w:t>
      </w:r>
    </w:p>
    <w:p w:rsidR="00E43487" w:rsidRPr="00941C83" w:rsidRDefault="00E43487" w:rsidP="00E434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proofErr w:type="gramStart"/>
      <w:r w:rsidRPr="00941C83">
        <w:rPr>
          <w:rFonts w:ascii="Times New Roman" w:hAnsi="Times New Roman" w:cs="Times New Roman"/>
          <w:color w:val="auto"/>
        </w:rPr>
        <w:t>4.</w:t>
      </w:r>
      <w:r>
        <w:rPr>
          <w:rFonts w:ascii="Times New Roman" w:hAnsi="Times New Roman" w:cs="Times New Roman"/>
          <w:color w:val="auto"/>
        </w:rPr>
        <w:t>1</w:t>
      </w:r>
      <w:r w:rsidRPr="00941C83">
        <w:rPr>
          <w:rFonts w:ascii="Times New Roman" w:hAnsi="Times New Roman" w:cs="Times New Roman"/>
          <w:color w:val="auto"/>
        </w:rPr>
        <w:t>)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941C83">
        <w:rPr>
          <w:rFonts w:ascii="Times New Roman" w:hAnsi="Times New Roman" w:cs="Times New Roman"/>
          <w:color w:val="auto"/>
        </w:rPr>
        <w:t xml:space="preserve"> проектную документацию в соответствии с частью 3.8 статьи 49 Градостроительного кодекса Российской Федерации;</w:t>
      </w:r>
    </w:p>
    <w:p w:rsidR="00E43487" w:rsidRPr="00941C83" w:rsidRDefault="00E43487" w:rsidP="00E434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proofErr w:type="gramStart"/>
      <w:r w:rsidRPr="00941C83">
        <w:rPr>
          <w:rFonts w:ascii="Times New Roman" w:hAnsi="Times New Roman" w:cs="Times New Roman"/>
          <w:color w:val="auto"/>
        </w:rPr>
        <w:t>4.2) 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Федерации;</w:t>
      </w:r>
      <w:proofErr w:type="gramEnd"/>
    </w:p>
    <w:p w:rsidR="00E43487" w:rsidRDefault="00E43487" w:rsidP="00E434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941C83">
        <w:rPr>
          <w:rFonts w:ascii="Times New Roman" w:hAnsi="Times New Roman" w:cs="Times New Roman"/>
          <w:color w:val="auto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855503" w:rsidRDefault="00855503" w:rsidP="00E434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13258A">
        <w:rPr>
          <w:rFonts w:ascii="Times New Roman" w:hAnsi="Times New Roman" w:cs="Times New Roman"/>
          <w:color w:val="auto"/>
        </w:rPr>
        <w:t xml:space="preserve">5.1) согласование архитектурно-градостроительного облика объекта капитального строительства в случае, если такое согласование предусмотрено статьей 40.1 </w:t>
      </w:r>
      <w:r w:rsidR="006E2193" w:rsidRPr="0013258A">
        <w:rPr>
          <w:rFonts w:ascii="Times New Roman" w:hAnsi="Times New Roman" w:cs="Times New Roman"/>
          <w:color w:val="auto"/>
        </w:rPr>
        <w:t>Градостроительного кодекса РФ</w:t>
      </w:r>
      <w:r w:rsidRPr="0013258A">
        <w:rPr>
          <w:rFonts w:ascii="Times New Roman" w:hAnsi="Times New Roman" w:cs="Times New Roman"/>
          <w:color w:val="auto"/>
        </w:rPr>
        <w:t>;</w:t>
      </w:r>
    </w:p>
    <w:p w:rsidR="00E43487" w:rsidRPr="00941C83" w:rsidRDefault="00E43487" w:rsidP="00E43487">
      <w:pPr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41C83">
        <w:rPr>
          <w:rFonts w:ascii="Times New Roman" w:hAnsi="Times New Roman" w:cs="Times New Roman"/>
          <w:color w:val="auto"/>
        </w:rPr>
        <w:t xml:space="preserve">6) </w:t>
      </w:r>
      <w:r w:rsidRPr="00941C83">
        <w:rPr>
          <w:rFonts w:ascii="Times New Roman" w:eastAsia="Times New Roman" w:hAnsi="Times New Roman" w:cs="Times New Roman"/>
          <w:color w:val="auto"/>
          <w:lang w:bidi="ar-SA"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 </w:t>
      </w:r>
    </w:p>
    <w:p w:rsidR="00E43487" w:rsidRPr="00941C83" w:rsidRDefault="00E43487" w:rsidP="00E43487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41C83">
        <w:rPr>
          <w:rFonts w:ascii="Times New Roman" w:eastAsia="Times New Roman" w:hAnsi="Times New Roman" w:cs="Times New Roman"/>
          <w:color w:val="auto"/>
          <w:lang w:bidi="ar-SA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941C83">
        <w:rPr>
          <w:rFonts w:ascii="Times New Roman" w:eastAsia="Times New Roman" w:hAnsi="Times New Roman" w:cs="Times New Roman"/>
          <w:color w:val="auto"/>
          <w:lang w:bidi="ar-SA"/>
        </w:rPr>
        <w:t>Росатом</w:t>
      </w:r>
      <w:proofErr w:type="spellEnd"/>
      <w:r w:rsidRPr="00941C83">
        <w:rPr>
          <w:rFonts w:ascii="Times New Roman" w:eastAsia="Times New Roman" w:hAnsi="Times New Roman" w:cs="Times New Roman"/>
          <w:color w:val="auto"/>
          <w:lang w:bidi="ar-SA"/>
        </w:rPr>
        <w:t>", Государственной корпорацией по космической деятельности "</w:t>
      </w:r>
      <w:proofErr w:type="spellStart"/>
      <w:r w:rsidRPr="00941C83">
        <w:rPr>
          <w:rFonts w:ascii="Times New Roman" w:eastAsia="Times New Roman" w:hAnsi="Times New Roman" w:cs="Times New Roman"/>
          <w:color w:val="auto"/>
          <w:lang w:bidi="ar-SA"/>
        </w:rPr>
        <w:t>Роскосмос</w:t>
      </w:r>
      <w:proofErr w:type="spellEnd"/>
      <w:r w:rsidRPr="00941C83">
        <w:rPr>
          <w:rFonts w:ascii="Times New Roman" w:eastAsia="Times New Roman" w:hAnsi="Times New Roman" w:cs="Times New Roman"/>
          <w:color w:val="auto"/>
          <w:lang w:bidi="ar-SA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941C83">
        <w:rPr>
          <w:rFonts w:ascii="Times New Roman" w:eastAsia="Times New Roman" w:hAnsi="Times New Roman" w:cs="Times New Roman"/>
          <w:color w:val="auto"/>
          <w:lang w:bidi="ar-SA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941C83">
        <w:rPr>
          <w:rFonts w:ascii="Times New Roman" w:eastAsia="Times New Roman" w:hAnsi="Times New Roman" w:cs="Times New Roman"/>
          <w:color w:val="auto"/>
          <w:lang w:bidi="ar-SA"/>
        </w:rPr>
        <w:t>определяющее</w:t>
      </w:r>
      <w:proofErr w:type="gramEnd"/>
      <w:r w:rsidRPr="00941C83">
        <w:rPr>
          <w:rFonts w:ascii="Times New Roman" w:eastAsia="Times New Roman" w:hAnsi="Times New Roman" w:cs="Times New Roman"/>
          <w:color w:val="auto"/>
          <w:lang w:bidi="ar-SA"/>
        </w:rPr>
        <w:t xml:space="preserve"> в том числе условия и порядок возмещения ущерба, причиненного указанному объекту при осуществлении реконструкции; </w:t>
      </w:r>
    </w:p>
    <w:p w:rsidR="00E43487" w:rsidRPr="00941C83" w:rsidRDefault="00E43487" w:rsidP="00E43487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41C83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6.2) решение общего собрания собственников помещений и </w:t>
      </w:r>
      <w:proofErr w:type="spellStart"/>
      <w:r w:rsidRPr="00941C83">
        <w:rPr>
          <w:rFonts w:ascii="Times New Roman" w:eastAsia="Times New Roman" w:hAnsi="Times New Roman" w:cs="Times New Roman"/>
          <w:color w:val="auto"/>
          <w:lang w:bidi="ar-SA"/>
        </w:rPr>
        <w:t>машино</w:t>
      </w:r>
      <w:proofErr w:type="spellEnd"/>
      <w:r w:rsidRPr="00941C83">
        <w:rPr>
          <w:rFonts w:ascii="Times New Roman" w:eastAsia="Times New Roman" w:hAnsi="Times New Roman" w:cs="Times New Roman"/>
          <w:color w:val="auto"/>
          <w:lang w:bidi="ar-SA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941C83">
        <w:rPr>
          <w:rFonts w:ascii="Times New Roman" w:eastAsia="Times New Roman" w:hAnsi="Times New Roman" w:cs="Times New Roman"/>
          <w:color w:val="auto"/>
          <w:lang w:bidi="ar-SA"/>
        </w:rPr>
        <w:t>машино</w:t>
      </w:r>
      <w:proofErr w:type="spellEnd"/>
      <w:r w:rsidRPr="00941C83">
        <w:rPr>
          <w:rFonts w:ascii="Times New Roman" w:eastAsia="Times New Roman" w:hAnsi="Times New Roman" w:cs="Times New Roman"/>
          <w:color w:val="auto"/>
          <w:lang w:bidi="ar-SA"/>
        </w:rPr>
        <w:t xml:space="preserve">-мест в многоквартирном доме; </w:t>
      </w:r>
    </w:p>
    <w:p w:rsidR="00E43487" w:rsidRPr="00941C83" w:rsidRDefault="00AD43C3" w:rsidP="00E43487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E43487" w:rsidRPr="00941C83">
        <w:rPr>
          <w:rFonts w:ascii="Times New Roman" w:eastAsia="Times New Roman" w:hAnsi="Times New Roman" w:cs="Times New Roman"/>
          <w:color w:val="auto"/>
          <w:lang w:bidi="ar-SA"/>
        </w:rPr>
        <w:t xml:space="preserve"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 </w:t>
      </w:r>
    </w:p>
    <w:p w:rsidR="00E43487" w:rsidRPr="00941C83" w:rsidRDefault="00AD43C3" w:rsidP="00E43487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="00E43487" w:rsidRPr="00941C83">
        <w:rPr>
          <w:rFonts w:ascii="Times New Roman" w:eastAsia="Times New Roman" w:hAnsi="Times New Roman" w:cs="Times New Roman"/>
          <w:color w:val="auto"/>
          <w:lang w:bidi="ar-SA"/>
        </w:rPr>
        <w:t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E43487" w:rsidRPr="00941C83">
        <w:rPr>
          <w:rFonts w:ascii="Times New Roman" w:eastAsia="Times New Roman" w:hAnsi="Times New Roman" w:cs="Times New Roman"/>
          <w:color w:val="auto"/>
          <w:lang w:bidi="ar-SA"/>
        </w:rPr>
        <w:t xml:space="preserve"> или ранее установленная зона с особыми условиями использования территории подлежит изменению; </w:t>
      </w:r>
    </w:p>
    <w:p w:rsidR="00E43487" w:rsidRPr="00941C83" w:rsidRDefault="00AD43C3" w:rsidP="00E43487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="00E43487" w:rsidRPr="00941C83">
        <w:rPr>
          <w:rFonts w:ascii="Times New Roman" w:eastAsia="Times New Roman" w:hAnsi="Times New Roman" w:cs="Times New Roman"/>
          <w:color w:val="auto"/>
          <w:lang w:bidi="ar-SA"/>
        </w:rPr>
        <w:t>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Чувашской Республикой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</w:t>
      </w:r>
      <w:proofErr w:type="gramEnd"/>
      <w:r w:rsidR="00E43487" w:rsidRPr="00941C8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="00E43487" w:rsidRPr="00941C83">
        <w:rPr>
          <w:rFonts w:ascii="Times New Roman" w:eastAsia="Times New Roman" w:hAnsi="Times New Roman" w:cs="Times New Roman"/>
          <w:color w:val="auto"/>
          <w:lang w:bidi="ar-SA"/>
        </w:rPr>
        <w:t xml:space="preserve">Российской Федерации Российской Федерацией или Чувашской Республикой). </w:t>
      </w:r>
      <w:proofErr w:type="gramEnd"/>
    </w:p>
    <w:p w:rsidR="00E43487" w:rsidRPr="00941C83" w:rsidRDefault="00E43487" w:rsidP="00E434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941C83">
        <w:rPr>
          <w:rFonts w:ascii="Times New Roman" w:hAnsi="Times New Roman" w:cs="Times New Roman"/>
          <w:color w:val="auto"/>
        </w:rPr>
        <w:t xml:space="preserve">Документы (их копии или сведения, содержащиеся в них), указанные в </w:t>
      </w:r>
      <w:r>
        <w:rPr>
          <w:rFonts w:ascii="Times New Roman" w:hAnsi="Times New Roman" w:cs="Times New Roman"/>
          <w:color w:val="auto"/>
        </w:rPr>
        <w:t>под</w:t>
      </w:r>
      <w:r w:rsidRPr="00941C83">
        <w:rPr>
          <w:rFonts w:ascii="Times New Roman" w:hAnsi="Times New Roman" w:cs="Times New Roman"/>
          <w:color w:val="auto"/>
        </w:rPr>
        <w:t xml:space="preserve">пунктах 1 - 5, </w:t>
      </w:r>
      <w:r w:rsidR="00AD43C3">
        <w:rPr>
          <w:rFonts w:ascii="Times New Roman" w:hAnsi="Times New Roman" w:cs="Times New Roman"/>
          <w:color w:val="auto"/>
        </w:rPr>
        <w:t>8</w:t>
      </w:r>
      <w:r w:rsidRPr="00941C83">
        <w:rPr>
          <w:rFonts w:ascii="Times New Roman" w:hAnsi="Times New Roman" w:cs="Times New Roman"/>
          <w:color w:val="auto"/>
        </w:rPr>
        <w:t xml:space="preserve"> и </w:t>
      </w:r>
      <w:r w:rsidR="00AD43C3">
        <w:rPr>
          <w:rFonts w:ascii="Times New Roman" w:hAnsi="Times New Roman" w:cs="Times New Roman"/>
          <w:color w:val="auto"/>
        </w:rPr>
        <w:t>9</w:t>
      </w:r>
      <w:r w:rsidRPr="00941C83">
        <w:rPr>
          <w:rFonts w:ascii="Times New Roman" w:hAnsi="Times New Roman" w:cs="Times New Roman"/>
          <w:color w:val="auto"/>
        </w:rPr>
        <w:t xml:space="preserve"> настояще</w:t>
      </w:r>
      <w:r>
        <w:rPr>
          <w:rFonts w:ascii="Times New Roman" w:hAnsi="Times New Roman" w:cs="Times New Roman"/>
          <w:color w:val="auto"/>
        </w:rPr>
        <w:t>го</w:t>
      </w:r>
      <w:r w:rsidRPr="00941C8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пункта</w:t>
      </w:r>
      <w:r w:rsidRPr="00941C83">
        <w:rPr>
          <w:rFonts w:ascii="Times New Roman" w:hAnsi="Times New Roman" w:cs="Times New Roman"/>
          <w:color w:val="auto"/>
        </w:rPr>
        <w:t xml:space="preserve">, запрашиваются </w:t>
      </w:r>
      <w:r>
        <w:rPr>
          <w:rFonts w:ascii="Times New Roman" w:hAnsi="Times New Roman" w:cs="Times New Roman"/>
          <w:color w:val="auto"/>
        </w:rPr>
        <w:t>Уполномоченным органом</w:t>
      </w:r>
      <w:r w:rsidRPr="00941C83">
        <w:rPr>
          <w:rFonts w:ascii="Times New Roman" w:hAnsi="Times New Roman" w:cs="Times New Roman"/>
          <w:color w:val="auto"/>
        </w:rPr>
        <w:t xml:space="preserve"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 </w:t>
      </w:r>
    </w:p>
    <w:p w:rsidR="00C148F5" w:rsidRPr="00550A60" w:rsidRDefault="00357874" w:rsidP="00E43487">
      <w:pPr>
        <w:tabs>
          <w:tab w:val="left" w:pos="1334"/>
        </w:tabs>
        <w:spacing w:line="274" w:lineRule="exact"/>
        <w:jc w:val="both"/>
        <w:rPr>
          <w:rFonts w:ascii="Times New Roman" w:hAnsi="Times New Roman" w:cs="Times New Roman"/>
        </w:rPr>
      </w:pPr>
      <w:r w:rsidRPr="00140F52">
        <w:rPr>
          <w:rFonts w:ascii="Times New Roman" w:hAnsi="Times New Roman" w:cs="Times New Roman"/>
        </w:rPr>
        <w:t xml:space="preserve">          </w:t>
      </w:r>
      <w:r w:rsidR="008D74DA">
        <w:rPr>
          <w:rFonts w:ascii="Times New Roman" w:hAnsi="Times New Roman" w:cs="Times New Roman"/>
        </w:rPr>
        <w:t xml:space="preserve">2. </w:t>
      </w:r>
      <w:r w:rsidR="00C148F5" w:rsidRPr="00550A60">
        <w:rPr>
          <w:rFonts w:ascii="Times New Roman" w:hAnsi="Times New Roman" w:cs="Times New Roman"/>
        </w:rPr>
        <w:t xml:space="preserve">Настоящее постановление вступает в силу после его официального опубликования </w:t>
      </w:r>
      <w:r w:rsidR="006144AE" w:rsidRPr="00550A60">
        <w:rPr>
          <w:rFonts w:ascii="Times New Roman" w:hAnsi="Times New Roman" w:cs="Times New Roman"/>
        </w:rPr>
        <w:t xml:space="preserve">в периодическом печатном издании </w:t>
      </w:r>
      <w:r w:rsidR="00C148F5" w:rsidRPr="00550A60">
        <w:rPr>
          <w:rFonts w:ascii="Times New Roman" w:hAnsi="Times New Roman" w:cs="Times New Roman"/>
        </w:rPr>
        <w:t xml:space="preserve">«Вестник Шумерлинского </w:t>
      </w:r>
      <w:r w:rsidR="006144AE" w:rsidRPr="00550A60">
        <w:rPr>
          <w:rFonts w:ascii="Times New Roman" w:hAnsi="Times New Roman" w:cs="Times New Roman"/>
        </w:rPr>
        <w:t>муниципального округа</w:t>
      </w:r>
      <w:r w:rsidR="00C148F5" w:rsidRPr="00550A60">
        <w:rPr>
          <w:rFonts w:ascii="Times New Roman" w:hAnsi="Times New Roman" w:cs="Times New Roman"/>
        </w:rPr>
        <w:t>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C148F5" w:rsidRPr="00550A60" w:rsidRDefault="00C148F5" w:rsidP="008D74DA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002DEC" w:rsidRDefault="00002DEC" w:rsidP="008D74DA">
      <w:pPr>
        <w:widowControl/>
        <w:ind w:left="284" w:firstLine="256"/>
        <w:jc w:val="both"/>
        <w:rPr>
          <w:rFonts w:ascii="Times New Roman" w:hAnsi="Times New Roman" w:cs="Times New Roman"/>
          <w:sz w:val="23"/>
          <w:szCs w:val="23"/>
        </w:rPr>
      </w:pPr>
    </w:p>
    <w:p w:rsidR="00002DEC" w:rsidRDefault="00002DEC" w:rsidP="008D74DA">
      <w:pPr>
        <w:widowControl/>
        <w:ind w:left="284" w:firstLine="256"/>
        <w:jc w:val="both"/>
        <w:rPr>
          <w:rFonts w:ascii="Times New Roman" w:hAnsi="Times New Roman" w:cs="Times New Roman"/>
          <w:sz w:val="23"/>
          <w:szCs w:val="23"/>
        </w:rPr>
      </w:pPr>
    </w:p>
    <w:p w:rsidR="00002DEC" w:rsidRPr="00C148F5" w:rsidRDefault="00002DEC" w:rsidP="008D74DA">
      <w:pPr>
        <w:widowControl/>
        <w:ind w:left="284" w:firstLine="256"/>
        <w:jc w:val="both"/>
        <w:rPr>
          <w:rFonts w:ascii="Times New Roman" w:hAnsi="Times New Roman" w:cs="Times New Roman"/>
          <w:sz w:val="23"/>
          <w:szCs w:val="23"/>
        </w:rPr>
      </w:pPr>
    </w:p>
    <w:p w:rsidR="00C148F5" w:rsidRPr="00C148F5" w:rsidRDefault="00C148F5" w:rsidP="008D74DA">
      <w:pPr>
        <w:ind w:left="284" w:firstLine="256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C148F5">
        <w:rPr>
          <w:rFonts w:ascii="Times New Roman" w:hAnsi="Times New Roman" w:cs="Times New Roman"/>
          <w:sz w:val="23"/>
          <w:szCs w:val="23"/>
        </w:rPr>
        <w:t xml:space="preserve">Глава Шумерлинского </w:t>
      </w:r>
    </w:p>
    <w:p w:rsidR="00C148F5" w:rsidRPr="00C148F5" w:rsidRDefault="00C148F5" w:rsidP="008D74DA">
      <w:pPr>
        <w:ind w:left="284" w:firstLine="256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C148F5">
        <w:rPr>
          <w:rFonts w:ascii="Times New Roman" w:hAnsi="Times New Roman" w:cs="Times New Roman"/>
          <w:sz w:val="23"/>
          <w:szCs w:val="23"/>
        </w:rPr>
        <w:t>муниципального округа</w:t>
      </w:r>
    </w:p>
    <w:p w:rsidR="00C148F5" w:rsidRPr="00C148F5" w:rsidRDefault="00C148F5" w:rsidP="008D74DA">
      <w:pPr>
        <w:ind w:left="284" w:firstLine="256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C148F5">
        <w:rPr>
          <w:rFonts w:ascii="Times New Roman" w:hAnsi="Times New Roman" w:cs="Times New Roman"/>
          <w:sz w:val="23"/>
          <w:szCs w:val="23"/>
        </w:rPr>
        <w:t>Чувашской Республики                                                                                            Л.Г. Рафинов</w:t>
      </w:r>
    </w:p>
    <w:sectPr w:rsidR="00C148F5" w:rsidRPr="00C148F5" w:rsidSect="008D74DA">
      <w:headerReference w:type="even" r:id="rId10"/>
      <w:headerReference w:type="first" r:id="rId11"/>
      <w:pgSz w:w="11900" w:h="16840"/>
      <w:pgMar w:top="1159" w:right="1127" w:bottom="1669" w:left="122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A3C" w:rsidRDefault="005D7A3C">
      <w:r>
        <w:separator/>
      </w:r>
    </w:p>
  </w:endnote>
  <w:endnote w:type="continuationSeparator" w:id="0">
    <w:p w:rsidR="005D7A3C" w:rsidRDefault="005D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A3C" w:rsidRDefault="005D7A3C">
      <w:r>
        <w:separator/>
      </w:r>
    </w:p>
  </w:footnote>
  <w:footnote w:type="continuationSeparator" w:id="0">
    <w:p w:rsidR="005D7A3C" w:rsidRDefault="005D7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D8" w:rsidRDefault="00D939D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7F3ADB30" wp14:editId="0FF7B661">
              <wp:simplePos x="0" y="0"/>
              <wp:positionH relativeFrom="page">
                <wp:posOffset>3836035</wp:posOffset>
              </wp:positionH>
              <wp:positionV relativeFrom="page">
                <wp:posOffset>439420</wp:posOffset>
              </wp:positionV>
              <wp:extent cx="76835" cy="175260"/>
              <wp:effectExtent l="0" t="127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9D8" w:rsidRDefault="00D939D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05pt;margin-top:34.6pt;width:6.05pt;height:13.8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" filled="f" stroked="f">
              <v:textbox style="mso-fit-shape-to-text:t" inset="0,0,0,0">
                <w:txbxContent>
                  <w:p w:rsidR="00D939D8" w:rsidRDefault="00D939D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D8" w:rsidRDefault="00D939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B6A"/>
    <w:multiLevelType w:val="multilevel"/>
    <w:tmpl w:val="9612AA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640CE"/>
    <w:multiLevelType w:val="multilevel"/>
    <w:tmpl w:val="AE86F7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537E3"/>
    <w:multiLevelType w:val="multilevel"/>
    <w:tmpl w:val="80CED1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C7204"/>
    <w:multiLevelType w:val="multilevel"/>
    <w:tmpl w:val="ADCA9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462BB"/>
    <w:multiLevelType w:val="multilevel"/>
    <w:tmpl w:val="C87CCD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A447ED"/>
    <w:multiLevelType w:val="multilevel"/>
    <w:tmpl w:val="4816C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1AD7509A"/>
    <w:multiLevelType w:val="hybridMultilevel"/>
    <w:tmpl w:val="033A0302"/>
    <w:lvl w:ilvl="0" w:tplc="4942ECC6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D6C6F24"/>
    <w:multiLevelType w:val="hybridMultilevel"/>
    <w:tmpl w:val="68A286EE"/>
    <w:lvl w:ilvl="0" w:tplc="4D92348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392EB6"/>
    <w:multiLevelType w:val="multilevel"/>
    <w:tmpl w:val="94E0F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8D4304"/>
    <w:multiLevelType w:val="multilevel"/>
    <w:tmpl w:val="839C70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B73418"/>
    <w:multiLevelType w:val="hybridMultilevel"/>
    <w:tmpl w:val="FDCC3D66"/>
    <w:lvl w:ilvl="0" w:tplc="D1900270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33001BC"/>
    <w:multiLevelType w:val="multilevel"/>
    <w:tmpl w:val="5F5A72C0"/>
    <w:lvl w:ilvl="0">
      <w:start w:val="4"/>
      <w:numFmt w:val="decimal"/>
      <w:lvlText w:val="З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0A37E9"/>
    <w:multiLevelType w:val="multilevel"/>
    <w:tmpl w:val="5088ED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DB6775"/>
    <w:multiLevelType w:val="multilevel"/>
    <w:tmpl w:val="77B828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B5D1FAC"/>
    <w:multiLevelType w:val="multilevel"/>
    <w:tmpl w:val="85325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8224F0"/>
    <w:multiLevelType w:val="multilevel"/>
    <w:tmpl w:val="809C6CEC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0754B9"/>
    <w:multiLevelType w:val="multilevel"/>
    <w:tmpl w:val="0572322A"/>
    <w:lvl w:ilvl="0">
      <w:start w:val="1"/>
      <w:numFmt w:val="decimal"/>
      <w:lvlText w:val="3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614D6E"/>
    <w:multiLevelType w:val="multilevel"/>
    <w:tmpl w:val="59CA26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4413D51"/>
    <w:multiLevelType w:val="hybridMultilevel"/>
    <w:tmpl w:val="00342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96028"/>
    <w:multiLevelType w:val="multilevel"/>
    <w:tmpl w:val="4AB804B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55D56BE"/>
    <w:multiLevelType w:val="hybridMultilevel"/>
    <w:tmpl w:val="B0485B82"/>
    <w:lvl w:ilvl="0" w:tplc="02BC36E8">
      <w:start w:val="5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5DD6ADA"/>
    <w:multiLevelType w:val="multilevel"/>
    <w:tmpl w:val="FFD4F318"/>
    <w:lvl w:ilvl="0">
      <w:start w:val="2"/>
      <w:numFmt w:val="decimal"/>
      <w:lvlText w:val="%1."/>
      <w:lvlJc w:val="left"/>
      <w:pPr>
        <w:ind w:left="390" w:hanging="390"/>
      </w:pPr>
      <w:rPr>
        <w:rFonts w:ascii="Microsoft Sans Serif" w:hAnsi="Microsoft Sans Serif" w:cs="Microsoft Sans Serif" w:hint="default"/>
      </w:rPr>
    </w:lvl>
    <w:lvl w:ilvl="1">
      <w:start w:val="4"/>
      <w:numFmt w:val="decimal"/>
      <w:lvlText w:val="%1.%2."/>
      <w:lvlJc w:val="left"/>
      <w:pPr>
        <w:ind w:left="1100" w:hanging="39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Microsoft Sans Serif" w:hAnsi="Microsoft Sans Serif" w:cs="Microsoft Sans Serif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ascii="Microsoft Sans Serif" w:hAnsi="Microsoft Sans Serif" w:cs="Microsoft Sans Serif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Microsoft Sans Serif" w:hAnsi="Microsoft Sans Serif" w:cs="Microsoft Sans Serif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ascii="Microsoft Sans Serif" w:hAnsi="Microsoft Sans Serif" w:cs="Microsoft Sans Serif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="Microsoft Sans Serif" w:hAnsi="Microsoft Sans Serif" w:cs="Microsoft Sans Serif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ascii="Microsoft Sans Serif" w:hAnsi="Microsoft Sans Serif" w:cs="Microsoft Sans Serif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="Microsoft Sans Serif" w:hAnsi="Microsoft Sans Serif" w:cs="Microsoft Sans Serif" w:hint="default"/>
      </w:rPr>
    </w:lvl>
  </w:abstractNum>
  <w:abstractNum w:abstractNumId="22">
    <w:nsid w:val="493D7B06"/>
    <w:multiLevelType w:val="multilevel"/>
    <w:tmpl w:val="EC7604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97D72DF"/>
    <w:multiLevelType w:val="multilevel"/>
    <w:tmpl w:val="6E320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470E4D"/>
    <w:multiLevelType w:val="multilevel"/>
    <w:tmpl w:val="5508A0C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E5C72FC"/>
    <w:multiLevelType w:val="multilevel"/>
    <w:tmpl w:val="F0C8A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722C64"/>
    <w:multiLevelType w:val="multilevel"/>
    <w:tmpl w:val="4AEEE7D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451AB9"/>
    <w:multiLevelType w:val="multilevel"/>
    <w:tmpl w:val="1DD618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7D5445"/>
    <w:multiLevelType w:val="multilevel"/>
    <w:tmpl w:val="55A626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930581"/>
    <w:multiLevelType w:val="multilevel"/>
    <w:tmpl w:val="A9A469A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86593F"/>
    <w:multiLevelType w:val="multilevel"/>
    <w:tmpl w:val="5088E8D8"/>
    <w:lvl w:ilvl="0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1">
    <w:nsid w:val="621D2EBC"/>
    <w:multiLevelType w:val="multilevel"/>
    <w:tmpl w:val="3BC0A2B4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CF6C55"/>
    <w:multiLevelType w:val="multilevel"/>
    <w:tmpl w:val="183C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3">
    <w:nsid w:val="655E240A"/>
    <w:multiLevelType w:val="multilevel"/>
    <w:tmpl w:val="B4D86B2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78519B1"/>
    <w:multiLevelType w:val="hybridMultilevel"/>
    <w:tmpl w:val="1068C22A"/>
    <w:lvl w:ilvl="0" w:tplc="FF24AA4E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9FF23F3"/>
    <w:multiLevelType w:val="multilevel"/>
    <w:tmpl w:val="AC44239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E11635"/>
    <w:multiLevelType w:val="multilevel"/>
    <w:tmpl w:val="F932A58A"/>
    <w:lvl w:ilvl="0">
      <w:start w:val="4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7">
    <w:nsid w:val="758B19A3"/>
    <w:multiLevelType w:val="multilevel"/>
    <w:tmpl w:val="6D2EEB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392A75"/>
    <w:multiLevelType w:val="hybridMultilevel"/>
    <w:tmpl w:val="DEB8E45E"/>
    <w:lvl w:ilvl="0" w:tplc="C6D809CA">
      <w:start w:val="7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7CF04A1C"/>
    <w:multiLevelType w:val="multilevel"/>
    <w:tmpl w:val="A81A6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6"/>
  </w:num>
  <w:num w:numId="3">
    <w:abstractNumId w:val="23"/>
  </w:num>
  <w:num w:numId="4">
    <w:abstractNumId w:val="12"/>
  </w:num>
  <w:num w:numId="5">
    <w:abstractNumId w:val="8"/>
  </w:num>
  <w:num w:numId="6">
    <w:abstractNumId w:val="1"/>
  </w:num>
  <w:num w:numId="7">
    <w:abstractNumId w:val="35"/>
  </w:num>
  <w:num w:numId="8">
    <w:abstractNumId w:val="25"/>
  </w:num>
  <w:num w:numId="9">
    <w:abstractNumId w:val="27"/>
  </w:num>
  <w:num w:numId="10">
    <w:abstractNumId w:val="39"/>
  </w:num>
  <w:num w:numId="11">
    <w:abstractNumId w:val="29"/>
  </w:num>
  <w:num w:numId="12">
    <w:abstractNumId w:val="15"/>
  </w:num>
  <w:num w:numId="13">
    <w:abstractNumId w:val="3"/>
  </w:num>
  <w:num w:numId="14">
    <w:abstractNumId w:val="11"/>
  </w:num>
  <w:num w:numId="15">
    <w:abstractNumId w:val="31"/>
  </w:num>
  <w:num w:numId="16">
    <w:abstractNumId w:val="16"/>
  </w:num>
  <w:num w:numId="17">
    <w:abstractNumId w:val="37"/>
  </w:num>
  <w:num w:numId="18">
    <w:abstractNumId w:val="2"/>
  </w:num>
  <w:num w:numId="19">
    <w:abstractNumId w:val="9"/>
  </w:num>
  <w:num w:numId="20">
    <w:abstractNumId w:val="4"/>
  </w:num>
  <w:num w:numId="21">
    <w:abstractNumId w:val="28"/>
  </w:num>
  <w:num w:numId="22">
    <w:abstractNumId w:val="14"/>
  </w:num>
  <w:num w:numId="23">
    <w:abstractNumId w:val="32"/>
  </w:num>
  <w:num w:numId="24">
    <w:abstractNumId w:val="30"/>
  </w:num>
  <w:num w:numId="25">
    <w:abstractNumId w:val="33"/>
  </w:num>
  <w:num w:numId="26">
    <w:abstractNumId w:val="21"/>
  </w:num>
  <w:num w:numId="27">
    <w:abstractNumId w:val="17"/>
  </w:num>
  <w:num w:numId="28">
    <w:abstractNumId w:val="6"/>
  </w:num>
  <w:num w:numId="29">
    <w:abstractNumId w:val="34"/>
  </w:num>
  <w:num w:numId="30">
    <w:abstractNumId w:val="20"/>
  </w:num>
  <w:num w:numId="31">
    <w:abstractNumId w:val="10"/>
  </w:num>
  <w:num w:numId="32">
    <w:abstractNumId w:val="38"/>
  </w:num>
  <w:num w:numId="33">
    <w:abstractNumId w:val="7"/>
  </w:num>
  <w:num w:numId="34">
    <w:abstractNumId w:val="5"/>
  </w:num>
  <w:num w:numId="35">
    <w:abstractNumId w:val="19"/>
  </w:num>
  <w:num w:numId="36">
    <w:abstractNumId w:val="24"/>
  </w:num>
  <w:num w:numId="37">
    <w:abstractNumId w:val="13"/>
  </w:num>
  <w:num w:numId="38">
    <w:abstractNumId w:val="22"/>
  </w:num>
  <w:num w:numId="39">
    <w:abstractNumId w:val="36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54"/>
    <w:rsid w:val="00002DEC"/>
    <w:rsid w:val="00003611"/>
    <w:rsid w:val="00004DAB"/>
    <w:rsid w:val="00005AAB"/>
    <w:rsid w:val="00005C11"/>
    <w:rsid w:val="00030CAE"/>
    <w:rsid w:val="000403AB"/>
    <w:rsid w:val="00054B0B"/>
    <w:rsid w:val="0006071B"/>
    <w:rsid w:val="00071E2B"/>
    <w:rsid w:val="00074986"/>
    <w:rsid w:val="000E1DF5"/>
    <w:rsid w:val="000E721E"/>
    <w:rsid w:val="001047F7"/>
    <w:rsid w:val="00121E75"/>
    <w:rsid w:val="00124365"/>
    <w:rsid w:val="0013258A"/>
    <w:rsid w:val="00140F52"/>
    <w:rsid w:val="0018074E"/>
    <w:rsid w:val="00181A57"/>
    <w:rsid w:val="00190ACB"/>
    <w:rsid w:val="00194962"/>
    <w:rsid w:val="001A6606"/>
    <w:rsid w:val="001B787D"/>
    <w:rsid w:val="001C0BEC"/>
    <w:rsid w:val="001D4328"/>
    <w:rsid w:val="001D5F41"/>
    <w:rsid w:val="0022099B"/>
    <w:rsid w:val="00232E37"/>
    <w:rsid w:val="002420D4"/>
    <w:rsid w:val="002737DE"/>
    <w:rsid w:val="002D42FD"/>
    <w:rsid w:val="00305F9B"/>
    <w:rsid w:val="00325A7E"/>
    <w:rsid w:val="0035760B"/>
    <w:rsid w:val="00357874"/>
    <w:rsid w:val="00373F08"/>
    <w:rsid w:val="00396DE3"/>
    <w:rsid w:val="003A3D9C"/>
    <w:rsid w:val="003D0E1D"/>
    <w:rsid w:val="003D377B"/>
    <w:rsid w:val="0041627E"/>
    <w:rsid w:val="00420FDB"/>
    <w:rsid w:val="00430F0C"/>
    <w:rsid w:val="004519E5"/>
    <w:rsid w:val="00472D68"/>
    <w:rsid w:val="004766EB"/>
    <w:rsid w:val="004955F3"/>
    <w:rsid w:val="004A4E71"/>
    <w:rsid w:val="004D152B"/>
    <w:rsid w:val="00502EAE"/>
    <w:rsid w:val="005200F5"/>
    <w:rsid w:val="00550A60"/>
    <w:rsid w:val="00556B96"/>
    <w:rsid w:val="00570454"/>
    <w:rsid w:val="00581264"/>
    <w:rsid w:val="00582560"/>
    <w:rsid w:val="00585D2F"/>
    <w:rsid w:val="005D4EF7"/>
    <w:rsid w:val="005D7A3C"/>
    <w:rsid w:val="005F4D61"/>
    <w:rsid w:val="006144AE"/>
    <w:rsid w:val="00652DB0"/>
    <w:rsid w:val="0068589C"/>
    <w:rsid w:val="006C349E"/>
    <w:rsid w:val="006D4D90"/>
    <w:rsid w:val="006E2193"/>
    <w:rsid w:val="006F19D9"/>
    <w:rsid w:val="006F7026"/>
    <w:rsid w:val="00740A5A"/>
    <w:rsid w:val="0075282C"/>
    <w:rsid w:val="007533E9"/>
    <w:rsid w:val="00774AF1"/>
    <w:rsid w:val="0079673B"/>
    <w:rsid w:val="007D692E"/>
    <w:rsid w:val="00812E2E"/>
    <w:rsid w:val="00825CF2"/>
    <w:rsid w:val="00836F58"/>
    <w:rsid w:val="00855503"/>
    <w:rsid w:val="008667EB"/>
    <w:rsid w:val="00867E6D"/>
    <w:rsid w:val="008870AC"/>
    <w:rsid w:val="008900F1"/>
    <w:rsid w:val="008A00CC"/>
    <w:rsid w:val="008C1A3E"/>
    <w:rsid w:val="008D2C9F"/>
    <w:rsid w:val="008D6438"/>
    <w:rsid w:val="008D74DA"/>
    <w:rsid w:val="008E733D"/>
    <w:rsid w:val="008F7AC0"/>
    <w:rsid w:val="00903E91"/>
    <w:rsid w:val="00914C46"/>
    <w:rsid w:val="00915122"/>
    <w:rsid w:val="00916467"/>
    <w:rsid w:val="00923A14"/>
    <w:rsid w:val="009418B3"/>
    <w:rsid w:val="00965C65"/>
    <w:rsid w:val="00995B0F"/>
    <w:rsid w:val="00A0540A"/>
    <w:rsid w:val="00A078DC"/>
    <w:rsid w:val="00A23FB2"/>
    <w:rsid w:val="00A403AE"/>
    <w:rsid w:val="00A73529"/>
    <w:rsid w:val="00A74B5D"/>
    <w:rsid w:val="00A775F1"/>
    <w:rsid w:val="00AC3AD8"/>
    <w:rsid w:val="00AD130D"/>
    <w:rsid w:val="00AD406D"/>
    <w:rsid w:val="00AD43C3"/>
    <w:rsid w:val="00AF3097"/>
    <w:rsid w:val="00B108B8"/>
    <w:rsid w:val="00B33665"/>
    <w:rsid w:val="00B412C6"/>
    <w:rsid w:val="00B610C0"/>
    <w:rsid w:val="00B951D5"/>
    <w:rsid w:val="00BA1ACF"/>
    <w:rsid w:val="00BD7EA7"/>
    <w:rsid w:val="00BE1E93"/>
    <w:rsid w:val="00BF664B"/>
    <w:rsid w:val="00C148F5"/>
    <w:rsid w:val="00C43649"/>
    <w:rsid w:val="00C779B4"/>
    <w:rsid w:val="00C90632"/>
    <w:rsid w:val="00C9667E"/>
    <w:rsid w:val="00CA208C"/>
    <w:rsid w:val="00CD21E0"/>
    <w:rsid w:val="00CE4F9A"/>
    <w:rsid w:val="00CF3A67"/>
    <w:rsid w:val="00D44E88"/>
    <w:rsid w:val="00D73ED8"/>
    <w:rsid w:val="00D939D8"/>
    <w:rsid w:val="00DA47A1"/>
    <w:rsid w:val="00DB3296"/>
    <w:rsid w:val="00DE4109"/>
    <w:rsid w:val="00E36FCE"/>
    <w:rsid w:val="00E43487"/>
    <w:rsid w:val="00E56279"/>
    <w:rsid w:val="00E72F86"/>
    <w:rsid w:val="00E925D3"/>
    <w:rsid w:val="00E94476"/>
    <w:rsid w:val="00E96206"/>
    <w:rsid w:val="00E96C50"/>
    <w:rsid w:val="00EE5E5C"/>
    <w:rsid w:val="00F363A1"/>
    <w:rsid w:val="00F50181"/>
    <w:rsid w:val="00F5277F"/>
    <w:rsid w:val="00F5568B"/>
    <w:rsid w:val="00F70734"/>
    <w:rsid w:val="00F9195E"/>
    <w:rsid w:val="00F94015"/>
    <w:rsid w:val="00F96655"/>
    <w:rsid w:val="00FC58DF"/>
    <w:rsid w:val="00FD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A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4766E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030CA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30CA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30C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30C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Основной текст (12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;Не курсив"/>
    <w:basedOn w:val="a3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1">
    <w:name w:val="Основной текст (13) + Малые прописные"/>
    <w:basedOn w:val="13"/>
    <w:rsid w:val="00030CA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030CAE"/>
    <w:rPr>
      <w:rFonts w:ascii="Times New Roman" w:eastAsia="Times New Roman" w:hAnsi="Times New Roman" w:cs="Times New Roman"/>
      <w:w w:val="200"/>
      <w:sz w:val="36"/>
      <w:szCs w:val="36"/>
      <w:shd w:val="clear" w:color="auto" w:fill="FFFFFF"/>
      <w:lang w:val="en-US" w:bidi="en-US"/>
    </w:rPr>
  </w:style>
  <w:style w:type="character" w:customStyle="1" w:styleId="120">
    <w:name w:val="Основной текст (12)"/>
    <w:basedOn w:val="12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(15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05pt">
    <w:name w:val="Основной текст (7) + 10;5 pt;Не курсив"/>
    <w:basedOn w:val="7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50">
    <w:name w:val="Основной текст (15)"/>
    <w:basedOn w:val="15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pt">
    <w:name w:val="Колонтитул + 9 pt;Полужирный;Не курсив"/>
    <w:basedOn w:val="a3"/>
    <w:rsid w:val="00030CA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7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pt">
    <w:name w:val="Заголовок №1 + 10 pt"/>
    <w:basedOn w:val="11"/>
    <w:rsid w:val="00030C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030C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030CAE"/>
    <w:pPr>
      <w:shd w:val="clear" w:color="auto" w:fill="FFFFFF"/>
      <w:spacing w:before="720" w:after="300" w:line="371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030CAE"/>
    <w:pPr>
      <w:shd w:val="clear" w:color="auto" w:fill="FFFFFF"/>
      <w:spacing w:before="300" w:after="7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030CAE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030CAE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030CAE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030CAE"/>
    <w:pPr>
      <w:shd w:val="clear" w:color="auto" w:fill="FFFFFF"/>
      <w:spacing w:before="30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30">
    <w:name w:val="Основной текст (13)"/>
    <w:basedOn w:val="a"/>
    <w:link w:val="13"/>
    <w:rsid w:val="00030CAE"/>
    <w:pPr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1">
    <w:name w:val="Заголовок №3 (2)"/>
    <w:basedOn w:val="a"/>
    <w:link w:val="320"/>
    <w:rsid w:val="00030CAE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030CAE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color w:val="auto"/>
      <w:w w:val="200"/>
      <w:sz w:val="36"/>
      <w:szCs w:val="36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30CAE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030CAE"/>
    <w:pPr>
      <w:shd w:val="clear" w:color="auto" w:fill="FFFFFF"/>
      <w:spacing w:before="48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7">
    <w:name w:val="Заголовок №1"/>
    <w:basedOn w:val="a"/>
    <w:link w:val="11"/>
    <w:rsid w:val="00030CAE"/>
    <w:pPr>
      <w:shd w:val="clear" w:color="auto" w:fill="FFFFFF"/>
      <w:spacing w:before="180" w:after="6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C148F5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6">
    <w:name w:val="Цветовое выделение"/>
    <w:rsid w:val="00C148F5"/>
    <w:rPr>
      <w:b/>
      <w:bCs/>
      <w:color w:val="000080"/>
    </w:rPr>
  </w:style>
  <w:style w:type="paragraph" w:styleId="a7">
    <w:name w:val="No Spacing"/>
    <w:uiPriority w:val="1"/>
    <w:qFormat/>
    <w:rsid w:val="0041627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Normal (Web)"/>
    <w:basedOn w:val="a"/>
    <w:uiPriority w:val="99"/>
    <w:rsid w:val="00CD21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CD21E0"/>
    <w:pPr>
      <w:ind w:left="720"/>
      <w:contextualSpacing/>
    </w:pPr>
  </w:style>
  <w:style w:type="character" w:styleId="aa">
    <w:name w:val="Hyperlink"/>
    <w:rsid w:val="00F919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6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2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B32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0607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071B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f1">
    <w:name w:val="annotation reference"/>
    <w:basedOn w:val="a0"/>
    <w:uiPriority w:val="99"/>
    <w:semiHidden/>
    <w:unhideWhenUsed/>
    <w:rsid w:val="0058126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8126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81264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8126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81264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A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4766E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030CA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30CA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30C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30C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Основной текст (12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;Не курсив"/>
    <w:basedOn w:val="a3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1">
    <w:name w:val="Основной текст (13) + Малые прописные"/>
    <w:basedOn w:val="13"/>
    <w:rsid w:val="00030CA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030CAE"/>
    <w:rPr>
      <w:rFonts w:ascii="Times New Roman" w:eastAsia="Times New Roman" w:hAnsi="Times New Roman" w:cs="Times New Roman"/>
      <w:w w:val="200"/>
      <w:sz w:val="36"/>
      <w:szCs w:val="36"/>
      <w:shd w:val="clear" w:color="auto" w:fill="FFFFFF"/>
      <w:lang w:val="en-US" w:bidi="en-US"/>
    </w:rPr>
  </w:style>
  <w:style w:type="character" w:customStyle="1" w:styleId="120">
    <w:name w:val="Основной текст (12)"/>
    <w:basedOn w:val="12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(15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05pt">
    <w:name w:val="Основной текст (7) + 10;5 pt;Не курсив"/>
    <w:basedOn w:val="7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50">
    <w:name w:val="Основной текст (15)"/>
    <w:basedOn w:val="15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pt">
    <w:name w:val="Колонтитул + 9 pt;Полужирный;Не курсив"/>
    <w:basedOn w:val="a3"/>
    <w:rsid w:val="00030CA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7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pt">
    <w:name w:val="Заголовок №1 + 10 pt"/>
    <w:basedOn w:val="11"/>
    <w:rsid w:val="00030C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030C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030CAE"/>
    <w:pPr>
      <w:shd w:val="clear" w:color="auto" w:fill="FFFFFF"/>
      <w:spacing w:before="720" w:after="300" w:line="371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030CAE"/>
    <w:pPr>
      <w:shd w:val="clear" w:color="auto" w:fill="FFFFFF"/>
      <w:spacing w:before="300" w:after="7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030CAE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030CAE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030CAE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030CAE"/>
    <w:pPr>
      <w:shd w:val="clear" w:color="auto" w:fill="FFFFFF"/>
      <w:spacing w:before="30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30">
    <w:name w:val="Основной текст (13)"/>
    <w:basedOn w:val="a"/>
    <w:link w:val="13"/>
    <w:rsid w:val="00030CAE"/>
    <w:pPr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1">
    <w:name w:val="Заголовок №3 (2)"/>
    <w:basedOn w:val="a"/>
    <w:link w:val="320"/>
    <w:rsid w:val="00030CAE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030CAE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color w:val="auto"/>
      <w:w w:val="200"/>
      <w:sz w:val="36"/>
      <w:szCs w:val="36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30CAE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030CAE"/>
    <w:pPr>
      <w:shd w:val="clear" w:color="auto" w:fill="FFFFFF"/>
      <w:spacing w:before="48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7">
    <w:name w:val="Заголовок №1"/>
    <w:basedOn w:val="a"/>
    <w:link w:val="11"/>
    <w:rsid w:val="00030CAE"/>
    <w:pPr>
      <w:shd w:val="clear" w:color="auto" w:fill="FFFFFF"/>
      <w:spacing w:before="180" w:after="6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C148F5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6">
    <w:name w:val="Цветовое выделение"/>
    <w:rsid w:val="00C148F5"/>
    <w:rPr>
      <w:b/>
      <w:bCs/>
      <w:color w:val="000080"/>
    </w:rPr>
  </w:style>
  <w:style w:type="paragraph" w:styleId="a7">
    <w:name w:val="No Spacing"/>
    <w:uiPriority w:val="1"/>
    <w:qFormat/>
    <w:rsid w:val="0041627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Normal (Web)"/>
    <w:basedOn w:val="a"/>
    <w:uiPriority w:val="99"/>
    <w:rsid w:val="00CD21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CD21E0"/>
    <w:pPr>
      <w:ind w:left="720"/>
      <w:contextualSpacing/>
    </w:pPr>
  </w:style>
  <w:style w:type="character" w:styleId="aa">
    <w:name w:val="Hyperlink"/>
    <w:rsid w:val="00F919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6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2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B32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0607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071B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f1">
    <w:name w:val="annotation reference"/>
    <w:basedOn w:val="a0"/>
    <w:uiPriority w:val="99"/>
    <w:semiHidden/>
    <w:unhideWhenUsed/>
    <w:rsid w:val="0058126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8126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81264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8126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81264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8C4F-B899-4B1C-8F21-F5EC3D2E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4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Круглова</dc:creator>
  <cp:keywords/>
  <dc:description/>
  <cp:lastModifiedBy>Юлия Олеговна Кузьмина</cp:lastModifiedBy>
  <cp:revision>72</cp:revision>
  <cp:lastPrinted>2022-05-20T12:03:00Z</cp:lastPrinted>
  <dcterms:created xsi:type="dcterms:W3CDTF">2022-03-01T08:31:00Z</dcterms:created>
  <dcterms:modified xsi:type="dcterms:W3CDTF">2023-08-01T11:56:00Z</dcterms:modified>
</cp:coreProperties>
</file>