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По единому реестру субъектов малого и среднего предпринимательства Федеральной налоговой службы, по состоянию на 01.01.2024 года в </w:t>
      </w:r>
      <w:proofErr w:type="spellStart"/>
      <w:r w:rsidRPr="008869C1">
        <w:rPr>
          <w:rFonts w:ascii="Times New Roman" w:hAnsi="Times New Roman" w:cs="Times New Roman"/>
          <w:sz w:val="24"/>
          <w:szCs w:val="24"/>
          <w:lang w:eastAsia="ru-RU"/>
        </w:rPr>
        <w:t>Урмарском</w:t>
      </w:r>
      <w:proofErr w:type="spellEnd"/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зарегистрировано 649 субъектов малого и среднего предпринимательства, в том числе, количество индивидуальных предприниматели – 553 (2022г.-553), малых предприятий и юридических лиц – 96. </w:t>
      </w:r>
      <w:r w:rsidRPr="008869C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8869C1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8869C1">
        <w:rPr>
          <w:rFonts w:ascii="Times New Roman" w:hAnsi="Times New Roman" w:cs="Times New Roman"/>
          <w:sz w:val="24"/>
          <w:szCs w:val="24"/>
        </w:rPr>
        <w:t xml:space="preserve"> лиц (</w:t>
      </w:r>
      <w:r w:rsidRPr="008869C1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 на профессиональный доход) - 1014 (2022г.-914)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69C1">
        <w:rPr>
          <w:rFonts w:ascii="Times New Roman" w:hAnsi="Times New Roman" w:cs="Times New Roman"/>
          <w:sz w:val="24"/>
          <w:szCs w:val="24"/>
        </w:rPr>
        <w:t xml:space="preserve">Численность занятых в сфере малого и среднего предпринимательства (включая индивидуальных предпринимателей) 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по состоянию на 01 января 2024 г. составила 2011(без </w:t>
      </w:r>
      <w:proofErr w:type="spellStart"/>
      <w:r w:rsidRPr="008869C1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) человек. Всего </w:t>
      </w:r>
      <w:proofErr w:type="gramStart"/>
      <w:r w:rsidRPr="008869C1">
        <w:rPr>
          <w:rFonts w:ascii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в малом и среднем предпринимательстве составляет 62,3% от общего количества занятых в экономике района.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Структура малого бизнеса на территории Урмарского района достаточно </w:t>
      </w:r>
      <w:proofErr w:type="gramStart"/>
      <w:r w:rsidRPr="008869C1">
        <w:rPr>
          <w:rFonts w:ascii="Times New Roman" w:hAnsi="Times New Roman" w:cs="Times New Roman"/>
          <w:sz w:val="24"/>
          <w:szCs w:val="24"/>
          <w:lang w:eastAsia="ru-RU"/>
        </w:rPr>
        <w:t>сбалансирована и охватывает</w:t>
      </w:r>
      <w:proofErr w:type="gramEnd"/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все отрасли экономики по видам экономической деятельности.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     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  <w:t>За  2023 г. объем отгруженных товаров собственного производства, выполненных работ и услуг силами малых и средних предприятий составил 695,2 млн. рублей, что составляет 101,0% к уровню 2022 года. (2022год -688,4)   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  <w:t>Среднемесячная начисленная заработная плата по малым предприятиям за 2023 год составила 20267 рублей или 102,0 %  к уровню 2022 года.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69C1">
        <w:rPr>
          <w:rFonts w:ascii="Times New Roman" w:hAnsi="Times New Roman" w:cs="Times New Roman"/>
          <w:sz w:val="24"/>
          <w:szCs w:val="24"/>
        </w:rPr>
        <w:t xml:space="preserve">Субъекты малого бизнеса строят, 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обновляют  производственную базу вводят</w:t>
      </w:r>
      <w:proofErr w:type="gramEnd"/>
      <w:r w:rsidRPr="008869C1">
        <w:rPr>
          <w:rFonts w:ascii="Times New Roman" w:hAnsi="Times New Roman" w:cs="Times New Roman"/>
          <w:sz w:val="24"/>
          <w:szCs w:val="24"/>
        </w:rPr>
        <w:t xml:space="preserve"> в эксплуатацию новые торговые площади, расширяют сферу объектов потребительского рынка. От вложенного объема инвестиций предприятиями и организациями  района во многом зависит реальный сектор экономики. 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>За   2023 год  вложено инвестиций в основной капитал более 179,0 млн. рублей, в том числе: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8869C1">
        <w:rPr>
          <w:rFonts w:ascii="Times New Roman" w:hAnsi="Times New Roman" w:cs="Times New Roman"/>
          <w:sz w:val="24"/>
          <w:szCs w:val="24"/>
        </w:rPr>
        <w:t>-реконструкция сенажной ямы и навозной лагун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869C1">
        <w:rPr>
          <w:rFonts w:ascii="Times New Roman" w:hAnsi="Times New Roman" w:cs="Times New Roman"/>
          <w:sz w:val="24"/>
          <w:szCs w:val="24"/>
        </w:rPr>
        <w:t xml:space="preserve">  ИП ГКФХ Иванова Владимира Анатольевича с проектной стоимостью 14,2 </w:t>
      </w:r>
      <w:proofErr w:type="spellStart"/>
      <w:r w:rsidRPr="008869C1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8869C1">
        <w:rPr>
          <w:rFonts w:ascii="Times New Roman" w:hAnsi="Times New Roman" w:cs="Times New Roman"/>
          <w:sz w:val="24"/>
          <w:szCs w:val="24"/>
        </w:rPr>
        <w:t>;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            -капитальный ремонт помещения для производства сыра - ИП Михайлова Н.Ю. и ИП Михайлова И.В. с проектной стоимостью 4,2 </w:t>
      </w:r>
      <w:proofErr w:type="spellStart"/>
      <w:r w:rsidRPr="008869C1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69C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8869C1">
        <w:rPr>
          <w:rFonts w:ascii="Times New Roman" w:hAnsi="Times New Roman" w:cs="Times New Roman"/>
          <w:sz w:val="24"/>
          <w:szCs w:val="24"/>
        </w:rPr>
        <w:t>;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           - реконструкция завода и  строительство склада.- ООО "Завод битумных эмульсий"  с проектной стоимостью 10,0 </w:t>
      </w:r>
      <w:proofErr w:type="spellStart"/>
      <w:r w:rsidRPr="008869C1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69C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8869C1">
        <w:rPr>
          <w:rFonts w:ascii="Times New Roman" w:hAnsi="Times New Roman" w:cs="Times New Roman"/>
          <w:sz w:val="24"/>
          <w:szCs w:val="24"/>
        </w:rPr>
        <w:t>;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            - строительство цеха - ООО "</w:t>
      </w:r>
      <w:proofErr w:type="spellStart"/>
      <w:r w:rsidRPr="008869C1">
        <w:rPr>
          <w:rFonts w:ascii="Times New Roman" w:hAnsi="Times New Roman" w:cs="Times New Roman"/>
          <w:sz w:val="24"/>
          <w:szCs w:val="24"/>
        </w:rPr>
        <w:t>Аквапром</w:t>
      </w:r>
      <w:proofErr w:type="spellEnd"/>
      <w:r w:rsidRPr="008869C1">
        <w:rPr>
          <w:rFonts w:ascii="Times New Roman" w:hAnsi="Times New Roman" w:cs="Times New Roman"/>
          <w:sz w:val="24"/>
          <w:szCs w:val="24"/>
        </w:rPr>
        <w:t>"  с проектной стоимостью 15 млн. рублей;</w:t>
      </w:r>
    </w:p>
    <w:p w:rsidR="008869C1" w:rsidRPr="008869C1" w:rsidRDefault="008869C1" w:rsidP="008869C1">
      <w:pPr>
        <w:jc w:val="both"/>
        <w:rPr>
          <w:szCs w:val="24"/>
        </w:rPr>
      </w:pPr>
      <w:r w:rsidRPr="008869C1">
        <w:rPr>
          <w:szCs w:val="24"/>
        </w:rPr>
        <w:t xml:space="preserve">            - Капитальный ремонт молочного завода -</w:t>
      </w:r>
      <w:r w:rsidRPr="008869C1">
        <w:rPr>
          <w:b/>
          <w:bCs/>
          <w:szCs w:val="24"/>
        </w:rPr>
        <w:t xml:space="preserve"> </w:t>
      </w:r>
      <w:r w:rsidRPr="008869C1">
        <w:rPr>
          <w:bCs/>
          <w:szCs w:val="24"/>
        </w:rPr>
        <w:t>СПССПК "Зеленая Долина"</w:t>
      </w:r>
      <w:r w:rsidRPr="008869C1">
        <w:rPr>
          <w:szCs w:val="24"/>
        </w:rPr>
        <w:t xml:space="preserve"> с проектной стоимостью 8,0 млн. рублей.  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869C1">
        <w:rPr>
          <w:rFonts w:ascii="Times New Roman" w:hAnsi="Times New Roman" w:cs="Times New Roman"/>
          <w:sz w:val="24"/>
          <w:szCs w:val="24"/>
          <w:lang w:eastAsia="ru-RU"/>
        </w:rPr>
        <w:t>Открыты и введены</w:t>
      </w:r>
      <w:proofErr w:type="gramEnd"/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в эксплуатацию следующие объекты потребительского рынка и производственной сферы: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         -магазин  «КООПМАРКЕТ»;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  <w:t>Создано 17 новых рабочих мест.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69C1">
        <w:rPr>
          <w:rFonts w:ascii="Times New Roman" w:hAnsi="Times New Roman" w:cs="Times New Roman"/>
          <w:sz w:val="24"/>
          <w:szCs w:val="24"/>
        </w:rPr>
        <w:t xml:space="preserve">          В течение  2023 года оказана государственная поддержка 41 субъектам малого и среднего предпринимательства, в том числе: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      </w:t>
      </w:r>
      <w:r w:rsidRPr="008869C1">
        <w:rPr>
          <w:rFonts w:ascii="Times New Roman" w:hAnsi="Times New Roman" w:cs="Times New Roman"/>
          <w:sz w:val="24"/>
          <w:szCs w:val="24"/>
        </w:rPr>
        <w:tab/>
        <w:t>- информационно - консультационная поддержка оказана 32 субъектам малого предпринимательства (предоставление информации о возможностях получения кредитных и иных финансовых ресурсов);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     </w:t>
      </w:r>
      <w:r w:rsidRPr="008869C1">
        <w:rPr>
          <w:rFonts w:ascii="Times New Roman" w:hAnsi="Times New Roman" w:cs="Times New Roman"/>
          <w:sz w:val="24"/>
          <w:szCs w:val="24"/>
        </w:rPr>
        <w:tab/>
        <w:t>- финансовую поддержку в виде поручительства через Гарантийный фонд Чувашской Республики получили 6 предпринимателей на общую сумму 31,2 млн. руб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869C1">
        <w:rPr>
          <w:rFonts w:ascii="Times New Roman" w:hAnsi="Times New Roman" w:cs="Times New Roman"/>
          <w:sz w:val="24"/>
          <w:szCs w:val="24"/>
        </w:rPr>
        <w:t xml:space="preserve">ИП Михайлов Д.В., ООО «Средний </w:t>
      </w:r>
      <w:proofErr w:type="spellStart"/>
      <w:r w:rsidRPr="008869C1">
        <w:rPr>
          <w:rFonts w:ascii="Times New Roman" w:hAnsi="Times New Roman" w:cs="Times New Roman"/>
          <w:sz w:val="24"/>
          <w:szCs w:val="24"/>
        </w:rPr>
        <w:t>Аниш</w:t>
      </w:r>
      <w:proofErr w:type="spellEnd"/>
      <w:r w:rsidRPr="008869C1">
        <w:rPr>
          <w:rFonts w:ascii="Times New Roman" w:hAnsi="Times New Roman" w:cs="Times New Roman"/>
          <w:sz w:val="24"/>
          <w:szCs w:val="24"/>
        </w:rPr>
        <w:t>», ИП Павлов А.В., ИП Павлов И.В., ООО «ОВАС-Спорт», ИП Михайлов Д.В.) и 3 предприятия в виде льготного займа на сумму 12,5 млн. рублей (</w:t>
      </w:r>
      <w:r w:rsidRPr="008869C1">
        <w:rPr>
          <w:rFonts w:ascii="Times New Roman" w:hAnsi="Times New Roman" w:cs="Times New Roman"/>
          <w:i/>
          <w:sz w:val="24"/>
          <w:szCs w:val="24"/>
        </w:rPr>
        <w:t>по сниженной процентной ставке от 5,25%</w:t>
      </w:r>
      <w:r w:rsidRPr="008869C1">
        <w:rPr>
          <w:rFonts w:ascii="Times New Roman" w:hAnsi="Times New Roman" w:cs="Times New Roman"/>
          <w:sz w:val="24"/>
          <w:szCs w:val="24"/>
        </w:rPr>
        <w:t xml:space="preserve">) (ООО «ОВАС-СПОРТ», ОООСК-ЛЕРОН», 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ООО «Водоканал»)</w:t>
      </w:r>
      <w:proofErr w:type="gramEnd"/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9C1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8869C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9C1">
        <w:rPr>
          <w:rFonts w:ascii="Times New Roman" w:hAnsi="Times New Roman" w:cs="Times New Roman"/>
          <w:sz w:val="24"/>
          <w:szCs w:val="24"/>
        </w:rPr>
        <w:t xml:space="preserve">- финансовую поддержку в 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869C1">
        <w:rPr>
          <w:rFonts w:ascii="Times New Roman" w:hAnsi="Times New Roman" w:cs="Times New Roman"/>
          <w:sz w:val="24"/>
          <w:szCs w:val="24"/>
        </w:rPr>
        <w:t xml:space="preserve"> субсидий получили 32 субъекта МСП на сумму более 59,2 млн. рублей</w:t>
      </w:r>
      <w:r w:rsidRPr="008869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ведущих деятельность в отрасли сельского хозяйства; </w:t>
      </w:r>
    </w:p>
    <w:p w:rsidR="008869C1" w:rsidRPr="008869C1" w:rsidRDefault="008869C1" w:rsidP="008869C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- финансовую поддержку в виде применения льготной ставки арендной платы по договорам аренды земельных участков в размере 0,6% от кадастровой стоимости </w:t>
      </w:r>
      <w:r w:rsidRPr="008869C1"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участков по договорам аренды срок 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8869C1">
        <w:rPr>
          <w:rFonts w:ascii="Times New Roman" w:hAnsi="Times New Roman" w:cs="Times New Roman"/>
          <w:sz w:val="24"/>
          <w:szCs w:val="24"/>
        </w:rPr>
        <w:t xml:space="preserve"> которых истек и заключены договора на новый срок без проведения торгов в отношении арендаторов земель сельскохозяйственного назначения, надлежащим образом исполнявшие договорные обязательства, получили 6 </w:t>
      </w:r>
      <w:proofErr w:type="spellStart"/>
      <w:r w:rsidRPr="008869C1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8869C1">
        <w:rPr>
          <w:rFonts w:ascii="Times New Roman" w:hAnsi="Times New Roman" w:cs="Times New Roman"/>
          <w:sz w:val="24"/>
          <w:szCs w:val="24"/>
        </w:rPr>
        <w:t xml:space="preserve"> в отношении 10 земельных участков на сумму 151,5 тыс. руб. (КФХ Мартынов Н.Н, ООО «Каспий-Агро», КФХ Григорьев Н.П.,КФХ </w:t>
      </w:r>
      <w:proofErr w:type="spellStart"/>
      <w:r w:rsidRPr="008869C1">
        <w:rPr>
          <w:rFonts w:ascii="Times New Roman" w:hAnsi="Times New Roman" w:cs="Times New Roman"/>
          <w:sz w:val="24"/>
          <w:szCs w:val="24"/>
        </w:rPr>
        <w:t>Тапинов</w:t>
      </w:r>
      <w:proofErr w:type="spellEnd"/>
      <w:r w:rsidRPr="008869C1">
        <w:rPr>
          <w:rFonts w:ascii="Times New Roman" w:hAnsi="Times New Roman" w:cs="Times New Roman"/>
          <w:sz w:val="24"/>
          <w:szCs w:val="24"/>
        </w:rPr>
        <w:t xml:space="preserve"> М.Н.).</w:t>
      </w:r>
    </w:p>
    <w:p w:rsidR="008869C1" w:rsidRPr="008869C1" w:rsidRDefault="008869C1" w:rsidP="008869C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В целях оказания информационной поддержки субъектов малого и среднего предпринимательства на сайте администрации района периодически обновляется баннер «Малое и среднее предпринимательство», где размещены нормативно-правовые документы по организации деятельности, формам государственной поддержки малого и среднего предпринимательства и основные сведения о развитии субъектов предпринимательской деятельности в </w:t>
      </w:r>
      <w:proofErr w:type="spellStart"/>
      <w:r w:rsidRPr="008869C1"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 w:rsidRPr="008869C1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8869C1" w:rsidRPr="008869C1" w:rsidRDefault="008869C1" w:rsidP="008869C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  Привлечение субъектов МСП  к участию в "круглых 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столах</w:t>
      </w:r>
      <w:proofErr w:type="gramEnd"/>
      <w:r w:rsidRPr="008869C1">
        <w:rPr>
          <w:rFonts w:ascii="Times New Roman" w:hAnsi="Times New Roman" w:cs="Times New Roman"/>
          <w:sz w:val="24"/>
          <w:szCs w:val="24"/>
        </w:rPr>
        <w:t>", экономических форумах, других деловых мероприятиях на территории Урмарского района (не менее  2 мероприятий в год дни малого и среднего предпринимательства);</w:t>
      </w:r>
    </w:p>
    <w:p w:rsidR="008869C1" w:rsidRPr="008869C1" w:rsidRDefault="008869C1" w:rsidP="008869C1">
      <w:pPr>
        <w:pStyle w:val="ConsPlusNormal"/>
        <w:spacing w:before="1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869C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8869C1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производительности труда на малых и средних предприятиях и расширения их доступа к финансовым ресурсам  привлекались субъекты МСП к участию в выполнении муниципального заказа в рамках Федерального </w:t>
      </w:r>
      <w:hyperlink r:id="rId5" w:history="1">
        <w:r w:rsidRPr="008869C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8869C1">
        <w:rPr>
          <w:rFonts w:ascii="Times New Roman" w:hAnsi="Times New Roman" w:cs="Times New Roman"/>
          <w:color w:val="000000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  <w:r w:rsidRPr="008869C1">
        <w:rPr>
          <w:rFonts w:ascii="Times New Roman" w:hAnsi="Times New Roman" w:cs="Times New Roman"/>
          <w:color w:val="000000"/>
          <w:sz w:val="24"/>
          <w:szCs w:val="24"/>
        </w:rPr>
        <w:t xml:space="preserve"> За 2023 год всего заключено </w:t>
      </w:r>
      <w:r w:rsidRPr="008869C1">
        <w:rPr>
          <w:rFonts w:ascii="Times New Roman" w:hAnsi="Times New Roman" w:cs="Times New Roman"/>
          <w:sz w:val="24"/>
          <w:szCs w:val="24"/>
        </w:rPr>
        <w:t>46</w:t>
      </w:r>
      <w:r w:rsidRPr="008869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69C1">
        <w:rPr>
          <w:rFonts w:ascii="Times New Roman" w:hAnsi="Times New Roman" w:cs="Times New Roman"/>
          <w:color w:val="000000"/>
          <w:sz w:val="24"/>
          <w:szCs w:val="24"/>
        </w:rPr>
        <w:t xml:space="preserve">контрактов субъектами МСП на сумму </w:t>
      </w:r>
      <w:r w:rsidRPr="008869C1">
        <w:rPr>
          <w:rFonts w:ascii="Times New Roman" w:hAnsi="Times New Roman" w:cs="Times New Roman"/>
          <w:sz w:val="24"/>
          <w:szCs w:val="24"/>
        </w:rPr>
        <w:t>111142,5</w:t>
      </w:r>
      <w:r w:rsidRPr="008869C1">
        <w:rPr>
          <w:rFonts w:ascii="Times New Roman" w:hAnsi="Times New Roman" w:cs="Times New Roman"/>
          <w:color w:val="000000"/>
          <w:sz w:val="24"/>
          <w:szCs w:val="24"/>
        </w:rPr>
        <w:t xml:space="preserve"> тысяч рублей, доля  закупок размещенных у МСП составило </w:t>
      </w:r>
      <w:r w:rsidRPr="008869C1">
        <w:rPr>
          <w:rFonts w:ascii="Times New Roman" w:hAnsi="Times New Roman" w:cs="Times New Roman"/>
          <w:sz w:val="24"/>
          <w:szCs w:val="24"/>
        </w:rPr>
        <w:t>54,4</w:t>
      </w:r>
      <w:r w:rsidRPr="008869C1"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  <w:r w:rsidRPr="008869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869C1" w:rsidRPr="008869C1" w:rsidRDefault="008869C1" w:rsidP="008869C1">
      <w:pPr>
        <w:pStyle w:val="ConsPlusNormal"/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Pr="008869C1">
        <w:rPr>
          <w:rFonts w:ascii="Times New Roman" w:hAnsi="Times New Roman" w:cs="Times New Roman"/>
          <w:sz w:val="24"/>
          <w:szCs w:val="24"/>
        </w:rPr>
        <w:t xml:space="preserve">Плановых и внеплановых проверок в 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8869C1">
        <w:rPr>
          <w:rFonts w:ascii="Times New Roman" w:hAnsi="Times New Roman" w:cs="Times New Roman"/>
          <w:sz w:val="24"/>
          <w:szCs w:val="24"/>
        </w:rPr>
        <w:t xml:space="preserve"> субъектов  малого и среднего предпринимательства по земельному контролю  в  2023 г не проводились.</w:t>
      </w:r>
    </w:p>
    <w:p w:rsidR="008869C1" w:rsidRPr="008869C1" w:rsidRDefault="008869C1" w:rsidP="008869C1">
      <w:pPr>
        <w:ind w:firstLine="709"/>
        <w:jc w:val="both"/>
        <w:rPr>
          <w:szCs w:val="24"/>
        </w:rPr>
      </w:pPr>
    </w:p>
    <w:p w:rsidR="008869C1" w:rsidRPr="008869C1" w:rsidRDefault="008869C1" w:rsidP="008869C1">
      <w:pPr>
        <w:ind w:firstLine="709"/>
        <w:jc w:val="both"/>
        <w:rPr>
          <w:szCs w:val="24"/>
        </w:rPr>
      </w:pPr>
    </w:p>
    <w:p w:rsidR="00124DD4" w:rsidRPr="008869C1" w:rsidRDefault="00124DD4">
      <w:pPr>
        <w:rPr>
          <w:szCs w:val="24"/>
        </w:rPr>
      </w:pPr>
    </w:p>
    <w:sectPr w:rsidR="00124DD4" w:rsidRPr="0088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C1"/>
    <w:rsid w:val="00124DD4"/>
    <w:rsid w:val="008869C1"/>
    <w:rsid w:val="00B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C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9C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8869C1"/>
  </w:style>
  <w:style w:type="paragraph" w:styleId="a5">
    <w:name w:val="No Spacing"/>
    <w:link w:val="a4"/>
    <w:qFormat/>
    <w:rsid w:val="008869C1"/>
    <w:pPr>
      <w:spacing w:after="0" w:line="240" w:lineRule="auto"/>
    </w:pPr>
  </w:style>
  <w:style w:type="paragraph" w:customStyle="1" w:styleId="ConsPlusNormal">
    <w:name w:val="ConsPlusNormal"/>
    <w:uiPriority w:val="99"/>
    <w:rsid w:val="0088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C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9C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8869C1"/>
  </w:style>
  <w:style w:type="paragraph" w:styleId="a5">
    <w:name w:val="No Spacing"/>
    <w:link w:val="a4"/>
    <w:qFormat/>
    <w:rsid w:val="008869C1"/>
    <w:pPr>
      <w:spacing w:after="0" w:line="240" w:lineRule="auto"/>
    </w:pPr>
  </w:style>
  <w:style w:type="paragraph" w:customStyle="1" w:styleId="ConsPlusNormal">
    <w:name w:val="ConsPlusNormal"/>
    <w:uiPriority w:val="99"/>
    <w:rsid w:val="0088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5E1B689D07AAA74FE75562DC266537A6467FEFA2950354C7F0643334E4591AD3DFA5549D4588138F6EBA62CDB74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Ямукова И.И.</dc:creator>
  <cp:lastModifiedBy>Ямукова И.И.</cp:lastModifiedBy>
  <cp:revision>2</cp:revision>
  <dcterms:created xsi:type="dcterms:W3CDTF">2024-02-01T08:34:00Z</dcterms:created>
  <dcterms:modified xsi:type="dcterms:W3CDTF">2024-02-01T08:34:00Z</dcterms:modified>
</cp:coreProperties>
</file>