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553" w:rsidRDefault="00223553"/>
    <w:tbl>
      <w:tblPr>
        <w:tblW w:w="9791" w:type="dxa"/>
        <w:tblLayout w:type="fixed"/>
        <w:tblLook w:val="01E0"/>
      </w:tblPr>
      <w:tblGrid>
        <w:gridCol w:w="3794"/>
        <w:gridCol w:w="1745"/>
        <w:gridCol w:w="4252"/>
      </w:tblGrid>
      <w:tr w:rsidR="00305B5F" w:rsidTr="00667FD9">
        <w:trPr>
          <w:trHeight w:val="1276"/>
        </w:trPr>
        <w:tc>
          <w:tcPr>
            <w:tcW w:w="3794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667FD9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Mangal"/>
                <w:b/>
                <w:bCs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-43815</wp:posOffset>
                  </wp:positionV>
                  <wp:extent cx="681990" cy="657225"/>
                  <wp:effectExtent l="19050" t="0" r="3810" b="0"/>
                  <wp:wrapTight wrapText="bothSides">
                    <wp:wrapPolygon edited="0">
                      <wp:start x="-603" y="0"/>
                      <wp:lineTo x="-603" y="21287"/>
                      <wp:lineTo x="21721" y="21287"/>
                      <wp:lineTo x="21721" y="0"/>
                      <wp:lineTo x="-603" y="0"/>
                    </wp:wrapPolygon>
                  </wp:wrapTight>
                  <wp:docPr id="1" name="Рисунок 1" descr="ch_gerb_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_gerb_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2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C13864">
        <w:tc>
          <w:tcPr>
            <w:tcW w:w="3794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9F0EC5" w:rsidTr="00C13864">
        <w:tc>
          <w:tcPr>
            <w:tcW w:w="3794" w:type="dxa"/>
            <w:hideMark/>
          </w:tcPr>
          <w:p w:rsidR="009F0EC5" w:rsidRPr="00A8091C" w:rsidRDefault="00781C81" w:rsidP="00781C8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26</w:t>
            </w:r>
            <w:r w:rsidR="009F0E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</w:t>
            </w:r>
            <w:r w:rsidR="0047377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9F0E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.2018 г. </w:t>
            </w:r>
            <w:r w:rsidR="009F0EC5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68300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7377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12</w:t>
            </w:r>
            <w:r w:rsidR="0047377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413</w:t>
            </w:r>
            <w:r w:rsidR="00EE58A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9F0E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9F0EC5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7377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745" w:type="dxa"/>
          </w:tcPr>
          <w:p w:rsidR="009F0EC5" w:rsidRPr="00C13864" w:rsidRDefault="009F0EC5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9F0EC5" w:rsidRPr="00A8091C" w:rsidRDefault="00781C81" w:rsidP="00EE58A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26.06.2018 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112/413-2-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9F0EC5" w:rsidTr="00C13864">
        <w:tc>
          <w:tcPr>
            <w:tcW w:w="3794" w:type="dxa"/>
            <w:hideMark/>
          </w:tcPr>
          <w:p w:rsidR="009F0EC5" w:rsidRPr="00C13864" w:rsidRDefault="009F0EC5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9F0EC5" w:rsidRPr="00C13864" w:rsidRDefault="009F0EC5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9F0EC5" w:rsidRPr="00C13864" w:rsidRDefault="009F0EC5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A803E7" w:rsidRDefault="00A803E7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sz w:val="24"/>
          <w:szCs w:val="24"/>
        </w:rPr>
      </w:pPr>
    </w:p>
    <w:p w:rsidR="00B36B23" w:rsidRPr="00B36B23" w:rsidRDefault="00B36B23" w:rsidP="00B36B2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B23">
        <w:rPr>
          <w:rFonts w:ascii="Times New Roman" w:hAnsi="Times New Roman" w:cs="Times New Roman"/>
          <w:b/>
          <w:sz w:val="28"/>
          <w:szCs w:val="28"/>
        </w:rPr>
        <w:t xml:space="preserve">О графике работы членов Красночетайской территориальной избирательной комиссии на </w:t>
      </w:r>
      <w:r w:rsidR="00781C81">
        <w:rPr>
          <w:rFonts w:ascii="Times New Roman" w:hAnsi="Times New Roman" w:cs="Times New Roman"/>
          <w:b/>
          <w:sz w:val="28"/>
          <w:szCs w:val="28"/>
        </w:rPr>
        <w:t>июль</w:t>
      </w:r>
      <w:r w:rsidRPr="00B36B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47377C">
        <w:rPr>
          <w:rFonts w:ascii="Times New Roman" w:hAnsi="Times New Roman" w:cs="Times New Roman"/>
          <w:b/>
          <w:sz w:val="28"/>
          <w:szCs w:val="28"/>
        </w:rPr>
        <w:t>20</w:t>
      </w:r>
      <w:r w:rsidRPr="00B36B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B36B23" w:rsidRPr="00B36B23" w:rsidRDefault="00B36B23" w:rsidP="00B36B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6B23" w:rsidRPr="0047377C" w:rsidRDefault="00B36B23" w:rsidP="00B36B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соотвествии с Постановлением Центральной избирательной комиссии Российской Федерации от </w:t>
      </w:r>
      <w:r w:rsidR="0047377C">
        <w:rPr>
          <w:rFonts w:ascii="Times New Roman" w:hAnsi="Times New Roman" w:cs="Times New Roman"/>
          <w:sz w:val="28"/>
          <w:szCs w:val="28"/>
        </w:rPr>
        <w:t>04 марта 2020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7377C">
        <w:rPr>
          <w:rFonts w:ascii="Times New Roman" w:hAnsi="Times New Roman" w:cs="Times New Roman"/>
          <w:sz w:val="28"/>
          <w:szCs w:val="28"/>
        </w:rPr>
        <w:t>241</w:t>
      </w:r>
      <w:r>
        <w:rPr>
          <w:rFonts w:ascii="Times New Roman" w:hAnsi="Times New Roman" w:cs="Times New Roman"/>
          <w:sz w:val="28"/>
          <w:szCs w:val="28"/>
        </w:rPr>
        <w:t>/</w:t>
      </w:r>
      <w:r w:rsidR="0047377C">
        <w:rPr>
          <w:rFonts w:ascii="Times New Roman" w:hAnsi="Times New Roman" w:cs="Times New Roman"/>
          <w:sz w:val="28"/>
          <w:szCs w:val="28"/>
        </w:rPr>
        <w:t>1792</w:t>
      </w:r>
      <w:r>
        <w:rPr>
          <w:rFonts w:ascii="Times New Roman" w:hAnsi="Times New Roman" w:cs="Times New Roman"/>
          <w:sz w:val="28"/>
          <w:szCs w:val="28"/>
        </w:rPr>
        <w:t xml:space="preserve">-7 «О размерах и порядке выплаты дополнительной оплаты труда (вознаграждения), а так же иных выплат в период подготовки и проведения </w:t>
      </w:r>
      <w:r w:rsidR="0047377C">
        <w:rPr>
          <w:rFonts w:ascii="Times New Roman" w:hAnsi="Times New Roman" w:cs="Times New Roman"/>
          <w:sz w:val="28"/>
          <w:szCs w:val="28"/>
        </w:rPr>
        <w:t>общероссийского голосования по вопросу одобрения изменений в Конституцию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Красночетайская территориальная избирательная комиссия </w:t>
      </w:r>
      <w:r w:rsidRPr="0047377C">
        <w:rPr>
          <w:rFonts w:ascii="Times New Roman" w:hAnsi="Times New Roman" w:cs="Times New Roman"/>
          <w:b/>
          <w:sz w:val="28"/>
          <w:szCs w:val="28"/>
        </w:rPr>
        <w:t>р е ш и л а:</w:t>
      </w:r>
    </w:p>
    <w:p w:rsidR="00B36B23" w:rsidRDefault="00B36B23" w:rsidP="00B36B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6B23" w:rsidRDefault="00B36B23" w:rsidP="00B36B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график работы членов Красночетайской территориальной избирательной комиссии на </w:t>
      </w:r>
      <w:r w:rsidR="00781C81">
        <w:rPr>
          <w:rFonts w:ascii="Times New Roman" w:hAnsi="Times New Roman" w:cs="Times New Roman"/>
          <w:sz w:val="28"/>
          <w:szCs w:val="28"/>
        </w:rPr>
        <w:t>июль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47377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(прилагается)</w:t>
      </w:r>
    </w:p>
    <w:p w:rsidR="0068300F" w:rsidRDefault="0068300F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sz w:val="24"/>
          <w:szCs w:val="24"/>
        </w:rPr>
      </w:pPr>
    </w:p>
    <w:p w:rsidR="00E8328A" w:rsidRDefault="00E8328A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47377C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720D19">
      <w:pPr>
        <w:pStyle w:val="ConsPlusNormal"/>
        <w:jc w:val="both"/>
      </w:pPr>
    </w:p>
    <w:p w:rsidR="00720D19" w:rsidRDefault="00720D19" w:rsidP="00720D19">
      <w:pPr>
        <w:pStyle w:val="ConsPlusNormal"/>
        <w:jc w:val="both"/>
      </w:pPr>
    </w:p>
    <w:p w:rsidR="00C85AE4" w:rsidRDefault="00C85AE4" w:rsidP="00720D19">
      <w:pPr>
        <w:pStyle w:val="ConsPlusNormal"/>
        <w:jc w:val="both"/>
      </w:pPr>
    </w:p>
    <w:p w:rsidR="00C85AE4" w:rsidRDefault="00C85AE4" w:rsidP="00720D19">
      <w:pPr>
        <w:pStyle w:val="ConsPlusNormal"/>
        <w:jc w:val="both"/>
      </w:pPr>
    </w:p>
    <w:sectPr w:rsidR="00C85AE4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0332E"/>
    <w:rsid w:val="00013EE2"/>
    <w:rsid w:val="00026D77"/>
    <w:rsid w:val="000549FE"/>
    <w:rsid w:val="000A7BDA"/>
    <w:rsid w:val="0011578F"/>
    <w:rsid w:val="0012471C"/>
    <w:rsid w:val="001459EF"/>
    <w:rsid w:val="00145F7B"/>
    <w:rsid w:val="001C3685"/>
    <w:rsid w:val="002169CB"/>
    <w:rsid w:val="00223553"/>
    <w:rsid w:val="00250DA6"/>
    <w:rsid w:val="0027069A"/>
    <w:rsid w:val="00270C65"/>
    <w:rsid w:val="00290D22"/>
    <w:rsid w:val="002D520F"/>
    <w:rsid w:val="002D59A6"/>
    <w:rsid w:val="002D7356"/>
    <w:rsid w:val="002E7249"/>
    <w:rsid w:val="00305B5F"/>
    <w:rsid w:val="004661FF"/>
    <w:rsid w:val="0047377C"/>
    <w:rsid w:val="004A3E9C"/>
    <w:rsid w:val="004D7C4C"/>
    <w:rsid w:val="004F5044"/>
    <w:rsid w:val="005C0558"/>
    <w:rsid w:val="00667FD9"/>
    <w:rsid w:val="00681242"/>
    <w:rsid w:val="00682F24"/>
    <w:rsid w:val="0068300F"/>
    <w:rsid w:val="006900CB"/>
    <w:rsid w:val="006B55F4"/>
    <w:rsid w:val="007018E1"/>
    <w:rsid w:val="0071794B"/>
    <w:rsid w:val="00720D19"/>
    <w:rsid w:val="007674EC"/>
    <w:rsid w:val="00770A5E"/>
    <w:rsid w:val="00781C81"/>
    <w:rsid w:val="00782E92"/>
    <w:rsid w:val="007E3AFA"/>
    <w:rsid w:val="00824ACD"/>
    <w:rsid w:val="008429DA"/>
    <w:rsid w:val="0086438F"/>
    <w:rsid w:val="00881478"/>
    <w:rsid w:val="008B094E"/>
    <w:rsid w:val="009226DE"/>
    <w:rsid w:val="00985F22"/>
    <w:rsid w:val="009F0EC5"/>
    <w:rsid w:val="009F6D62"/>
    <w:rsid w:val="00A230F3"/>
    <w:rsid w:val="00A50596"/>
    <w:rsid w:val="00A52C05"/>
    <w:rsid w:val="00A803E7"/>
    <w:rsid w:val="00A8091C"/>
    <w:rsid w:val="00AF5FB3"/>
    <w:rsid w:val="00B10A12"/>
    <w:rsid w:val="00B203BB"/>
    <w:rsid w:val="00B36B23"/>
    <w:rsid w:val="00B85101"/>
    <w:rsid w:val="00C13864"/>
    <w:rsid w:val="00C22831"/>
    <w:rsid w:val="00C34F23"/>
    <w:rsid w:val="00C740E2"/>
    <w:rsid w:val="00C775DF"/>
    <w:rsid w:val="00C85AE4"/>
    <w:rsid w:val="00CC1360"/>
    <w:rsid w:val="00CF051D"/>
    <w:rsid w:val="00CF0B91"/>
    <w:rsid w:val="00D43FD4"/>
    <w:rsid w:val="00D5754A"/>
    <w:rsid w:val="00D651B2"/>
    <w:rsid w:val="00E20981"/>
    <w:rsid w:val="00E37970"/>
    <w:rsid w:val="00E62000"/>
    <w:rsid w:val="00E75CB5"/>
    <w:rsid w:val="00E8328A"/>
    <w:rsid w:val="00EA5774"/>
    <w:rsid w:val="00EE58AC"/>
    <w:rsid w:val="00F30EBF"/>
    <w:rsid w:val="00F31B59"/>
    <w:rsid w:val="00F3646F"/>
    <w:rsid w:val="00F71FCF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70351-508E-4855-82D7-F0AF1FC1C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2020-07-10T13:13:00Z</cp:lastPrinted>
  <dcterms:created xsi:type="dcterms:W3CDTF">2020-07-10T13:16:00Z</dcterms:created>
  <dcterms:modified xsi:type="dcterms:W3CDTF">2020-07-10T13:18:00Z</dcterms:modified>
</cp:coreProperties>
</file>