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ayout w:type="fixed"/>
        <w:tblLook w:val="04A0"/>
      </w:tblPr>
      <w:tblGrid>
        <w:gridCol w:w="4644"/>
        <w:gridCol w:w="1418"/>
        <w:gridCol w:w="4394"/>
      </w:tblGrid>
      <w:tr w:rsidR="00D1627C" w:rsidRPr="00DF6299" w:rsidTr="00742DF0">
        <w:trPr>
          <w:cantSplit/>
          <w:trHeight w:val="542"/>
        </w:trPr>
        <w:tc>
          <w:tcPr>
            <w:tcW w:w="4644" w:type="dxa"/>
          </w:tcPr>
          <w:p w:rsidR="00D1627C" w:rsidRPr="002F015D" w:rsidRDefault="00D1627C" w:rsidP="00742DF0">
            <w:pPr>
              <w:jc w:val="center"/>
              <w:rPr>
                <w:b/>
                <w:bCs/>
                <w:noProof/>
              </w:rPr>
            </w:pPr>
          </w:p>
          <w:p w:rsidR="00D1627C" w:rsidRPr="00DF6299" w:rsidRDefault="00D1627C" w:rsidP="00742DF0">
            <w:pPr>
              <w:jc w:val="center"/>
              <w:rPr>
                <w:b/>
                <w:bCs/>
                <w:noProof/>
              </w:rPr>
            </w:pPr>
            <w:r w:rsidRPr="00DF6299">
              <w:rPr>
                <w:b/>
                <w:bCs/>
                <w:noProof/>
              </w:rPr>
              <w:t>ЧĂВАШ РЕСПУБЛИКИ</w:t>
            </w:r>
          </w:p>
          <w:p w:rsidR="00D1627C" w:rsidRPr="00DF6299" w:rsidRDefault="00D1627C" w:rsidP="00742DF0">
            <w:pPr>
              <w:jc w:val="center"/>
            </w:pPr>
          </w:p>
        </w:tc>
        <w:tc>
          <w:tcPr>
            <w:tcW w:w="1418" w:type="dxa"/>
            <w:vMerge w:val="restart"/>
          </w:tcPr>
          <w:p w:rsidR="00D1627C" w:rsidRPr="00DF6299" w:rsidRDefault="00D1627C" w:rsidP="00742DF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01675" cy="840105"/>
                  <wp:effectExtent l="19050" t="0" r="3175" b="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:rsidR="00D1627C" w:rsidRPr="00DF6299" w:rsidRDefault="00D1627C" w:rsidP="00742DF0">
            <w:pPr>
              <w:jc w:val="center"/>
              <w:rPr>
                <w:b/>
                <w:bCs/>
                <w:noProof/>
              </w:rPr>
            </w:pPr>
          </w:p>
          <w:p w:rsidR="00D1627C" w:rsidRPr="00DF6299" w:rsidRDefault="00D1627C" w:rsidP="00742DF0">
            <w:pPr>
              <w:jc w:val="center"/>
              <w:rPr>
                <w:noProof/>
              </w:rPr>
            </w:pPr>
            <w:r w:rsidRPr="00DF6299">
              <w:rPr>
                <w:b/>
                <w:bCs/>
                <w:noProof/>
              </w:rPr>
              <w:t>ЧУВАШСКАЯ РЕСПУБЛИКА</w:t>
            </w:r>
          </w:p>
          <w:p w:rsidR="00D1627C" w:rsidRPr="00DF6299" w:rsidRDefault="00D1627C" w:rsidP="00742DF0">
            <w:pPr>
              <w:jc w:val="center"/>
            </w:pPr>
          </w:p>
        </w:tc>
      </w:tr>
      <w:tr w:rsidR="00D1627C" w:rsidRPr="00DF6299" w:rsidTr="00742DF0">
        <w:trPr>
          <w:cantSplit/>
          <w:trHeight w:val="1785"/>
        </w:trPr>
        <w:tc>
          <w:tcPr>
            <w:tcW w:w="4644" w:type="dxa"/>
          </w:tcPr>
          <w:p w:rsidR="00D1627C" w:rsidRPr="00347220" w:rsidRDefault="00D1627C" w:rsidP="00742DF0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ÇĚРПӲ</w:t>
            </w:r>
          </w:p>
          <w:p w:rsidR="00D1627C" w:rsidRPr="00347220" w:rsidRDefault="00D1627C" w:rsidP="00742DF0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МУНИЦИПАЛЛĂ ОКРУГĔН</w:t>
            </w:r>
          </w:p>
          <w:p w:rsidR="00D1627C" w:rsidRPr="00347220" w:rsidRDefault="00D1627C" w:rsidP="00742DF0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АДМИНИСТРАЦИЙĚ</w:t>
            </w:r>
          </w:p>
          <w:p w:rsidR="00D1627C" w:rsidRPr="00347220" w:rsidRDefault="00D1627C" w:rsidP="00742DF0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D1627C" w:rsidRDefault="00D1627C" w:rsidP="00742DF0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D1627C" w:rsidRPr="00347220" w:rsidRDefault="00D1627C" w:rsidP="00742DF0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ЙЫШĂНУ</w:t>
            </w:r>
          </w:p>
          <w:p w:rsidR="00D1627C" w:rsidRPr="00347220" w:rsidRDefault="00D1627C" w:rsidP="00742DF0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D1627C" w:rsidRDefault="00742DF0" w:rsidP="00742DF0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2023 ç. ҫу уйӑхĕн 04-мӗшӗ 561</w:t>
            </w:r>
            <w:r w:rsidRPr="00742DF0">
              <w:rPr>
                <w:b/>
                <w:noProof/>
              </w:rPr>
              <w:t xml:space="preserve"> №</w:t>
            </w:r>
          </w:p>
          <w:p w:rsidR="00742DF0" w:rsidRPr="00347220" w:rsidRDefault="00742DF0" w:rsidP="00742DF0">
            <w:pPr>
              <w:jc w:val="center"/>
              <w:rPr>
                <w:b/>
                <w:bCs/>
                <w:noProof/>
              </w:rPr>
            </w:pPr>
          </w:p>
          <w:p w:rsidR="00D1627C" w:rsidRPr="00347220" w:rsidRDefault="00D1627C" w:rsidP="00025123">
            <w:pPr>
              <w:jc w:val="center"/>
              <w:rPr>
                <w:noProof/>
              </w:rPr>
            </w:pPr>
            <w:r w:rsidRPr="00347220">
              <w:rPr>
                <w:b/>
                <w:bCs/>
                <w:noProof/>
              </w:rPr>
              <w:t>Ç</w:t>
            </w:r>
            <w:r w:rsidRPr="00347220">
              <w:rPr>
                <w:b/>
                <w:noProof/>
              </w:rPr>
              <w:t>ěрп</w:t>
            </w:r>
            <w:r w:rsidRPr="00347220">
              <w:rPr>
                <w:b/>
                <w:bCs/>
                <w:color w:val="000000"/>
              </w:rPr>
              <w:t>ÿ</w:t>
            </w:r>
            <w:r w:rsidRPr="00347220">
              <w:rPr>
                <w:b/>
                <w:noProof/>
              </w:rPr>
              <w:t xml:space="preserve"> хули</w:t>
            </w:r>
          </w:p>
        </w:tc>
        <w:tc>
          <w:tcPr>
            <w:tcW w:w="1418" w:type="dxa"/>
            <w:vMerge/>
            <w:vAlign w:val="center"/>
            <w:hideMark/>
          </w:tcPr>
          <w:p w:rsidR="00D1627C" w:rsidRPr="00347220" w:rsidRDefault="00D1627C" w:rsidP="00742DF0"/>
        </w:tc>
        <w:tc>
          <w:tcPr>
            <w:tcW w:w="4394" w:type="dxa"/>
          </w:tcPr>
          <w:p w:rsidR="00D1627C" w:rsidRPr="00347220" w:rsidRDefault="00D1627C" w:rsidP="00742DF0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 xml:space="preserve">АДМИНИСТРАЦИЯ ЦИВИЛЬСКОГО </w:t>
            </w:r>
            <w:r w:rsidRPr="00347220">
              <w:rPr>
                <w:b/>
                <w:bCs/>
                <w:noProof/>
              </w:rPr>
              <w:t>МУНИЦИПАЛЬНОГО ОКРУГА</w:t>
            </w:r>
          </w:p>
          <w:p w:rsidR="00D1627C" w:rsidRPr="00347220" w:rsidRDefault="00D1627C" w:rsidP="00742DF0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</w:p>
          <w:p w:rsidR="00D1627C" w:rsidRPr="00347220" w:rsidRDefault="00D1627C" w:rsidP="00742DF0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ПОСТАНОВЛЕНИЕ</w:t>
            </w:r>
          </w:p>
          <w:p w:rsidR="00D1627C" w:rsidRDefault="00D1627C" w:rsidP="00742DF0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742DF0" w:rsidRPr="00347220" w:rsidRDefault="00742DF0" w:rsidP="00742DF0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742DF0" w:rsidRPr="00C32A44" w:rsidRDefault="00742DF0" w:rsidP="00742DF0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04 мая 202</w:t>
            </w:r>
            <w:r w:rsidRPr="00C32A44">
              <w:rPr>
                <w:b/>
                <w:bCs/>
                <w:noProof/>
                <w:sz w:val="24"/>
                <w:szCs w:val="24"/>
              </w:rPr>
              <w:t>3</w:t>
            </w:r>
            <w:r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Pr="00C32A44">
              <w:rPr>
                <w:b/>
                <w:bCs/>
                <w:noProof/>
                <w:sz w:val="24"/>
                <w:szCs w:val="24"/>
              </w:rPr>
              <w:t>г. №</w:t>
            </w:r>
            <w:r>
              <w:rPr>
                <w:b/>
                <w:bCs/>
                <w:noProof/>
                <w:sz w:val="24"/>
                <w:szCs w:val="24"/>
              </w:rPr>
              <w:t xml:space="preserve"> 561</w:t>
            </w:r>
          </w:p>
          <w:p w:rsidR="00D1627C" w:rsidRPr="00347220" w:rsidRDefault="00D1627C" w:rsidP="00742DF0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D1627C" w:rsidRPr="00DF6299" w:rsidRDefault="00D1627C" w:rsidP="00025123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347220">
              <w:rPr>
                <w:b/>
                <w:bCs/>
                <w:noProof/>
              </w:rPr>
              <w:t>город Цивильск</w:t>
            </w:r>
            <w:bookmarkStart w:id="0" w:name="_GoBack"/>
            <w:bookmarkEnd w:id="0"/>
          </w:p>
        </w:tc>
      </w:tr>
    </w:tbl>
    <w:p w:rsidR="00D1627C" w:rsidRPr="006A194A" w:rsidRDefault="00D1627C" w:rsidP="00D1627C">
      <w:pPr>
        <w:rPr>
          <w:vanish/>
          <w:sz w:val="22"/>
          <w:szCs w:val="22"/>
        </w:rPr>
      </w:pPr>
    </w:p>
    <w:tbl>
      <w:tblPr>
        <w:tblW w:w="5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70"/>
      </w:tblGrid>
      <w:tr w:rsidR="00D1627C" w:rsidRPr="00DF6299" w:rsidTr="006A194A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1627C" w:rsidRPr="005639E5" w:rsidRDefault="00D1627C" w:rsidP="00742DF0">
            <w:pPr>
              <w:ind w:right="-108"/>
              <w:jc w:val="both"/>
              <w:rPr>
                <w:rFonts w:eastAsia="Calibri"/>
              </w:rPr>
            </w:pPr>
          </w:p>
        </w:tc>
      </w:tr>
    </w:tbl>
    <w:p w:rsidR="00D1627C" w:rsidRDefault="00D1627C" w:rsidP="00D1627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742DF0" w:rsidRPr="00F51E67" w:rsidRDefault="00742DF0" w:rsidP="00742DF0">
      <w:pPr>
        <w:pStyle w:val="ConsPlusNormal"/>
        <w:widowControl/>
        <w:tabs>
          <w:tab w:val="left" w:pos="5670"/>
        </w:tabs>
        <w:ind w:right="3685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Об утверждении М</w:t>
      </w:r>
      <w:r w:rsidRPr="00F51E67">
        <w:rPr>
          <w:rFonts w:ascii="Times New Roman" w:hAnsi="Times New Roman" w:cs="Times New Roman"/>
          <w:b/>
          <w:bCs/>
          <w:sz w:val="26"/>
          <w:szCs w:val="26"/>
        </w:rPr>
        <w:t>униципальной программы</w:t>
      </w:r>
      <w:r w:rsidRPr="00F51E6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Цивильского муниципального округа Чувашской Республики</w:t>
      </w:r>
      <w:r w:rsidRPr="00F51E67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«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Доступная среда</w:t>
      </w:r>
      <w:r w:rsidRPr="00F51E67">
        <w:rPr>
          <w:rFonts w:ascii="Times New Roman" w:hAnsi="Times New Roman" w:cs="Times New Roman"/>
          <w:b/>
          <w:bCs/>
          <w:color w:val="000000"/>
          <w:sz w:val="26"/>
          <w:szCs w:val="26"/>
        </w:rPr>
        <w:t>»</w:t>
      </w:r>
    </w:p>
    <w:p w:rsidR="00742DF0" w:rsidRPr="00F51E67" w:rsidRDefault="00742DF0" w:rsidP="00742DF0"/>
    <w:p w:rsidR="00742DF0" w:rsidRPr="000A7FC3" w:rsidRDefault="00742DF0" w:rsidP="00742DF0">
      <w:pPr>
        <w:ind w:firstLine="851"/>
        <w:jc w:val="both"/>
      </w:pPr>
      <w:proofErr w:type="gramStart"/>
      <w:r w:rsidRPr="000A7FC3">
        <w:t xml:space="preserve">В </w:t>
      </w:r>
      <w:r w:rsidRPr="00742DF0">
        <w:t xml:space="preserve">соответствии с </w:t>
      </w:r>
      <w:hyperlink r:id="rId5" w:history="1">
        <w:r w:rsidRPr="00742DF0">
          <w:rPr>
            <w:rStyle w:val="a7"/>
            <w:color w:val="auto"/>
          </w:rPr>
          <w:t>Федеральным законом</w:t>
        </w:r>
      </w:hyperlink>
      <w:r w:rsidRPr="00742DF0">
        <w:t xml:space="preserve"> от 6 октября 2003 г. N 131-ФЗ "Об общих принципах организации местного самоуправления в Российской Федерации", </w:t>
      </w:r>
      <w:hyperlink r:id="rId6" w:history="1">
        <w:r w:rsidRPr="00742DF0">
          <w:rPr>
            <w:rStyle w:val="a7"/>
            <w:color w:val="auto"/>
          </w:rPr>
          <w:t>Уставом</w:t>
        </w:r>
      </w:hyperlink>
      <w:r w:rsidRPr="000A7FC3">
        <w:t xml:space="preserve"> Цивильского муниципального округа,</w:t>
      </w:r>
      <w:r w:rsidRPr="000A7FC3">
        <w:rPr>
          <w:color w:val="000000"/>
        </w:rPr>
        <w:t xml:space="preserve"> постановлением Правительства РФ от 29 марта 2019 г. N 363 "Об утверждении государственной программы Российской Федерации "Доступная среда", постановлением Кабинета Министров Чувашской Республики от 7 декабря 2018 г. N 500 "О государственной программе Чувашской Республики</w:t>
      </w:r>
      <w:proofErr w:type="gramEnd"/>
      <w:r w:rsidRPr="000A7FC3">
        <w:rPr>
          <w:color w:val="000000"/>
        </w:rPr>
        <w:t xml:space="preserve"> "Доступная среда",  </w:t>
      </w:r>
      <w:r w:rsidRPr="000A7FC3">
        <w:t>администрация Цивильского муниципального округа</w:t>
      </w:r>
    </w:p>
    <w:p w:rsidR="00742DF0" w:rsidRPr="00F51E67" w:rsidRDefault="00742DF0" w:rsidP="00742DF0">
      <w:pPr>
        <w:jc w:val="both"/>
      </w:pPr>
    </w:p>
    <w:p w:rsidR="00742DF0" w:rsidRDefault="00742DF0" w:rsidP="00742DF0">
      <w:pPr>
        <w:jc w:val="both"/>
        <w:rPr>
          <w:b/>
          <w:bCs/>
        </w:rPr>
      </w:pPr>
      <w:r w:rsidRPr="00F51E67">
        <w:rPr>
          <w:b/>
          <w:bCs/>
        </w:rPr>
        <w:t>ПОСТАНОВЛЯЕТ:</w:t>
      </w:r>
    </w:p>
    <w:p w:rsidR="00742DF0" w:rsidRPr="00F51E67" w:rsidRDefault="00742DF0" w:rsidP="00742DF0">
      <w:pPr>
        <w:jc w:val="both"/>
        <w:rPr>
          <w:b/>
          <w:bCs/>
        </w:rPr>
      </w:pPr>
    </w:p>
    <w:p w:rsidR="00742DF0" w:rsidRDefault="00742DF0" w:rsidP="00742DF0">
      <w:pPr>
        <w:ind w:firstLine="708"/>
        <w:jc w:val="both"/>
        <w:rPr>
          <w:color w:val="000000"/>
        </w:rPr>
      </w:pPr>
      <w:r w:rsidRPr="00F51E67">
        <w:rPr>
          <w:color w:val="000000"/>
        </w:rPr>
        <w:t xml:space="preserve">1. Утвердить прилагаемую Муниципальную программу </w:t>
      </w:r>
      <w:r>
        <w:rPr>
          <w:color w:val="000000"/>
        </w:rPr>
        <w:t>Цивильского муниципального округа Чувашской Республики</w:t>
      </w:r>
      <w:r w:rsidRPr="00F51E67">
        <w:rPr>
          <w:color w:val="000000"/>
        </w:rPr>
        <w:t xml:space="preserve"> "Доступная среда" (далее - Муниципальная программа).</w:t>
      </w:r>
    </w:p>
    <w:p w:rsidR="00742DF0" w:rsidRDefault="00742DF0" w:rsidP="00742DF0">
      <w:pPr>
        <w:ind w:firstLine="708"/>
        <w:jc w:val="both"/>
        <w:rPr>
          <w:color w:val="000000"/>
        </w:rPr>
      </w:pPr>
      <w:r w:rsidRPr="00F51E67">
        <w:rPr>
          <w:color w:val="000000"/>
        </w:rPr>
        <w:t xml:space="preserve">2. Утвердить ответственным исполнителем Муниципальной программы </w:t>
      </w:r>
      <w:r>
        <w:rPr>
          <w:color w:val="000000"/>
        </w:rPr>
        <w:t>отдел строительства, дорожного хозяйства и ЖКХ</w:t>
      </w:r>
      <w:r w:rsidRPr="00F51E67">
        <w:rPr>
          <w:color w:val="000000"/>
        </w:rPr>
        <w:t xml:space="preserve"> </w:t>
      </w:r>
      <w:r>
        <w:rPr>
          <w:color w:val="000000"/>
        </w:rPr>
        <w:t>Цивильского муниципального округа Чувашской Республики</w:t>
      </w:r>
      <w:r w:rsidRPr="00F51E67">
        <w:rPr>
          <w:color w:val="000000"/>
        </w:rPr>
        <w:t>.</w:t>
      </w:r>
    </w:p>
    <w:p w:rsidR="00742DF0" w:rsidRDefault="00742DF0" w:rsidP="00742DF0">
      <w:pPr>
        <w:ind w:firstLine="708"/>
        <w:jc w:val="both"/>
        <w:rPr>
          <w:color w:val="000000"/>
        </w:rPr>
      </w:pPr>
      <w:r w:rsidRPr="00F51E67">
        <w:rPr>
          <w:color w:val="000000"/>
        </w:rPr>
        <w:t xml:space="preserve">3. Финансовому отделу </w:t>
      </w:r>
      <w:r>
        <w:rPr>
          <w:color w:val="000000"/>
        </w:rPr>
        <w:t xml:space="preserve">Цивильского </w:t>
      </w:r>
      <w:r w:rsidRPr="00F51E67">
        <w:rPr>
          <w:color w:val="000000"/>
        </w:rPr>
        <w:t xml:space="preserve">района при формировании проекта бюджета </w:t>
      </w:r>
      <w:r>
        <w:rPr>
          <w:color w:val="000000"/>
        </w:rPr>
        <w:t>Цивильского муниципального округа Чувашской Республики</w:t>
      </w:r>
      <w:r w:rsidRPr="00F51E67">
        <w:rPr>
          <w:color w:val="000000"/>
        </w:rPr>
        <w:t xml:space="preserve"> на очередной финансовый год и плановый период предусматривать бюджетные </w:t>
      </w:r>
      <w:proofErr w:type="gramStart"/>
      <w:r w:rsidRPr="00F51E67">
        <w:rPr>
          <w:color w:val="000000"/>
        </w:rPr>
        <w:t>ассигнования</w:t>
      </w:r>
      <w:proofErr w:type="gramEnd"/>
      <w:r w:rsidRPr="00F51E67">
        <w:rPr>
          <w:color w:val="000000"/>
        </w:rPr>
        <w:t xml:space="preserve"> на реализацию Муниципальной программы исходя из реальных возможностей бюджета </w:t>
      </w:r>
      <w:r>
        <w:rPr>
          <w:color w:val="000000"/>
        </w:rPr>
        <w:t>Цивильского муниципального округа Чувашской Республики</w:t>
      </w:r>
      <w:r w:rsidRPr="00F51E67">
        <w:rPr>
          <w:color w:val="000000"/>
        </w:rPr>
        <w:t>.</w:t>
      </w:r>
    </w:p>
    <w:p w:rsidR="00742DF0" w:rsidRDefault="00742DF0" w:rsidP="00742DF0">
      <w:pPr>
        <w:ind w:firstLine="708"/>
        <w:jc w:val="both"/>
        <w:rPr>
          <w:color w:val="000000"/>
        </w:rPr>
      </w:pPr>
      <w:r w:rsidRPr="00F51E67">
        <w:rPr>
          <w:color w:val="000000"/>
        </w:rPr>
        <w:t xml:space="preserve">4. </w:t>
      </w:r>
      <w:proofErr w:type="gramStart"/>
      <w:r w:rsidRPr="00F51E67">
        <w:rPr>
          <w:color w:val="000000"/>
        </w:rPr>
        <w:t>Контроль за</w:t>
      </w:r>
      <w:proofErr w:type="gramEnd"/>
      <w:r w:rsidRPr="00F51E67">
        <w:rPr>
          <w:color w:val="000000"/>
        </w:rPr>
        <w:t xml:space="preserve"> выполнением настоящего постановления возложить на </w:t>
      </w:r>
      <w:r>
        <w:rPr>
          <w:color w:val="000000"/>
        </w:rPr>
        <w:t>отдел строительства, дорожного хозяйства и ЖКХ</w:t>
      </w:r>
      <w:r w:rsidRPr="00F51E67">
        <w:rPr>
          <w:color w:val="000000"/>
        </w:rPr>
        <w:t xml:space="preserve"> </w:t>
      </w:r>
      <w:r>
        <w:rPr>
          <w:color w:val="000000"/>
        </w:rPr>
        <w:t xml:space="preserve">Цивильского </w:t>
      </w:r>
      <w:r w:rsidRPr="00F51E67">
        <w:rPr>
          <w:color w:val="000000"/>
        </w:rPr>
        <w:t>района.</w:t>
      </w:r>
    </w:p>
    <w:p w:rsidR="00742DF0" w:rsidRDefault="00742DF0" w:rsidP="00742DF0">
      <w:pPr>
        <w:ind w:firstLine="708"/>
        <w:jc w:val="both"/>
        <w:rPr>
          <w:color w:val="000000"/>
        </w:rPr>
      </w:pPr>
      <w:r w:rsidRPr="00F51E67">
        <w:rPr>
          <w:color w:val="000000"/>
        </w:rPr>
        <w:t>5. Настоящее постановление вступает в силу</w:t>
      </w:r>
      <w:r>
        <w:rPr>
          <w:color w:val="000000"/>
        </w:rPr>
        <w:t xml:space="preserve"> после его официального опубликования (обнародования)</w:t>
      </w:r>
      <w:r w:rsidRPr="00F51E67">
        <w:rPr>
          <w:color w:val="000000"/>
        </w:rPr>
        <w:t xml:space="preserve"> и распространяется на правоотношения, возникшие с </w:t>
      </w:r>
      <w:r>
        <w:rPr>
          <w:color w:val="000000"/>
        </w:rPr>
        <w:t>01 января 2023</w:t>
      </w:r>
      <w:r w:rsidRPr="00F51E67">
        <w:rPr>
          <w:color w:val="000000"/>
        </w:rPr>
        <w:t xml:space="preserve"> года.</w:t>
      </w:r>
    </w:p>
    <w:p w:rsidR="00742DF0" w:rsidRDefault="00742DF0" w:rsidP="00742DF0">
      <w:pPr>
        <w:rPr>
          <w:color w:val="000000"/>
        </w:rPr>
      </w:pPr>
    </w:p>
    <w:p w:rsidR="00742DF0" w:rsidRDefault="00742DF0" w:rsidP="00742DF0">
      <w:r>
        <w:t>Глава Цивильского</w:t>
      </w:r>
    </w:p>
    <w:p w:rsidR="00742DF0" w:rsidRDefault="00742DF0" w:rsidP="00742DF0">
      <w:r>
        <w:t xml:space="preserve">муниципального округа                                                          </w:t>
      </w:r>
      <w:r w:rsidR="00EB6915">
        <w:t xml:space="preserve">               </w:t>
      </w:r>
      <w:r>
        <w:t xml:space="preserve">                        А.В.Иванов</w:t>
      </w:r>
    </w:p>
    <w:p w:rsidR="00742DF0" w:rsidRDefault="00742DF0" w:rsidP="00742DF0"/>
    <w:p w:rsidR="00742DF0" w:rsidRDefault="00742DF0" w:rsidP="00742DF0"/>
    <w:p w:rsidR="00742DF0" w:rsidRDefault="00742DF0" w:rsidP="00742DF0"/>
    <w:p w:rsidR="00742DF0" w:rsidRDefault="00742DF0" w:rsidP="00742DF0"/>
    <w:p w:rsidR="00742DF0" w:rsidRDefault="00742DF0" w:rsidP="00742DF0"/>
    <w:p w:rsidR="00742DF0" w:rsidRDefault="00742DF0" w:rsidP="00742DF0">
      <w:r>
        <w:t xml:space="preserve"> </w:t>
      </w:r>
    </w:p>
    <w:p w:rsidR="00742DF0" w:rsidRDefault="00742DF0" w:rsidP="00742DF0"/>
    <w:p w:rsidR="00742DF0" w:rsidRDefault="00742DF0" w:rsidP="00742DF0"/>
    <w:p w:rsidR="00742DF0" w:rsidRDefault="00742DF0" w:rsidP="00742DF0"/>
    <w:p w:rsidR="00742DF0" w:rsidRDefault="00742DF0" w:rsidP="00742DF0"/>
    <w:p w:rsidR="00742DF0" w:rsidRDefault="00742DF0" w:rsidP="00742DF0"/>
    <w:p w:rsidR="00742DF0" w:rsidRDefault="00742DF0" w:rsidP="00742DF0"/>
    <w:p w:rsidR="00742DF0" w:rsidRDefault="00742DF0" w:rsidP="00742DF0"/>
    <w:p w:rsidR="00742DF0" w:rsidRDefault="00742DF0" w:rsidP="00742DF0"/>
    <w:p w:rsidR="00742DF0" w:rsidRDefault="00742DF0" w:rsidP="00742DF0"/>
    <w:p w:rsidR="00742DF0" w:rsidRDefault="00742DF0" w:rsidP="00742DF0"/>
    <w:p w:rsidR="00742DF0" w:rsidRDefault="00742DF0" w:rsidP="00742DF0"/>
    <w:p w:rsidR="00742DF0" w:rsidRDefault="00742DF0" w:rsidP="00742DF0"/>
    <w:p w:rsidR="00742DF0" w:rsidRDefault="00742DF0" w:rsidP="00742DF0"/>
    <w:p w:rsidR="00742DF0" w:rsidRDefault="00742DF0" w:rsidP="00742DF0">
      <w:r w:rsidRPr="002F656D">
        <w:t>Начальник отдела строительства</w:t>
      </w:r>
      <w:r>
        <w:t xml:space="preserve">, дорожного хозяйства </w:t>
      </w:r>
      <w:r w:rsidRPr="002F656D">
        <w:t>и ЖКХ</w:t>
      </w:r>
      <w:r w:rsidRPr="00F2199F">
        <w:t xml:space="preserve">    </w:t>
      </w:r>
    </w:p>
    <w:p w:rsidR="00742DF0" w:rsidRPr="00F2199F" w:rsidRDefault="00742DF0" w:rsidP="00742DF0">
      <w:r>
        <w:t>Цивильского муниципального округа</w:t>
      </w:r>
    </w:p>
    <w:p w:rsidR="00742DF0" w:rsidRPr="00F2199F" w:rsidRDefault="00742DF0" w:rsidP="00742DF0">
      <w:r w:rsidRPr="00F2199F">
        <w:t xml:space="preserve">                    </w:t>
      </w:r>
      <w:r>
        <w:t xml:space="preserve">                    </w:t>
      </w:r>
      <w:r w:rsidRPr="00F2199F">
        <w:t xml:space="preserve"> </w:t>
      </w:r>
      <w:r>
        <w:t xml:space="preserve">             </w:t>
      </w:r>
      <w:r w:rsidRPr="00F2199F">
        <w:t xml:space="preserve">  </w:t>
      </w:r>
      <w:r>
        <w:t>А.И.Михайлов</w:t>
      </w:r>
    </w:p>
    <w:p w:rsidR="00742DF0" w:rsidRPr="00F2199F" w:rsidRDefault="00742DF0" w:rsidP="00742DF0">
      <w:r w:rsidRPr="00F2199F">
        <w:tab/>
      </w:r>
      <w:r w:rsidRPr="00F2199F">
        <w:tab/>
        <w:t xml:space="preserve">      </w:t>
      </w:r>
    </w:p>
    <w:p w:rsidR="00742DF0" w:rsidRPr="00F2199F" w:rsidRDefault="00742DF0" w:rsidP="00742DF0">
      <w:r>
        <w:rPr>
          <w:u w:val="single"/>
        </w:rPr>
        <w:t xml:space="preserve">«     </w:t>
      </w:r>
      <w:r w:rsidRPr="00F2199F">
        <w:rPr>
          <w:u w:val="single"/>
        </w:rPr>
        <w:t xml:space="preserve">» </w:t>
      </w:r>
      <w:r>
        <w:rPr>
          <w:u w:val="single"/>
        </w:rPr>
        <w:t xml:space="preserve">           </w:t>
      </w:r>
      <w:r w:rsidRPr="00F2199F">
        <w:rPr>
          <w:u w:val="single"/>
        </w:rPr>
        <w:t xml:space="preserve"> 20</w:t>
      </w:r>
      <w:r>
        <w:rPr>
          <w:u w:val="single"/>
        </w:rPr>
        <w:t xml:space="preserve">23 </w:t>
      </w:r>
      <w:r w:rsidRPr="00F2199F">
        <w:rPr>
          <w:u w:val="single"/>
        </w:rPr>
        <w:t>г</w:t>
      </w:r>
      <w:r>
        <w:rPr>
          <w:u w:val="single"/>
        </w:rPr>
        <w:t>ода</w:t>
      </w:r>
      <w:r w:rsidRPr="00F2199F">
        <w:tab/>
      </w:r>
    </w:p>
    <w:p w:rsidR="00742DF0" w:rsidRDefault="00742DF0" w:rsidP="00742DF0"/>
    <w:p w:rsidR="00742DF0" w:rsidRDefault="00742DF0" w:rsidP="00742DF0"/>
    <w:p w:rsidR="00742DF0" w:rsidRDefault="00742DF0" w:rsidP="00742DF0"/>
    <w:p w:rsidR="00742DF0" w:rsidRDefault="00742DF0" w:rsidP="00742DF0">
      <w:r w:rsidRPr="0000419E">
        <w:t>Заведующий сектором юридической службы</w:t>
      </w:r>
    </w:p>
    <w:p w:rsidR="00742DF0" w:rsidRPr="00F2199F" w:rsidRDefault="00742DF0" w:rsidP="00742DF0">
      <w:r>
        <w:t>Цивильского района</w:t>
      </w:r>
      <w:r w:rsidRPr="00F2199F">
        <w:t xml:space="preserve">                                          </w:t>
      </w:r>
    </w:p>
    <w:p w:rsidR="00742DF0" w:rsidRDefault="00742DF0" w:rsidP="00742DF0">
      <w:pPr>
        <w:ind w:left="2124" w:firstLine="708"/>
      </w:pPr>
      <w:r>
        <w:t xml:space="preserve">                     </w:t>
      </w:r>
    </w:p>
    <w:p w:rsidR="00742DF0" w:rsidRDefault="00742DF0" w:rsidP="00742DF0">
      <w:pPr>
        <w:ind w:left="2124" w:firstLine="708"/>
      </w:pPr>
      <w:r>
        <w:t xml:space="preserve">                      </w:t>
      </w:r>
      <w:r w:rsidRPr="00F2199F">
        <w:t>Т.Ю. Павлова</w:t>
      </w:r>
    </w:p>
    <w:p w:rsidR="00742DF0" w:rsidRPr="00F2199F" w:rsidRDefault="00742DF0" w:rsidP="00742DF0">
      <w:pPr>
        <w:ind w:left="2124" w:firstLine="708"/>
      </w:pPr>
    </w:p>
    <w:p w:rsidR="00742DF0" w:rsidRPr="00F2199F" w:rsidRDefault="00742DF0" w:rsidP="00742DF0">
      <w:r>
        <w:rPr>
          <w:u w:val="single"/>
        </w:rPr>
        <w:t xml:space="preserve">«     </w:t>
      </w:r>
      <w:r w:rsidRPr="00F2199F">
        <w:rPr>
          <w:u w:val="single"/>
        </w:rPr>
        <w:t xml:space="preserve">» </w:t>
      </w:r>
      <w:r>
        <w:rPr>
          <w:u w:val="single"/>
        </w:rPr>
        <w:t xml:space="preserve">             </w:t>
      </w:r>
      <w:r w:rsidRPr="00F2199F">
        <w:rPr>
          <w:u w:val="single"/>
        </w:rPr>
        <w:t xml:space="preserve"> 20</w:t>
      </w:r>
      <w:r>
        <w:rPr>
          <w:u w:val="single"/>
        </w:rPr>
        <w:t xml:space="preserve">23 </w:t>
      </w:r>
      <w:r w:rsidRPr="00F2199F">
        <w:rPr>
          <w:u w:val="single"/>
        </w:rPr>
        <w:t>г</w:t>
      </w:r>
      <w:r>
        <w:rPr>
          <w:u w:val="single"/>
        </w:rPr>
        <w:t>ода</w:t>
      </w:r>
      <w:r w:rsidRPr="00F2199F">
        <w:tab/>
      </w:r>
    </w:p>
    <w:p w:rsidR="00742DF0" w:rsidRPr="00F2199F" w:rsidRDefault="00742DF0" w:rsidP="00742DF0"/>
    <w:p w:rsidR="00742DF0" w:rsidRPr="00F2199F" w:rsidRDefault="00742DF0" w:rsidP="00742DF0"/>
    <w:p w:rsidR="00742DF0" w:rsidRDefault="00742DF0" w:rsidP="00742DF0">
      <w:r>
        <w:t>Главный</w:t>
      </w:r>
      <w:r w:rsidRPr="002F656D">
        <w:t xml:space="preserve"> специалист – эксперт</w:t>
      </w:r>
      <w:r>
        <w:t xml:space="preserve"> отдела </w:t>
      </w:r>
    </w:p>
    <w:p w:rsidR="00742DF0" w:rsidRDefault="00742DF0" w:rsidP="00742DF0">
      <w:r>
        <w:t xml:space="preserve">строительства, дорожного хозяйства и ЖКХ </w:t>
      </w:r>
    </w:p>
    <w:p w:rsidR="00742DF0" w:rsidRPr="00F2199F" w:rsidRDefault="00742DF0" w:rsidP="00742DF0">
      <w:r>
        <w:t>Цивильского муниципального округа</w:t>
      </w:r>
    </w:p>
    <w:p w:rsidR="00742DF0" w:rsidRDefault="00742DF0" w:rsidP="00742DF0"/>
    <w:p w:rsidR="00742DF0" w:rsidRDefault="00742DF0" w:rsidP="00742DF0">
      <w:r>
        <w:t xml:space="preserve">                                                   К.В. Андреева</w:t>
      </w:r>
    </w:p>
    <w:p w:rsidR="00742DF0" w:rsidRPr="00F2199F" w:rsidRDefault="00742DF0" w:rsidP="00742DF0">
      <w:r>
        <w:rPr>
          <w:u w:val="single"/>
        </w:rPr>
        <w:t xml:space="preserve">«     </w:t>
      </w:r>
      <w:r w:rsidRPr="00F2199F">
        <w:rPr>
          <w:u w:val="single"/>
        </w:rPr>
        <w:t xml:space="preserve">» </w:t>
      </w:r>
      <w:r>
        <w:rPr>
          <w:u w:val="single"/>
        </w:rPr>
        <w:t xml:space="preserve">             </w:t>
      </w:r>
      <w:r w:rsidRPr="00F2199F">
        <w:rPr>
          <w:u w:val="single"/>
        </w:rPr>
        <w:t xml:space="preserve"> 20</w:t>
      </w:r>
      <w:r>
        <w:rPr>
          <w:u w:val="single"/>
        </w:rPr>
        <w:t xml:space="preserve">23 </w:t>
      </w:r>
      <w:r w:rsidRPr="00F2199F">
        <w:rPr>
          <w:u w:val="single"/>
        </w:rPr>
        <w:t>г</w:t>
      </w:r>
      <w:r>
        <w:rPr>
          <w:u w:val="single"/>
        </w:rPr>
        <w:t>ода</w:t>
      </w:r>
      <w:r w:rsidRPr="00F2199F">
        <w:tab/>
      </w:r>
    </w:p>
    <w:p w:rsidR="00742DF0" w:rsidRDefault="00742DF0" w:rsidP="00742DF0">
      <w:pPr>
        <w:rPr>
          <w:color w:val="000000"/>
        </w:rPr>
      </w:pPr>
      <w:r>
        <w:br w:type="page"/>
      </w:r>
    </w:p>
    <w:p w:rsidR="00742DF0" w:rsidRPr="00DB2805" w:rsidRDefault="00742DF0" w:rsidP="00742DF0">
      <w:pPr>
        <w:ind w:left="4782"/>
        <w:rPr>
          <w:color w:val="000000"/>
        </w:rPr>
      </w:pPr>
      <w:r>
        <w:rPr>
          <w:color w:val="000000"/>
        </w:rPr>
        <w:lastRenderedPageBreak/>
        <w:t xml:space="preserve">                             </w:t>
      </w:r>
      <w:r w:rsidRPr="00DB2805">
        <w:rPr>
          <w:color w:val="000000"/>
        </w:rPr>
        <w:t>УТВЕРЖДЕНА</w:t>
      </w:r>
    </w:p>
    <w:p w:rsidR="00742DF0" w:rsidRPr="00DB2805" w:rsidRDefault="00742DF0" w:rsidP="00742DF0">
      <w:pPr>
        <w:ind w:left="4194"/>
        <w:jc w:val="center"/>
        <w:rPr>
          <w:color w:val="000000"/>
        </w:rPr>
      </w:pPr>
      <w:r>
        <w:rPr>
          <w:color w:val="000000"/>
        </w:rPr>
        <w:t xml:space="preserve">      </w:t>
      </w:r>
      <w:r w:rsidRPr="00DB2805">
        <w:rPr>
          <w:color w:val="000000"/>
        </w:rPr>
        <w:t xml:space="preserve">постановлением </w:t>
      </w:r>
      <w:r>
        <w:rPr>
          <w:color w:val="000000"/>
        </w:rPr>
        <w:t>Цивильского муниципального    округа Чувашской Республики</w:t>
      </w:r>
    </w:p>
    <w:p w:rsidR="00742DF0" w:rsidRPr="00DB2805" w:rsidRDefault="00742DF0" w:rsidP="00742DF0">
      <w:pPr>
        <w:ind w:left="4782"/>
        <w:rPr>
          <w:color w:val="000000"/>
        </w:rPr>
      </w:pPr>
      <w:r>
        <w:rPr>
          <w:color w:val="000000"/>
        </w:rPr>
        <w:t xml:space="preserve">                      от 04.05.2023 № 561</w:t>
      </w:r>
    </w:p>
    <w:p w:rsidR="00742DF0" w:rsidRPr="00DB2805" w:rsidRDefault="00EB6915" w:rsidP="00742DF0">
      <w:pPr>
        <w:pStyle w:val="ConsPlusNormal"/>
        <w:widowControl/>
        <w:ind w:firstLine="68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</w:p>
    <w:p w:rsidR="00742DF0" w:rsidRPr="00DB2805" w:rsidRDefault="00742DF0" w:rsidP="00742DF0">
      <w:pPr>
        <w:pStyle w:val="ConsPlusNormal"/>
        <w:widowControl/>
        <w:ind w:firstLine="68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42DF0" w:rsidRPr="00DB2805" w:rsidRDefault="00742DF0" w:rsidP="00742DF0">
      <w:pPr>
        <w:pStyle w:val="ConsPlusNormal"/>
        <w:widowControl/>
        <w:ind w:firstLine="68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42DF0" w:rsidRPr="00DB2805" w:rsidRDefault="00742DF0" w:rsidP="00742DF0">
      <w:pPr>
        <w:pStyle w:val="ConsPlusNormal"/>
        <w:widowControl/>
        <w:ind w:firstLine="68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42DF0" w:rsidRPr="00DB2805" w:rsidRDefault="00742DF0" w:rsidP="00742DF0">
      <w:pPr>
        <w:pStyle w:val="ConsPlusNormal"/>
        <w:widowControl/>
        <w:ind w:firstLine="68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42DF0" w:rsidRPr="00DB2805" w:rsidRDefault="00742DF0" w:rsidP="00742DF0">
      <w:pPr>
        <w:pStyle w:val="ConsPlusNormal"/>
        <w:widowControl/>
        <w:ind w:firstLine="68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42DF0" w:rsidRPr="00DB2805" w:rsidRDefault="00742DF0" w:rsidP="00742DF0">
      <w:pPr>
        <w:pStyle w:val="ConsPlusNormal"/>
        <w:widowControl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42DF0" w:rsidRPr="00DB2805" w:rsidRDefault="00742DF0" w:rsidP="00742DF0">
      <w:pPr>
        <w:pStyle w:val="ConsPlusNormal"/>
        <w:widowControl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42DF0" w:rsidRPr="00DB2805" w:rsidRDefault="00742DF0" w:rsidP="00742DF0">
      <w:pPr>
        <w:pStyle w:val="ConsPlusNormal"/>
        <w:widowControl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42DF0" w:rsidRPr="00DB2805" w:rsidRDefault="00742DF0" w:rsidP="00742DF0">
      <w:pPr>
        <w:pStyle w:val="ConsPlusNormal"/>
        <w:widowControl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МУНИЦИПАЛЬНАЯ </w:t>
      </w:r>
      <w:r w:rsidRPr="00DB2805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ПРОГРАММА</w:t>
      </w:r>
    </w:p>
    <w:p w:rsidR="00742DF0" w:rsidRDefault="00742DF0" w:rsidP="00742DF0">
      <w:pPr>
        <w:pStyle w:val="ConsPlusNormal"/>
        <w:widowControl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ЦИВИЛЬСКОГО МУНИЦИПАЛЬНОГО ОКРУГА</w:t>
      </w:r>
    </w:p>
    <w:p w:rsidR="00742DF0" w:rsidRDefault="00742DF0" w:rsidP="00742DF0">
      <w:pPr>
        <w:pStyle w:val="ConsPlusNormal"/>
        <w:widowControl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ЧУВАШСКОЙ РЕСПУБЛИКИ</w:t>
      </w:r>
    </w:p>
    <w:p w:rsidR="00742DF0" w:rsidRPr="00DB2805" w:rsidRDefault="00742DF0" w:rsidP="00742DF0">
      <w:pPr>
        <w:pStyle w:val="ConsPlusNormal"/>
        <w:widowControl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«ДОСТУПНАЯ СРЕДА»</w:t>
      </w:r>
    </w:p>
    <w:p w:rsidR="00742DF0" w:rsidRPr="00DB2805" w:rsidRDefault="00742DF0" w:rsidP="00742DF0">
      <w:pPr>
        <w:pStyle w:val="ConsPlusNormal"/>
        <w:widowControl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42DF0" w:rsidRPr="00DB2805" w:rsidRDefault="00742DF0" w:rsidP="00742DF0">
      <w:pPr>
        <w:pStyle w:val="ConsPlusNormal"/>
        <w:widowControl/>
        <w:ind w:firstLine="68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42DF0" w:rsidRPr="003C0CB8" w:rsidRDefault="00742DF0" w:rsidP="00742DF0">
      <w:pPr>
        <w:pStyle w:val="1"/>
        <w:spacing w:before="0" w:after="0"/>
        <w:jc w:val="right"/>
        <w:rPr>
          <w:rFonts w:cs="Times New Roman"/>
          <w:b w:val="0"/>
          <w:color w:val="000000"/>
        </w:rPr>
      </w:pPr>
      <w:r w:rsidRPr="00DB2805">
        <w:rPr>
          <w:rFonts w:cs="Times New Roman"/>
          <w:color w:val="000000"/>
        </w:rPr>
        <w:br w:type="page"/>
      </w:r>
      <w:bookmarkStart w:id="1" w:name="sub_100"/>
      <w:r w:rsidRPr="003C0CB8">
        <w:rPr>
          <w:rFonts w:cs="Times New Roman"/>
          <w:b w:val="0"/>
          <w:color w:val="000000"/>
        </w:rPr>
        <w:lastRenderedPageBreak/>
        <w:t xml:space="preserve">Приложение к постановлению </w:t>
      </w:r>
    </w:p>
    <w:p w:rsidR="00742DF0" w:rsidRDefault="00742DF0" w:rsidP="00742DF0">
      <w:pPr>
        <w:pStyle w:val="1"/>
        <w:spacing w:before="0" w:after="0"/>
        <w:jc w:val="right"/>
        <w:rPr>
          <w:rFonts w:cs="Times New Roman"/>
          <w:b w:val="0"/>
          <w:color w:val="000000"/>
        </w:rPr>
      </w:pPr>
      <w:r w:rsidRPr="003C0CB8">
        <w:rPr>
          <w:rFonts w:cs="Times New Roman"/>
          <w:b w:val="0"/>
          <w:color w:val="000000"/>
        </w:rPr>
        <w:t>администрации Цивильского</w:t>
      </w:r>
    </w:p>
    <w:p w:rsidR="00742DF0" w:rsidRDefault="00742DF0" w:rsidP="00742DF0">
      <w:pPr>
        <w:pStyle w:val="1"/>
        <w:spacing w:before="0" w:after="0"/>
        <w:jc w:val="right"/>
        <w:rPr>
          <w:rFonts w:cs="Times New Roman"/>
          <w:b w:val="0"/>
          <w:color w:val="000000"/>
        </w:rPr>
      </w:pPr>
      <w:r w:rsidRPr="003C0CB8">
        <w:rPr>
          <w:rFonts w:cs="Times New Roman"/>
          <w:b w:val="0"/>
          <w:color w:val="000000"/>
        </w:rPr>
        <w:t xml:space="preserve"> муниципального округа</w:t>
      </w:r>
    </w:p>
    <w:p w:rsidR="00742DF0" w:rsidRPr="003C0CB8" w:rsidRDefault="00742DF0" w:rsidP="00742DF0">
      <w:pPr>
        <w:jc w:val="right"/>
      </w:pPr>
      <w:r>
        <w:t>от  04.05.2023 № 561</w:t>
      </w:r>
    </w:p>
    <w:p w:rsidR="00742DF0" w:rsidRDefault="00742DF0" w:rsidP="00742DF0">
      <w:pPr>
        <w:pStyle w:val="1"/>
        <w:spacing w:before="0" w:after="0"/>
        <w:jc w:val="right"/>
        <w:rPr>
          <w:rFonts w:cs="Times New Roman"/>
          <w:color w:val="000000"/>
        </w:rPr>
      </w:pPr>
    </w:p>
    <w:p w:rsidR="00742DF0" w:rsidRDefault="00742DF0" w:rsidP="00742DF0">
      <w:pPr>
        <w:pStyle w:val="1"/>
        <w:spacing w:before="0" w:after="0"/>
      </w:pPr>
      <w:r>
        <w:t>Муниципальная программа</w:t>
      </w:r>
      <w:r>
        <w:br/>
        <w:t>Цивильского муниципального округа</w:t>
      </w:r>
    </w:p>
    <w:p w:rsidR="00742DF0" w:rsidRDefault="00742DF0" w:rsidP="00742DF0">
      <w:pPr>
        <w:pStyle w:val="1"/>
        <w:spacing w:before="0" w:after="0"/>
      </w:pPr>
      <w:r>
        <w:t xml:space="preserve"> Чувашской Республики </w:t>
      </w:r>
    </w:p>
    <w:p w:rsidR="00742DF0" w:rsidRDefault="00742DF0" w:rsidP="00742DF0">
      <w:pPr>
        <w:pStyle w:val="1"/>
        <w:spacing w:before="0" w:after="0"/>
      </w:pPr>
      <w:r>
        <w:t>"Доступная среда"</w:t>
      </w:r>
    </w:p>
    <w:p w:rsidR="00742DF0" w:rsidRDefault="00742DF0" w:rsidP="00742DF0"/>
    <w:p w:rsidR="00742DF0" w:rsidRDefault="00742DF0" w:rsidP="00742DF0">
      <w:pPr>
        <w:ind w:firstLine="709"/>
        <w:jc w:val="both"/>
      </w:pPr>
      <w:proofErr w:type="spellStart"/>
      <w:r>
        <w:rPr>
          <w:rStyle w:val="a4"/>
        </w:rPr>
        <w:t>Справочно</w:t>
      </w:r>
      <w:proofErr w:type="spellEnd"/>
      <w:r>
        <w:rPr>
          <w:rStyle w:val="a4"/>
        </w:rPr>
        <w:t>:</w:t>
      </w:r>
      <w:r>
        <w:t xml:space="preserve"> </w:t>
      </w:r>
      <w:proofErr w:type="gramStart"/>
      <w:r>
        <w:t xml:space="preserve">В соответствии с </w:t>
      </w:r>
      <w:r>
        <w:rPr>
          <w:rStyle w:val="a7"/>
        </w:rPr>
        <w:t>Законом</w:t>
      </w:r>
      <w:r>
        <w:t xml:space="preserve"> Чувашской Республики от 14.05.2021 N 30 "О преобразовании муниципальных образований Цивильского района Чувашской Республики и о внесении изменений в Закон Чувашской Республики 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 и городского округа" Муниципальный район Чувашской Республики преобразован в Цивильский муниципальный округ Чувашской Республики с 1 января 2023</w:t>
      </w:r>
      <w:proofErr w:type="gramEnd"/>
      <w:r>
        <w:t xml:space="preserve"> года.</w:t>
      </w:r>
    </w:p>
    <w:bookmarkEnd w:id="1"/>
    <w:p w:rsidR="00742DF0" w:rsidRDefault="00742DF0" w:rsidP="00742DF0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380"/>
        <w:gridCol w:w="7840"/>
      </w:tblGrid>
      <w:tr w:rsidR="00742DF0" w:rsidTr="00742DF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Ответственный исполнитель муниципальной программы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управление по благоустройству и развитию сельских территорий Цивильского муниципального округа Чувашской Республики</w:t>
            </w:r>
          </w:p>
        </w:tc>
      </w:tr>
      <w:tr w:rsidR="00742DF0" w:rsidTr="00742DF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Соисполнители муниципальной программы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отдел образования и социального развития Цивильского муниципального округа Чувашской Республики,</w:t>
            </w:r>
          </w:p>
        </w:tc>
      </w:tr>
      <w:tr w:rsidR="00742DF0" w:rsidTr="00742DF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Pr="00742DF0" w:rsidRDefault="00742DF0" w:rsidP="00742DF0">
            <w:pPr>
              <w:pStyle w:val="a9"/>
              <w:jc w:val="both"/>
            </w:pPr>
            <w:r w:rsidRPr="00742DF0">
              <w:t>Подпрограмма муниципальной программы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Pr="00742DF0" w:rsidRDefault="00742DF0" w:rsidP="00742DF0">
            <w:pPr>
              <w:pStyle w:val="a9"/>
              <w:jc w:val="both"/>
            </w:pPr>
            <w:hyperlink w:anchor="sub_2000" w:history="1">
              <w:r w:rsidRPr="00742DF0">
                <w:rPr>
                  <w:rStyle w:val="a7"/>
                  <w:color w:val="auto"/>
                </w:rPr>
                <w:t xml:space="preserve">"Обеспечение условий доступности приоритетных объектов и услуг в приоритетных сферах жизнедеятельности инвалидов и других </w:t>
              </w:r>
              <w:proofErr w:type="spellStart"/>
              <w:r w:rsidRPr="00742DF0">
                <w:rPr>
                  <w:rStyle w:val="a7"/>
                  <w:color w:val="auto"/>
                </w:rPr>
                <w:t>маломобильных</w:t>
              </w:r>
              <w:proofErr w:type="spellEnd"/>
              <w:r w:rsidRPr="00742DF0">
                <w:rPr>
                  <w:rStyle w:val="a7"/>
                  <w:color w:val="auto"/>
                </w:rPr>
                <w:t xml:space="preserve"> групп населения"</w:t>
              </w:r>
            </w:hyperlink>
          </w:p>
        </w:tc>
      </w:tr>
      <w:tr w:rsidR="00742DF0" w:rsidTr="00742DF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Цель муниципальной программы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создание правовых, экономических и институциональных условий, способствующих интеграции инвалидов в общество и повышению уровня их жизни</w:t>
            </w:r>
          </w:p>
        </w:tc>
      </w:tr>
      <w:tr w:rsidR="00742DF0" w:rsidTr="00742DF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Задачи муниципальной программы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 xml:space="preserve">обеспечение равного доступа инвалидов к приоритетным объектам и услугам в приоритетных сферах жизнедеятельности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</w:t>
            </w:r>
          </w:p>
        </w:tc>
      </w:tr>
      <w:tr w:rsidR="00742DF0" w:rsidTr="00742DF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Целевые индикаторы и показатели муниципальной программы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к 2036 году будут достигнуты следующие целевые индикаторы и показатели:</w:t>
            </w:r>
          </w:p>
          <w:p w:rsidR="00742DF0" w:rsidRDefault="00742DF0" w:rsidP="00742DF0">
            <w:pPr>
              <w:pStyle w:val="a9"/>
              <w:jc w:val="both"/>
            </w:pPr>
            <w:r>
              <w:t xml:space="preserve">доля объектов, доступных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населения, в общем количестве приоритетных объектов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 - 100,0 процентов</w:t>
            </w:r>
          </w:p>
        </w:tc>
      </w:tr>
      <w:tr w:rsidR="00742DF0" w:rsidTr="00742DF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Сроки и этапы реализации муниципальной программы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2023 - 2035 годы:</w:t>
            </w:r>
          </w:p>
          <w:p w:rsidR="00742DF0" w:rsidRDefault="00742DF0" w:rsidP="00742DF0">
            <w:pPr>
              <w:pStyle w:val="a9"/>
              <w:jc w:val="both"/>
            </w:pPr>
            <w:r>
              <w:t>1 этап - 2023 - 2025 годы;</w:t>
            </w:r>
          </w:p>
          <w:p w:rsidR="00742DF0" w:rsidRDefault="00742DF0" w:rsidP="00742DF0">
            <w:pPr>
              <w:pStyle w:val="a9"/>
              <w:jc w:val="both"/>
            </w:pPr>
            <w:r>
              <w:t>2 этап - 2026 - 2030 годы;</w:t>
            </w:r>
          </w:p>
          <w:p w:rsidR="00742DF0" w:rsidRDefault="00742DF0" w:rsidP="00742DF0">
            <w:pPr>
              <w:pStyle w:val="a9"/>
              <w:jc w:val="both"/>
            </w:pPr>
            <w:r>
              <w:t>3 этап - 2031 - 2035 годы</w:t>
            </w:r>
          </w:p>
        </w:tc>
      </w:tr>
      <w:tr w:rsidR="00742DF0" w:rsidTr="00742DF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прогнозируемые объемы финансирования мероприятий муниципальной программы в 2023 - 2035 годах составляют 100 тыс. рублей, в том числе:</w:t>
            </w:r>
          </w:p>
          <w:p w:rsidR="00742DF0" w:rsidRDefault="00742DF0" w:rsidP="00742DF0">
            <w:pPr>
              <w:pStyle w:val="a9"/>
              <w:jc w:val="both"/>
            </w:pPr>
            <w:r>
              <w:t>в 2023 году - 0,0 тыс. рублей;</w:t>
            </w:r>
          </w:p>
          <w:p w:rsidR="00742DF0" w:rsidRDefault="00742DF0" w:rsidP="00742DF0">
            <w:pPr>
              <w:pStyle w:val="a9"/>
              <w:jc w:val="both"/>
            </w:pPr>
            <w:r>
              <w:t>в 2024 году - 0,0 тыс. рублей;</w:t>
            </w:r>
          </w:p>
          <w:p w:rsidR="00742DF0" w:rsidRDefault="00742DF0" w:rsidP="00742DF0">
            <w:pPr>
              <w:pStyle w:val="a9"/>
              <w:jc w:val="both"/>
            </w:pPr>
            <w:r>
              <w:t>в 2025 году - 0,0 тыс. рублей;</w:t>
            </w:r>
          </w:p>
          <w:p w:rsidR="00742DF0" w:rsidRDefault="00742DF0" w:rsidP="00742DF0">
            <w:pPr>
              <w:pStyle w:val="a9"/>
              <w:jc w:val="both"/>
            </w:pPr>
            <w:r>
              <w:t>в 2026 - 2030 годах - 100 тыс. рублей;</w:t>
            </w:r>
          </w:p>
          <w:p w:rsidR="00742DF0" w:rsidRDefault="00742DF0" w:rsidP="00742DF0">
            <w:pPr>
              <w:pStyle w:val="a9"/>
              <w:jc w:val="both"/>
            </w:pPr>
            <w:r>
              <w:t>в 2031 - 2035 годах - 0,0 тыс. рублей;</w:t>
            </w:r>
          </w:p>
          <w:p w:rsidR="00742DF0" w:rsidRDefault="00742DF0" w:rsidP="00742DF0">
            <w:pPr>
              <w:pStyle w:val="a9"/>
              <w:jc w:val="both"/>
            </w:pPr>
            <w:r>
              <w:t>из них средства:</w:t>
            </w:r>
          </w:p>
          <w:p w:rsidR="00742DF0" w:rsidRDefault="00742DF0" w:rsidP="00742DF0">
            <w:pPr>
              <w:pStyle w:val="a9"/>
              <w:jc w:val="both"/>
            </w:pPr>
            <w:r>
              <w:t>федерального бюджета - 0,0 тыс. рублей (0,0 процента), в том числе:</w:t>
            </w:r>
          </w:p>
          <w:p w:rsidR="00742DF0" w:rsidRDefault="00742DF0" w:rsidP="00742DF0">
            <w:pPr>
              <w:pStyle w:val="a9"/>
              <w:jc w:val="both"/>
            </w:pPr>
            <w:r>
              <w:lastRenderedPageBreak/>
              <w:t>в 2023 году - 0,0 тыс. рублей;</w:t>
            </w:r>
          </w:p>
          <w:p w:rsidR="00742DF0" w:rsidRDefault="00742DF0" w:rsidP="00742DF0">
            <w:pPr>
              <w:pStyle w:val="a9"/>
              <w:jc w:val="both"/>
            </w:pPr>
            <w:r>
              <w:t>в 2024 году - 0,0 тыс. рублей;</w:t>
            </w:r>
          </w:p>
          <w:p w:rsidR="00742DF0" w:rsidRDefault="00742DF0" w:rsidP="00742DF0">
            <w:pPr>
              <w:pStyle w:val="a9"/>
              <w:jc w:val="both"/>
            </w:pPr>
            <w:r>
              <w:t>в 2025 году - 0,0 тыс. рублей;</w:t>
            </w:r>
          </w:p>
          <w:p w:rsidR="00742DF0" w:rsidRDefault="00742DF0" w:rsidP="00742DF0">
            <w:pPr>
              <w:pStyle w:val="a9"/>
              <w:jc w:val="both"/>
            </w:pPr>
            <w:r>
              <w:t>в 2026 - 2030 годах - 0,0 тыс. рублей;</w:t>
            </w:r>
          </w:p>
          <w:p w:rsidR="00742DF0" w:rsidRDefault="00742DF0" w:rsidP="00742DF0">
            <w:pPr>
              <w:pStyle w:val="a9"/>
              <w:jc w:val="both"/>
            </w:pPr>
            <w:r>
              <w:t>в 2031 - 2035 годах - 0,0 тыс. рублей;</w:t>
            </w:r>
          </w:p>
          <w:p w:rsidR="00742DF0" w:rsidRDefault="00742DF0" w:rsidP="00742DF0">
            <w:pPr>
              <w:pStyle w:val="a9"/>
              <w:jc w:val="both"/>
            </w:pPr>
            <w:r>
              <w:t>республиканского бюджета Чувашской Республики - 0,0 тыс. рублей (0,0 процента), в том числе:</w:t>
            </w:r>
          </w:p>
          <w:p w:rsidR="00742DF0" w:rsidRDefault="00742DF0" w:rsidP="00742DF0">
            <w:pPr>
              <w:pStyle w:val="a9"/>
              <w:jc w:val="both"/>
            </w:pPr>
            <w:r>
              <w:t>в 2023 году - 0,0 тыс. рублей;</w:t>
            </w:r>
          </w:p>
          <w:p w:rsidR="00742DF0" w:rsidRDefault="00742DF0" w:rsidP="00742DF0">
            <w:pPr>
              <w:pStyle w:val="a9"/>
              <w:jc w:val="both"/>
            </w:pPr>
            <w:r>
              <w:t>в 2024 году - 0,0 тыс. рублей;</w:t>
            </w:r>
          </w:p>
          <w:p w:rsidR="00742DF0" w:rsidRDefault="00742DF0" w:rsidP="00742DF0">
            <w:pPr>
              <w:pStyle w:val="a9"/>
              <w:jc w:val="both"/>
            </w:pPr>
            <w:r>
              <w:t>в 2025 году - 0,0 тыс. рублей;</w:t>
            </w:r>
          </w:p>
          <w:p w:rsidR="00742DF0" w:rsidRDefault="00742DF0" w:rsidP="00742DF0">
            <w:pPr>
              <w:pStyle w:val="a9"/>
              <w:jc w:val="both"/>
            </w:pPr>
            <w:r>
              <w:t>в 2026 - 2030 годах - 0,0 тыс. рублей;</w:t>
            </w:r>
          </w:p>
          <w:p w:rsidR="00742DF0" w:rsidRDefault="00742DF0" w:rsidP="00742DF0">
            <w:pPr>
              <w:pStyle w:val="a9"/>
              <w:jc w:val="both"/>
            </w:pPr>
            <w:r>
              <w:t>в 2031 - 2035 годах - 0,0 тыс. рублей;</w:t>
            </w:r>
          </w:p>
          <w:p w:rsidR="00742DF0" w:rsidRDefault="00742DF0" w:rsidP="00742DF0">
            <w:pPr>
              <w:pStyle w:val="a9"/>
              <w:jc w:val="both"/>
            </w:pPr>
            <w:r>
              <w:t>местных бюджетов - 0,0 тыс. рублей (0,0 процента), в том числе:</w:t>
            </w:r>
          </w:p>
          <w:p w:rsidR="00742DF0" w:rsidRDefault="00742DF0" w:rsidP="00742DF0">
            <w:pPr>
              <w:pStyle w:val="a9"/>
              <w:jc w:val="both"/>
            </w:pPr>
            <w:r>
              <w:t>в 2023 году - 0,0 тыс. рублей;</w:t>
            </w:r>
          </w:p>
          <w:p w:rsidR="00742DF0" w:rsidRDefault="00742DF0" w:rsidP="00742DF0">
            <w:pPr>
              <w:pStyle w:val="a9"/>
              <w:jc w:val="both"/>
            </w:pPr>
            <w:r>
              <w:t>в 2024 году - 0,0 тыс. рублей;</w:t>
            </w:r>
          </w:p>
          <w:p w:rsidR="00742DF0" w:rsidRDefault="00742DF0" w:rsidP="00742DF0">
            <w:pPr>
              <w:pStyle w:val="a9"/>
              <w:jc w:val="both"/>
            </w:pPr>
            <w:r>
              <w:t>в 2025 году - 0,0 тыс. рублей;</w:t>
            </w:r>
          </w:p>
          <w:p w:rsidR="00742DF0" w:rsidRDefault="00742DF0" w:rsidP="00742DF0">
            <w:pPr>
              <w:pStyle w:val="a9"/>
              <w:jc w:val="both"/>
            </w:pPr>
            <w:r>
              <w:t>в 2026 - 2030 годах - 0,0 тыс. рублей;</w:t>
            </w:r>
          </w:p>
          <w:p w:rsidR="00742DF0" w:rsidRDefault="00742DF0" w:rsidP="00742DF0">
            <w:pPr>
              <w:pStyle w:val="a9"/>
              <w:jc w:val="both"/>
            </w:pPr>
            <w:r>
              <w:t>в 2031 - 2035 годах - 0,0 тыс. рублей.</w:t>
            </w:r>
          </w:p>
          <w:p w:rsidR="00742DF0" w:rsidRDefault="00742DF0" w:rsidP="00742DF0">
            <w:pPr>
              <w:jc w:val="both"/>
            </w:pPr>
            <w:r w:rsidRPr="00CA49CD">
              <w:rPr>
                <w:sz w:val="24"/>
                <w:szCs w:val="24"/>
              </w:rPr>
              <w:t>внебюджетных источников</w:t>
            </w:r>
            <w:r>
              <w:t xml:space="preserve"> – 100 тыс. руб.</w:t>
            </w:r>
          </w:p>
          <w:p w:rsidR="00742DF0" w:rsidRDefault="00742DF0" w:rsidP="00742DF0">
            <w:pPr>
              <w:jc w:val="both"/>
            </w:pPr>
            <w:r>
              <w:t xml:space="preserve">в 2023 году – 0,0 тыс. рублей; </w:t>
            </w:r>
          </w:p>
          <w:p w:rsidR="00742DF0" w:rsidRDefault="00742DF0" w:rsidP="00742DF0">
            <w:pPr>
              <w:jc w:val="both"/>
            </w:pPr>
            <w:r>
              <w:t>в 2024 году – 0,0 тыс. рублей;</w:t>
            </w:r>
          </w:p>
          <w:p w:rsidR="00742DF0" w:rsidRDefault="00742DF0" w:rsidP="00742DF0">
            <w:pPr>
              <w:jc w:val="both"/>
            </w:pPr>
            <w:r>
              <w:t>в 2025 году – 0,0 тыс. рублей;</w:t>
            </w:r>
          </w:p>
          <w:p w:rsidR="00742DF0" w:rsidRDefault="00742DF0" w:rsidP="00742DF0">
            <w:pPr>
              <w:jc w:val="both"/>
            </w:pPr>
            <w:r>
              <w:t>в 2026 – 2030 годах – 100 тыс. рублей.</w:t>
            </w:r>
          </w:p>
          <w:p w:rsidR="00742DF0" w:rsidRDefault="00742DF0" w:rsidP="00742DF0">
            <w:pPr>
              <w:pStyle w:val="a9"/>
              <w:jc w:val="both"/>
            </w:pPr>
            <w:r>
              <w:t>в 2031 - 2035 годах - 0,0 тыс. рублей.</w:t>
            </w:r>
          </w:p>
          <w:p w:rsidR="00742DF0" w:rsidRDefault="00742DF0" w:rsidP="00742DF0">
            <w:pPr>
              <w:pStyle w:val="a9"/>
              <w:jc w:val="both"/>
            </w:pPr>
            <w:r>
              <w:t>Объемы финансирования муниципальной программы уточняются при формировании бюджета Цивильского муниципального округа Чувашской Республики на очередной финансовый год и плановый период.</w:t>
            </w:r>
          </w:p>
        </w:tc>
      </w:tr>
      <w:tr w:rsidR="00742DF0" w:rsidTr="00742DF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 xml:space="preserve">увеличение доли доступных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 приоритетных объектов социальной, транспортной, инженерной инфраструктуры в общем количестве приоритетных объектов;</w:t>
            </w:r>
          </w:p>
          <w:p w:rsidR="00742DF0" w:rsidRDefault="00742DF0" w:rsidP="00742DF0">
            <w:pPr>
              <w:pStyle w:val="a9"/>
              <w:jc w:val="both"/>
            </w:pPr>
            <w:r>
              <w:t xml:space="preserve">увеличение доли инвалидов, положительно оценивающих отношение населения к проблемам инвалидов, в общей </w:t>
            </w:r>
            <w:proofErr w:type="gramStart"/>
            <w:r>
              <w:t>численности</w:t>
            </w:r>
            <w:proofErr w:type="gramEnd"/>
            <w:r>
              <w:t xml:space="preserve"> опрошенных инвалидов;</w:t>
            </w:r>
          </w:p>
          <w:p w:rsidR="00742DF0" w:rsidRDefault="00742DF0" w:rsidP="00742DF0">
            <w:pPr>
              <w:pStyle w:val="a9"/>
              <w:jc w:val="both"/>
            </w:pPr>
            <w:r>
              <w:t>преодоление социальных барьеров в обществе.</w:t>
            </w:r>
          </w:p>
        </w:tc>
      </w:tr>
    </w:tbl>
    <w:p w:rsidR="00742DF0" w:rsidRDefault="00742DF0" w:rsidP="00742DF0">
      <w:pPr>
        <w:pStyle w:val="1"/>
        <w:jc w:val="both"/>
        <w:rPr>
          <w:rFonts w:cs="Times New Roman"/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EB6915">
      <w:pPr>
        <w:pStyle w:val="1"/>
        <w:ind w:firstLine="709"/>
      </w:pPr>
      <w:bookmarkStart w:id="2" w:name="sub_1001"/>
      <w:r>
        <w:t>Раздел I. Приоритеты муниципальной политики в сфере реализации муниципальной программы Цивильского муниципального округа Чувашской Республики "Доступная среда", цель, задачи, описание сроков и этапов реализации муниципальной программы</w:t>
      </w:r>
    </w:p>
    <w:bookmarkEnd w:id="2"/>
    <w:p w:rsidR="00742DF0" w:rsidRDefault="00742DF0" w:rsidP="00742DF0">
      <w:pPr>
        <w:ind w:firstLine="709"/>
        <w:jc w:val="both"/>
      </w:pPr>
    </w:p>
    <w:p w:rsidR="00742DF0" w:rsidRDefault="00742DF0" w:rsidP="00742DF0">
      <w:pPr>
        <w:ind w:firstLine="709"/>
        <w:jc w:val="both"/>
      </w:pPr>
      <w:r>
        <w:t xml:space="preserve">Приоритеты государственной политики в сфере повышения уровня и качества жизни населения определены </w:t>
      </w:r>
      <w:hyperlink r:id="rId7" w:history="1">
        <w:r>
          <w:rPr>
            <w:rStyle w:val="a7"/>
          </w:rPr>
          <w:t>Законом</w:t>
        </w:r>
      </w:hyperlink>
      <w:r>
        <w:t xml:space="preserve"> Чувашской Республики от 26 ноября 2020 г. N 102 "О Стратегии социально-экономического развития Чувашской Республики до 2035 года", ежегодными посланиями Главы Чувашской Республики Государственному Совету Чувашской Республики.</w:t>
      </w:r>
    </w:p>
    <w:p w:rsidR="00742DF0" w:rsidRDefault="00742DF0" w:rsidP="00742DF0">
      <w:pPr>
        <w:ind w:firstLine="709"/>
        <w:jc w:val="both"/>
      </w:pPr>
      <w:r>
        <w:t>Основным стратегическим приоритетом государственной политики в сфере социальной защиты инвалидов в Российской Федерации является обеспечение инвалидам равных возможностей в реализации гражданских, экономических, политических и других прав и свобод.</w:t>
      </w:r>
    </w:p>
    <w:p w:rsidR="00742DF0" w:rsidRDefault="00742DF0" w:rsidP="00742DF0">
      <w:pPr>
        <w:ind w:firstLine="709"/>
        <w:jc w:val="both"/>
      </w:pPr>
      <w:r>
        <w:t>Основной целью муниципальной программы Цивильского муниципального округа Чувашской Республики "Доступная среда" (далее - муниципальная программа) является создание правовых, экономических и институциональных условий, способствующих интеграции инвалидов в общество и повышению уровня их жизни.</w:t>
      </w:r>
    </w:p>
    <w:p w:rsidR="00742DF0" w:rsidRDefault="00742DF0" w:rsidP="00742DF0">
      <w:pPr>
        <w:ind w:firstLine="709"/>
        <w:jc w:val="both"/>
      </w:pPr>
      <w:r>
        <w:t xml:space="preserve">Для достижения поставленной цели муниципальной программы требуется решение задачи обеспечения равного доступа инвалидов к приоритетным объектам и услугам в приоритетных сферах жизнедеятельности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населения.</w:t>
      </w:r>
    </w:p>
    <w:p w:rsidR="00742DF0" w:rsidRDefault="00742DF0" w:rsidP="00742DF0">
      <w:pPr>
        <w:ind w:firstLine="709"/>
        <w:jc w:val="both"/>
      </w:pPr>
      <w:r>
        <w:t>Муниципальная программа будет реализовываться в 2023 - 2035 годах в три этапа:</w:t>
      </w:r>
    </w:p>
    <w:p w:rsidR="00742DF0" w:rsidRDefault="00742DF0" w:rsidP="00742DF0">
      <w:pPr>
        <w:ind w:firstLine="709"/>
        <w:jc w:val="both"/>
      </w:pPr>
      <w:r>
        <w:t>1 этап - 2023 - 2025 годы;</w:t>
      </w:r>
    </w:p>
    <w:p w:rsidR="00742DF0" w:rsidRDefault="00742DF0" w:rsidP="00742DF0">
      <w:pPr>
        <w:ind w:firstLine="709"/>
        <w:jc w:val="both"/>
      </w:pPr>
      <w:r>
        <w:t>2 этап - 2026 - 2030 годы;</w:t>
      </w:r>
    </w:p>
    <w:p w:rsidR="00742DF0" w:rsidRDefault="00742DF0" w:rsidP="00742DF0">
      <w:pPr>
        <w:ind w:firstLine="709"/>
        <w:jc w:val="both"/>
      </w:pPr>
      <w:r>
        <w:t>3 этап - 2031 - 2035 годы.</w:t>
      </w:r>
    </w:p>
    <w:p w:rsidR="00742DF0" w:rsidRDefault="00742DF0" w:rsidP="00742DF0">
      <w:pPr>
        <w:ind w:firstLine="709"/>
        <w:jc w:val="both"/>
      </w:pPr>
      <w:proofErr w:type="gramStart"/>
      <w:r>
        <w:t xml:space="preserve">В рамках 1 этапа будет продолжена реализация ранее начатых мероприятий, направленных на обеспечение доступной среды жизнедеятельности для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 на территории Цивильского муниципального округа Чувашской Республики, в том числе создание универсальной </w:t>
      </w:r>
      <w:proofErr w:type="spellStart"/>
      <w:r>
        <w:t>безбарьерной</w:t>
      </w:r>
      <w:proofErr w:type="spellEnd"/>
      <w:r>
        <w:t xml:space="preserve"> среды для беспрепятственного доступа в образовательные организации и их оснащение специальным оборудованием.</w:t>
      </w:r>
      <w:proofErr w:type="gramEnd"/>
    </w:p>
    <w:p w:rsidR="00742DF0" w:rsidRDefault="00742DF0" w:rsidP="00742DF0">
      <w:pPr>
        <w:ind w:firstLine="709"/>
        <w:jc w:val="both"/>
      </w:pPr>
      <w:proofErr w:type="gramStart"/>
      <w:r>
        <w:t xml:space="preserve">На 2 и 3 этапах планируется продолжить работу по формированию условий для просвещенности граждан в вопросах инвалидности и устранения барьеров во взаимоотношениях с другими людьми, сформировать условия для беспрепятственного доступа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 к приоритетным объектам и услугам в сфере социальной защиты, здравоохранения, культуры, образования, транспорта, информации и связи, физической культуры и спорта.</w:t>
      </w:r>
      <w:proofErr w:type="gramEnd"/>
    </w:p>
    <w:p w:rsidR="00742DF0" w:rsidRDefault="00742DF0" w:rsidP="00742DF0">
      <w:pPr>
        <w:ind w:firstLine="709"/>
        <w:jc w:val="both"/>
      </w:pPr>
      <w:r>
        <w:t xml:space="preserve">Сведения о целевых индикаторах и показателях муниципальной программы, подпрограмм муниципальной программы и их значениях приведены в </w:t>
      </w:r>
      <w:hyperlink w:anchor="sub_1100" w:history="1">
        <w:r>
          <w:rPr>
            <w:rStyle w:val="a7"/>
          </w:rPr>
          <w:t>приложении N 1</w:t>
        </w:r>
      </w:hyperlink>
      <w:r>
        <w:t xml:space="preserve"> к муниципальной программе.</w:t>
      </w:r>
    </w:p>
    <w:p w:rsidR="00742DF0" w:rsidRDefault="00742DF0" w:rsidP="00742DF0">
      <w:pPr>
        <w:ind w:firstLine="709"/>
        <w:jc w:val="both"/>
      </w:pPr>
      <w:r>
        <w:t>Состав целевых индикаторов и показателей муниципальной программы и подпрограмм определен исходя из принципа необходимости и достаточности информации для характеристики достижения цели и решения задач, определенных муниципальной программой.</w:t>
      </w:r>
    </w:p>
    <w:p w:rsidR="00742DF0" w:rsidRDefault="00742DF0" w:rsidP="00742DF0">
      <w:pPr>
        <w:ind w:firstLine="709"/>
        <w:jc w:val="both"/>
      </w:pPr>
      <w:r>
        <w:t xml:space="preserve">Перечень целевых индикаторов и показателей </w:t>
      </w:r>
      <w:proofErr w:type="gramStart"/>
      <w:r>
        <w:t>носит открытый характер и предусматривает</w:t>
      </w:r>
      <w:proofErr w:type="gramEnd"/>
      <w:r>
        <w:t xml:space="preserve"> возможность корректировки в случае потери информативности целевого индикатора и показателя (достижения максимального значения) и изменения приоритетов государственной политики в данной сфере.</w:t>
      </w:r>
    </w:p>
    <w:p w:rsidR="00742DF0" w:rsidRDefault="00742DF0" w:rsidP="00742DF0">
      <w:pPr>
        <w:ind w:firstLine="709"/>
        <w:jc w:val="both"/>
      </w:pPr>
    </w:p>
    <w:p w:rsidR="00742DF0" w:rsidRDefault="00742DF0" w:rsidP="00EB6915">
      <w:pPr>
        <w:pStyle w:val="1"/>
        <w:ind w:firstLine="709"/>
      </w:pPr>
      <w:bookmarkStart w:id="3" w:name="sub_1002"/>
      <w:r>
        <w:t>Раздел II. Обобщенная характеристика основных мероприятий подпрограмм муниципальной программы</w:t>
      </w:r>
    </w:p>
    <w:bookmarkEnd w:id="3"/>
    <w:p w:rsidR="00742DF0" w:rsidRDefault="00742DF0" w:rsidP="00742DF0">
      <w:pPr>
        <w:ind w:firstLine="709"/>
        <w:jc w:val="both"/>
      </w:pPr>
    </w:p>
    <w:p w:rsidR="00742DF0" w:rsidRDefault="00742DF0" w:rsidP="00742DF0">
      <w:pPr>
        <w:ind w:firstLine="709"/>
        <w:jc w:val="both"/>
      </w:pPr>
      <w:r>
        <w:t>Выстроенная в рамках муниципальной программы система целевых ориентиров (цель,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этапах муниципальной программы.</w:t>
      </w:r>
    </w:p>
    <w:p w:rsidR="00742DF0" w:rsidRDefault="00742DF0" w:rsidP="00742DF0">
      <w:pPr>
        <w:ind w:firstLine="709"/>
        <w:jc w:val="both"/>
      </w:pPr>
      <w:r>
        <w:t xml:space="preserve">Достижение цели и решение задач муниципальной программы будут осуществляться в рамках реализации подпрограмм "Обеспечение условий доступности приоритетных объектов и услуг в приоритетных сферах жизнедеятельности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населения".</w:t>
      </w:r>
    </w:p>
    <w:p w:rsidR="00742DF0" w:rsidRDefault="00742DF0" w:rsidP="00742DF0">
      <w:pPr>
        <w:ind w:firstLine="709"/>
        <w:jc w:val="both"/>
      </w:pPr>
      <w:hyperlink w:anchor="sub_2000" w:history="1">
        <w:r>
          <w:rPr>
            <w:rStyle w:val="a7"/>
          </w:rPr>
          <w:t>Подпрограмма</w:t>
        </w:r>
      </w:hyperlink>
      <w:r>
        <w:t xml:space="preserve"> "Обеспечение условий доступности приоритетных объектов и услуг в приоритетных сферах жизнедеятельности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населения" объединяет 3 основных мероприятия:</w:t>
      </w:r>
    </w:p>
    <w:p w:rsidR="00742DF0" w:rsidRDefault="00742DF0" w:rsidP="00742DF0">
      <w:pPr>
        <w:ind w:firstLine="709"/>
        <w:jc w:val="both"/>
      </w:pPr>
      <w:r>
        <w:t>Основное мероприятие 1. Совершенствование нормативно-правовой и организационной основы формирования доступной среды.</w:t>
      </w:r>
    </w:p>
    <w:p w:rsidR="00742DF0" w:rsidRDefault="00742DF0" w:rsidP="00742DF0">
      <w:pPr>
        <w:ind w:firstLine="709"/>
        <w:jc w:val="both"/>
      </w:pPr>
      <w:r>
        <w:t xml:space="preserve">В рамках данного мероприятия планируются разработка и принятие правового акта о регулировании вопросов организации доступной среды жизнедеятельности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населения.</w:t>
      </w:r>
    </w:p>
    <w:p w:rsidR="00742DF0" w:rsidRDefault="00742DF0" w:rsidP="00742DF0">
      <w:pPr>
        <w:ind w:firstLine="709"/>
        <w:jc w:val="both"/>
      </w:pPr>
      <w:r>
        <w:t xml:space="preserve">Основное мероприятие 2. Повышение уровня доступности приоритетных объектов и услуг в приоритетных сферах жизнедеятельности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населения.</w:t>
      </w:r>
    </w:p>
    <w:p w:rsidR="00742DF0" w:rsidRDefault="00742DF0" w:rsidP="00742DF0">
      <w:pPr>
        <w:ind w:firstLine="709"/>
        <w:jc w:val="both"/>
      </w:pPr>
      <w:proofErr w:type="gramStart"/>
      <w:r>
        <w:t xml:space="preserve">В рамках данного мероприятия предполагаются выполнение работ по адаптации приоритетных объектов социальной инфраструктуры к потребностям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 (обустройство прилегающих территорий, устройство бордюрных пандусов, укладка тактильных направляющих, создание специально отведенных парковочных мест, оборудование входных групп, лестниц зданий пандусами и другими специальными подъемными устройствами и приспособлениями, приспособление путей движения внутри зданий, установка поручней, лифтов, подъемных устройств;</w:t>
      </w:r>
      <w:proofErr w:type="gramEnd"/>
      <w:r>
        <w:t xml:space="preserve"> оборудование зон оказания услуг, мест повышенного удобства с дополнительным местом для собаки-поводыря или устройства для передвижения в местах ожидания и местах приема граждан; оборудование санитарно-гигиенических помещений; обустройство зданий информационными табличками, кнопками вызова "помощника"; установка оборудования и средств ориентации инвалидов по зрению и слуху, размещение в доступных для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 в местах адаптированной для инвалидов в форме справочной информации о предоставляемых услугах с учетом их особых потребностей; </w:t>
      </w:r>
      <w:proofErr w:type="gramStart"/>
      <w:r>
        <w:t xml:space="preserve">предоставление услуг инвалидам и другим </w:t>
      </w:r>
      <w:proofErr w:type="spellStart"/>
      <w:r>
        <w:t>маломобильным</w:t>
      </w:r>
      <w:proofErr w:type="spellEnd"/>
      <w:r>
        <w:t xml:space="preserve"> группам населения с учетом их особых потребностей), приспособление остановок общественного пассажирского транспорта и пешеходных переходов вблизи социально значимых объектов к обслуживанию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населения, модернизации транспорта общего пользования и транспортных средств организаций стационарного социального обслуживания для перевозки инвалидов-колясочников, оснащению их средствами ориентации для слепых и глухих.</w:t>
      </w:r>
      <w:proofErr w:type="gramEnd"/>
    </w:p>
    <w:p w:rsidR="00742DF0" w:rsidRDefault="00742DF0" w:rsidP="00742DF0">
      <w:pPr>
        <w:ind w:firstLine="709"/>
        <w:jc w:val="both"/>
      </w:pPr>
      <w:r>
        <w:t xml:space="preserve">Основное мероприятие 3. Преодоление социальной разобщенности в обществе и формирование позитивного отношения к проблемам инвалидов и к проблеме обеспечения </w:t>
      </w:r>
      <w:r>
        <w:lastRenderedPageBreak/>
        <w:t xml:space="preserve">доступной среды жизнедеятельности для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населения.</w:t>
      </w:r>
    </w:p>
    <w:p w:rsidR="00742DF0" w:rsidRDefault="00742DF0" w:rsidP="00742DF0">
      <w:pPr>
        <w:ind w:firstLine="709"/>
        <w:jc w:val="both"/>
      </w:pPr>
      <w:r>
        <w:t xml:space="preserve">В рамках выполнения данного мероприятия предполагается формирование сети дошкольных, общеобразовательных организаций и образовательных организаций дополнительного образования, осуществляющих совместное обучение инвалидов и лиц, не имеющих нарушений развития; проведение совместных мероприятий инвалидов и их сверстников, не имеющих инвалидности, мероприятий по </w:t>
      </w:r>
      <w:proofErr w:type="spellStart"/>
      <w:r>
        <w:t>социокультурной</w:t>
      </w:r>
      <w:proofErr w:type="spellEnd"/>
      <w:r>
        <w:t xml:space="preserve"> реабилитации инвалидов, в том числе детей-инвалидов; проведение общественно-просветительских кампаний по распространению идей, принципов и средств формирования доступной среды для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 через средства массовой информации (далее - СМИ), а также размещение в СМИ материалов, направленных на формирование толерантного отношения к лицам с ограниченными возможностями здоровья и их проблемам.</w:t>
      </w:r>
    </w:p>
    <w:p w:rsidR="00742DF0" w:rsidRDefault="00742DF0" w:rsidP="00742DF0">
      <w:pPr>
        <w:ind w:firstLine="709"/>
        <w:jc w:val="both"/>
      </w:pPr>
      <w:r>
        <w:t xml:space="preserve">Подпрограмма "Обеспечение условий доступности приоритетных объектов и услуг в приоритетных сферах жизнедеятельности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населения" приведена в </w:t>
      </w:r>
      <w:hyperlink w:anchor="sub_2000" w:history="1">
        <w:r>
          <w:rPr>
            <w:rStyle w:val="a7"/>
          </w:rPr>
          <w:t>приложении N 2</w:t>
        </w:r>
      </w:hyperlink>
      <w:r>
        <w:t xml:space="preserve"> к муниципальной программе.</w:t>
      </w:r>
    </w:p>
    <w:p w:rsidR="00742DF0" w:rsidRDefault="00742DF0" w:rsidP="00742DF0">
      <w:pPr>
        <w:ind w:firstLine="709"/>
        <w:jc w:val="both"/>
      </w:pPr>
    </w:p>
    <w:p w:rsidR="00742DF0" w:rsidRDefault="00742DF0" w:rsidP="00EB6915">
      <w:pPr>
        <w:pStyle w:val="1"/>
        <w:ind w:firstLine="709"/>
      </w:pPr>
      <w:bookmarkStart w:id="4" w:name="sub_1003"/>
      <w:r>
        <w:t>Раздел III. Обоснование объема финансовых ресурсов, необходимых для реализации муниципальной программы</w:t>
      </w:r>
      <w:r>
        <w:br/>
        <w:t>(с расшифровкой по источникам финансирования, по этапам и годам реализации муниципальной программы)</w:t>
      </w:r>
    </w:p>
    <w:bookmarkEnd w:id="4"/>
    <w:p w:rsidR="00742DF0" w:rsidRDefault="00742DF0" w:rsidP="00742DF0">
      <w:pPr>
        <w:ind w:firstLine="709"/>
        <w:jc w:val="both"/>
      </w:pPr>
    </w:p>
    <w:p w:rsidR="00742DF0" w:rsidRDefault="00742DF0" w:rsidP="00742DF0">
      <w:pPr>
        <w:ind w:firstLine="709"/>
        <w:jc w:val="both"/>
      </w:pPr>
      <w:r>
        <w:t>Общий объем финансирования подпрограммы в 2023 - 2035 годах составит 100 тыс. рублей.</w:t>
      </w:r>
    </w:p>
    <w:p w:rsidR="00742DF0" w:rsidRDefault="00742DF0" w:rsidP="00742DF0">
      <w:pPr>
        <w:ind w:firstLine="709"/>
        <w:jc w:val="both"/>
      </w:pPr>
      <w:r>
        <w:t>Прогнозируемый объем финансирования подпрограммы на 1 этапе (в 2023 - 2025 годах) составит 0,0 тыс. рублей;</w:t>
      </w:r>
    </w:p>
    <w:p w:rsidR="00742DF0" w:rsidRDefault="00742DF0" w:rsidP="00742DF0">
      <w:pPr>
        <w:ind w:firstLine="709"/>
        <w:jc w:val="both"/>
      </w:pPr>
      <w:r>
        <w:t>На 2 этапе (в 2026 - 2030 годах) объем финансирования подпрограммы составит 100 тыс. рублей;</w:t>
      </w:r>
    </w:p>
    <w:p w:rsidR="00742DF0" w:rsidRDefault="00742DF0" w:rsidP="00742DF0">
      <w:pPr>
        <w:ind w:firstLine="709"/>
        <w:jc w:val="both"/>
      </w:pPr>
      <w:r>
        <w:t>На 3 этапе (в 2031 - 2035 годах) объем финансирования подпрограммы составит 0,0 тыс. рублей.</w:t>
      </w:r>
    </w:p>
    <w:p w:rsidR="00742DF0" w:rsidRDefault="00742DF0" w:rsidP="00742DF0">
      <w:pPr>
        <w:ind w:firstLine="709"/>
        <w:jc w:val="both"/>
      </w:pPr>
      <w: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742DF0" w:rsidRDefault="00742DF0" w:rsidP="00742DF0">
      <w:pPr>
        <w:ind w:firstLine="709"/>
        <w:jc w:val="both"/>
      </w:pPr>
    </w:p>
    <w:p w:rsidR="00742DF0" w:rsidRDefault="00742DF0" w:rsidP="00742DF0">
      <w:pPr>
        <w:jc w:val="both"/>
        <w:sectPr w:rsidR="00742DF0" w:rsidSect="00742DF0">
          <w:headerReference w:type="default" r:id="rId8"/>
          <w:footerReference w:type="default" r:id="rId9"/>
          <w:pgSz w:w="11900" w:h="16800"/>
          <w:pgMar w:top="426" w:right="800" w:bottom="1440" w:left="800" w:header="11" w:footer="720" w:gutter="0"/>
          <w:cols w:space="720"/>
          <w:noEndnote/>
        </w:sectPr>
      </w:pPr>
    </w:p>
    <w:p w:rsidR="00742DF0" w:rsidRPr="00EB6915" w:rsidRDefault="00742DF0" w:rsidP="00742DF0">
      <w:pPr>
        <w:jc w:val="right"/>
        <w:rPr>
          <w:rStyle w:val="a4"/>
          <w:color w:val="auto"/>
          <w:sz w:val="24"/>
          <w:szCs w:val="24"/>
        </w:rPr>
      </w:pPr>
      <w:bookmarkStart w:id="5" w:name="sub_1100"/>
      <w:r w:rsidRPr="00EB6915">
        <w:rPr>
          <w:rStyle w:val="a4"/>
          <w:color w:val="auto"/>
          <w:sz w:val="24"/>
          <w:szCs w:val="24"/>
        </w:rPr>
        <w:lastRenderedPageBreak/>
        <w:t>Приложение N 1</w:t>
      </w:r>
      <w:r w:rsidRPr="00EB6915">
        <w:rPr>
          <w:rStyle w:val="a4"/>
          <w:color w:val="auto"/>
          <w:sz w:val="24"/>
          <w:szCs w:val="24"/>
        </w:rPr>
        <w:br/>
        <w:t xml:space="preserve">к </w:t>
      </w:r>
      <w:hyperlink w:anchor="sub_1000" w:history="1">
        <w:r w:rsidRPr="00EB6915">
          <w:rPr>
            <w:rStyle w:val="a7"/>
            <w:color w:val="auto"/>
            <w:sz w:val="24"/>
            <w:szCs w:val="24"/>
          </w:rPr>
          <w:t>муниципальной программе</w:t>
        </w:r>
      </w:hyperlink>
      <w:r w:rsidRPr="00EB6915">
        <w:rPr>
          <w:rStyle w:val="a4"/>
          <w:color w:val="auto"/>
          <w:sz w:val="24"/>
          <w:szCs w:val="24"/>
        </w:rPr>
        <w:br/>
        <w:t>Цивильского муниципального округа</w:t>
      </w:r>
      <w:r w:rsidRPr="00EB6915">
        <w:rPr>
          <w:rStyle w:val="a4"/>
          <w:color w:val="auto"/>
          <w:sz w:val="24"/>
          <w:szCs w:val="24"/>
        </w:rPr>
        <w:br/>
        <w:t>Чувашской Республики "Доступная среда"</w:t>
      </w:r>
    </w:p>
    <w:p w:rsidR="00742DF0" w:rsidRPr="00EB6915" w:rsidRDefault="00742DF0" w:rsidP="00742DF0">
      <w:pPr>
        <w:jc w:val="right"/>
        <w:rPr>
          <w:rStyle w:val="a4"/>
          <w:color w:val="auto"/>
          <w:sz w:val="24"/>
          <w:szCs w:val="24"/>
        </w:rPr>
      </w:pPr>
      <w:r w:rsidRPr="00EB6915">
        <w:rPr>
          <w:rStyle w:val="a4"/>
          <w:color w:val="auto"/>
          <w:sz w:val="24"/>
          <w:szCs w:val="24"/>
        </w:rPr>
        <w:t>от 04.05.2023 № 561</w:t>
      </w:r>
    </w:p>
    <w:bookmarkEnd w:id="5"/>
    <w:p w:rsidR="00742DF0" w:rsidRDefault="00742DF0" w:rsidP="00742DF0">
      <w:pPr>
        <w:jc w:val="both"/>
      </w:pPr>
    </w:p>
    <w:p w:rsidR="00742DF0" w:rsidRDefault="00742DF0" w:rsidP="00742DF0">
      <w:pPr>
        <w:pStyle w:val="1"/>
      </w:pPr>
      <w:r>
        <w:t>Сведения</w:t>
      </w:r>
      <w:r>
        <w:br/>
        <w:t>о целевых индикаторах и показателях муниципальной программы Цивильского муниципального округа Чувашской Республики "Доступная среда", подпрограмм муниципальной программы и их значениях</w:t>
      </w:r>
    </w:p>
    <w:p w:rsidR="00742DF0" w:rsidRDefault="00742DF0" w:rsidP="00742DF0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7280"/>
        <w:gridCol w:w="840"/>
        <w:gridCol w:w="963"/>
        <w:gridCol w:w="850"/>
        <w:gridCol w:w="851"/>
        <w:gridCol w:w="992"/>
        <w:gridCol w:w="992"/>
        <w:gridCol w:w="1276"/>
      </w:tblGrid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7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Целевой индикатор и показатель (наименование)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Единица измерения</w:t>
            </w:r>
          </w:p>
        </w:tc>
        <w:tc>
          <w:tcPr>
            <w:tcW w:w="5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Значения целевых индикаторов и показателей по годам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</w:p>
        </w:tc>
        <w:tc>
          <w:tcPr>
            <w:tcW w:w="7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2035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12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14884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1"/>
              <w:jc w:val="both"/>
            </w:pPr>
            <w:r>
              <w:t>Муниципальная программа Цивильского муниципального округа Чувашской Республики "Доступная среда"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1.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 xml:space="preserve">Доля объектов, доступных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населения, в общем количестве приоритетных объектов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процентов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79,0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85,0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98,0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100,0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14884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742DF0" w:rsidRPr="00EB6915" w:rsidRDefault="00742DF0" w:rsidP="00742DF0">
            <w:pPr>
              <w:pStyle w:val="1"/>
              <w:jc w:val="both"/>
              <w:rPr>
                <w:color w:val="auto"/>
              </w:rPr>
            </w:pPr>
            <w:hyperlink w:anchor="sub_2000" w:history="1">
              <w:r w:rsidRPr="00EB6915">
                <w:rPr>
                  <w:rStyle w:val="a7"/>
                  <w:b/>
                  <w:bCs/>
                  <w:color w:val="auto"/>
                </w:rPr>
                <w:t>Подпрограмма</w:t>
              </w:r>
            </w:hyperlink>
            <w:r w:rsidRPr="00EB6915">
              <w:rPr>
                <w:color w:val="auto"/>
              </w:rPr>
              <w:t xml:space="preserve"> "Обеспечение условий доступности приоритетных объектов и услуг в приоритетных сферах жизнедеятельности инвалидов и других </w:t>
            </w:r>
            <w:proofErr w:type="spellStart"/>
            <w:r w:rsidRPr="00EB6915">
              <w:rPr>
                <w:color w:val="auto"/>
              </w:rPr>
              <w:t>маломобильных</w:t>
            </w:r>
            <w:proofErr w:type="spellEnd"/>
            <w:r w:rsidRPr="00EB6915">
              <w:rPr>
                <w:color w:val="auto"/>
              </w:rPr>
              <w:t xml:space="preserve"> групп населения"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1.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 xml:space="preserve">Доля инвалидов, положительно оценивающих уровень доступности приоритетных объектов и услуг в приоритетных сферах жизнедеятельности, в общей численности инвалидов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процентов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53,8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55,1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58,2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59,7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62,0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2.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 xml:space="preserve">Доля инвалидов, положительно оценивающих отношение населения к проблемам лиц с ограниченными возможностями здоровья, в общей </w:t>
            </w:r>
            <w:proofErr w:type="gramStart"/>
            <w:r>
              <w:t>численности</w:t>
            </w:r>
            <w:proofErr w:type="gramEnd"/>
            <w:r>
              <w:t xml:space="preserve"> опрошенных инвалидов в Цивильском муниципальном округе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процентов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53,8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55,1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56,7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58,2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59,7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62,0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3.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 xml:space="preserve">Доля приоритетных объектов и услуг в приоритетных сферах жизнедеятельности инвалидов, нанесенных на карту доступности объектов и услуг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 по результатам их паспортизации, в общем количестве </w:t>
            </w:r>
            <w:r>
              <w:lastRenderedPageBreak/>
              <w:t>всех приоритетных объектов и услуг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lastRenderedPageBreak/>
              <w:t>процентов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88,0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89,0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92,0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100,0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lastRenderedPageBreak/>
              <w:t>4.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 xml:space="preserve">Доля доступных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 приоритетных объектов социальной, транспортной, инженерной инфраструктуры в общем количестве приоритетных объектов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процентов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88,0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89,0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92,0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100,0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5.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 xml:space="preserve">Доля приоритетных объектов социальной инфраструктуры, на которые сформированы паспорта доступности, в общем количестве объектов социальной инфраструктуры в приоритетных сферах жизнедеятельности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процентов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100,0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6.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 xml:space="preserve">Доля приоритетных объектов, доступных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 в сфере культуры, в общем количестве приоритетных объектов в сфере культуры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процентов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100,0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7.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 xml:space="preserve">Доля приоритетных объектов, доступных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 в сфере физической культуры и спорта, в общем количестве приоритетных объектов в сфере физической культуры и спорта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процентов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100,0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8.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 xml:space="preserve">Доля инвалидов, принявших участие в культурных мероприятиях, в общей численности инвалидов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процентов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34,0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35,0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9.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 xml:space="preserve">Доля лиц с ограниченными возможностями здоровья и инвалидов в возрасте от 6 до 18 лет, систематически занимающихся физической культурой и спортом, в общей численности этой категории населения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процентов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65,0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83,0</w:t>
            </w:r>
          </w:p>
        </w:tc>
      </w:tr>
    </w:tbl>
    <w:p w:rsidR="00742DF0" w:rsidRDefault="00742DF0" w:rsidP="00742DF0">
      <w:pPr>
        <w:jc w:val="both"/>
      </w:pPr>
    </w:p>
    <w:p w:rsidR="00742DF0" w:rsidRDefault="00742DF0" w:rsidP="00742DF0">
      <w:pPr>
        <w:pStyle w:val="a3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742DF0" w:rsidRDefault="00742DF0" w:rsidP="00742DF0">
      <w:pPr>
        <w:jc w:val="both"/>
      </w:pPr>
      <w:bookmarkStart w:id="6" w:name="sub_1111"/>
      <w:r>
        <w:t xml:space="preserve">* </w:t>
      </w:r>
      <w:r>
        <w:rPr>
          <w:sz w:val="20"/>
          <w:szCs w:val="20"/>
        </w:rPr>
        <w:t>Данные будут уточнены после проведения опроса.</w:t>
      </w:r>
    </w:p>
    <w:bookmarkEnd w:id="6"/>
    <w:p w:rsidR="00742DF0" w:rsidRDefault="00742DF0" w:rsidP="00742DF0">
      <w:pPr>
        <w:jc w:val="both"/>
      </w:pPr>
    </w:p>
    <w:p w:rsidR="00742DF0" w:rsidRDefault="00742DF0" w:rsidP="00742DF0">
      <w:pPr>
        <w:jc w:val="both"/>
        <w:sectPr w:rsidR="00742DF0" w:rsidSect="00742DF0">
          <w:headerReference w:type="default" r:id="rId10"/>
          <w:footerReference w:type="default" r:id="rId11"/>
          <w:pgSz w:w="16837" w:h="11905" w:orient="landscape"/>
          <w:pgMar w:top="565" w:right="800" w:bottom="1440" w:left="800" w:header="284" w:footer="720" w:gutter="0"/>
          <w:cols w:space="720"/>
          <w:noEndnote/>
        </w:sectPr>
      </w:pPr>
    </w:p>
    <w:p w:rsidR="00742DF0" w:rsidRPr="00EB6915" w:rsidRDefault="00742DF0" w:rsidP="00EB6915">
      <w:pPr>
        <w:jc w:val="right"/>
        <w:rPr>
          <w:rStyle w:val="a4"/>
          <w:color w:val="auto"/>
          <w:sz w:val="24"/>
          <w:szCs w:val="24"/>
        </w:rPr>
      </w:pPr>
      <w:bookmarkStart w:id="7" w:name="sub_2000"/>
      <w:r w:rsidRPr="00EB6915">
        <w:rPr>
          <w:rStyle w:val="a4"/>
          <w:color w:val="auto"/>
          <w:sz w:val="24"/>
          <w:szCs w:val="24"/>
        </w:rPr>
        <w:lastRenderedPageBreak/>
        <w:t>Приложение N 2</w:t>
      </w:r>
      <w:r w:rsidRPr="00EB6915">
        <w:rPr>
          <w:rStyle w:val="a4"/>
          <w:color w:val="auto"/>
          <w:sz w:val="24"/>
          <w:szCs w:val="24"/>
        </w:rPr>
        <w:br/>
        <w:t xml:space="preserve">к </w:t>
      </w:r>
      <w:hyperlink w:anchor="sub_1000" w:history="1">
        <w:r w:rsidRPr="00EB6915">
          <w:rPr>
            <w:rStyle w:val="a7"/>
            <w:color w:val="auto"/>
            <w:sz w:val="24"/>
            <w:szCs w:val="24"/>
          </w:rPr>
          <w:t>муниципальной программе</w:t>
        </w:r>
      </w:hyperlink>
      <w:r w:rsidRPr="00EB6915">
        <w:rPr>
          <w:rStyle w:val="a4"/>
          <w:color w:val="auto"/>
          <w:sz w:val="24"/>
          <w:szCs w:val="24"/>
        </w:rPr>
        <w:br/>
        <w:t>Цивильского муниципального округа</w:t>
      </w:r>
      <w:r w:rsidRPr="00EB6915">
        <w:rPr>
          <w:rStyle w:val="a4"/>
          <w:color w:val="auto"/>
          <w:sz w:val="24"/>
          <w:szCs w:val="24"/>
        </w:rPr>
        <w:br/>
        <w:t>Чувашской Республики "Доступная среда"</w:t>
      </w:r>
    </w:p>
    <w:bookmarkEnd w:id="7"/>
    <w:p w:rsidR="00742DF0" w:rsidRPr="00EB6915" w:rsidRDefault="00742DF0" w:rsidP="00EB6915">
      <w:pPr>
        <w:jc w:val="right"/>
        <w:rPr>
          <w:b/>
          <w:sz w:val="24"/>
          <w:szCs w:val="24"/>
        </w:rPr>
      </w:pPr>
      <w:r w:rsidRPr="00EB6915">
        <w:rPr>
          <w:sz w:val="24"/>
          <w:szCs w:val="24"/>
        </w:rPr>
        <w:tab/>
      </w:r>
      <w:r w:rsidRPr="00EB6915">
        <w:rPr>
          <w:sz w:val="24"/>
          <w:szCs w:val="24"/>
        </w:rPr>
        <w:tab/>
      </w:r>
      <w:r w:rsidRPr="00EB6915">
        <w:rPr>
          <w:sz w:val="24"/>
          <w:szCs w:val="24"/>
        </w:rPr>
        <w:tab/>
      </w:r>
      <w:r w:rsidRPr="00EB6915">
        <w:rPr>
          <w:sz w:val="24"/>
          <w:szCs w:val="24"/>
        </w:rPr>
        <w:tab/>
      </w:r>
      <w:r w:rsidRPr="00EB6915">
        <w:rPr>
          <w:sz w:val="24"/>
          <w:szCs w:val="24"/>
        </w:rPr>
        <w:tab/>
      </w:r>
      <w:r w:rsidRPr="00EB6915">
        <w:rPr>
          <w:sz w:val="24"/>
          <w:szCs w:val="24"/>
        </w:rPr>
        <w:tab/>
      </w:r>
      <w:r w:rsidRPr="00EB6915">
        <w:rPr>
          <w:sz w:val="24"/>
          <w:szCs w:val="24"/>
        </w:rPr>
        <w:tab/>
        <w:t xml:space="preserve">                  </w:t>
      </w:r>
      <w:r w:rsidRPr="00EB6915">
        <w:rPr>
          <w:b/>
          <w:sz w:val="24"/>
          <w:szCs w:val="24"/>
        </w:rPr>
        <w:t>от 04.05.2023 № 561</w:t>
      </w:r>
    </w:p>
    <w:p w:rsidR="00742DF0" w:rsidRDefault="00742DF0" w:rsidP="00EB6915">
      <w:pPr>
        <w:pStyle w:val="1"/>
      </w:pPr>
      <w:r>
        <w:t>Подпрограмма</w:t>
      </w:r>
      <w:r>
        <w:br/>
        <w:t xml:space="preserve">"Обеспечение условий доступности приоритетных объектов и услуг в приоритетных сферах жизнедеятельности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населения"</w:t>
      </w:r>
    </w:p>
    <w:p w:rsidR="00742DF0" w:rsidRDefault="00742DF0" w:rsidP="00EB6915">
      <w:pPr>
        <w:jc w:val="center"/>
      </w:pPr>
    </w:p>
    <w:p w:rsidR="00742DF0" w:rsidRDefault="00742DF0" w:rsidP="00EB6915">
      <w:pPr>
        <w:pStyle w:val="1"/>
      </w:pPr>
      <w:bookmarkStart w:id="8" w:name="sub_210"/>
      <w:r>
        <w:t>Паспорт подпрограммы</w:t>
      </w:r>
    </w:p>
    <w:bookmarkEnd w:id="8"/>
    <w:p w:rsidR="00742DF0" w:rsidRDefault="00742DF0" w:rsidP="00742DF0">
      <w:pPr>
        <w:jc w:val="both"/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660"/>
        <w:gridCol w:w="6979"/>
      </w:tblGrid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Ответственный исполнитель подпрограммы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управление по благоустройству и развитию территорий Цивильского муниципального округа Чувашской Республики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Соисполнители подпрограммы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отдел образования и молодежной политики Цивильского муниципального округа Чувашской Республики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Цели подпрограммы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 xml:space="preserve">повышение уровня доступности приоритетных объектов и услуг в приоритетных сферах жизнедеятельности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населения;</w:t>
            </w:r>
          </w:p>
          <w:p w:rsidR="00742DF0" w:rsidRDefault="00742DF0" w:rsidP="00742DF0">
            <w:pPr>
              <w:pStyle w:val="a9"/>
              <w:jc w:val="both"/>
            </w:pPr>
            <w:r>
              <w:t xml:space="preserve">адаптация приоритетных объектов и услуг в приоритетных сферах жизнедеятельности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Задачи подпрограммы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формирование условий для просвещенности граждан в вопросах инвалидности и устранения барьеров во взаимоотношениях с другими людьми;</w:t>
            </w:r>
          </w:p>
          <w:p w:rsidR="00742DF0" w:rsidRDefault="00742DF0" w:rsidP="00742DF0">
            <w:pPr>
              <w:pStyle w:val="a9"/>
              <w:jc w:val="both"/>
            </w:pPr>
            <w:r>
              <w:t xml:space="preserve">оценка состояния доступности приоритетных объектов и услуг и формирование нормативно-правовой и методической базы по обеспечению доступности приоритетных объектов и услуг в приоритетных сферах жизнедеятельности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населения;</w:t>
            </w:r>
          </w:p>
          <w:p w:rsidR="00742DF0" w:rsidRDefault="00742DF0" w:rsidP="00742DF0">
            <w:pPr>
              <w:pStyle w:val="a9"/>
              <w:jc w:val="both"/>
            </w:pPr>
            <w:r>
              <w:t xml:space="preserve">формирование условий для беспрепятственного доступа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 к приоритетным объектам и услугам в сфере социальной защиты, здравоохранения, культуры, образования, транспорта, информации и связи, физической культуры и спорта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Целевые индикаторы и показатели подпрограммы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достижение к 2036 году следующих целевых индикаторов и показателей:</w:t>
            </w:r>
          </w:p>
          <w:p w:rsidR="00742DF0" w:rsidRDefault="00742DF0" w:rsidP="00742DF0">
            <w:pPr>
              <w:pStyle w:val="a9"/>
              <w:jc w:val="both"/>
            </w:pPr>
            <w:proofErr w:type="gramStart"/>
            <w:r>
              <w:t>доля инвалидов, положительно оценивающих уровень доступности приоритетных объектов и услуг в приоритетных сферах жизнедеятельности, в общей численности инвалидов в Цивильском муниципальный округе Чувашской Республики - 62,0 процента;</w:t>
            </w:r>
            <w:proofErr w:type="gramEnd"/>
          </w:p>
          <w:p w:rsidR="00742DF0" w:rsidRDefault="00742DF0" w:rsidP="00742DF0">
            <w:pPr>
              <w:pStyle w:val="a9"/>
              <w:jc w:val="both"/>
            </w:pPr>
            <w:r>
              <w:t xml:space="preserve">доля инвалидов, положительно оценивающих отношение населения к проблемам лиц с ограниченными возможностями здоровья, в общей </w:t>
            </w:r>
            <w:proofErr w:type="gramStart"/>
            <w:r>
              <w:t>численности</w:t>
            </w:r>
            <w:proofErr w:type="gramEnd"/>
            <w:r>
              <w:t xml:space="preserve"> опрошенных инвалидов в Цивильском муниципальном округе Чувашской Республики - 62,0 процента;</w:t>
            </w:r>
          </w:p>
          <w:p w:rsidR="00742DF0" w:rsidRDefault="00742DF0" w:rsidP="00742DF0">
            <w:pPr>
              <w:pStyle w:val="a9"/>
              <w:jc w:val="both"/>
            </w:pPr>
            <w:r>
              <w:t xml:space="preserve">доля приоритетных объектов и услуг в приоритетных сферах жизнедеятельности инвалидов, нанесенных на карту доступности объектов и услуг в Цивильском </w:t>
            </w:r>
            <w:proofErr w:type="gramStart"/>
            <w:r>
              <w:t>муниципальный</w:t>
            </w:r>
            <w:proofErr w:type="gramEnd"/>
            <w:r>
              <w:t xml:space="preserve"> округе </w:t>
            </w:r>
            <w:r>
              <w:lastRenderedPageBreak/>
              <w:t>Чувашской Республики по результатам их паспортизации, в общем количестве всех приоритетных объектов и услуг - 100,0 процента;</w:t>
            </w:r>
          </w:p>
          <w:p w:rsidR="00742DF0" w:rsidRDefault="00742DF0" w:rsidP="00742DF0">
            <w:pPr>
              <w:pStyle w:val="a9"/>
              <w:jc w:val="both"/>
            </w:pPr>
            <w:r>
              <w:t xml:space="preserve">доля доступных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 приоритетных объектов социальной, транспортной, инженерной инфраструктуры в общем количестве приоритетных объектов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- 100,0 процента;</w:t>
            </w:r>
          </w:p>
          <w:p w:rsidR="00742DF0" w:rsidRDefault="00742DF0" w:rsidP="00742DF0">
            <w:pPr>
              <w:pStyle w:val="a9"/>
              <w:jc w:val="both"/>
            </w:pPr>
            <w:r>
              <w:t xml:space="preserve">доля приоритетных объектов социальной инфраструктуры, на которые сформированы паспорта доступности, в общем количестве объектов социальной инфраструктуры в приоритетных сферах жизнедеятельности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- 100,0 процента;</w:t>
            </w:r>
          </w:p>
          <w:p w:rsidR="00742DF0" w:rsidRDefault="00742DF0" w:rsidP="00742DF0">
            <w:pPr>
              <w:pStyle w:val="a9"/>
              <w:jc w:val="both"/>
            </w:pPr>
            <w:r>
              <w:t xml:space="preserve">доля приоритетных объектов, доступных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 в сфере культуры, в общем количестве приоритетных объектов в сфере культуры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- 100,0 процента;</w:t>
            </w:r>
          </w:p>
          <w:p w:rsidR="00742DF0" w:rsidRDefault="00742DF0" w:rsidP="00742DF0">
            <w:pPr>
              <w:pStyle w:val="a9"/>
              <w:jc w:val="both"/>
            </w:pPr>
            <w:r>
              <w:t xml:space="preserve">доля приоритетных объектов, доступных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 в сфере физической культуры и спорта, в общем количестве приоритетных объектов в сфере физической культуры и спорта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- 100,0 процента;</w:t>
            </w:r>
          </w:p>
          <w:p w:rsidR="00742DF0" w:rsidRDefault="00742DF0" w:rsidP="00742DF0">
            <w:pPr>
              <w:pStyle w:val="a9"/>
              <w:jc w:val="both"/>
            </w:pPr>
            <w:r>
              <w:t>доля детей-инвалидов, которым созданы условия для получения качественного дошкольного, начального общего, основного общего и среднего общего образования, в общей численности детей-инвалидов и инвалидов - 100,0 процента;</w:t>
            </w:r>
          </w:p>
          <w:p w:rsidR="00742DF0" w:rsidRDefault="00742DF0" w:rsidP="00742DF0">
            <w:pPr>
              <w:pStyle w:val="a9"/>
              <w:jc w:val="both"/>
            </w:pPr>
            <w:r>
              <w:t>доля детей-инвалидов в возрасте от 5 до 18 лет, получающих дополнительное образование, в общей численности детей-инвалидов данного возраста - 55,0 процента;</w:t>
            </w:r>
          </w:p>
          <w:p w:rsidR="00742DF0" w:rsidRDefault="00742DF0" w:rsidP="00742DF0">
            <w:pPr>
              <w:pStyle w:val="a9"/>
              <w:jc w:val="both"/>
            </w:pPr>
            <w:r>
              <w:t>доля детей-инвалидов в возрасте от 1,5 года до 7 лет, охваченных дошкольным образованием, в общей численности детей-инвалидов данного возраста - 75,0 процента;</w:t>
            </w:r>
          </w:p>
          <w:p w:rsidR="00742DF0" w:rsidRDefault="00742DF0" w:rsidP="00742DF0">
            <w:pPr>
              <w:pStyle w:val="a9"/>
              <w:jc w:val="both"/>
            </w:pPr>
            <w:r>
              <w:t xml:space="preserve">доля дошкольных образовательных организаций, в которых создана универсальная </w:t>
            </w:r>
            <w:proofErr w:type="spellStart"/>
            <w:r>
              <w:t>безбарьерная</w:t>
            </w:r>
            <w:proofErr w:type="spellEnd"/>
            <w:r>
              <w:t xml:space="preserve"> среда для инклюзивного образования детей-инвалидов, в общем количестве дошкольных образовательных организаций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- 30,0 процента;</w:t>
            </w:r>
          </w:p>
          <w:p w:rsidR="00742DF0" w:rsidRDefault="00742DF0" w:rsidP="00742DF0">
            <w:pPr>
              <w:pStyle w:val="a9"/>
              <w:jc w:val="both"/>
            </w:pPr>
            <w:r>
              <w:t xml:space="preserve">доля общеобразовательных организаций, в которых создана универсальная </w:t>
            </w:r>
            <w:proofErr w:type="spellStart"/>
            <w:r>
              <w:t>безбарьерная</w:t>
            </w:r>
            <w:proofErr w:type="spellEnd"/>
            <w:r>
              <w:t xml:space="preserve"> среда для инклюзивного образования детей-инвалидов, в общем количестве общеобразовательных организаций Цивильском муниципальном округе - 30,0 процента;</w:t>
            </w:r>
          </w:p>
          <w:p w:rsidR="00742DF0" w:rsidRDefault="00742DF0" w:rsidP="00742DF0">
            <w:pPr>
              <w:pStyle w:val="a9"/>
              <w:jc w:val="both"/>
            </w:pPr>
            <w:r>
              <w:t xml:space="preserve">доля граждан, признающих навыки, достоинства и способности инвалидов, в общей численности опрошенных граждан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- 70,0 процента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lastRenderedPageBreak/>
              <w:t>Этапы и сроки реализации подпрограммы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2023 - 2035 годы:</w:t>
            </w:r>
          </w:p>
          <w:p w:rsidR="00742DF0" w:rsidRDefault="00742DF0" w:rsidP="00742DF0">
            <w:pPr>
              <w:pStyle w:val="a9"/>
              <w:jc w:val="both"/>
            </w:pPr>
            <w:r>
              <w:t>1 этап - 2022 - 2025 годы;</w:t>
            </w:r>
          </w:p>
          <w:p w:rsidR="00742DF0" w:rsidRDefault="00742DF0" w:rsidP="00742DF0">
            <w:pPr>
              <w:pStyle w:val="a9"/>
              <w:jc w:val="both"/>
            </w:pPr>
            <w:r>
              <w:t>2 этап - 2026 - 2030 годы;</w:t>
            </w:r>
          </w:p>
          <w:p w:rsidR="00742DF0" w:rsidRDefault="00742DF0" w:rsidP="00742DF0">
            <w:pPr>
              <w:pStyle w:val="a9"/>
              <w:jc w:val="both"/>
            </w:pPr>
            <w:r>
              <w:t>3 этап - 2031 - 2035 годы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 xml:space="preserve">Объемы финансирования подпрограммы с разбивкой по годам </w:t>
            </w:r>
            <w:r>
              <w:lastRenderedPageBreak/>
              <w:t>реализации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lastRenderedPageBreak/>
              <w:t>прогнозируемые объемы бюджетных ассигнований на реализацию мероприятий подпрограммы в 2023 - 2035 годах составляют 100 тыс. рублей.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lastRenderedPageBreak/>
              <w:t>Ожидаемые результаты реализации подпрограммы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 xml:space="preserve">формирование условий устойчивого развития доступной среды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населения;</w:t>
            </w:r>
          </w:p>
          <w:p w:rsidR="00742DF0" w:rsidRDefault="00742DF0" w:rsidP="00742DF0">
            <w:pPr>
              <w:pStyle w:val="a9"/>
              <w:jc w:val="both"/>
            </w:pPr>
            <w:r>
              <w:t xml:space="preserve">обеспечение межведомственного взаимодействия и координации деятельности органов местного самоуправления Цивильского муниципального округа Чувашской Республики при формировании условий доступности приоритетных объектов и услуг в приоритетных сферах жизнедеятельности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населения;</w:t>
            </w:r>
          </w:p>
          <w:p w:rsidR="00742DF0" w:rsidRDefault="00742DF0" w:rsidP="00742DF0">
            <w:pPr>
              <w:pStyle w:val="a9"/>
              <w:jc w:val="both"/>
            </w:pPr>
            <w:r>
              <w:t xml:space="preserve">сбор и систематизация информации о доступности объектов социальной инфраструктуры и услуг в приоритетных сферах жизнедеятельности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Цивильском</w:t>
            </w:r>
            <w:proofErr w:type="gramEnd"/>
            <w:r>
              <w:t xml:space="preserve"> муниципальном округе Чувашской Республики с целью размещения в информационно-телекоммуникационной сети "Интернет";</w:t>
            </w:r>
          </w:p>
          <w:p w:rsidR="00742DF0" w:rsidRDefault="00742DF0" w:rsidP="00742DF0">
            <w:pPr>
              <w:pStyle w:val="a9"/>
              <w:jc w:val="both"/>
            </w:pPr>
            <w:r>
              <w:t xml:space="preserve">формирование условий доступности приоритетных объектов и услуг в приоритетных сферах жизнедеятельности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населения;</w:t>
            </w:r>
          </w:p>
          <w:p w:rsidR="00742DF0" w:rsidRDefault="00742DF0" w:rsidP="00742DF0">
            <w:pPr>
              <w:pStyle w:val="a9"/>
              <w:jc w:val="both"/>
            </w:pPr>
            <w:r>
              <w:t>преодоление социальных барьеров в обществе.</w:t>
            </w:r>
          </w:p>
        </w:tc>
      </w:tr>
    </w:tbl>
    <w:p w:rsidR="00742DF0" w:rsidRDefault="00742DF0" w:rsidP="00742DF0">
      <w:pPr>
        <w:jc w:val="both"/>
      </w:pPr>
    </w:p>
    <w:p w:rsidR="00742DF0" w:rsidRDefault="00742DF0" w:rsidP="00EB6915">
      <w:pPr>
        <w:pStyle w:val="1"/>
        <w:ind w:firstLine="708"/>
      </w:pPr>
      <w:bookmarkStart w:id="9" w:name="sub_2001"/>
      <w:r>
        <w:t xml:space="preserve">Раздел I. Приоритеты и цели подпрограммы "Обеспечение условий доступности приоритетных объектов и услуг в приоритетных сферах жизнедеятельности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населения", общая характеристика участия органов местного самоуправления в реализации подпрограммы</w:t>
      </w:r>
    </w:p>
    <w:bookmarkEnd w:id="9"/>
    <w:p w:rsidR="00742DF0" w:rsidRDefault="00742DF0" w:rsidP="00EB6915">
      <w:pPr>
        <w:ind w:firstLine="851"/>
        <w:jc w:val="both"/>
      </w:pPr>
    </w:p>
    <w:p w:rsidR="00742DF0" w:rsidRDefault="00742DF0" w:rsidP="00EB6915">
      <w:pPr>
        <w:ind w:firstLine="851"/>
        <w:jc w:val="both"/>
      </w:pPr>
      <w:proofErr w:type="gramStart"/>
      <w:r>
        <w:t xml:space="preserve">Приоритеты муниципальной политики в сфере реализации подпрограммы "Обеспечение условий доступности приоритетных объектов и услуг в приоритетных сферах жизнедеятельности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населения" муниципальной программы Чувашской Республики "Доступная среда" (далее - подпрограмма) определены </w:t>
      </w:r>
      <w:hyperlink r:id="rId12" w:history="1">
        <w:r>
          <w:rPr>
            <w:rStyle w:val="a7"/>
          </w:rPr>
          <w:t>постановлением</w:t>
        </w:r>
      </w:hyperlink>
      <w:r>
        <w:t xml:space="preserve"> Кабинета Министров Чувашской Республики от 28 июня 2018 г. N 254 "Об утверждении Стратегии социально-экономического развития Чувашской Республики до 2035 года", ежегодными посланиями Главы Чувашской Республики</w:t>
      </w:r>
      <w:proofErr w:type="gramEnd"/>
      <w:r>
        <w:t xml:space="preserve"> Государственному Совету Чувашской Республики.</w:t>
      </w:r>
    </w:p>
    <w:p w:rsidR="00742DF0" w:rsidRDefault="00742DF0" w:rsidP="00EB6915">
      <w:pPr>
        <w:ind w:firstLine="851"/>
        <w:jc w:val="both"/>
      </w:pPr>
      <w:r>
        <w:t xml:space="preserve">Приоритетами подпрограммы является комплекс мер, направленных на решение проблем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населения, и создание доступной среды жизнедеятельности.</w:t>
      </w:r>
    </w:p>
    <w:p w:rsidR="00742DF0" w:rsidRDefault="00742DF0" w:rsidP="00EB6915">
      <w:pPr>
        <w:ind w:firstLine="851"/>
        <w:jc w:val="both"/>
      </w:pPr>
      <w:r>
        <w:t xml:space="preserve">Основными целями подпрограммы являются повышение уровня доступности приоритетных объектов и услуг в приоритетных сферах жизнедеятельности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 и адаптация приоритетных объектов и услуг в приоритетных сферах жизнедеятельности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Республики.</w:t>
      </w:r>
    </w:p>
    <w:p w:rsidR="00742DF0" w:rsidRDefault="00742DF0" w:rsidP="00EB6915">
      <w:pPr>
        <w:ind w:firstLine="851"/>
        <w:jc w:val="both"/>
      </w:pPr>
      <w:r>
        <w:t>Для достижения поставленных целей требуется решение следующих задач:</w:t>
      </w:r>
    </w:p>
    <w:p w:rsidR="00742DF0" w:rsidRDefault="00742DF0" w:rsidP="00EB6915">
      <w:pPr>
        <w:ind w:firstLine="851"/>
        <w:jc w:val="both"/>
      </w:pPr>
      <w:r>
        <w:t>формирование условий для просвещенности граждан в вопросах инвалидности и устранения барьеров во взаимоотношениях с другими людьми;</w:t>
      </w:r>
    </w:p>
    <w:p w:rsidR="00742DF0" w:rsidRDefault="00742DF0" w:rsidP="00EB6915">
      <w:pPr>
        <w:ind w:firstLine="851"/>
        <w:jc w:val="both"/>
      </w:pPr>
      <w:r>
        <w:t xml:space="preserve">оценка состояния доступности приоритетных объектов и услуг и формирование нормативно-правовой и методической базы по обеспечению </w:t>
      </w:r>
      <w:r>
        <w:lastRenderedPageBreak/>
        <w:t xml:space="preserve">доступности приоритетных объектов и услуг в приоритетных сферах жизнедеятельности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населения;</w:t>
      </w:r>
    </w:p>
    <w:p w:rsidR="00742DF0" w:rsidRDefault="00742DF0" w:rsidP="00EB6915">
      <w:pPr>
        <w:ind w:firstLine="851"/>
        <w:jc w:val="both"/>
      </w:pPr>
      <w:r>
        <w:t xml:space="preserve">формирование условий для беспрепятственного доступа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 к приоритетным объектам и услугам в сфере социальной защиты, здравоохранения, культуры, образования, транспорта, информации и связи, физической культуры и спорта.</w:t>
      </w:r>
    </w:p>
    <w:p w:rsidR="00742DF0" w:rsidRDefault="00742DF0" w:rsidP="00EB6915">
      <w:pPr>
        <w:ind w:firstLine="851"/>
        <w:jc w:val="both"/>
      </w:pPr>
      <w:proofErr w:type="gramStart"/>
      <w:r>
        <w:t xml:space="preserve">Мероприятия подпрограммы, направленные на обеспечение доступности приоритетных объектов и услуг в приоритетных сферах жизнедеятельности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населения, на поддержку учреждений спортивной направленности по адаптивной физической культуре и спорту, на создание в дошкольных образовательных организациях, общеобразовательных организациях,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</w:t>
      </w:r>
      <w:proofErr w:type="gramEnd"/>
      <w:r>
        <w:t xml:space="preserve"> качественного образования.</w:t>
      </w:r>
    </w:p>
    <w:p w:rsidR="00742DF0" w:rsidRDefault="00742DF0" w:rsidP="00EB6915">
      <w:pPr>
        <w:ind w:firstLine="851"/>
        <w:jc w:val="both"/>
      </w:pPr>
      <w:r>
        <w:t xml:space="preserve">В рамках реализации подпрограммы субсидии местному бюджету на реализацию мероприятий по созданию доступной среды жизнедеятельности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 предоставляются на условиях </w:t>
      </w:r>
      <w:proofErr w:type="spellStart"/>
      <w:r>
        <w:t>софинансирования</w:t>
      </w:r>
      <w:proofErr w:type="spellEnd"/>
      <w:r>
        <w:t xml:space="preserve"> в соответствии с соглашением, заключаемым между органами государственной власти и органом местного самоуправления.</w:t>
      </w:r>
    </w:p>
    <w:p w:rsidR="00742DF0" w:rsidRDefault="00742DF0" w:rsidP="00EB6915">
      <w:pPr>
        <w:ind w:firstLine="851"/>
        <w:jc w:val="both"/>
      </w:pPr>
    </w:p>
    <w:p w:rsidR="00742DF0" w:rsidRDefault="00742DF0" w:rsidP="00EB6915">
      <w:pPr>
        <w:pStyle w:val="1"/>
        <w:ind w:firstLine="851"/>
      </w:pPr>
      <w:bookmarkStart w:id="10" w:name="sub_2002"/>
      <w:r>
        <w:t>Раздел II. Перечень и сведения о целевых индикаторах и показателях подпрограммы с расшифровкой плановых значений по годам ее реализации</w:t>
      </w:r>
    </w:p>
    <w:bookmarkEnd w:id="10"/>
    <w:p w:rsidR="00742DF0" w:rsidRDefault="00742DF0" w:rsidP="00EB6915">
      <w:pPr>
        <w:ind w:firstLine="851"/>
        <w:jc w:val="both"/>
      </w:pPr>
    </w:p>
    <w:p w:rsidR="00742DF0" w:rsidRDefault="00742DF0" w:rsidP="00EB6915">
      <w:pPr>
        <w:ind w:firstLine="851"/>
        <w:jc w:val="both"/>
      </w:pPr>
      <w:r>
        <w:t>Состав целевых индикаторов и показателей подпрограммы определен исходя из необходимости достижения целей и решения задач подпрограммы.</w:t>
      </w:r>
    </w:p>
    <w:p w:rsidR="00742DF0" w:rsidRDefault="00742DF0" w:rsidP="00EB6915">
      <w:pPr>
        <w:ind w:firstLine="851"/>
        <w:jc w:val="both"/>
      </w:pPr>
      <w: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:rsidR="00742DF0" w:rsidRDefault="00742DF0" w:rsidP="00EB6915">
      <w:pPr>
        <w:ind w:firstLine="851"/>
        <w:jc w:val="both"/>
      </w:pPr>
      <w:r>
        <w:t xml:space="preserve">доля инвалидов, положительно оценивающих уровень доступности приоритетных объектов и услуг в приоритетных сферах жизнедеятельности, в общей численности инвалидов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Республики:</w:t>
      </w:r>
    </w:p>
    <w:p w:rsidR="00742DF0" w:rsidRDefault="00742DF0" w:rsidP="00EB6915">
      <w:pPr>
        <w:ind w:firstLine="851"/>
        <w:jc w:val="both"/>
      </w:pPr>
      <w:r>
        <w:t>в 2023 году - 55,1 процента;</w:t>
      </w:r>
    </w:p>
    <w:p w:rsidR="00742DF0" w:rsidRDefault="00742DF0" w:rsidP="00EB6915">
      <w:pPr>
        <w:ind w:firstLine="851"/>
        <w:jc w:val="both"/>
      </w:pPr>
      <w:r>
        <w:t>в 2024 году - 56,7 процента;</w:t>
      </w:r>
    </w:p>
    <w:p w:rsidR="00742DF0" w:rsidRDefault="00742DF0" w:rsidP="00EB6915">
      <w:pPr>
        <w:ind w:firstLine="851"/>
        <w:jc w:val="both"/>
      </w:pPr>
      <w:r>
        <w:t>в 2025 году - 58,2 процента;</w:t>
      </w:r>
    </w:p>
    <w:p w:rsidR="00742DF0" w:rsidRDefault="00742DF0" w:rsidP="00EB6915">
      <w:pPr>
        <w:ind w:firstLine="851"/>
        <w:jc w:val="both"/>
      </w:pPr>
      <w:r>
        <w:t>в 2030 году - 59,7 процента;</w:t>
      </w:r>
    </w:p>
    <w:p w:rsidR="00742DF0" w:rsidRDefault="00742DF0" w:rsidP="00EB6915">
      <w:pPr>
        <w:ind w:firstLine="851"/>
        <w:jc w:val="both"/>
      </w:pPr>
      <w:r>
        <w:t>в 2035 году - 62,0 процента;</w:t>
      </w:r>
    </w:p>
    <w:p w:rsidR="00742DF0" w:rsidRDefault="00742DF0" w:rsidP="00EB6915">
      <w:pPr>
        <w:ind w:firstLine="851"/>
        <w:jc w:val="both"/>
      </w:pPr>
      <w:r>
        <w:t xml:space="preserve">доля инвалидов, положительно оценивающих отношение населения к проблемам лиц с ограниченными возможностями здоровья, в общей </w:t>
      </w:r>
      <w:proofErr w:type="gramStart"/>
      <w:r>
        <w:t>численности</w:t>
      </w:r>
      <w:proofErr w:type="gramEnd"/>
      <w:r>
        <w:t xml:space="preserve"> опрошенных инвалидов в Цивильском муниципальном округе Чувашской Республики:</w:t>
      </w:r>
    </w:p>
    <w:p w:rsidR="00742DF0" w:rsidRDefault="00742DF0" w:rsidP="00EB6915">
      <w:pPr>
        <w:ind w:firstLine="851"/>
        <w:jc w:val="both"/>
      </w:pPr>
      <w:r>
        <w:t>в 2023 году - 55,1 процента;</w:t>
      </w:r>
    </w:p>
    <w:p w:rsidR="00742DF0" w:rsidRDefault="00742DF0" w:rsidP="00EB6915">
      <w:pPr>
        <w:ind w:firstLine="851"/>
        <w:jc w:val="both"/>
      </w:pPr>
      <w:r>
        <w:t>в 2024 году - 56,7 процента;</w:t>
      </w:r>
    </w:p>
    <w:p w:rsidR="00742DF0" w:rsidRDefault="00742DF0" w:rsidP="00EB6915">
      <w:pPr>
        <w:ind w:firstLine="851"/>
        <w:jc w:val="both"/>
      </w:pPr>
      <w:r>
        <w:t>в 2025 году - 58,2 процента;</w:t>
      </w:r>
    </w:p>
    <w:p w:rsidR="00742DF0" w:rsidRDefault="00742DF0" w:rsidP="00EB6915">
      <w:pPr>
        <w:ind w:firstLine="851"/>
        <w:jc w:val="both"/>
      </w:pPr>
      <w:r>
        <w:t>в 2030 году - 59,7 процента;</w:t>
      </w:r>
    </w:p>
    <w:p w:rsidR="00742DF0" w:rsidRDefault="00742DF0" w:rsidP="00EB6915">
      <w:pPr>
        <w:ind w:firstLine="851"/>
        <w:jc w:val="both"/>
      </w:pPr>
      <w:r>
        <w:t>в 2035 году - 62,0 процента;</w:t>
      </w:r>
    </w:p>
    <w:p w:rsidR="00742DF0" w:rsidRDefault="00742DF0" w:rsidP="00EB6915">
      <w:pPr>
        <w:ind w:firstLine="851"/>
        <w:jc w:val="both"/>
      </w:pPr>
      <w:r>
        <w:t xml:space="preserve">доля приоритетных объектов и услуг в приоритетных сферах жизнедеятельности инвалидов, нанесенных на карту доступности объектов и услуг </w:t>
      </w:r>
      <w:proofErr w:type="gramStart"/>
      <w:r>
        <w:lastRenderedPageBreak/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 по результатам их паспортизации, в общем количестве всех приоритетных объектов и услуг:</w:t>
      </w:r>
    </w:p>
    <w:p w:rsidR="00742DF0" w:rsidRDefault="00742DF0" w:rsidP="00EB6915">
      <w:pPr>
        <w:ind w:firstLine="851"/>
        <w:jc w:val="both"/>
      </w:pPr>
      <w:r>
        <w:t>в 2023 году - 89,0 процента;</w:t>
      </w:r>
    </w:p>
    <w:p w:rsidR="00742DF0" w:rsidRDefault="00742DF0" w:rsidP="00EB6915">
      <w:pPr>
        <w:ind w:firstLine="851"/>
        <w:jc w:val="both"/>
      </w:pPr>
      <w:r>
        <w:t>в 2024 году - 90,0 процента;</w:t>
      </w:r>
    </w:p>
    <w:p w:rsidR="00742DF0" w:rsidRDefault="00742DF0" w:rsidP="00EB6915">
      <w:pPr>
        <w:ind w:firstLine="851"/>
        <w:jc w:val="both"/>
      </w:pPr>
      <w:r>
        <w:t>в 2025 году - 92,0 процента;</w:t>
      </w:r>
    </w:p>
    <w:p w:rsidR="00742DF0" w:rsidRDefault="00742DF0" w:rsidP="00EB6915">
      <w:pPr>
        <w:ind w:firstLine="851"/>
        <w:jc w:val="both"/>
      </w:pPr>
      <w:r>
        <w:t>в 2030 году - 95,0 процента;</w:t>
      </w:r>
    </w:p>
    <w:p w:rsidR="00742DF0" w:rsidRDefault="00742DF0" w:rsidP="00EB6915">
      <w:pPr>
        <w:ind w:firstLine="851"/>
        <w:jc w:val="both"/>
      </w:pPr>
      <w:r>
        <w:t>в 2035 году - 100,0 процента;</w:t>
      </w:r>
    </w:p>
    <w:p w:rsidR="00742DF0" w:rsidRDefault="00742DF0" w:rsidP="00EB6915">
      <w:pPr>
        <w:ind w:firstLine="851"/>
        <w:jc w:val="both"/>
      </w:pPr>
      <w:r>
        <w:t xml:space="preserve">доля доступных для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 приоритетных объектов социальной, транспортной, инженерной инфраструктуры в общем количестве приоритетных объектов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Республики:</w:t>
      </w:r>
    </w:p>
    <w:p w:rsidR="00742DF0" w:rsidRDefault="00742DF0" w:rsidP="00EB6915">
      <w:pPr>
        <w:ind w:firstLine="851"/>
        <w:jc w:val="both"/>
      </w:pPr>
      <w:r>
        <w:t>в 2023 году - 89,0 процента;</w:t>
      </w:r>
    </w:p>
    <w:p w:rsidR="00742DF0" w:rsidRDefault="00742DF0" w:rsidP="00EB6915">
      <w:pPr>
        <w:ind w:firstLine="851"/>
        <w:jc w:val="both"/>
      </w:pPr>
      <w:r>
        <w:t>в 2024 году - 90,0 процента;</w:t>
      </w:r>
    </w:p>
    <w:p w:rsidR="00742DF0" w:rsidRDefault="00742DF0" w:rsidP="00EB6915">
      <w:pPr>
        <w:ind w:firstLine="851"/>
        <w:jc w:val="both"/>
      </w:pPr>
      <w:r>
        <w:t>в 2025 году - 92,0 процента;</w:t>
      </w:r>
    </w:p>
    <w:p w:rsidR="00742DF0" w:rsidRDefault="00742DF0" w:rsidP="00EB6915">
      <w:pPr>
        <w:ind w:firstLine="851"/>
        <w:jc w:val="both"/>
      </w:pPr>
      <w:r>
        <w:t>в 2030 году - 95,0 процента;</w:t>
      </w:r>
    </w:p>
    <w:p w:rsidR="00742DF0" w:rsidRDefault="00742DF0" w:rsidP="00EB6915">
      <w:pPr>
        <w:ind w:firstLine="851"/>
        <w:jc w:val="both"/>
      </w:pPr>
      <w:r>
        <w:t>в 2035 году - 100,0 процента;</w:t>
      </w:r>
    </w:p>
    <w:p w:rsidR="00742DF0" w:rsidRDefault="00742DF0" w:rsidP="00EB6915">
      <w:pPr>
        <w:ind w:firstLine="851"/>
        <w:jc w:val="both"/>
      </w:pPr>
      <w:r>
        <w:t xml:space="preserve">доля приоритетных объектов социальной инфраструктуры, на которые сформированы паспорта доступности, в общем количестве объектов социальной инфраструктуры в приоритетных сферах жизнедеятельности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Республики:</w:t>
      </w:r>
    </w:p>
    <w:p w:rsidR="00742DF0" w:rsidRDefault="00742DF0" w:rsidP="00EB6915">
      <w:pPr>
        <w:ind w:firstLine="851"/>
        <w:jc w:val="both"/>
      </w:pPr>
      <w:r>
        <w:t>в 2023 году - 100,0 процента;</w:t>
      </w:r>
    </w:p>
    <w:p w:rsidR="00742DF0" w:rsidRDefault="00742DF0" w:rsidP="00EB6915">
      <w:pPr>
        <w:ind w:firstLine="851"/>
        <w:jc w:val="both"/>
      </w:pPr>
      <w:r>
        <w:t>в 2024 году - 100,0 процента;</w:t>
      </w:r>
    </w:p>
    <w:p w:rsidR="00742DF0" w:rsidRDefault="00742DF0" w:rsidP="00EB6915">
      <w:pPr>
        <w:ind w:firstLine="851"/>
        <w:jc w:val="both"/>
      </w:pPr>
      <w:r>
        <w:t>в 2025 году - 100,0 процента;</w:t>
      </w:r>
    </w:p>
    <w:p w:rsidR="00742DF0" w:rsidRDefault="00742DF0" w:rsidP="00EB6915">
      <w:pPr>
        <w:ind w:firstLine="851"/>
        <w:jc w:val="both"/>
      </w:pPr>
      <w:r>
        <w:t>в 2030 году - 100,0 процента;</w:t>
      </w:r>
    </w:p>
    <w:p w:rsidR="00742DF0" w:rsidRDefault="00742DF0" w:rsidP="00EB6915">
      <w:pPr>
        <w:ind w:firstLine="851"/>
        <w:jc w:val="both"/>
      </w:pPr>
      <w:r>
        <w:t>в 2035 году - 100,0 процента;</w:t>
      </w:r>
    </w:p>
    <w:p w:rsidR="00742DF0" w:rsidRDefault="00742DF0" w:rsidP="00EB6915">
      <w:pPr>
        <w:ind w:firstLine="851"/>
        <w:jc w:val="both"/>
      </w:pPr>
      <w:r>
        <w:t xml:space="preserve">доля приоритетных объектов, доступных для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 в сфере культуры, в общем количестве приоритетных объектов в сфере культуры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Республики:</w:t>
      </w:r>
    </w:p>
    <w:p w:rsidR="00742DF0" w:rsidRDefault="00742DF0" w:rsidP="00EB6915">
      <w:pPr>
        <w:ind w:firstLine="851"/>
        <w:jc w:val="both"/>
      </w:pPr>
      <w:r>
        <w:t>в 2023 году - 100,0 процента;</w:t>
      </w:r>
    </w:p>
    <w:p w:rsidR="00742DF0" w:rsidRDefault="00742DF0" w:rsidP="00EB6915">
      <w:pPr>
        <w:ind w:firstLine="851"/>
        <w:jc w:val="both"/>
      </w:pPr>
      <w:r>
        <w:t>в 2024 году - 100,0 процента;</w:t>
      </w:r>
    </w:p>
    <w:p w:rsidR="00742DF0" w:rsidRDefault="00742DF0" w:rsidP="00EB6915">
      <w:pPr>
        <w:ind w:firstLine="851"/>
        <w:jc w:val="both"/>
      </w:pPr>
      <w:r>
        <w:t>в 2025 году - 100,0 процента;</w:t>
      </w:r>
    </w:p>
    <w:p w:rsidR="00742DF0" w:rsidRDefault="00742DF0" w:rsidP="00EB6915">
      <w:pPr>
        <w:ind w:firstLine="851"/>
        <w:jc w:val="both"/>
      </w:pPr>
      <w:r>
        <w:t>в 2030 году - 100,0 процента;</w:t>
      </w:r>
    </w:p>
    <w:p w:rsidR="00742DF0" w:rsidRDefault="00742DF0" w:rsidP="00EB6915">
      <w:pPr>
        <w:ind w:firstLine="851"/>
        <w:jc w:val="both"/>
      </w:pPr>
      <w:r>
        <w:t>в 2035 году - 100,0 процента;</w:t>
      </w:r>
    </w:p>
    <w:p w:rsidR="00742DF0" w:rsidRDefault="00742DF0" w:rsidP="00EB6915">
      <w:pPr>
        <w:ind w:firstLine="851"/>
        <w:jc w:val="both"/>
      </w:pPr>
      <w:r>
        <w:t xml:space="preserve">доля приоритетных объектов, доступных для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 в сфере физической культуры и спорта, в общем количестве приоритетных объектов в сфере физической культуры и спорта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Республики:</w:t>
      </w:r>
    </w:p>
    <w:p w:rsidR="00742DF0" w:rsidRDefault="00742DF0" w:rsidP="00EB6915">
      <w:pPr>
        <w:ind w:firstLine="851"/>
        <w:jc w:val="both"/>
      </w:pPr>
      <w:r>
        <w:t>в 2023 году - 100,0 процента;</w:t>
      </w:r>
    </w:p>
    <w:p w:rsidR="00742DF0" w:rsidRDefault="00742DF0" w:rsidP="00EB6915">
      <w:pPr>
        <w:ind w:firstLine="851"/>
        <w:jc w:val="both"/>
      </w:pPr>
      <w:r>
        <w:t>в 2024 году - 100,0 процента;</w:t>
      </w:r>
    </w:p>
    <w:p w:rsidR="00742DF0" w:rsidRDefault="00742DF0" w:rsidP="00EB6915">
      <w:pPr>
        <w:ind w:firstLine="851"/>
        <w:jc w:val="both"/>
      </w:pPr>
      <w:r>
        <w:t>в 2025 году - 100,0 процента;</w:t>
      </w:r>
    </w:p>
    <w:p w:rsidR="00742DF0" w:rsidRDefault="00742DF0" w:rsidP="00EB6915">
      <w:pPr>
        <w:ind w:firstLine="851"/>
        <w:jc w:val="both"/>
      </w:pPr>
      <w:r>
        <w:t>в 2030 году - 100,0 процента;</w:t>
      </w:r>
    </w:p>
    <w:p w:rsidR="00742DF0" w:rsidRDefault="00742DF0" w:rsidP="00EB6915">
      <w:pPr>
        <w:ind w:firstLine="851"/>
        <w:jc w:val="both"/>
      </w:pPr>
      <w:r>
        <w:t>в 2035 году - 100,0 процента;</w:t>
      </w:r>
    </w:p>
    <w:p w:rsidR="00742DF0" w:rsidRDefault="00742DF0" w:rsidP="00EB6915">
      <w:pPr>
        <w:ind w:firstLine="851"/>
        <w:jc w:val="both"/>
      </w:pPr>
      <w:r>
        <w:t xml:space="preserve">доля детей-инвалидов в возрасте от 5 до 18 лет, получающих дополнительное образование, в общей численности детей-инвалидов данного возраста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Республики:</w:t>
      </w:r>
    </w:p>
    <w:p w:rsidR="00742DF0" w:rsidRDefault="00742DF0" w:rsidP="00EB6915">
      <w:pPr>
        <w:ind w:firstLine="851"/>
        <w:jc w:val="both"/>
      </w:pPr>
      <w:r>
        <w:t>в 2023 году - 52,5 процента;</w:t>
      </w:r>
    </w:p>
    <w:p w:rsidR="00742DF0" w:rsidRDefault="00742DF0" w:rsidP="00EB6915">
      <w:pPr>
        <w:ind w:firstLine="851"/>
        <w:jc w:val="both"/>
      </w:pPr>
      <w:r>
        <w:t>в 2024 году - 53,0 процента;</w:t>
      </w:r>
    </w:p>
    <w:p w:rsidR="00742DF0" w:rsidRDefault="00742DF0" w:rsidP="00EB6915">
      <w:pPr>
        <w:ind w:firstLine="851"/>
        <w:jc w:val="both"/>
      </w:pPr>
      <w:r>
        <w:lastRenderedPageBreak/>
        <w:t>в 2025 году - 53,5 процента;</w:t>
      </w:r>
    </w:p>
    <w:p w:rsidR="00742DF0" w:rsidRDefault="00742DF0" w:rsidP="00EB6915">
      <w:pPr>
        <w:ind w:firstLine="851"/>
        <w:jc w:val="both"/>
      </w:pPr>
      <w:r>
        <w:t>в 2030 году - 54,0 процента;</w:t>
      </w:r>
    </w:p>
    <w:p w:rsidR="00742DF0" w:rsidRDefault="00742DF0" w:rsidP="00EB6915">
      <w:pPr>
        <w:ind w:firstLine="851"/>
        <w:jc w:val="both"/>
      </w:pPr>
      <w:r>
        <w:t>в 2035 году - 55,0 процента;</w:t>
      </w:r>
    </w:p>
    <w:p w:rsidR="00742DF0" w:rsidRDefault="00742DF0" w:rsidP="00EB6915">
      <w:pPr>
        <w:ind w:firstLine="851"/>
        <w:jc w:val="both"/>
      </w:pPr>
      <w:r>
        <w:t xml:space="preserve">доля детей-инвалидов в возрасте от 1,5 года до 7 лет, охваченных дошкольным образованием, в общей численности детей-инвалидов данного возраста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Республики:</w:t>
      </w:r>
    </w:p>
    <w:p w:rsidR="00742DF0" w:rsidRDefault="00742DF0" w:rsidP="00EB6915">
      <w:pPr>
        <w:ind w:firstLine="851"/>
        <w:jc w:val="both"/>
      </w:pPr>
      <w:r>
        <w:t>в 2023 году - 57,5 процента;</w:t>
      </w:r>
    </w:p>
    <w:p w:rsidR="00742DF0" w:rsidRDefault="00742DF0" w:rsidP="00EB6915">
      <w:pPr>
        <w:ind w:firstLine="851"/>
        <w:jc w:val="both"/>
      </w:pPr>
      <w:r>
        <w:t>в 2024 году - 60,0 процента;</w:t>
      </w:r>
    </w:p>
    <w:p w:rsidR="00742DF0" w:rsidRDefault="00742DF0" w:rsidP="00EB6915">
      <w:pPr>
        <w:ind w:firstLine="851"/>
        <w:jc w:val="both"/>
      </w:pPr>
      <w:r>
        <w:t>в 2025 году - 65,0 процента;</w:t>
      </w:r>
    </w:p>
    <w:p w:rsidR="00742DF0" w:rsidRDefault="00742DF0" w:rsidP="00EB6915">
      <w:pPr>
        <w:ind w:firstLine="851"/>
        <w:jc w:val="both"/>
      </w:pPr>
      <w:r>
        <w:t>в 2030 году - 70,0 процента;</w:t>
      </w:r>
    </w:p>
    <w:p w:rsidR="00742DF0" w:rsidRDefault="00742DF0" w:rsidP="00EB6915">
      <w:pPr>
        <w:ind w:firstLine="851"/>
        <w:jc w:val="both"/>
      </w:pPr>
      <w:r>
        <w:t>в 2035 году - 75,0 процента;</w:t>
      </w:r>
    </w:p>
    <w:p w:rsidR="00742DF0" w:rsidRDefault="00742DF0" w:rsidP="00EB6915">
      <w:pPr>
        <w:ind w:firstLine="851"/>
        <w:jc w:val="both"/>
      </w:pPr>
      <w:r>
        <w:t xml:space="preserve">доля дошкольных образовательных организаций, в которых создана универсальная </w:t>
      </w:r>
      <w:proofErr w:type="spellStart"/>
      <w:r>
        <w:t>безбарьерная</w:t>
      </w:r>
      <w:proofErr w:type="spellEnd"/>
      <w:r>
        <w:t xml:space="preserve"> среда для </w:t>
      </w:r>
      <w:proofErr w:type="gramStart"/>
      <w:r>
        <w:t>инклюзивного</w:t>
      </w:r>
      <w:proofErr w:type="gramEnd"/>
      <w:r>
        <w:t xml:space="preserve"> образования детей-инвалидов, в общем количестве дошкольных образовательных организаций в Цивильском муниципальном округе Чувашской Республики:</w:t>
      </w:r>
    </w:p>
    <w:p w:rsidR="00742DF0" w:rsidRDefault="00742DF0" w:rsidP="00EB6915">
      <w:pPr>
        <w:ind w:firstLine="851"/>
        <w:jc w:val="both"/>
      </w:pPr>
      <w:r>
        <w:t>в 2023 году - 31,0 процента;</w:t>
      </w:r>
    </w:p>
    <w:p w:rsidR="00742DF0" w:rsidRDefault="00742DF0" w:rsidP="00EB6915">
      <w:pPr>
        <w:ind w:firstLine="851"/>
        <w:jc w:val="both"/>
      </w:pPr>
      <w:r>
        <w:t>в 2024 году - 32,0 процента;</w:t>
      </w:r>
    </w:p>
    <w:p w:rsidR="00742DF0" w:rsidRDefault="00742DF0" w:rsidP="00EB6915">
      <w:pPr>
        <w:ind w:firstLine="851"/>
        <w:jc w:val="both"/>
      </w:pPr>
      <w:r>
        <w:t>в 2025 году - 33,0 процента;</w:t>
      </w:r>
    </w:p>
    <w:p w:rsidR="00742DF0" w:rsidRDefault="00742DF0" w:rsidP="00EB6915">
      <w:pPr>
        <w:ind w:firstLine="851"/>
        <w:jc w:val="both"/>
      </w:pPr>
      <w:r>
        <w:t>в 2030 году - 34,0 процента;</w:t>
      </w:r>
    </w:p>
    <w:p w:rsidR="00742DF0" w:rsidRDefault="00742DF0" w:rsidP="00EB6915">
      <w:pPr>
        <w:ind w:firstLine="851"/>
        <w:jc w:val="both"/>
      </w:pPr>
      <w:r>
        <w:t>в 2035 году - 35,0 процента.</w:t>
      </w:r>
    </w:p>
    <w:p w:rsidR="00742DF0" w:rsidRDefault="00742DF0" w:rsidP="00EB6915">
      <w:pPr>
        <w:ind w:firstLine="851"/>
        <w:jc w:val="both"/>
      </w:pPr>
      <w:r>
        <w:t xml:space="preserve">доля образовательных организаций, в которых созданы условия для получения детьми-инвалидами качественного образования, в общем количестве образовательных организаций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Республики:</w:t>
      </w:r>
    </w:p>
    <w:p w:rsidR="00742DF0" w:rsidRDefault="00742DF0" w:rsidP="00EB6915">
      <w:pPr>
        <w:ind w:firstLine="851"/>
        <w:jc w:val="both"/>
      </w:pPr>
      <w:r>
        <w:t>в 2023 году - 31,0 процента;</w:t>
      </w:r>
    </w:p>
    <w:p w:rsidR="00742DF0" w:rsidRDefault="00742DF0" w:rsidP="00EB6915">
      <w:pPr>
        <w:ind w:firstLine="851"/>
        <w:jc w:val="both"/>
      </w:pPr>
      <w:r>
        <w:t>в 2024 году - 32,0 процента;</w:t>
      </w:r>
    </w:p>
    <w:p w:rsidR="00742DF0" w:rsidRDefault="00742DF0" w:rsidP="00EB6915">
      <w:pPr>
        <w:ind w:firstLine="851"/>
        <w:jc w:val="both"/>
      </w:pPr>
      <w:r>
        <w:t>в 2025 году - 33,0 процента;</w:t>
      </w:r>
    </w:p>
    <w:p w:rsidR="00742DF0" w:rsidRDefault="00742DF0" w:rsidP="00EB6915">
      <w:pPr>
        <w:ind w:firstLine="851"/>
        <w:jc w:val="both"/>
      </w:pPr>
      <w:r>
        <w:t>в 2030 году - 34,0 процента;</w:t>
      </w:r>
    </w:p>
    <w:p w:rsidR="00742DF0" w:rsidRDefault="00742DF0" w:rsidP="00EB6915">
      <w:pPr>
        <w:ind w:firstLine="851"/>
        <w:jc w:val="both"/>
      </w:pPr>
      <w:r>
        <w:t>в 2035 году - 35,0 процента.</w:t>
      </w:r>
    </w:p>
    <w:p w:rsidR="00742DF0" w:rsidRDefault="00742DF0" w:rsidP="00EB6915">
      <w:pPr>
        <w:ind w:firstLine="851"/>
        <w:jc w:val="both"/>
      </w:pPr>
    </w:p>
    <w:p w:rsidR="00742DF0" w:rsidRDefault="00742DF0" w:rsidP="00EB6915">
      <w:pPr>
        <w:pStyle w:val="1"/>
        <w:ind w:firstLine="851"/>
        <w:jc w:val="both"/>
      </w:pPr>
      <w:bookmarkStart w:id="11" w:name="sub_2003"/>
      <w:r>
        <w:t>Раздел III. Характеристики основных мероприятий, мероприятий подпрограммы с указанием сроков и этапов их реализации</w:t>
      </w:r>
    </w:p>
    <w:bookmarkEnd w:id="11"/>
    <w:p w:rsidR="00742DF0" w:rsidRDefault="00742DF0" w:rsidP="00EB6915">
      <w:pPr>
        <w:ind w:firstLine="851"/>
        <w:jc w:val="both"/>
      </w:pPr>
      <w:r>
        <w:t>Основные мероприятия подпрограммы направлены на реализацию целей и задач подпрограммы и муниципальной программы в целом.</w:t>
      </w:r>
    </w:p>
    <w:p w:rsidR="00742DF0" w:rsidRDefault="00742DF0" w:rsidP="00EB6915">
      <w:pPr>
        <w:ind w:firstLine="851"/>
        <w:jc w:val="both"/>
      </w:pPr>
      <w:r>
        <w:t xml:space="preserve">Подпрограмма объединяет 3 </w:t>
      </w:r>
      <w:proofErr w:type="gramStart"/>
      <w:r>
        <w:t>основных</w:t>
      </w:r>
      <w:proofErr w:type="gramEnd"/>
      <w:r>
        <w:t xml:space="preserve"> мероприятия:</w:t>
      </w:r>
    </w:p>
    <w:p w:rsidR="00742DF0" w:rsidRDefault="00742DF0" w:rsidP="00EB6915">
      <w:pPr>
        <w:ind w:firstLine="851"/>
        <w:jc w:val="both"/>
      </w:pPr>
      <w:r>
        <w:t>Основное мероприятие 1. Совершенствование нормативно-правовой и организационной основы формирования доступной среды.</w:t>
      </w:r>
    </w:p>
    <w:p w:rsidR="00742DF0" w:rsidRDefault="00742DF0" w:rsidP="00EB6915">
      <w:pPr>
        <w:ind w:firstLine="851"/>
        <w:jc w:val="both"/>
      </w:pPr>
      <w:r>
        <w:t xml:space="preserve">В рамках данного мероприятия планируются разработка и принятие правового акта о регулировании вопросов организации доступной среды жизнедеятельности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населения.</w:t>
      </w:r>
    </w:p>
    <w:p w:rsidR="00742DF0" w:rsidRDefault="00742DF0" w:rsidP="00EB6915">
      <w:pPr>
        <w:ind w:firstLine="851"/>
        <w:jc w:val="both"/>
      </w:pPr>
      <w:r>
        <w:t xml:space="preserve">Основное мероприятие 2. Повышение уровня доступности приоритетных объектов и услуг в приоритетных сферах жизнедеятельности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населения.</w:t>
      </w:r>
    </w:p>
    <w:p w:rsidR="00742DF0" w:rsidRDefault="00742DF0" w:rsidP="00EB6915">
      <w:pPr>
        <w:ind w:firstLine="851"/>
        <w:jc w:val="both"/>
      </w:pPr>
      <w:r>
        <w:t xml:space="preserve">Мероприятие 2.1. Адаптация учреждений физической культуры и спорта к обслуживанию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населения.</w:t>
      </w:r>
    </w:p>
    <w:p w:rsidR="00742DF0" w:rsidRDefault="00742DF0" w:rsidP="00EB6915">
      <w:pPr>
        <w:ind w:firstLine="851"/>
        <w:jc w:val="both"/>
      </w:pPr>
      <w:r>
        <w:t xml:space="preserve">В рамках данного мероприятия предполагаются обустройство прилегающих территорий, устройство бордюрных пандусов, укладка тактильных направляющих, создание специально отведенных парковочных мест; оборудование </w:t>
      </w:r>
      <w:r>
        <w:lastRenderedPageBreak/>
        <w:t>входных групп, лестниц зданий пандусами и другими специальными подъемными устройствами и приспособлениями; приспособление путей движения внутри зданий, установка поручней, лифтов, подъемных устройств; оборудование зон оказания услуг, мест повышенного удобства с дополнительным местом для собаки-поводыря или устройства для передвижения в местах ожидания и местах приема граждан; оборудование санитарно-гигиенических помещений; обустройство зданий информационными табличками, кнопками вызова "помощника", установка оборудования и средств ориентации и связи для инвалидов по зрению и слуху (информационных табло и пиктограмм, терминалов, "бегущих строк", звуковых и световых маяков, тактильных мнемосхем, индукционных петель и FM-систем).</w:t>
      </w:r>
    </w:p>
    <w:p w:rsidR="00742DF0" w:rsidRDefault="00742DF0" w:rsidP="00EB6915">
      <w:pPr>
        <w:ind w:firstLine="851"/>
        <w:jc w:val="both"/>
      </w:pPr>
      <w:r>
        <w:t xml:space="preserve">Мероприятие 2.2. Адаптация учреждений культуры, образовательных организаций в сфере культуры к обслуживанию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населения.</w:t>
      </w:r>
    </w:p>
    <w:p w:rsidR="00742DF0" w:rsidRDefault="00742DF0" w:rsidP="00EB6915">
      <w:pPr>
        <w:ind w:firstLine="851"/>
        <w:jc w:val="both"/>
      </w:pPr>
      <w:r>
        <w:t xml:space="preserve">В рамках данного мероприятия предполагаются обустройство прилегающих территорий, устройство бордюрных пандусов, укладка тактильных направляющих, создание специально отведенных парковочных мест; оборудование входных групп, лестниц зданий пандусами и другими специальными подъемными устройствами и приспособлениями; приспособление путей движения внутри зданий, установка поручней, лифтов, подъемных устройств; оборудование зон оказания услуг, мест повышенного удобства с дополнительным местом для собаки-поводыря или устройства для передвижения в местах ожидания и местах приема граждан; оборудование санитарно-гигиенических помещений; обустройство зданий информационными табличками, кнопками вызова "помощника"; установка оборудования и средств ориентации и связи для инвалидов по зрению и слуху (информационных табло и пиктограмм, терминалов, "бегущих строк", звуковых и световых маяков, тактильных мнемосхем, индукционных петель и FM-систем), обеспечение наличия </w:t>
      </w:r>
      <w:proofErr w:type="spellStart"/>
      <w:r>
        <w:t>сурдопереводчиков</w:t>
      </w:r>
      <w:proofErr w:type="spellEnd"/>
      <w:r>
        <w:t xml:space="preserve"> соответствующей квалификации.</w:t>
      </w:r>
    </w:p>
    <w:p w:rsidR="00742DF0" w:rsidRDefault="00742DF0" w:rsidP="00EB6915">
      <w:pPr>
        <w:ind w:firstLine="851"/>
        <w:jc w:val="both"/>
      </w:pPr>
      <w:r>
        <w:t xml:space="preserve">Мероприятие 2.3. Адаптация зданий местных администраций к обслуживанию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населения.</w:t>
      </w:r>
    </w:p>
    <w:p w:rsidR="00742DF0" w:rsidRDefault="00742DF0" w:rsidP="00EB6915">
      <w:pPr>
        <w:ind w:firstLine="851"/>
        <w:jc w:val="both"/>
      </w:pPr>
      <w:r>
        <w:t>В рамках данного мероприятия предполагаются оснащение информационными табличками, кнопками вызова "помощника", средствами ориентации инвалидов по зрению и слуху (звуковыми и световыми маяками, информаторами, звуковыми мнемосхемами, информационными табло, "бегущими строками"); установка сре</w:t>
      </w:r>
      <w:proofErr w:type="gramStart"/>
      <w:r>
        <w:t>дств св</w:t>
      </w:r>
      <w:proofErr w:type="gramEnd"/>
      <w:r>
        <w:t xml:space="preserve">язи (индукционных петель, FM-систем); размещение в доступных для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 местах в адаптированной для инвалидов форме справочной информации о предоставляемых услугах с учетом их особых потребностей; предоставление услуг инвалидам и другим </w:t>
      </w:r>
      <w:proofErr w:type="spellStart"/>
      <w:r>
        <w:t>маломобильным</w:t>
      </w:r>
      <w:proofErr w:type="spellEnd"/>
      <w:r>
        <w:t xml:space="preserve"> группам населения с учетом их особых потребностей; обеспечение наличия </w:t>
      </w:r>
      <w:proofErr w:type="spellStart"/>
      <w:r>
        <w:t>сурдопереводчиков</w:t>
      </w:r>
      <w:proofErr w:type="spellEnd"/>
      <w:r>
        <w:t xml:space="preserve"> соответствующей квалификации.</w:t>
      </w:r>
    </w:p>
    <w:p w:rsidR="00742DF0" w:rsidRDefault="00742DF0" w:rsidP="00EB6915">
      <w:pPr>
        <w:ind w:firstLine="851"/>
        <w:jc w:val="both"/>
      </w:pPr>
      <w:r>
        <w:t>Мероприятие 2.4. Обеспечение доступности для инвалидов с нарушениями зрения и слуха, передвигающихся в креслах-колясках, пешеходных переходов.</w:t>
      </w:r>
    </w:p>
    <w:p w:rsidR="00742DF0" w:rsidRDefault="00742DF0" w:rsidP="00EB6915">
      <w:pPr>
        <w:ind w:firstLine="851"/>
        <w:jc w:val="both"/>
      </w:pPr>
      <w:r>
        <w:t>В рамках данного мероприятия предполагаются реконструкция и модернизация наземных переходов, установка подъемных устройств, понижение бордюрного камня на наземных пешеходных переходах, устройство бордюрных пандусов, установка тактильных направляющих и средств ориентации, оснащение светофорных объектов звукосигнальными устройствами вблизи социально значимых объектов.</w:t>
      </w:r>
    </w:p>
    <w:p w:rsidR="00742DF0" w:rsidRDefault="00742DF0" w:rsidP="00EB6915">
      <w:pPr>
        <w:ind w:firstLine="851"/>
        <w:jc w:val="both"/>
      </w:pPr>
      <w:r>
        <w:lastRenderedPageBreak/>
        <w:t xml:space="preserve">Мероприятие 2.5. Приспособление остановок общественного пассажирского транспорта вблизи социально значимых объектов к обслуживанию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населения.</w:t>
      </w:r>
    </w:p>
    <w:p w:rsidR="00742DF0" w:rsidRDefault="00742DF0" w:rsidP="00EB6915">
      <w:pPr>
        <w:ind w:firstLine="851"/>
        <w:jc w:val="both"/>
      </w:pPr>
      <w:r>
        <w:t>В рамках данного мероприятия планируются устройство бордюрных пандусов, установка тактильных направляющих, звуковых и световых маяков, тактильных мнемосхем, светодиодных табло для слабослышащих и иных средств ориентации, понижение бортового камня для удобства съезда/въезда и др.</w:t>
      </w:r>
    </w:p>
    <w:p w:rsidR="00742DF0" w:rsidRDefault="00742DF0" w:rsidP="00EB6915">
      <w:pPr>
        <w:ind w:firstLine="851"/>
        <w:jc w:val="both"/>
      </w:pPr>
      <w:r>
        <w:t xml:space="preserve">Основное мероприятие 3.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населения.</w:t>
      </w:r>
    </w:p>
    <w:p w:rsidR="00742DF0" w:rsidRDefault="00742DF0" w:rsidP="00EB6915">
      <w:pPr>
        <w:ind w:firstLine="851"/>
        <w:jc w:val="both"/>
      </w:pPr>
      <w:r>
        <w:t>В рамках данного мероприятия предполагается выполнение следующих мероприятий:</w:t>
      </w:r>
    </w:p>
    <w:p w:rsidR="00742DF0" w:rsidRDefault="00742DF0" w:rsidP="00EB6915">
      <w:pPr>
        <w:ind w:firstLine="851"/>
        <w:jc w:val="both"/>
      </w:pPr>
      <w:r>
        <w:t xml:space="preserve">Мероприятие 3.1. </w:t>
      </w:r>
      <w:proofErr w:type="gramStart"/>
      <w:r>
        <w:t xml:space="preserve">Создание в дошкольных образовательных организациях условий для инклюзивного образования детей-инвалидов, в том числе создание универсальной </w:t>
      </w:r>
      <w:proofErr w:type="spellStart"/>
      <w:r>
        <w:t>безбарьерной</w:t>
      </w:r>
      <w:proofErr w:type="spellEnd"/>
      <w:r>
        <w:t xml:space="preserve"> среды для беспрепятственного доступа и оснащение дошкольных образовательных организаций специальным, в том числе учебным, реабилитационным, компьютерным оборудованием и автотранспортом.</w:t>
      </w:r>
      <w:proofErr w:type="gramEnd"/>
    </w:p>
    <w:p w:rsidR="00742DF0" w:rsidRDefault="00742DF0" w:rsidP="00EB6915">
      <w:pPr>
        <w:ind w:firstLine="851"/>
        <w:jc w:val="both"/>
      </w:pPr>
      <w:r>
        <w:t xml:space="preserve">Мероприятие 3.2. </w:t>
      </w:r>
      <w:proofErr w:type="gramStart"/>
      <w:r>
        <w:t xml:space="preserve">Создание в общеобразовательных организациях условий для инклюзивного образования детей-инвалидов, в том числе создание универсальной </w:t>
      </w:r>
      <w:proofErr w:type="spellStart"/>
      <w:r>
        <w:t>безбарьерной</w:t>
      </w:r>
      <w:proofErr w:type="spellEnd"/>
      <w:r>
        <w:t xml:space="preserve"> среды для беспрепятственного доступа и оснащение общеобразовательных организаций специальным, в том числе учебным, реабилитационным, компьютерным оборудованием и автотранспортом.</w:t>
      </w:r>
      <w:proofErr w:type="gramEnd"/>
    </w:p>
    <w:p w:rsidR="00742DF0" w:rsidRDefault="00742DF0" w:rsidP="00EB6915">
      <w:pPr>
        <w:ind w:firstLine="851"/>
        <w:jc w:val="both"/>
      </w:pPr>
      <w:r>
        <w:t xml:space="preserve">Мероприятие 3.3. </w:t>
      </w:r>
      <w:proofErr w:type="gramStart"/>
      <w:r>
        <w:t xml:space="preserve">Создание в образовательных организациях дополнительного образования условий для инклюзивного образования детей-инвалидов, детей с ограниченными возможностями здоровья, в том числе создание универсальной </w:t>
      </w:r>
      <w:proofErr w:type="spellStart"/>
      <w:r>
        <w:t>безбарьерной</w:t>
      </w:r>
      <w:proofErr w:type="spellEnd"/>
      <w:r>
        <w:t xml:space="preserve"> среды для беспрепятственного доступа и оснащение общеобразовательных организаций специальным, в том числе учебным, реабилитационным, компьютерным оборудованием.</w:t>
      </w:r>
      <w:proofErr w:type="gramEnd"/>
    </w:p>
    <w:p w:rsidR="00742DF0" w:rsidRDefault="00742DF0" w:rsidP="00EB6915">
      <w:pPr>
        <w:ind w:firstLine="851"/>
        <w:jc w:val="both"/>
      </w:pPr>
      <w:r>
        <w:t>Мероприятие 3.4. Проведение круглых столов, уроков доброты и других мероприятий, направленных на информирование детей, подростков и их родителей в организациях социального обслуживания семьи и детей, обучающихся общеобразовательных организаций и профессиональных образовательных организаций о проблемах инвалидности с целью формирования толерантного отношения к людям с ограниченными возможностями здоровья.</w:t>
      </w:r>
    </w:p>
    <w:p w:rsidR="00742DF0" w:rsidRDefault="00742DF0" w:rsidP="00EB6915">
      <w:pPr>
        <w:ind w:firstLine="851"/>
        <w:jc w:val="both"/>
      </w:pPr>
      <w:r>
        <w:t>Мероприятие 3.5. Организация и проведение интеллектуально-творческих, воспитательных мероприятий среди детей-инвалидов образовательных организаций, реализующих адаптированные образовательные программы.</w:t>
      </w:r>
    </w:p>
    <w:p w:rsidR="00742DF0" w:rsidRDefault="00742DF0" w:rsidP="00EB6915">
      <w:pPr>
        <w:ind w:firstLine="851"/>
        <w:jc w:val="both"/>
      </w:pPr>
      <w:r>
        <w:t>Мероприятие 3.6. Проведение совместных мероприятий для инвалидов и их сверстников, не имеющих инвалидности (фестивали, конкурсы, выставки, спартакиады, молодежные лагеря, форумы и др.).</w:t>
      </w:r>
    </w:p>
    <w:p w:rsidR="00742DF0" w:rsidRDefault="00742DF0" w:rsidP="00EB6915">
      <w:pPr>
        <w:ind w:firstLine="851"/>
        <w:jc w:val="both"/>
      </w:pPr>
      <w:r>
        <w:t>Мероприятие 3.7. Проведение совместно общественными организациями инвалидов социально значимых мероприятий для инвалидов в рамках Международного дня инвалида.</w:t>
      </w:r>
    </w:p>
    <w:p w:rsidR="00742DF0" w:rsidRDefault="00742DF0" w:rsidP="00EB6915">
      <w:pPr>
        <w:ind w:firstLine="851"/>
        <w:jc w:val="both"/>
      </w:pPr>
      <w:r>
        <w:t>Подпрограмма будет реализовываться в 2023 - 2035 годах в три этапа:</w:t>
      </w:r>
    </w:p>
    <w:p w:rsidR="00742DF0" w:rsidRDefault="00742DF0" w:rsidP="00EB6915">
      <w:pPr>
        <w:ind w:firstLine="851"/>
        <w:jc w:val="both"/>
      </w:pPr>
      <w:r>
        <w:t>1 этап - 2023 - 2025 годы;</w:t>
      </w:r>
    </w:p>
    <w:p w:rsidR="00742DF0" w:rsidRDefault="00742DF0" w:rsidP="00EB6915">
      <w:pPr>
        <w:ind w:firstLine="851"/>
        <w:jc w:val="both"/>
      </w:pPr>
      <w:r>
        <w:t>2 этап - 2026 - 2030 годы;</w:t>
      </w:r>
    </w:p>
    <w:p w:rsidR="00742DF0" w:rsidRDefault="00742DF0" w:rsidP="00EB6915">
      <w:pPr>
        <w:ind w:firstLine="851"/>
        <w:jc w:val="both"/>
      </w:pPr>
      <w:r>
        <w:t>3 этап - 2031 - 2035 годы.</w:t>
      </w:r>
    </w:p>
    <w:p w:rsidR="00742DF0" w:rsidRDefault="00742DF0" w:rsidP="00EB6915">
      <w:pPr>
        <w:ind w:firstLine="851"/>
        <w:jc w:val="both"/>
      </w:pPr>
    </w:p>
    <w:p w:rsidR="00742DF0" w:rsidRDefault="00742DF0" w:rsidP="00EB6915">
      <w:pPr>
        <w:pStyle w:val="1"/>
        <w:ind w:firstLine="851"/>
      </w:pPr>
      <w:bookmarkStart w:id="12" w:name="sub_2004"/>
      <w:r>
        <w:lastRenderedPageBreak/>
        <w:t>Раздел IV. Обоснование объема финансовых ресурсов, необходимых для реализации</w:t>
      </w:r>
      <w:r w:rsidR="00EB6915">
        <w:t xml:space="preserve"> </w:t>
      </w:r>
      <w:r>
        <w:t>подпрограммы</w:t>
      </w:r>
      <w:r>
        <w:br/>
        <w:t>(с расшифровкой по источникам финансирования, по этапам и годам реализации подпрограммы)</w:t>
      </w:r>
    </w:p>
    <w:bookmarkEnd w:id="12"/>
    <w:p w:rsidR="00742DF0" w:rsidRDefault="00742DF0" w:rsidP="00EB6915">
      <w:pPr>
        <w:ind w:firstLine="851"/>
        <w:jc w:val="both"/>
      </w:pPr>
    </w:p>
    <w:p w:rsidR="00742DF0" w:rsidRDefault="00742DF0" w:rsidP="00EB6915">
      <w:pPr>
        <w:ind w:firstLine="851"/>
        <w:jc w:val="both"/>
      </w:pPr>
      <w:r>
        <w:t>Общий объем финансирования подпрограммы в 2023 - 2035 годах составит 100 тыс. рублей.</w:t>
      </w:r>
    </w:p>
    <w:p w:rsidR="00742DF0" w:rsidRDefault="00742DF0" w:rsidP="00EB6915">
      <w:pPr>
        <w:ind w:firstLine="851"/>
        <w:jc w:val="both"/>
      </w:pPr>
      <w:r>
        <w:t>Прогнозируемый объем финансирования подпрограммы на 1 этапе (в 2023 - 2025 годах) составит 0,0 тыс. рублей;</w:t>
      </w:r>
    </w:p>
    <w:p w:rsidR="00742DF0" w:rsidRDefault="00742DF0" w:rsidP="00EB6915">
      <w:pPr>
        <w:ind w:firstLine="851"/>
        <w:jc w:val="both"/>
      </w:pPr>
      <w:r>
        <w:t>На 2 этапе (в 2026 - 2030 годах) объем финансирования подпрограммы составит 100 тыс. рублей;</w:t>
      </w:r>
    </w:p>
    <w:p w:rsidR="00742DF0" w:rsidRDefault="00742DF0" w:rsidP="00EB6915">
      <w:pPr>
        <w:ind w:firstLine="851"/>
        <w:jc w:val="both"/>
      </w:pPr>
      <w:r>
        <w:t>На 3 этапе (в 2031 - 2035 годах) объем финансирования подпрограммы составит 0,0 тыс. рублей.</w:t>
      </w:r>
    </w:p>
    <w:p w:rsidR="00742DF0" w:rsidRDefault="00742DF0" w:rsidP="00EB6915">
      <w:pPr>
        <w:ind w:firstLine="851"/>
        <w:jc w:val="both"/>
      </w:pPr>
      <w: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742DF0" w:rsidRDefault="00742DF0" w:rsidP="00EB6915">
      <w:pPr>
        <w:ind w:firstLine="851"/>
        <w:jc w:val="both"/>
      </w:pPr>
      <w:r>
        <w:t xml:space="preserve">Сведения об объектах социальной инфраструктуры Цивильского муниципального округа Чувашской Республики, доступных для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населения, приведены в </w:t>
      </w:r>
      <w:hyperlink w:anchor="sub_2100" w:history="1">
        <w:r w:rsidRPr="00EB6915">
          <w:rPr>
            <w:rStyle w:val="a7"/>
            <w:color w:val="auto"/>
          </w:rPr>
          <w:t>приложении N 1</w:t>
        </w:r>
      </w:hyperlink>
      <w:r w:rsidRPr="00EB6915">
        <w:t xml:space="preserve"> к подпрограмме.</w:t>
      </w:r>
    </w:p>
    <w:p w:rsidR="00742DF0" w:rsidRDefault="00742DF0" w:rsidP="00EB6915">
      <w:pPr>
        <w:ind w:firstLine="851"/>
        <w:jc w:val="both"/>
      </w:pPr>
    </w:p>
    <w:p w:rsidR="00742DF0" w:rsidRDefault="00742DF0" w:rsidP="00742DF0">
      <w:pPr>
        <w:jc w:val="both"/>
        <w:rPr>
          <w:rStyle w:val="a4"/>
          <w:rFonts w:ascii="Arial" w:hAnsi="Arial" w:cs="Arial"/>
        </w:rPr>
      </w:pPr>
      <w:bookmarkStart w:id="13" w:name="sub_2100"/>
    </w:p>
    <w:p w:rsidR="00742DF0" w:rsidRDefault="00742DF0" w:rsidP="00742DF0">
      <w:pPr>
        <w:jc w:val="both"/>
        <w:rPr>
          <w:rStyle w:val="a4"/>
          <w:rFonts w:ascii="Arial" w:hAnsi="Arial" w:cs="Arial"/>
        </w:rPr>
      </w:pPr>
    </w:p>
    <w:p w:rsidR="00742DF0" w:rsidRDefault="00742DF0" w:rsidP="00742DF0">
      <w:pPr>
        <w:jc w:val="both"/>
        <w:rPr>
          <w:rStyle w:val="a4"/>
          <w:rFonts w:ascii="Arial" w:hAnsi="Arial" w:cs="Arial"/>
        </w:rPr>
      </w:pPr>
    </w:p>
    <w:p w:rsidR="00742DF0" w:rsidRDefault="00742DF0" w:rsidP="00742DF0">
      <w:pPr>
        <w:jc w:val="both"/>
        <w:rPr>
          <w:rStyle w:val="a4"/>
          <w:rFonts w:ascii="Arial" w:hAnsi="Arial" w:cs="Arial"/>
        </w:rPr>
      </w:pPr>
    </w:p>
    <w:p w:rsidR="00742DF0" w:rsidRDefault="00742DF0" w:rsidP="00742DF0">
      <w:pPr>
        <w:jc w:val="both"/>
        <w:rPr>
          <w:rStyle w:val="a4"/>
          <w:rFonts w:ascii="Arial" w:hAnsi="Arial" w:cs="Arial"/>
        </w:rPr>
      </w:pPr>
    </w:p>
    <w:p w:rsidR="00742DF0" w:rsidRDefault="00742DF0" w:rsidP="00742DF0">
      <w:pPr>
        <w:jc w:val="both"/>
        <w:rPr>
          <w:rStyle w:val="a4"/>
          <w:rFonts w:ascii="Arial" w:hAnsi="Arial" w:cs="Arial"/>
        </w:rPr>
      </w:pPr>
    </w:p>
    <w:p w:rsidR="00742DF0" w:rsidRDefault="00742DF0" w:rsidP="00742DF0">
      <w:pPr>
        <w:jc w:val="both"/>
        <w:rPr>
          <w:rStyle w:val="a4"/>
          <w:rFonts w:ascii="Arial" w:hAnsi="Arial" w:cs="Arial"/>
        </w:rPr>
      </w:pPr>
    </w:p>
    <w:p w:rsidR="00742DF0" w:rsidRDefault="00742DF0" w:rsidP="00742DF0">
      <w:pPr>
        <w:jc w:val="both"/>
        <w:rPr>
          <w:rStyle w:val="a4"/>
          <w:rFonts w:ascii="Arial" w:hAnsi="Arial" w:cs="Arial"/>
        </w:rPr>
      </w:pPr>
    </w:p>
    <w:p w:rsidR="00742DF0" w:rsidRDefault="00742DF0" w:rsidP="00742DF0">
      <w:pPr>
        <w:jc w:val="both"/>
        <w:rPr>
          <w:rStyle w:val="a4"/>
          <w:rFonts w:ascii="Arial" w:hAnsi="Arial" w:cs="Arial"/>
        </w:rPr>
      </w:pPr>
    </w:p>
    <w:p w:rsidR="00EB6915" w:rsidRDefault="00EB6915" w:rsidP="00742DF0">
      <w:pPr>
        <w:jc w:val="both"/>
        <w:rPr>
          <w:rStyle w:val="a4"/>
          <w:rFonts w:ascii="Arial" w:hAnsi="Arial" w:cs="Arial"/>
        </w:rPr>
      </w:pPr>
    </w:p>
    <w:p w:rsidR="00EB6915" w:rsidRDefault="00EB6915" w:rsidP="00742DF0">
      <w:pPr>
        <w:jc w:val="both"/>
        <w:rPr>
          <w:rStyle w:val="a4"/>
          <w:rFonts w:ascii="Arial" w:hAnsi="Arial" w:cs="Arial"/>
        </w:rPr>
      </w:pPr>
    </w:p>
    <w:p w:rsidR="00EB6915" w:rsidRDefault="00EB6915" w:rsidP="00742DF0">
      <w:pPr>
        <w:jc w:val="both"/>
        <w:rPr>
          <w:rStyle w:val="a4"/>
          <w:rFonts w:ascii="Arial" w:hAnsi="Arial" w:cs="Arial"/>
        </w:rPr>
      </w:pPr>
    </w:p>
    <w:p w:rsidR="00EB6915" w:rsidRDefault="00EB6915" w:rsidP="00742DF0">
      <w:pPr>
        <w:jc w:val="both"/>
        <w:rPr>
          <w:rStyle w:val="a4"/>
          <w:rFonts w:ascii="Arial" w:hAnsi="Arial" w:cs="Arial"/>
        </w:rPr>
      </w:pPr>
    </w:p>
    <w:p w:rsidR="00EB6915" w:rsidRDefault="00EB6915" w:rsidP="00742DF0">
      <w:pPr>
        <w:jc w:val="both"/>
        <w:rPr>
          <w:rStyle w:val="a4"/>
          <w:rFonts w:ascii="Arial" w:hAnsi="Arial" w:cs="Arial"/>
        </w:rPr>
      </w:pPr>
    </w:p>
    <w:p w:rsidR="00EB6915" w:rsidRDefault="00EB6915" w:rsidP="00742DF0">
      <w:pPr>
        <w:jc w:val="both"/>
        <w:rPr>
          <w:rStyle w:val="a4"/>
          <w:rFonts w:ascii="Arial" w:hAnsi="Arial" w:cs="Arial"/>
        </w:rPr>
      </w:pPr>
    </w:p>
    <w:p w:rsidR="00EB6915" w:rsidRDefault="00EB6915" w:rsidP="00742DF0">
      <w:pPr>
        <w:jc w:val="both"/>
        <w:rPr>
          <w:rStyle w:val="a4"/>
          <w:rFonts w:ascii="Arial" w:hAnsi="Arial" w:cs="Arial"/>
        </w:rPr>
      </w:pPr>
    </w:p>
    <w:p w:rsidR="00EB6915" w:rsidRDefault="00EB6915" w:rsidP="00742DF0">
      <w:pPr>
        <w:jc w:val="both"/>
        <w:rPr>
          <w:rStyle w:val="a4"/>
          <w:rFonts w:ascii="Arial" w:hAnsi="Arial" w:cs="Arial"/>
        </w:rPr>
      </w:pPr>
    </w:p>
    <w:p w:rsidR="00EB6915" w:rsidRDefault="00EB6915" w:rsidP="00742DF0">
      <w:pPr>
        <w:jc w:val="both"/>
        <w:rPr>
          <w:rStyle w:val="a4"/>
          <w:rFonts w:ascii="Arial" w:hAnsi="Arial" w:cs="Arial"/>
        </w:rPr>
      </w:pPr>
    </w:p>
    <w:p w:rsidR="00EB6915" w:rsidRDefault="00EB6915" w:rsidP="00742DF0">
      <w:pPr>
        <w:jc w:val="both"/>
        <w:rPr>
          <w:rStyle w:val="a4"/>
          <w:rFonts w:ascii="Arial" w:hAnsi="Arial" w:cs="Arial"/>
        </w:rPr>
      </w:pPr>
    </w:p>
    <w:p w:rsidR="00742DF0" w:rsidRDefault="00742DF0" w:rsidP="00742DF0">
      <w:pPr>
        <w:jc w:val="both"/>
        <w:rPr>
          <w:rStyle w:val="a4"/>
          <w:rFonts w:ascii="Arial" w:hAnsi="Arial" w:cs="Arial"/>
        </w:rPr>
      </w:pPr>
    </w:p>
    <w:p w:rsidR="00742DF0" w:rsidRDefault="00742DF0" w:rsidP="00742DF0">
      <w:pPr>
        <w:jc w:val="both"/>
        <w:rPr>
          <w:rStyle w:val="a4"/>
          <w:rFonts w:ascii="Arial" w:hAnsi="Arial" w:cs="Arial"/>
        </w:rPr>
      </w:pPr>
    </w:p>
    <w:p w:rsidR="00742DF0" w:rsidRDefault="00742DF0" w:rsidP="00742DF0">
      <w:pPr>
        <w:jc w:val="both"/>
        <w:rPr>
          <w:rStyle w:val="a4"/>
          <w:rFonts w:ascii="Arial" w:hAnsi="Arial" w:cs="Arial"/>
        </w:rPr>
      </w:pPr>
    </w:p>
    <w:p w:rsidR="00742DF0" w:rsidRDefault="00742DF0" w:rsidP="00742DF0">
      <w:pPr>
        <w:jc w:val="both"/>
        <w:rPr>
          <w:rStyle w:val="a4"/>
          <w:rFonts w:ascii="Arial" w:hAnsi="Arial" w:cs="Arial"/>
        </w:rPr>
      </w:pPr>
    </w:p>
    <w:p w:rsidR="00742DF0" w:rsidRDefault="00742DF0" w:rsidP="00742DF0">
      <w:pPr>
        <w:jc w:val="both"/>
        <w:rPr>
          <w:rStyle w:val="a4"/>
          <w:rFonts w:ascii="Arial" w:hAnsi="Arial" w:cs="Arial"/>
        </w:rPr>
      </w:pPr>
    </w:p>
    <w:p w:rsidR="00742DF0" w:rsidRDefault="00742DF0" w:rsidP="00742DF0">
      <w:pPr>
        <w:jc w:val="both"/>
        <w:rPr>
          <w:rStyle w:val="a4"/>
          <w:rFonts w:ascii="Arial" w:hAnsi="Arial" w:cs="Arial"/>
        </w:rPr>
      </w:pPr>
    </w:p>
    <w:p w:rsidR="00742DF0" w:rsidRDefault="00742DF0" w:rsidP="00742DF0">
      <w:pPr>
        <w:jc w:val="both"/>
        <w:rPr>
          <w:rStyle w:val="a4"/>
          <w:rFonts w:ascii="Arial" w:hAnsi="Arial" w:cs="Arial"/>
        </w:rPr>
      </w:pPr>
    </w:p>
    <w:p w:rsidR="00742DF0" w:rsidRDefault="00742DF0" w:rsidP="00742DF0">
      <w:pPr>
        <w:jc w:val="both"/>
        <w:rPr>
          <w:rStyle w:val="a4"/>
          <w:rFonts w:ascii="Arial" w:hAnsi="Arial" w:cs="Arial"/>
        </w:rPr>
      </w:pPr>
    </w:p>
    <w:p w:rsidR="00742DF0" w:rsidRDefault="00742DF0" w:rsidP="00742DF0">
      <w:pPr>
        <w:jc w:val="both"/>
        <w:rPr>
          <w:rStyle w:val="a4"/>
          <w:rFonts w:ascii="Arial" w:hAnsi="Arial" w:cs="Arial"/>
        </w:rPr>
      </w:pPr>
    </w:p>
    <w:p w:rsidR="00742DF0" w:rsidRDefault="00742DF0" w:rsidP="00742DF0">
      <w:pPr>
        <w:jc w:val="both"/>
        <w:rPr>
          <w:rStyle w:val="a4"/>
          <w:rFonts w:ascii="Arial" w:hAnsi="Arial" w:cs="Arial"/>
        </w:rPr>
      </w:pPr>
    </w:p>
    <w:p w:rsidR="00742DF0" w:rsidRPr="00EB6915" w:rsidRDefault="00742DF0" w:rsidP="00EB6915">
      <w:pPr>
        <w:jc w:val="right"/>
        <w:rPr>
          <w:rStyle w:val="a4"/>
          <w:color w:val="auto"/>
          <w:sz w:val="24"/>
          <w:szCs w:val="24"/>
        </w:rPr>
      </w:pPr>
      <w:r w:rsidRPr="00EB6915">
        <w:rPr>
          <w:rStyle w:val="a4"/>
          <w:color w:val="auto"/>
          <w:sz w:val="24"/>
          <w:szCs w:val="24"/>
        </w:rPr>
        <w:lastRenderedPageBreak/>
        <w:t>Приложение N 1</w:t>
      </w:r>
      <w:r w:rsidRPr="00EB6915">
        <w:rPr>
          <w:rStyle w:val="a4"/>
          <w:color w:val="auto"/>
          <w:sz w:val="24"/>
          <w:szCs w:val="24"/>
        </w:rPr>
        <w:br/>
        <w:t xml:space="preserve">к </w:t>
      </w:r>
      <w:hyperlink w:anchor="sub_2000" w:history="1">
        <w:r w:rsidRPr="00EB6915">
          <w:rPr>
            <w:rStyle w:val="a7"/>
            <w:color w:val="auto"/>
            <w:sz w:val="24"/>
            <w:szCs w:val="24"/>
          </w:rPr>
          <w:t>подпрограмме</w:t>
        </w:r>
      </w:hyperlink>
      <w:r w:rsidRPr="00EB6915">
        <w:rPr>
          <w:rStyle w:val="a4"/>
          <w:color w:val="auto"/>
          <w:sz w:val="24"/>
          <w:szCs w:val="24"/>
        </w:rPr>
        <w:br/>
        <w:t>"Обеспечение условий доступности приоритетных</w:t>
      </w:r>
      <w:r w:rsidRPr="00EB6915">
        <w:rPr>
          <w:rStyle w:val="a4"/>
          <w:color w:val="auto"/>
          <w:sz w:val="24"/>
          <w:szCs w:val="24"/>
        </w:rPr>
        <w:br/>
        <w:t>объектов и услуг в приоритетных сферах</w:t>
      </w:r>
      <w:r w:rsidRPr="00EB6915">
        <w:rPr>
          <w:rStyle w:val="a4"/>
          <w:color w:val="auto"/>
          <w:sz w:val="24"/>
          <w:szCs w:val="24"/>
        </w:rPr>
        <w:br/>
        <w:t xml:space="preserve">жизнедеятельности инвалидов и других </w:t>
      </w:r>
      <w:proofErr w:type="spellStart"/>
      <w:r w:rsidRPr="00EB6915">
        <w:rPr>
          <w:rStyle w:val="a4"/>
          <w:color w:val="auto"/>
          <w:sz w:val="24"/>
          <w:szCs w:val="24"/>
        </w:rPr>
        <w:t>маломобильных</w:t>
      </w:r>
      <w:proofErr w:type="spellEnd"/>
      <w:r w:rsidRPr="00EB6915">
        <w:rPr>
          <w:rStyle w:val="a4"/>
          <w:color w:val="auto"/>
          <w:sz w:val="24"/>
          <w:szCs w:val="24"/>
        </w:rPr>
        <w:br/>
        <w:t>групп населения" муниципальной программы</w:t>
      </w:r>
      <w:r w:rsidRPr="00EB6915">
        <w:rPr>
          <w:rStyle w:val="a4"/>
          <w:color w:val="auto"/>
          <w:sz w:val="24"/>
          <w:szCs w:val="24"/>
        </w:rPr>
        <w:br/>
        <w:t>Цивильского муниципального округа</w:t>
      </w:r>
      <w:r w:rsidRPr="00EB6915">
        <w:rPr>
          <w:rStyle w:val="a4"/>
          <w:color w:val="auto"/>
          <w:sz w:val="24"/>
          <w:szCs w:val="24"/>
        </w:rPr>
        <w:br/>
        <w:t>Чувашской Республики "Доступная среда"</w:t>
      </w:r>
    </w:p>
    <w:bookmarkEnd w:id="13"/>
    <w:p w:rsidR="00742DF0" w:rsidRDefault="00742DF0" w:rsidP="00742DF0">
      <w:pPr>
        <w:jc w:val="both"/>
      </w:pPr>
    </w:p>
    <w:p w:rsidR="00742DF0" w:rsidRDefault="00742DF0" w:rsidP="00EB6915">
      <w:pPr>
        <w:pStyle w:val="1"/>
      </w:pPr>
      <w:r>
        <w:t>Сведения</w:t>
      </w:r>
      <w:r>
        <w:br/>
        <w:t xml:space="preserve">об объектах социальной инфраструктуры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 Республики, доступных для инвалидов и других </w:t>
      </w:r>
      <w:proofErr w:type="spellStart"/>
      <w:r>
        <w:t>маломобильных</w:t>
      </w:r>
      <w:proofErr w:type="spellEnd"/>
      <w:r>
        <w:t xml:space="preserve"> групп населения</w:t>
      </w:r>
    </w:p>
    <w:p w:rsidR="00742DF0" w:rsidRDefault="00742DF0" w:rsidP="00742DF0">
      <w:pPr>
        <w:jc w:val="both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3413"/>
        <w:gridCol w:w="1627"/>
        <w:gridCol w:w="1400"/>
        <w:gridCol w:w="2218"/>
      </w:tblGrid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1.</w:t>
            </w:r>
          </w:p>
        </w:tc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Цивильский муниципальный округ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Объекты социальной инфраструктуры, единиц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</w:p>
        </w:tc>
        <w:tc>
          <w:tcPr>
            <w:tcW w:w="3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культура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образование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физическая культура и спорт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</w:p>
        </w:tc>
        <w:tc>
          <w:tcPr>
            <w:tcW w:w="3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73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30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2</w:t>
            </w:r>
          </w:p>
        </w:tc>
      </w:tr>
      <w:tr w:rsidR="00742DF0" w:rsidTr="00EB6915">
        <w:tblPrEx>
          <w:tblCellMar>
            <w:top w:w="0" w:type="dxa"/>
            <w:bottom w:w="0" w:type="dxa"/>
          </w:tblCellMar>
        </w:tblPrEx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9"/>
              <w:jc w:val="both"/>
            </w:pPr>
            <w:r>
              <w:t>Итого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73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30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F0" w:rsidRDefault="00742DF0" w:rsidP="00742DF0">
            <w:pPr>
              <w:pStyle w:val="a8"/>
            </w:pPr>
            <w:r>
              <w:t>2</w:t>
            </w:r>
          </w:p>
        </w:tc>
      </w:tr>
    </w:tbl>
    <w:p w:rsidR="00742DF0" w:rsidRDefault="00742DF0" w:rsidP="00742DF0">
      <w:pPr>
        <w:jc w:val="both"/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742DF0" w:rsidRDefault="00742DF0" w:rsidP="00742DF0">
      <w:pPr>
        <w:tabs>
          <w:tab w:val="left" w:pos="3000"/>
          <w:tab w:val="center" w:pos="5201"/>
        </w:tabs>
        <w:jc w:val="both"/>
        <w:rPr>
          <w:color w:val="000000"/>
        </w:rPr>
      </w:pPr>
    </w:p>
    <w:p w:rsidR="00D1627C" w:rsidRDefault="00D1627C" w:rsidP="00742DF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D1627C" w:rsidRDefault="00D1627C" w:rsidP="00742DF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D1627C" w:rsidRDefault="00D1627C" w:rsidP="00742DF0">
      <w:pPr>
        <w:autoSpaceDE w:val="0"/>
        <w:autoSpaceDN w:val="0"/>
        <w:adjustRightInd w:val="0"/>
        <w:ind w:left="-142" w:firstLine="851"/>
        <w:jc w:val="both"/>
        <w:rPr>
          <w:rFonts w:eastAsia="Calibri"/>
        </w:rPr>
      </w:pPr>
    </w:p>
    <w:p w:rsidR="00D1627C" w:rsidRDefault="00D1627C" w:rsidP="00742DF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D1627C" w:rsidRDefault="00D1627C" w:rsidP="00742DF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D1627C" w:rsidRDefault="00D1627C" w:rsidP="00742DF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D1627C" w:rsidRDefault="00D1627C" w:rsidP="00742DF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D1627C" w:rsidRDefault="00D1627C" w:rsidP="00742DF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D1627C" w:rsidRDefault="00D1627C" w:rsidP="00742DF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D1627C" w:rsidRDefault="00D1627C" w:rsidP="00742DF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D1627C" w:rsidRDefault="00D1627C" w:rsidP="00742DF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D1627C" w:rsidRDefault="00D1627C" w:rsidP="00742DF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D1627C" w:rsidRDefault="00D1627C" w:rsidP="00D1627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sectPr w:rsidR="00D1627C" w:rsidSect="00742DF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436"/>
      <w:gridCol w:w="3432"/>
      <w:gridCol w:w="3432"/>
    </w:tblGrid>
    <w:tr w:rsidR="00742DF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742DF0" w:rsidRDefault="00742DF0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42DF0" w:rsidRDefault="00742DF0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42DF0" w:rsidRDefault="00742DF0">
          <w:pPr>
            <w:jc w:val="right"/>
            <w:rPr>
              <w:sz w:val="20"/>
              <w:szCs w:val="20"/>
            </w:rPr>
          </w:pPr>
        </w:p>
      </w:tc>
    </w:tr>
  </w:tbl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5083"/>
      <w:gridCol w:w="5077"/>
      <w:gridCol w:w="5077"/>
    </w:tblGrid>
    <w:tr w:rsidR="00742DF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742DF0" w:rsidRDefault="00742DF0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42DF0" w:rsidRDefault="00742DF0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42DF0" w:rsidRDefault="00742DF0">
          <w:pPr>
            <w:jc w:val="right"/>
            <w:rPr>
              <w:sz w:val="20"/>
              <w:szCs w:val="20"/>
            </w:rPr>
          </w:pP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DF0" w:rsidRDefault="00742DF0" w:rsidP="00742DF0">
    <w:pPr>
      <w:pStyle w:val="aa"/>
      <w:rPr>
        <w:szCs w:val="20"/>
      </w:rPr>
    </w:pPr>
  </w:p>
  <w:p w:rsidR="00742DF0" w:rsidRPr="00DC7912" w:rsidRDefault="00742DF0" w:rsidP="00742DF0">
    <w:pPr>
      <w:pStyle w:val="aa"/>
      <w:tabs>
        <w:tab w:val="clear" w:pos="9355"/>
        <w:tab w:val="left" w:pos="4677"/>
      </w:tabs>
      <w:rPr>
        <w:szCs w:val="20"/>
      </w:rPr>
    </w:pPr>
    <w:r>
      <w:rPr>
        <w:szCs w:val="20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DF0" w:rsidRPr="00DC7912" w:rsidRDefault="00742DF0" w:rsidP="00742DF0">
    <w:pPr>
      <w:pStyle w:val="aa"/>
      <w:rPr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627C"/>
    <w:rsid w:val="00025123"/>
    <w:rsid w:val="001047DA"/>
    <w:rsid w:val="002F015D"/>
    <w:rsid w:val="006A194A"/>
    <w:rsid w:val="00742DF0"/>
    <w:rsid w:val="007A1CF9"/>
    <w:rsid w:val="008927CB"/>
    <w:rsid w:val="00C00B8C"/>
    <w:rsid w:val="00C37DD0"/>
    <w:rsid w:val="00D1627C"/>
    <w:rsid w:val="00E76B48"/>
    <w:rsid w:val="00EB6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2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42DF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D1627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D1627C"/>
    <w:rPr>
      <w:b/>
      <w:bCs/>
      <w:color w:val="000080"/>
    </w:rPr>
  </w:style>
  <w:style w:type="paragraph" w:styleId="a5">
    <w:name w:val="Balloon Text"/>
    <w:basedOn w:val="a"/>
    <w:link w:val="a6"/>
    <w:uiPriority w:val="99"/>
    <w:semiHidden/>
    <w:unhideWhenUsed/>
    <w:rsid w:val="00D162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627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Гипертекстовая ссылка"/>
    <w:basedOn w:val="a4"/>
    <w:uiPriority w:val="99"/>
    <w:rsid w:val="00742DF0"/>
    <w:rPr>
      <w:rFonts w:cs="Times New Roman"/>
      <w:color w:val="106BBE"/>
    </w:rPr>
  </w:style>
  <w:style w:type="paragraph" w:customStyle="1" w:styleId="ConsPlusNormal">
    <w:name w:val="ConsPlusNormal"/>
    <w:link w:val="ConsPlusNormal0"/>
    <w:uiPriority w:val="99"/>
    <w:rsid w:val="00742DF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742DF0"/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742DF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742DF0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742DF0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42DF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742DF0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/redirect/74960528/0" TargetMode="External"/><Relationship Id="rId12" Type="http://schemas.openxmlformats.org/officeDocument/2006/relationships/hyperlink" Target="http://internet.garant.ru/document/redirect/48756708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403318678/1000" TargetMode="External"/><Relationship Id="rId11" Type="http://schemas.openxmlformats.org/officeDocument/2006/relationships/footer" Target="footer2.xml"/><Relationship Id="rId5" Type="http://schemas.openxmlformats.org/officeDocument/2006/relationships/hyperlink" Target="http://internet.garant.ru/document/redirect/186367/17" TargetMode="Externa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image" Target="media/image1.jpeg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6236</Words>
  <Characters>35551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zivil_just3</dc:creator>
  <cp:lastModifiedBy>zivil_zhkh7</cp:lastModifiedBy>
  <cp:revision>2</cp:revision>
  <dcterms:created xsi:type="dcterms:W3CDTF">2023-05-26T06:47:00Z</dcterms:created>
  <dcterms:modified xsi:type="dcterms:W3CDTF">2023-05-26T06:47:00Z</dcterms:modified>
</cp:coreProperties>
</file>