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1F0" w:rsidRPr="000E51F0" w:rsidRDefault="000E51F0" w:rsidP="000E51F0">
      <w:pPr>
        <w:spacing w:after="0" w:line="240" w:lineRule="auto"/>
        <w:ind w:left="567" w:hanging="567"/>
        <w:jc w:val="right"/>
        <w:rPr>
          <w:rFonts w:ascii="Times New Roman" w:hAnsi="Times New Roman" w:cs="Times New Roman"/>
          <w:sz w:val="20"/>
          <w:szCs w:val="20"/>
        </w:rPr>
      </w:pPr>
      <w:r w:rsidRPr="000E51F0">
        <w:rPr>
          <w:rFonts w:ascii="Times New Roman" w:hAnsi="Times New Roman" w:cs="Times New Roman"/>
          <w:sz w:val="20"/>
          <w:szCs w:val="20"/>
        </w:rPr>
        <w:t xml:space="preserve">Приложение к письму </w:t>
      </w:r>
    </w:p>
    <w:p w:rsidR="000E51F0" w:rsidRDefault="000E51F0" w:rsidP="000E51F0">
      <w:pPr>
        <w:spacing w:after="0" w:line="240" w:lineRule="auto"/>
        <w:ind w:left="567" w:hanging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r w:rsidRPr="000E51F0">
        <w:rPr>
          <w:rFonts w:ascii="Times New Roman" w:hAnsi="Times New Roman" w:cs="Times New Roman"/>
          <w:sz w:val="20"/>
          <w:szCs w:val="20"/>
        </w:rPr>
        <w:t xml:space="preserve">дминистрации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Pr="000E51F0">
        <w:rPr>
          <w:rFonts w:ascii="Times New Roman" w:hAnsi="Times New Roman" w:cs="Times New Roman"/>
          <w:sz w:val="20"/>
          <w:szCs w:val="20"/>
        </w:rPr>
        <w:t>города Чебоксары</w:t>
      </w:r>
    </w:p>
    <w:p w:rsidR="000E51F0" w:rsidRPr="000E51F0" w:rsidRDefault="000E51F0" w:rsidP="000E51F0">
      <w:pPr>
        <w:spacing w:line="240" w:lineRule="auto"/>
        <w:ind w:left="567" w:hanging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от 03.08.2023</w:t>
      </w:r>
    </w:p>
    <w:p w:rsidR="000E51F0" w:rsidRPr="000E51F0" w:rsidRDefault="00212B37" w:rsidP="000E51F0">
      <w:pPr>
        <w:ind w:left="567" w:hanging="567"/>
        <w:jc w:val="center"/>
        <w:rPr>
          <w:rFonts w:ascii="Times New Roman" w:hAnsi="Times New Roman" w:cs="Times New Roman"/>
          <w:sz w:val="26"/>
          <w:szCs w:val="26"/>
        </w:rPr>
      </w:pPr>
      <w:r w:rsidRPr="000E51F0">
        <w:rPr>
          <w:rFonts w:ascii="Times New Roman" w:hAnsi="Times New Roman" w:cs="Times New Roman"/>
          <w:sz w:val="26"/>
          <w:szCs w:val="26"/>
        </w:rPr>
        <w:t>Информация</w:t>
      </w:r>
    </w:p>
    <w:p w:rsidR="00212B37" w:rsidRDefault="00212B37" w:rsidP="000E51F0">
      <w:pPr>
        <w:jc w:val="center"/>
        <w:rPr>
          <w:rFonts w:ascii="Times New Roman" w:hAnsi="Times New Roman" w:cs="Times New Roman"/>
          <w:sz w:val="26"/>
          <w:szCs w:val="26"/>
        </w:rPr>
      </w:pPr>
      <w:r w:rsidRPr="000E51F0">
        <w:rPr>
          <w:rFonts w:ascii="Times New Roman" w:hAnsi="Times New Roman" w:cs="Times New Roman"/>
          <w:sz w:val="26"/>
          <w:szCs w:val="26"/>
        </w:rPr>
        <w:t>о свободных земельных участках муниципальной собственности и земельных участках, государственная  собственность на которые не разграничена</w:t>
      </w:r>
      <w:r w:rsidR="000E51F0" w:rsidRPr="000E51F0">
        <w:rPr>
          <w:rFonts w:ascii="Times New Roman" w:hAnsi="Times New Roman" w:cs="Times New Roman"/>
          <w:sz w:val="26"/>
          <w:szCs w:val="26"/>
        </w:rPr>
        <w:t xml:space="preserve">,  </w:t>
      </w:r>
      <w:r w:rsidR="000E51F0" w:rsidRPr="000E51F0">
        <w:rPr>
          <w:rFonts w:ascii="Times New Roman" w:hAnsi="Times New Roman" w:cs="Times New Roman"/>
          <w:sz w:val="26"/>
          <w:szCs w:val="26"/>
        </w:rPr>
        <w:t>возможных для предоставления</w:t>
      </w:r>
      <w:r w:rsidR="000E51F0" w:rsidRPr="000E51F0">
        <w:rPr>
          <w:rFonts w:ascii="Times New Roman" w:hAnsi="Times New Roman" w:cs="Times New Roman"/>
          <w:sz w:val="26"/>
          <w:szCs w:val="26"/>
        </w:rPr>
        <w:t xml:space="preserve"> </w:t>
      </w:r>
      <w:r w:rsidR="000E51F0" w:rsidRPr="000E51F0">
        <w:rPr>
          <w:rFonts w:ascii="Times New Roman" w:hAnsi="Times New Roman" w:cs="Times New Roman"/>
          <w:sz w:val="26"/>
          <w:szCs w:val="26"/>
        </w:rPr>
        <w:t>в аренду без проведения торгов для реализации масштабного инвестиционного проекта в сфере жилищного строительства</w:t>
      </w:r>
    </w:p>
    <w:p w:rsidR="000E51F0" w:rsidRPr="000E51F0" w:rsidRDefault="000E51F0" w:rsidP="000E51F0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842"/>
        <w:gridCol w:w="2559"/>
        <w:gridCol w:w="3671"/>
        <w:gridCol w:w="5103"/>
      </w:tblGrid>
      <w:tr w:rsidR="00212B37" w:rsidRPr="000E51F0" w:rsidTr="000E51F0">
        <w:trPr>
          <w:trHeight w:val="959"/>
        </w:trPr>
        <w:tc>
          <w:tcPr>
            <w:tcW w:w="2842" w:type="dxa"/>
          </w:tcPr>
          <w:p w:rsidR="00212B37" w:rsidRPr="000E51F0" w:rsidRDefault="00212B37" w:rsidP="000E5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51F0"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</w:p>
          <w:p w:rsidR="00212B37" w:rsidRPr="000E51F0" w:rsidRDefault="00212B37" w:rsidP="000E5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9" w:type="dxa"/>
          </w:tcPr>
          <w:p w:rsidR="00212B37" w:rsidRPr="000E51F0" w:rsidRDefault="00212B37" w:rsidP="000E5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51F0">
              <w:rPr>
                <w:rFonts w:ascii="Times New Roman" w:hAnsi="Times New Roman" w:cs="Times New Roman"/>
                <w:sz w:val="26"/>
                <w:szCs w:val="26"/>
              </w:rPr>
              <w:t xml:space="preserve">Площадь земельного участка, </w:t>
            </w:r>
            <w:proofErr w:type="gramStart"/>
            <w:r w:rsidRPr="000E51F0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3671" w:type="dxa"/>
          </w:tcPr>
          <w:p w:rsidR="00212B37" w:rsidRPr="000E51F0" w:rsidRDefault="00212B37" w:rsidP="000E5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51F0">
              <w:rPr>
                <w:rFonts w:ascii="Times New Roman" w:hAnsi="Times New Roman" w:cs="Times New Roman"/>
                <w:sz w:val="26"/>
                <w:szCs w:val="26"/>
              </w:rPr>
              <w:t>Вид разрешенного пользования</w:t>
            </w:r>
          </w:p>
        </w:tc>
        <w:tc>
          <w:tcPr>
            <w:tcW w:w="5103" w:type="dxa"/>
          </w:tcPr>
          <w:p w:rsidR="00212B37" w:rsidRPr="000E51F0" w:rsidRDefault="00212B37" w:rsidP="000E5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51F0">
              <w:rPr>
                <w:rFonts w:ascii="Times New Roman" w:hAnsi="Times New Roman" w:cs="Times New Roman"/>
                <w:sz w:val="26"/>
                <w:szCs w:val="26"/>
              </w:rPr>
              <w:t>Сведения о разграничении государственной собственности на землю</w:t>
            </w:r>
          </w:p>
        </w:tc>
      </w:tr>
      <w:tr w:rsidR="00212B37" w:rsidRPr="000E51F0" w:rsidTr="000E51F0">
        <w:tc>
          <w:tcPr>
            <w:tcW w:w="2842" w:type="dxa"/>
            <w:vAlign w:val="center"/>
          </w:tcPr>
          <w:p w:rsidR="000E51F0" w:rsidRPr="000E51F0" w:rsidRDefault="000E51F0" w:rsidP="000E51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2B37" w:rsidRPr="000E51F0" w:rsidRDefault="00212B37" w:rsidP="000E5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51F0">
              <w:rPr>
                <w:rFonts w:ascii="Times New Roman" w:hAnsi="Times New Roman" w:cs="Times New Roman"/>
                <w:sz w:val="26"/>
                <w:szCs w:val="26"/>
              </w:rPr>
              <w:t>21:01:010802:3269</w:t>
            </w:r>
          </w:p>
        </w:tc>
        <w:tc>
          <w:tcPr>
            <w:tcW w:w="2559" w:type="dxa"/>
            <w:vAlign w:val="center"/>
          </w:tcPr>
          <w:p w:rsidR="000E51F0" w:rsidRDefault="000E51F0" w:rsidP="000E5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2B37" w:rsidRPr="000E51F0" w:rsidRDefault="00212B37" w:rsidP="000E5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51F0">
              <w:rPr>
                <w:rFonts w:ascii="Times New Roman" w:hAnsi="Times New Roman" w:cs="Times New Roman"/>
                <w:sz w:val="26"/>
                <w:szCs w:val="26"/>
              </w:rPr>
              <w:t>0,3310</w:t>
            </w:r>
          </w:p>
        </w:tc>
        <w:tc>
          <w:tcPr>
            <w:tcW w:w="3671" w:type="dxa"/>
            <w:vAlign w:val="center"/>
          </w:tcPr>
          <w:p w:rsidR="00212B37" w:rsidRPr="000E51F0" w:rsidRDefault="00212B37" w:rsidP="000E5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51F0">
              <w:rPr>
                <w:rFonts w:ascii="Times New Roman" w:hAnsi="Times New Roman" w:cs="Times New Roman"/>
                <w:sz w:val="26"/>
                <w:szCs w:val="26"/>
              </w:rPr>
              <w:t>Для размещения многоквартирного жилого дома</w:t>
            </w:r>
          </w:p>
        </w:tc>
        <w:tc>
          <w:tcPr>
            <w:tcW w:w="5103" w:type="dxa"/>
            <w:vAlign w:val="center"/>
          </w:tcPr>
          <w:p w:rsidR="00212B37" w:rsidRPr="000E51F0" w:rsidRDefault="00212B37" w:rsidP="000E5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51F0">
              <w:rPr>
                <w:rFonts w:ascii="Times New Roman" w:hAnsi="Times New Roman" w:cs="Times New Roman"/>
                <w:sz w:val="26"/>
                <w:szCs w:val="26"/>
              </w:rPr>
              <w:t>Земли, государственная  собственность на которые не разграничена</w:t>
            </w:r>
          </w:p>
        </w:tc>
      </w:tr>
      <w:tr w:rsidR="00212B37" w:rsidRPr="000E51F0" w:rsidTr="000E51F0">
        <w:tc>
          <w:tcPr>
            <w:tcW w:w="2842" w:type="dxa"/>
            <w:vAlign w:val="center"/>
          </w:tcPr>
          <w:p w:rsidR="00212B37" w:rsidRPr="000E51F0" w:rsidRDefault="00212B37" w:rsidP="000E5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2B37" w:rsidRPr="000E51F0" w:rsidRDefault="00212B37" w:rsidP="000E5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51F0">
              <w:rPr>
                <w:rFonts w:ascii="Times New Roman" w:hAnsi="Times New Roman" w:cs="Times New Roman"/>
                <w:sz w:val="26"/>
                <w:szCs w:val="26"/>
              </w:rPr>
              <w:t>21:01:020402:966</w:t>
            </w:r>
          </w:p>
        </w:tc>
        <w:tc>
          <w:tcPr>
            <w:tcW w:w="2559" w:type="dxa"/>
            <w:vAlign w:val="center"/>
          </w:tcPr>
          <w:p w:rsidR="000E51F0" w:rsidRDefault="000E51F0" w:rsidP="000E5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2B37" w:rsidRPr="000E51F0" w:rsidRDefault="00212B37" w:rsidP="000E5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51F0">
              <w:rPr>
                <w:rFonts w:ascii="Times New Roman" w:hAnsi="Times New Roman" w:cs="Times New Roman"/>
                <w:sz w:val="26"/>
                <w:szCs w:val="26"/>
              </w:rPr>
              <w:t>0,1829</w:t>
            </w:r>
          </w:p>
          <w:p w:rsidR="00212B37" w:rsidRPr="000E51F0" w:rsidRDefault="00212B37" w:rsidP="000E5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1" w:type="dxa"/>
            <w:vAlign w:val="center"/>
          </w:tcPr>
          <w:p w:rsidR="00212B37" w:rsidRPr="000E51F0" w:rsidRDefault="00212B37" w:rsidP="000E5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51F0">
              <w:rPr>
                <w:rFonts w:ascii="Times New Roman" w:hAnsi="Times New Roman" w:cs="Times New Roman"/>
                <w:sz w:val="26"/>
                <w:szCs w:val="26"/>
              </w:rPr>
              <w:t>Для размещения многоквартирного жилого дома</w:t>
            </w:r>
          </w:p>
        </w:tc>
        <w:tc>
          <w:tcPr>
            <w:tcW w:w="5103" w:type="dxa"/>
            <w:vAlign w:val="center"/>
          </w:tcPr>
          <w:p w:rsidR="00212B37" w:rsidRPr="000E51F0" w:rsidRDefault="00212B37" w:rsidP="000E5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51F0">
              <w:rPr>
                <w:rFonts w:ascii="Times New Roman" w:hAnsi="Times New Roman" w:cs="Times New Roman"/>
                <w:sz w:val="26"/>
                <w:szCs w:val="26"/>
              </w:rPr>
              <w:t>Земли, государственная  собственность на которые не разграничена</w:t>
            </w:r>
          </w:p>
        </w:tc>
      </w:tr>
      <w:tr w:rsidR="00212B37" w:rsidRPr="000E51F0" w:rsidTr="000E51F0">
        <w:tc>
          <w:tcPr>
            <w:tcW w:w="2842" w:type="dxa"/>
            <w:vAlign w:val="center"/>
          </w:tcPr>
          <w:p w:rsidR="00212B37" w:rsidRPr="000E51F0" w:rsidRDefault="00212B37" w:rsidP="000E5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2B37" w:rsidRPr="000E51F0" w:rsidRDefault="00212B37" w:rsidP="000E5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51F0">
              <w:rPr>
                <w:rFonts w:ascii="Times New Roman" w:hAnsi="Times New Roman" w:cs="Times New Roman"/>
                <w:sz w:val="26"/>
                <w:szCs w:val="26"/>
              </w:rPr>
              <w:t>21:01:020207:389</w:t>
            </w:r>
          </w:p>
        </w:tc>
        <w:tc>
          <w:tcPr>
            <w:tcW w:w="2559" w:type="dxa"/>
            <w:vAlign w:val="center"/>
          </w:tcPr>
          <w:p w:rsidR="000E51F0" w:rsidRDefault="000E51F0" w:rsidP="000E5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2B37" w:rsidRPr="000E51F0" w:rsidRDefault="00212B37" w:rsidP="000E5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51F0">
              <w:rPr>
                <w:rFonts w:ascii="Times New Roman" w:hAnsi="Times New Roman" w:cs="Times New Roman"/>
                <w:sz w:val="26"/>
                <w:szCs w:val="26"/>
              </w:rPr>
              <w:t>0,1830</w:t>
            </w:r>
          </w:p>
        </w:tc>
        <w:tc>
          <w:tcPr>
            <w:tcW w:w="3671" w:type="dxa"/>
            <w:vAlign w:val="center"/>
          </w:tcPr>
          <w:p w:rsidR="00212B37" w:rsidRPr="000E51F0" w:rsidRDefault="00212B37" w:rsidP="000E5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51F0">
              <w:rPr>
                <w:rFonts w:ascii="Times New Roman" w:hAnsi="Times New Roman" w:cs="Times New Roman"/>
                <w:sz w:val="26"/>
                <w:szCs w:val="26"/>
              </w:rPr>
              <w:t>Для размещения многоквартирного жилого дома</w:t>
            </w:r>
          </w:p>
        </w:tc>
        <w:tc>
          <w:tcPr>
            <w:tcW w:w="5103" w:type="dxa"/>
            <w:vAlign w:val="center"/>
          </w:tcPr>
          <w:p w:rsidR="00212B37" w:rsidRPr="000E51F0" w:rsidRDefault="00212B37" w:rsidP="000E5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51F0">
              <w:rPr>
                <w:rFonts w:ascii="Times New Roman" w:hAnsi="Times New Roman" w:cs="Times New Roman"/>
                <w:sz w:val="26"/>
                <w:szCs w:val="26"/>
              </w:rPr>
              <w:t>Земли, государственная  собственность на которые не разграничена</w:t>
            </w:r>
          </w:p>
        </w:tc>
      </w:tr>
    </w:tbl>
    <w:p w:rsidR="00212B37" w:rsidRPr="000E51F0" w:rsidRDefault="00212B37">
      <w:pPr>
        <w:rPr>
          <w:rFonts w:ascii="Times New Roman" w:hAnsi="Times New Roman" w:cs="Times New Roman"/>
          <w:sz w:val="26"/>
          <w:szCs w:val="26"/>
        </w:rPr>
      </w:pPr>
    </w:p>
    <w:p w:rsidR="00212B37" w:rsidRPr="000E51F0" w:rsidRDefault="00212B37">
      <w:pPr>
        <w:rPr>
          <w:rFonts w:ascii="Times New Roman" w:hAnsi="Times New Roman" w:cs="Times New Roman"/>
          <w:sz w:val="26"/>
          <w:szCs w:val="26"/>
        </w:rPr>
      </w:pPr>
    </w:p>
    <w:sectPr w:rsidR="00212B37" w:rsidRPr="000E51F0" w:rsidSect="000E51F0">
      <w:headerReference w:type="default" r:id="rId7"/>
      <w:pgSz w:w="16839" w:h="11907" w:orient="landscape" w:code="9"/>
      <w:pgMar w:top="199" w:right="851" w:bottom="10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B37" w:rsidRDefault="00212B37" w:rsidP="00212B37">
      <w:pPr>
        <w:spacing w:after="0" w:line="240" w:lineRule="auto"/>
      </w:pPr>
      <w:r>
        <w:separator/>
      </w:r>
    </w:p>
  </w:endnote>
  <w:endnote w:type="continuationSeparator" w:id="0">
    <w:p w:rsidR="00212B37" w:rsidRDefault="00212B37" w:rsidP="00212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B37" w:rsidRDefault="00212B37" w:rsidP="00212B37">
      <w:pPr>
        <w:spacing w:after="0" w:line="240" w:lineRule="auto"/>
      </w:pPr>
      <w:r>
        <w:separator/>
      </w:r>
    </w:p>
  </w:footnote>
  <w:footnote w:type="continuationSeparator" w:id="0">
    <w:p w:rsidR="00212B37" w:rsidRDefault="00212B37" w:rsidP="00212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1F0" w:rsidRDefault="000E51F0">
    <w:pPr>
      <w:pStyle w:val="a4"/>
    </w:pPr>
  </w:p>
  <w:p w:rsidR="00212B37" w:rsidRDefault="00212B37">
    <w:pPr>
      <w:pStyle w:val="a4"/>
    </w:pPr>
  </w:p>
  <w:p w:rsidR="00212B37" w:rsidRDefault="00212B37">
    <w:pPr>
      <w:pStyle w:val="a4"/>
    </w:pPr>
  </w:p>
  <w:p w:rsidR="000E51F0" w:rsidRDefault="000E51F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91C"/>
    <w:rsid w:val="000A1A2D"/>
    <w:rsid w:val="000E51F0"/>
    <w:rsid w:val="000F7D73"/>
    <w:rsid w:val="00212B37"/>
    <w:rsid w:val="0042591C"/>
    <w:rsid w:val="00510145"/>
    <w:rsid w:val="00A0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2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B37"/>
  </w:style>
  <w:style w:type="paragraph" w:styleId="a6">
    <w:name w:val="footer"/>
    <w:basedOn w:val="a"/>
    <w:link w:val="a7"/>
    <w:uiPriority w:val="99"/>
    <w:unhideWhenUsed/>
    <w:rsid w:val="00212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B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2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B37"/>
  </w:style>
  <w:style w:type="paragraph" w:styleId="a6">
    <w:name w:val="footer"/>
    <w:basedOn w:val="a"/>
    <w:link w:val="a7"/>
    <w:uiPriority w:val="99"/>
    <w:unhideWhenUsed/>
    <w:rsid w:val="00212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Эзенкина</dc:creator>
  <cp:keywords/>
  <dc:description/>
  <cp:lastModifiedBy>Надежда Эзенкина</cp:lastModifiedBy>
  <cp:revision>2</cp:revision>
  <dcterms:created xsi:type="dcterms:W3CDTF">2023-08-03T12:26:00Z</dcterms:created>
  <dcterms:modified xsi:type="dcterms:W3CDTF">2023-08-03T12:44:00Z</dcterms:modified>
</cp:coreProperties>
</file>